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8B" w:rsidRDefault="00D8588B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480175" cy="91382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становление МП Культура и туриз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E04791" w:rsidRPr="002C23F6" w:rsidRDefault="00E04791" w:rsidP="00D34E31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</w:p>
    <w:p w:rsidR="00E04791" w:rsidRPr="002C23F6" w:rsidRDefault="00CD661C" w:rsidP="00D34E31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Постановлением а</w:t>
      </w:r>
      <w:r w:rsidR="00E04791" w:rsidRPr="002C23F6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</w:p>
    <w:p w:rsidR="00E04791" w:rsidRPr="002C23F6" w:rsidRDefault="00B81213" w:rsidP="00D34E31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Пий-Хемского кожууна </w:t>
      </w:r>
    </w:p>
    <w:p w:rsidR="00E04791" w:rsidRPr="002C23F6" w:rsidRDefault="00FA6B1D" w:rsidP="00D34E31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О</w:t>
      </w:r>
      <w:r w:rsidR="00D05F4A" w:rsidRPr="002C23F6">
        <w:rPr>
          <w:rFonts w:ascii="Times New Roman" w:eastAsia="Times New Roman" w:hAnsi="Times New Roman" w:cs="Times New Roman"/>
          <w:lang w:eastAsia="ru-RU"/>
        </w:rPr>
        <w:t>т</w:t>
      </w:r>
      <w:r w:rsidR="00D8588B">
        <w:rPr>
          <w:rFonts w:ascii="Times New Roman" w:eastAsia="Times New Roman" w:hAnsi="Times New Roman" w:cs="Times New Roman"/>
          <w:lang w:eastAsia="ru-RU"/>
        </w:rPr>
        <w:t xml:space="preserve"> 14.11</w:t>
      </w:r>
      <w:r>
        <w:rPr>
          <w:rFonts w:ascii="Times New Roman" w:eastAsia="Times New Roman" w:hAnsi="Times New Roman" w:cs="Times New Roman"/>
          <w:lang w:eastAsia="ru-RU"/>
        </w:rPr>
        <w:t>.2023г</w:t>
      </w:r>
      <w:r w:rsidR="00D05F4A" w:rsidRPr="002C23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4791" w:rsidRPr="002C23F6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="00C73625" w:rsidRPr="002C23F6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 xml:space="preserve"> 733</w:t>
      </w:r>
    </w:p>
    <w:p w:rsidR="00E04791" w:rsidRPr="002C23F6" w:rsidRDefault="00E04791" w:rsidP="00D34E31">
      <w:pPr>
        <w:spacing w:after="0" w:line="240" w:lineRule="atLeast"/>
        <w:ind w:left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365D0" w:rsidRPr="002C23F6" w:rsidRDefault="006365D0" w:rsidP="00D34E3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23F6">
        <w:rPr>
          <w:rFonts w:ascii="Times New Roman" w:eastAsia="Times New Roman" w:hAnsi="Times New Roman" w:cs="Times New Roman"/>
          <w:b/>
          <w:lang w:eastAsia="ru-RU"/>
        </w:rPr>
        <w:t>МУНИЦИПАЛЬНАЯ ПРОГРАММА</w:t>
      </w:r>
    </w:p>
    <w:p w:rsidR="00F76538" w:rsidRPr="002C23F6" w:rsidRDefault="00E04791" w:rsidP="00D34E3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23F6">
        <w:rPr>
          <w:rFonts w:ascii="Times New Roman" w:eastAsia="Times New Roman" w:hAnsi="Times New Roman" w:cs="Times New Roman"/>
          <w:b/>
          <w:lang w:eastAsia="ru-RU"/>
        </w:rPr>
        <w:t>«Развитие культуры</w:t>
      </w:r>
      <w:r w:rsidR="00C01666" w:rsidRPr="002C23F6">
        <w:rPr>
          <w:rFonts w:ascii="Times New Roman" w:eastAsia="Times New Roman" w:hAnsi="Times New Roman" w:cs="Times New Roman"/>
          <w:b/>
          <w:lang w:eastAsia="ru-RU"/>
        </w:rPr>
        <w:t xml:space="preserve"> и искусства</w:t>
      </w:r>
      <w:r w:rsidR="00A16C55" w:rsidRPr="002C23F6">
        <w:rPr>
          <w:rFonts w:ascii="Times New Roman" w:eastAsia="Times New Roman" w:hAnsi="Times New Roman" w:cs="Times New Roman"/>
          <w:b/>
          <w:lang w:eastAsia="ru-RU"/>
        </w:rPr>
        <w:t xml:space="preserve"> в Пий-</w:t>
      </w:r>
      <w:proofErr w:type="spellStart"/>
      <w:r w:rsidR="00A16C55" w:rsidRPr="002C23F6">
        <w:rPr>
          <w:rFonts w:ascii="Times New Roman" w:eastAsia="Times New Roman" w:hAnsi="Times New Roman" w:cs="Times New Roman"/>
          <w:b/>
          <w:lang w:eastAsia="ru-RU"/>
        </w:rPr>
        <w:t>Хемском</w:t>
      </w:r>
      <w:proofErr w:type="spellEnd"/>
      <w:r w:rsidR="0040415D" w:rsidRPr="002C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A16C55" w:rsidRPr="002C23F6">
        <w:rPr>
          <w:rFonts w:ascii="Times New Roman" w:eastAsia="Times New Roman" w:hAnsi="Times New Roman" w:cs="Times New Roman"/>
          <w:b/>
          <w:lang w:eastAsia="ru-RU"/>
        </w:rPr>
        <w:t>кожууне</w:t>
      </w:r>
      <w:proofErr w:type="spellEnd"/>
      <w:r w:rsidR="00A16C55" w:rsidRPr="002C23F6">
        <w:rPr>
          <w:rFonts w:ascii="Times New Roman" w:eastAsia="Times New Roman" w:hAnsi="Times New Roman" w:cs="Times New Roman"/>
          <w:b/>
          <w:lang w:eastAsia="ru-RU"/>
        </w:rPr>
        <w:t xml:space="preserve"> на 2024-2026</w:t>
      </w:r>
      <w:r w:rsidR="006365D0" w:rsidRPr="002C23F6">
        <w:rPr>
          <w:rFonts w:ascii="Times New Roman" w:eastAsia="Times New Roman" w:hAnsi="Times New Roman" w:cs="Times New Roman"/>
          <w:b/>
          <w:lang w:eastAsia="ru-RU"/>
        </w:rPr>
        <w:t xml:space="preserve"> гг.</w:t>
      </w:r>
      <w:r w:rsidRPr="002C23F6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6365D0" w:rsidRPr="002C23F6" w:rsidRDefault="006365D0" w:rsidP="00D34E3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365D0" w:rsidRPr="002C23F6" w:rsidRDefault="006365D0" w:rsidP="00D34E3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23F6">
        <w:rPr>
          <w:rFonts w:ascii="Times New Roman" w:eastAsia="Times New Roman" w:hAnsi="Times New Roman" w:cs="Times New Roman"/>
          <w:b/>
          <w:lang w:eastAsia="ru-RU"/>
        </w:rPr>
        <w:t>ПАСПОРТ</w:t>
      </w:r>
    </w:p>
    <w:p w:rsidR="006365D0" w:rsidRPr="002C23F6" w:rsidRDefault="00E04791" w:rsidP="00D34E3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iCs/>
          <w:lang w:eastAsia="ru-RU"/>
        </w:rPr>
        <w:t>муниципальной программы</w:t>
      </w:r>
      <w:r w:rsidR="0040415D" w:rsidRPr="002C23F6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r w:rsidR="006365D0" w:rsidRPr="002C23F6">
        <w:rPr>
          <w:rFonts w:ascii="Times New Roman" w:eastAsia="Times New Roman" w:hAnsi="Times New Roman" w:cs="Times New Roman"/>
          <w:b/>
          <w:lang w:eastAsia="ru-RU"/>
        </w:rPr>
        <w:t xml:space="preserve">«Развитие культуры и искусства </w:t>
      </w:r>
      <w:r w:rsidR="006365D0" w:rsidRPr="002C23F6">
        <w:rPr>
          <w:rFonts w:ascii="Times New Roman" w:eastAsia="Times New Roman" w:hAnsi="Times New Roman" w:cs="Times New Roman"/>
          <w:b/>
          <w:lang w:eastAsia="ru-RU"/>
        </w:rPr>
        <w:br/>
        <w:t xml:space="preserve">в </w:t>
      </w:r>
      <w:r w:rsidR="000B4DC6" w:rsidRPr="002C23F6">
        <w:rPr>
          <w:rFonts w:ascii="Times New Roman" w:eastAsia="Times New Roman" w:hAnsi="Times New Roman" w:cs="Times New Roman"/>
          <w:b/>
          <w:lang w:eastAsia="ru-RU"/>
        </w:rPr>
        <w:t>Пий-</w:t>
      </w:r>
      <w:proofErr w:type="spellStart"/>
      <w:r w:rsidR="000B4DC6" w:rsidRPr="002C23F6">
        <w:rPr>
          <w:rFonts w:ascii="Times New Roman" w:eastAsia="Times New Roman" w:hAnsi="Times New Roman" w:cs="Times New Roman"/>
          <w:b/>
          <w:lang w:eastAsia="ru-RU"/>
        </w:rPr>
        <w:t>Хемском</w:t>
      </w:r>
      <w:proofErr w:type="spellEnd"/>
      <w:r w:rsidR="0040415D" w:rsidRPr="002C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0B4DC6" w:rsidRPr="002C23F6">
        <w:rPr>
          <w:rFonts w:ascii="Times New Roman" w:eastAsia="Times New Roman" w:hAnsi="Times New Roman" w:cs="Times New Roman"/>
          <w:b/>
          <w:lang w:eastAsia="ru-RU"/>
        </w:rPr>
        <w:t>кожууне</w:t>
      </w:r>
      <w:proofErr w:type="spellEnd"/>
      <w:r w:rsidR="000B4DC6" w:rsidRPr="002C23F6">
        <w:rPr>
          <w:rFonts w:ascii="Times New Roman" w:eastAsia="Times New Roman" w:hAnsi="Times New Roman" w:cs="Times New Roman"/>
          <w:b/>
          <w:lang w:eastAsia="ru-RU"/>
        </w:rPr>
        <w:t xml:space="preserve"> на 2024-2025-2026</w:t>
      </w:r>
      <w:r w:rsidR="006365D0" w:rsidRPr="002C23F6">
        <w:rPr>
          <w:rFonts w:ascii="Times New Roman" w:eastAsia="Times New Roman" w:hAnsi="Times New Roman" w:cs="Times New Roman"/>
          <w:b/>
          <w:lang w:eastAsia="ru-RU"/>
        </w:rPr>
        <w:t xml:space="preserve"> гг.»</w:t>
      </w:r>
    </w:p>
    <w:p w:rsidR="00E04791" w:rsidRPr="002C23F6" w:rsidRDefault="00E04791" w:rsidP="00D34E3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25"/>
        <w:gridCol w:w="8364"/>
      </w:tblGrid>
      <w:tr w:rsidR="00D34E31" w:rsidRPr="002C23F6" w:rsidTr="003C1E21">
        <w:trPr>
          <w:trHeight w:val="416"/>
          <w:tblCellSpacing w:w="7" w:type="dxa"/>
        </w:trPr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40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Муниципальная программа «Развитие культуры</w:t>
            </w:r>
            <w:r w:rsidR="001A2B88" w:rsidRPr="002C23F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 искусства</w:t>
            </w:r>
            <w:r w:rsidR="0040415D" w:rsidRPr="002C23F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A16C55" w:rsidRPr="002C23F6">
              <w:rPr>
                <w:rFonts w:ascii="Times New Roman" w:eastAsia="Times New Roman" w:hAnsi="Times New Roman" w:cs="Times New Roman"/>
                <w:lang w:eastAsia="ru-RU"/>
              </w:rPr>
              <w:t>в Пий-</w:t>
            </w:r>
            <w:proofErr w:type="spellStart"/>
            <w:r w:rsidR="00A16C55" w:rsidRPr="002C23F6">
              <w:rPr>
                <w:rFonts w:ascii="Times New Roman" w:eastAsia="Times New Roman" w:hAnsi="Times New Roman" w:cs="Times New Roman"/>
                <w:lang w:eastAsia="ru-RU"/>
              </w:rPr>
              <w:t>Хемском</w:t>
            </w:r>
            <w:proofErr w:type="spellEnd"/>
            <w:r w:rsidR="0040415D" w:rsidRPr="002C23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16C55" w:rsidRPr="002C23F6">
              <w:rPr>
                <w:rFonts w:ascii="Times New Roman" w:eastAsia="Times New Roman" w:hAnsi="Times New Roman" w:cs="Times New Roman"/>
                <w:lang w:eastAsia="ru-RU"/>
              </w:rPr>
              <w:t>кожууне</w:t>
            </w:r>
            <w:proofErr w:type="spellEnd"/>
            <w:r w:rsidR="00A16C55" w:rsidRPr="002C23F6">
              <w:rPr>
                <w:rFonts w:ascii="Times New Roman" w:eastAsia="Times New Roman" w:hAnsi="Times New Roman" w:cs="Times New Roman"/>
                <w:lang w:eastAsia="ru-RU"/>
              </w:rPr>
              <w:t xml:space="preserve"> на 2024</w:t>
            </w:r>
            <w:r w:rsidR="000B4DC6" w:rsidRPr="002C23F6">
              <w:rPr>
                <w:rFonts w:ascii="Times New Roman" w:eastAsia="Times New Roman" w:hAnsi="Times New Roman" w:cs="Times New Roman"/>
                <w:lang w:eastAsia="ru-RU"/>
              </w:rPr>
              <w:t>-2026</w:t>
            </w:r>
            <w:r w:rsidR="006365D0" w:rsidRPr="002C23F6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  <w:r w:rsidRPr="002C23F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D34E31" w:rsidRPr="002C23F6" w:rsidTr="003C1E21">
        <w:trPr>
          <w:trHeight w:val="447"/>
          <w:tblCellSpacing w:w="7" w:type="dxa"/>
        </w:trPr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40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="00BF5DE8" w:rsidRPr="002C23F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</w:t>
            </w:r>
            <w:r w:rsidR="006A3061" w:rsidRPr="002C23F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аместител</w:t>
            </w:r>
            <w:r w:rsidR="00BF5DE8" w:rsidRPr="002C23F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="006A3061" w:rsidRPr="002C23F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председателя</w:t>
            </w:r>
            <w:r w:rsidRPr="002C23F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администрации Пий-Хемского </w:t>
            </w:r>
            <w:r w:rsidR="00BF5DE8" w:rsidRPr="002C23F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кожууна по социальной политике </w:t>
            </w:r>
          </w:p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«</w:t>
            </w:r>
            <w:r w:rsidR="000B4DC6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и туризма</w:t>
            </w: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адм</w:t>
            </w:r>
            <w:r w:rsidR="009B0A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инистрации Пий-Хемского кожууна</w:t>
            </w:r>
          </w:p>
        </w:tc>
      </w:tr>
      <w:tr w:rsidR="00D34E31" w:rsidRPr="002C23F6" w:rsidTr="003C1E21">
        <w:trPr>
          <w:trHeight w:val="724"/>
          <w:tblCellSpacing w:w="7" w:type="dxa"/>
        </w:trPr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Соисполнители программы</w:t>
            </w:r>
          </w:p>
        </w:tc>
        <w:tc>
          <w:tcPr>
            <w:tcW w:w="40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65D0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Муниципальное бюджетное учреждение культуры "Центр Культуры и Досуга имени Марка Оюн" (сокращенное наименование МБУК «ЦК и Д им. Марка Оюн»);</w:t>
            </w:r>
          </w:p>
          <w:p w:rsidR="006365D0" w:rsidRPr="002C23F6" w:rsidRDefault="006365D0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</w:t>
            </w:r>
            <w:r w:rsidR="00D44A06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сельский дом культуры </w:t>
            </w:r>
            <w:r w:rsidR="00C30F7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Сесерлиг </w:t>
            </w:r>
            <w:r w:rsidR="00AD4D15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имени заслуженног</w:t>
            </w:r>
            <w:r w:rsidR="0082627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художника Тувинской АССР Ивана</w:t>
            </w:r>
            <w:r w:rsidR="0040415D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D4D15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Чамзоевича</w:t>
            </w:r>
            <w:proofErr w:type="spellEnd"/>
            <w:r w:rsidR="0040415D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D4D15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Салчака</w:t>
            </w:r>
            <w:proofErr w:type="spellEnd"/>
            <w:r w:rsidR="0040415D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(сокращенное наименование МБУ СДК с. Сесерлиг</w:t>
            </w:r>
            <w:r w:rsidR="0082627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Пий-Хемского кожууна РТ им. заслуженного художника Тувинской АССР </w:t>
            </w:r>
            <w:proofErr w:type="spellStart"/>
            <w:r w:rsidR="0082627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И.Ч.Салчака</w:t>
            </w:r>
            <w:proofErr w:type="spellEnd"/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6365D0" w:rsidRPr="002C23F6" w:rsidRDefault="006365D0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у</w:t>
            </w:r>
            <w:r w:rsidR="00D44A06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чреждение сельский дом культуры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с. Суш (сокращенное наименование МБУ СДК с. Суш), </w:t>
            </w:r>
          </w:p>
          <w:p w:rsidR="0047146A" w:rsidRPr="002C23F6" w:rsidRDefault="006365D0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</w:t>
            </w:r>
            <w:r w:rsidR="00D44A06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дение сельский дом культуры </w:t>
            </w:r>
            <w:proofErr w:type="spellStart"/>
            <w:r w:rsidR="00C30F7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Уюк</w:t>
            </w:r>
            <w:proofErr w:type="spellEnd"/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(сокращенное наименование </w:t>
            </w:r>
            <w:proofErr w:type="spellStart"/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</w:t>
            </w:r>
            <w:proofErr w:type="spellEnd"/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 с. </w:t>
            </w:r>
            <w:proofErr w:type="spellStart"/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Уюк</w:t>
            </w:r>
            <w:proofErr w:type="spellEnd"/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47146A" w:rsidRPr="002C23F6" w:rsidRDefault="0047146A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сельский дом п. Ленинка (сокращенное наименование СК п. Ленинка), </w:t>
            </w:r>
          </w:p>
          <w:p w:rsidR="0047146A" w:rsidRPr="002C23F6" w:rsidRDefault="0047146A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сельский до</w:t>
            </w:r>
            <w:r w:rsidR="00D44A06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 культуры</w:t>
            </w:r>
            <w:r w:rsidR="00003B7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им. Григория </w:t>
            </w:r>
            <w:proofErr w:type="spellStart"/>
            <w:r w:rsidR="00003B7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Базыра</w:t>
            </w:r>
            <w:proofErr w:type="spellEnd"/>
            <w:r w:rsidR="00797DD6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ар. Шивилиг (сокращенное наименов</w:t>
            </w:r>
            <w:r w:rsidR="00C30F7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ание МБУ СДК им. Григория </w:t>
            </w:r>
            <w:proofErr w:type="spellStart"/>
            <w:r w:rsidR="00C30F7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Базыр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213C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47146A" w:rsidRPr="002C23F6" w:rsidRDefault="0047146A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3213C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сельский клуб п. Билелиг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</w:p>
          <w:p w:rsidR="0047146A" w:rsidRPr="002C23F6" w:rsidRDefault="0047146A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уч</w:t>
            </w:r>
            <w:r w:rsidR="00D44A06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реждение сельский дом культуры 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с. Аржаан (сокращенное наименование МБУ СДК с. Аржаан), </w:t>
            </w:r>
          </w:p>
          <w:p w:rsidR="0047146A" w:rsidRPr="002C23F6" w:rsidRDefault="0047146A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уч</w:t>
            </w:r>
            <w:r w:rsidR="00D44A06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реждение сельский дом культуры 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с. Хадын (сокращенное наименование МБУ СДК с. Хадын), </w:t>
            </w:r>
          </w:p>
          <w:p w:rsidR="0047146A" w:rsidRPr="002C23F6" w:rsidRDefault="0047146A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уч</w:t>
            </w:r>
            <w:r w:rsidR="00D44A06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реждение сельский дом культуры 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Тарлаг</w:t>
            </w:r>
            <w:proofErr w:type="spellEnd"/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(сокращенное наименование </w:t>
            </w:r>
            <w:proofErr w:type="spellStart"/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</w:t>
            </w:r>
            <w:proofErr w:type="spellEnd"/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 с. </w:t>
            </w:r>
            <w:proofErr w:type="spellStart"/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Тарлаг</w:t>
            </w:r>
            <w:proofErr w:type="spellEnd"/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47146A" w:rsidRPr="002C23F6" w:rsidRDefault="0047146A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уч</w:t>
            </w:r>
            <w:r w:rsidR="00D44A06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реждение сельский дом культуры </w:t>
            </w:r>
            <w:proofErr w:type="spellStart"/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3213C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Хут</w:t>
            </w:r>
            <w:proofErr w:type="spellEnd"/>
            <w:r w:rsidR="0040415D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2627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сумона</w:t>
            </w:r>
            <w:proofErr w:type="spellEnd"/>
            <w:r w:rsidR="0040415D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2627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Севинский</w:t>
            </w:r>
            <w:proofErr w:type="spellEnd"/>
            <w:r w:rsidR="00797DD6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(сокра</w:t>
            </w:r>
            <w:r w:rsidR="003213C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щенное наименование МБУ СДК с. Хут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213C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47146A" w:rsidRPr="002C23F6" w:rsidRDefault="0047146A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3213C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сельский клуб п. Севи (сокращенное наименование СК п. Севи)</w:t>
            </w:r>
            <w:r w:rsidR="00F064B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47146A" w:rsidRPr="002C23F6" w:rsidRDefault="0047146A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E0479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</w:t>
            </w:r>
            <w:r w:rsidR="0082627B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ополнительного образования</w:t>
            </w:r>
            <w:r w:rsidR="0040415D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032E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="003032E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</w:t>
            </w:r>
            <w:r w:rsidR="00E0479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ранская</w:t>
            </w:r>
            <w:proofErr w:type="spellEnd"/>
            <w:r w:rsidR="00E0479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Детская Школа Искусств» (с</w:t>
            </w:r>
            <w:r w:rsidR="00EA3092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окращенное наименование </w:t>
            </w:r>
            <w:proofErr w:type="spellStart"/>
            <w:r w:rsidR="00EA3092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</w:t>
            </w:r>
            <w:proofErr w:type="spellEnd"/>
            <w:r w:rsidR="00EA3092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E0479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E0479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Туранская</w:t>
            </w:r>
            <w:proofErr w:type="spellEnd"/>
            <w:r w:rsidR="00E0479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479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ДШИ</w:t>
            </w:r>
            <w:proofErr w:type="spellEnd"/>
            <w:r w:rsidR="00E0479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»); </w:t>
            </w:r>
          </w:p>
          <w:p w:rsidR="00E04791" w:rsidRPr="002C23F6" w:rsidRDefault="0047146A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E0479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«Централизованная библиотечная система» Пий-Хемского кожууна (сокращенное наименование МБУК «ЦБС»)</w:t>
            </w:r>
          </w:p>
        </w:tc>
      </w:tr>
      <w:tr w:rsidR="00D34E31" w:rsidRPr="002C23F6" w:rsidTr="003C1E21">
        <w:trPr>
          <w:trHeight w:val="1157"/>
          <w:tblCellSpacing w:w="7" w:type="dxa"/>
        </w:trPr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 программы</w:t>
            </w:r>
          </w:p>
        </w:tc>
        <w:tc>
          <w:tcPr>
            <w:tcW w:w="40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1. «</w:t>
            </w:r>
            <w:r w:rsidRPr="002C23F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Библиотечное обслуживание населения»</w:t>
            </w: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04791" w:rsidRPr="002C23F6" w:rsidRDefault="00E04791" w:rsidP="00D34E31">
            <w:pPr>
              <w:pStyle w:val="a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Подпрограмма 2. </w:t>
            </w: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C23F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досуга и предоставление услуг организаций культуры</w:t>
            </w: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»;</w:t>
            </w:r>
          </w:p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Подпрограмма 3. «Дополнительное образование и воспитание детей»;</w:t>
            </w:r>
          </w:p>
          <w:p w:rsidR="006950E9" w:rsidRPr="002C23F6" w:rsidRDefault="009302B0" w:rsidP="00D34E31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191AF6" w:rsidRPr="002C23F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2C23F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 «Реализация мероприятий по укреплению единства российской нации и этнокультурному развитию наро</w:t>
            </w:r>
            <w:r w:rsidR="00B07467" w:rsidRPr="002C23F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дов России»</w:t>
            </w:r>
            <w:r w:rsidR="008938E2" w:rsidRPr="002C23F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</w:p>
          <w:p w:rsidR="008938E2" w:rsidRPr="002C23F6" w:rsidRDefault="008938E2" w:rsidP="00D34E31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Подпрограмма 5. «Развитие туриз</w:t>
            </w:r>
            <w:r w:rsidR="007D6A71" w:rsidRPr="002C23F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ма в Пий-</w:t>
            </w:r>
            <w:proofErr w:type="spellStart"/>
            <w:r w:rsidR="007D6A71" w:rsidRPr="002C23F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Хемском</w:t>
            </w:r>
            <w:proofErr w:type="spellEnd"/>
            <w:r w:rsidR="0040415D" w:rsidRPr="002C23F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D6A71" w:rsidRPr="002C23F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кожууне</w:t>
            </w:r>
            <w:proofErr w:type="spellEnd"/>
            <w:r w:rsidR="007D6A71" w:rsidRPr="002C23F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2024-2026</w:t>
            </w:r>
            <w:r w:rsidRPr="002C23F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годы».</w:t>
            </w:r>
          </w:p>
        </w:tc>
      </w:tr>
      <w:tr w:rsidR="00D34E31" w:rsidRPr="002C23F6" w:rsidTr="003C1E21">
        <w:trPr>
          <w:trHeight w:val="1157"/>
          <w:tblCellSpacing w:w="7" w:type="dxa"/>
        </w:trPr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1E21" w:rsidRPr="002C23F6" w:rsidRDefault="003C1E2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Цели программы</w:t>
            </w:r>
          </w:p>
        </w:tc>
        <w:tc>
          <w:tcPr>
            <w:tcW w:w="409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C1E21" w:rsidRPr="002C23F6" w:rsidRDefault="003C1E2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- Сохранение и развитие всех видов и жанров культуры и искусства, библиотечного дела на территории Пий-Хемского кожууна. </w:t>
            </w:r>
          </w:p>
          <w:p w:rsidR="003C1E21" w:rsidRPr="002C23F6" w:rsidRDefault="003C1E21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</w:t>
            </w:r>
            <w:r w:rsidRPr="00FA6B1D">
              <w:rPr>
                <w:rFonts w:ascii="Times New Roman" w:hAnsi="Times New Roman" w:cs="Times New Roman"/>
                <w:sz w:val="20"/>
              </w:rPr>
              <w:t>Выявление и развитие способностей каждого ребенка, формирование духовно богатой, свободной, физически здоровой,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</w:t>
            </w:r>
          </w:p>
          <w:p w:rsidR="003C1E21" w:rsidRPr="002C23F6" w:rsidRDefault="003C1E21" w:rsidP="00D34E31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Сохранение и развитие дополнительного образования детей в области культуры и искусства на территории Пий-Хемского кожууна, создание среды и ресурсов для позитивной социализации и самореализации детей.</w:t>
            </w:r>
          </w:p>
          <w:p w:rsidR="003C1E21" w:rsidRPr="002C23F6" w:rsidRDefault="003C1E2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качества и расширение услуг, удовлетворение потребности населения в сфере культуры, увеличение количества участников культурно-массовых мероприятий и клубных формирований. </w:t>
            </w:r>
          </w:p>
          <w:p w:rsidR="003C1E21" w:rsidRPr="002C23F6" w:rsidRDefault="003C1E2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- Укрепление материально-технической базы. </w:t>
            </w:r>
          </w:p>
          <w:p w:rsidR="003C1E21" w:rsidRPr="002C23F6" w:rsidRDefault="003C1E2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- Гармонизация межконфессиональных и межнациональных (межэтнических) отношений, укрепление общероссийского гражданского самосознания и духовной общности многонационального народа Российской Федерации (российской нации).</w:t>
            </w:r>
          </w:p>
          <w:p w:rsidR="003C1E21" w:rsidRPr="002C23F6" w:rsidRDefault="003C1E2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современного эффективного конкурентоспособного туристского рынка. </w:t>
            </w:r>
          </w:p>
        </w:tc>
      </w:tr>
      <w:tr w:rsidR="00D34E31" w:rsidRPr="002C23F6" w:rsidTr="003C1E21">
        <w:trPr>
          <w:trHeight w:val="1435"/>
          <w:tblCellSpacing w:w="7" w:type="dxa"/>
        </w:trPr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E21" w:rsidRPr="002C23F6" w:rsidRDefault="003C1E2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E21" w:rsidRPr="002C23F6" w:rsidRDefault="003C1E2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3C1E21">
        <w:trPr>
          <w:trHeight w:val="2781"/>
          <w:tblCellSpacing w:w="7" w:type="dxa"/>
        </w:trPr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40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2C23F6" w:rsidRDefault="00E04791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1.Развитие материально-технической базы учреждений, обеспечивающее доступность и </w:t>
            </w:r>
            <w:r w:rsidR="006A3061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качество услуг</w:t>
            </w: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предоставляемых в сфере дополнительного образования детей;</w:t>
            </w:r>
          </w:p>
          <w:p w:rsidR="00E04791" w:rsidRPr="002C23F6" w:rsidRDefault="00E04791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2.Выявление и </w:t>
            </w:r>
            <w:r w:rsidR="006A3061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поддержка одаренных</w:t>
            </w: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детей;</w:t>
            </w:r>
          </w:p>
          <w:p w:rsidR="00E04791" w:rsidRPr="002C23F6" w:rsidRDefault="00E04791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Развитие кадрового потенциала;</w:t>
            </w:r>
          </w:p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5.Расширение номенклатуры платных услуг населению, совершенствование нормативно-правовой базы, развитие кадрового потенциала, поддержка и развитие творчества среди населения, развитие материально-технической базы.  </w:t>
            </w:r>
          </w:p>
          <w:p w:rsidR="00AE546B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6. Повышение эффективности деятельности муниципальных библиотек.</w:t>
            </w:r>
          </w:p>
          <w:p w:rsidR="00AE546B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7. Обновление содержательной деятельности библиотек в отв</w:t>
            </w:r>
            <w:r w:rsidR="00725455" w:rsidRPr="002C23F6">
              <w:rPr>
                <w:rFonts w:ascii="Times New Roman" w:hAnsi="Times New Roman" w:cs="Times New Roman"/>
                <w:sz w:val="20"/>
                <w:szCs w:val="20"/>
              </w:rPr>
              <w:t>ет на изменение интересов потреб</w:t>
            </w: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ностей разных групп пользо</w:t>
            </w:r>
            <w:r w:rsidR="00B868C8" w:rsidRPr="002C23F6">
              <w:rPr>
                <w:rFonts w:ascii="Times New Roman" w:hAnsi="Times New Roman" w:cs="Times New Roman"/>
                <w:sz w:val="20"/>
                <w:szCs w:val="20"/>
              </w:rPr>
              <w:t>вателей;</w:t>
            </w:r>
          </w:p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8. Комплектование библиотечных фондов документами на различных видах носителей;</w:t>
            </w:r>
          </w:p>
          <w:p w:rsidR="00B868C8" w:rsidRPr="002C23F6" w:rsidRDefault="00B868C8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9. Укрепление гражданского единства, обеспечение межнационального и межконфессионального согласия на территории Пий-Хемского кожууна</w:t>
            </w:r>
            <w:r w:rsidR="00355CC9" w:rsidRPr="002C2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5CC9" w:rsidRPr="002C23F6" w:rsidRDefault="00355CC9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10. Развитие и совершенствование туристской инфраструктуры, в том числе сопутствующей (общественное питание, индустрия развлечений и др.). </w:t>
            </w:r>
          </w:p>
          <w:p w:rsidR="00355CC9" w:rsidRPr="002C23F6" w:rsidRDefault="00355CC9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11. повышение уровня и качества жизни населения республики путем увеличения доступности туристских услуг.</w:t>
            </w:r>
          </w:p>
        </w:tc>
      </w:tr>
      <w:tr w:rsidR="00D34E31" w:rsidRPr="002C23F6" w:rsidTr="003C1E21">
        <w:trPr>
          <w:tblCellSpacing w:w="7" w:type="dxa"/>
        </w:trPr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40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2C23F6" w:rsidRDefault="00B868C8" w:rsidP="00D34E31">
            <w:pPr>
              <w:pStyle w:val="a7"/>
              <w:numPr>
                <w:ilvl w:val="0"/>
                <w:numId w:val="11"/>
              </w:numPr>
              <w:tabs>
                <w:tab w:val="left" w:pos="258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="00E04791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оличество детей в возрасте 6 - 18 лет, получающих ус</w:t>
            </w:r>
            <w:r w:rsidR="00725455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луги по </w:t>
            </w:r>
            <w:r w:rsidR="00DD5D7C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дополнительному образованию</w:t>
            </w:r>
            <w:r w:rsidR="00E04791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E04791" w:rsidRPr="002C23F6" w:rsidRDefault="00E04791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Количество участников конкурсов, смотров, выставок:</w:t>
            </w:r>
          </w:p>
          <w:p w:rsidR="00E04791" w:rsidRPr="002C23F6" w:rsidRDefault="00E04791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международном уровне;</w:t>
            </w:r>
          </w:p>
          <w:p w:rsidR="00E04791" w:rsidRPr="002C23F6" w:rsidRDefault="00E04791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российском уровне;</w:t>
            </w:r>
          </w:p>
          <w:p w:rsidR="00E04791" w:rsidRPr="002C23F6" w:rsidRDefault="00E04791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республиканском уровне;</w:t>
            </w:r>
          </w:p>
          <w:p w:rsidR="00E04791" w:rsidRPr="002C23F6" w:rsidRDefault="00E04791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на </w:t>
            </w:r>
            <w:proofErr w:type="spellStart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кожуунном</w:t>
            </w:r>
            <w:proofErr w:type="spellEnd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уровне. </w:t>
            </w:r>
          </w:p>
          <w:p w:rsidR="00E04791" w:rsidRPr="002C23F6" w:rsidRDefault="00E04791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Количество победителей и призёров конкурсов, смотров, выставок:</w:t>
            </w:r>
          </w:p>
          <w:p w:rsidR="00E04791" w:rsidRPr="002C23F6" w:rsidRDefault="00E04791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международном уровне;</w:t>
            </w:r>
          </w:p>
          <w:p w:rsidR="00E04791" w:rsidRPr="002C23F6" w:rsidRDefault="00E04791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российском уровне;</w:t>
            </w:r>
          </w:p>
          <w:p w:rsidR="00E04791" w:rsidRPr="002C23F6" w:rsidRDefault="00E04791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республиканском уровне;</w:t>
            </w:r>
          </w:p>
          <w:p w:rsidR="00E04791" w:rsidRPr="002C23F6" w:rsidRDefault="00E04791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на </w:t>
            </w:r>
            <w:proofErr w:type="spellStart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кожуунном</w:t>
            </w:r>
            <w:proofErr w:type="spellEnd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уровне.</w:t>
            </w:r>
          </w:p>
          <w:p w:rsidR="00E04791" w:rsidRPr="002C23F6" w:rsidRDefault="0047146A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3. </w:t>
            </w:r>
            <w:r w:rsidR="00495C11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педагогов</w:t>
            </w:r>
            <w:r w:rsidR="00E04791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принявших участие в семинарах, конференциях, совещаниях, курсах повышения квалификации и иных мероприятиях, человек.</w:t>
            </w:r>
          </w:p>
          <w:p w:rsidR="00C3028F" w:rsidRPr="002C23F6" w:rsidRDefault="00C3028F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5.Формирование современного эффективного конкурентоспособного туристского рынка.</w:t>
            </w:r>
          </w:p>
        </w:tc>
      </w:tr>
      <w:tr w:rsidR="00D34E31" w:rsidRPr="002C23F6" w:rsidTr="003C1E21">
        <w:trPr>
          <w:trHeight w:val="1157"/>
          <w:tblCellSpacing w:w="7" w:type="dxa"/>
        </w:trPr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40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Сроки реализации:</w:t>
            </w:r>
            <w:r w:rsidR="00EA3092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207DE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A3092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2207DE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A3092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Этапы реализации:</w:t>
            </w:r>
          </w:p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FA1590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этап – 20</w:t>
            </w:r>
            <w:r w:rsidR="002207DE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2207DE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этап  –   2025</w:t>
            </w: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2207DE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этап – 2026</w:t>
            </w: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34E31" w:rsidRPr="002C23F6" w:rsidTr="003C1E21">
        <w:trPr>
          <w:tblCellSpacing w:w="7" w:type="dxa"/>
        </w:trPr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40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689F" w:rsidRPr="002C23F6" w:rsidRDefault="00D5689F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средств, предусмотренных на реализацию муниципальной программы за счет районного бюджета Пий-Хемского</w:t>
            </w:r>
            <w:r w:rsidR="00981625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кожууна –</w:t>
            </w:r>
            <w:r w:rsidR="00D73085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324307,9</w:t>
            </w: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тыс. рублей, в том числе:</w:t>
            </w:r>
          </w:p>
          <w:p w:rsidR="00D5689F" w:rsidRPr="002C23F6" w:rsidRDefault="00EF0890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D5689F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–</w:t>
            </w:r>
            <w:r w:rsidR="00D73085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107154,</w:t>
            </w:r>
            <w:r w:rsidR="003C1E2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тыс.</w:t>
            </w:r>
            <w:r w:rsidR="00D5689F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рублей;</w:t>
            </w:r>
          </w:p>
          <w:p w:rsidR="00D5689F" w:rsidRPr="002C23F6" w:rsidRDefault="00D5689F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F0890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  <w:r w:rsidR="0047146A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73085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108202,6 </w:t>
            </w: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рублей;</w:t>
            </w:r>
          </w:p>
          <w:p w:rsidR="00E04791" w:rsidRPr="002C23F6" w:rsidRDefault="00EF0890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D5689F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–</w:t>
            </w:r>
            <w:r w:rsidR="00D73085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108950,5 </w:t>
            </w:r>
            <w:r w:rsidR="00D5689F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  <w:r w:rsidR="00F75C78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34E31" w:rsidRPr="002C23F6" w:rsidTr="003C1E21">
        <w:trPr>
          <w:tblCellSpacing w:w="7" w:type="dxa"/>
        </w:trPr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40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2C23F6" w:rsidRDefault="00E04791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контингент </w:t>
            </w:r>
            <w:r w:rsidR="006A3061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детей, охваченных</w:t>
            </w: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образовательными программами дополн</w:t>
            </w:r>
            <w:r w:rsidR="00086400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ительного образования в </w:t>
            </w:r>
            <w:proofErr w:type="spellStart"/>
            <w:r w:rsidR="00086400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МБОУ</w:t>
            </w:r>
            <w:proofErr w:type="spellEnd"/>
            <w:r w:rsidR="00086400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BF5DE8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 </w:t>
            </w:r>
            <w:proofErr w:type="spellStart"/>
            <w:r w:rsidR="00BF5DE8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Ту</w:t>
            </w:r>
            <w:r w:rsidR="006A3061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ранской</w:t>
            </w:r>
            <w:proofErr w:type="spellEnd"/>
            <w:r w:rsidR="006A3061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A3061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ДШИ</w:t>
            </w:r>
            <w:proofErr w:type="spellEnd"/>
            <w:r w:rsidR="001A2B88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 </w:t>
            </w:r>
            <w:r w:rsidR="00D73DE4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138</w:t>
            </w: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детей в возрасте от 6 до 18 лет</w:t>
            </w:r>
          </w:p>
          <w:p w:rsidR="00E04791" w:rsidRPr="002C23F6" w:rsidRDefault="00DD5D7C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r w:rsidR="006A3061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увеличение числа</w:t>
            </w:r>
            <w:r w:rsidR="00E04791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детей, участвующих в международных, всероссийских, региональных конкурсах до 40 человек.</w:t>
            </w:r>
          </w:p>
          <w:p w:rsidR="00E04791" w:rsidRPr="002C23F6" w:rsidRDefault="00DD5D7C" w:rsidP="00D34E31">
            <w:pPr>
              <w:pStyle w:val="a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A3061"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числа</w:t>
            </w:r>
            <w:r w:rsidR="001A2B88"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педагогов</w:t>
            </w:r>
            <w:r w:rsidR="00E04791"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, принявших участие в семинарах, конференциях, совещаниях, курсах повышения квалификации и иных мероприятиях, до 9 человек.</w:t>
            </w:r>
          </w:p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укрепление материально-технической базы.</w:t>
            </w:r>
          </w:p>
          <w:p w:rsidR="00E04791" w:rsidRPr="002C23F6" w:rsidRDefault="00C3028F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E0479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количества клубных формирований, участников клубных формирований, мероприятий и посетителей.</w:t>
            </w:r>
          </w:p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-повышение уровня культурно-воспитательной деятельности, направленной на удовлетво</w:t>
            </w:r>
            <w:r w:rsidR="00C3028F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рение духовных запросов жителей.</w:t>
            </w:r>
          </w:p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-приобщение жителей к высоким культурным ценностям, развитие </w:t>
            </w:r>
            <w:r w:rsidR="00C3028F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творческих способностей граждан.</w:t>
            </w:r>
          </w:p>
          <w:p w:rsidR="00E04791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-увеличение объема и качества социально-культурного обслужив</w:t>
            </w:r>
            <w:r w:rsidR="00C3028F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ания населения в сфере культуры.</w:t>
            </w:r>
          </w:p>
          <w:p w:rsidR="00C3028F" w:rsidRPr="002C23F6" w:rsidRDefault="00E0479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3028F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инфраструктуры, формирование привлекательного имиджа Пий-Хемского кожууна на рынке туристских услуг и рост спроса на туристский продукт.</w:t>
            </w:r>
          </w:p>
          <w:p w:rsidR="00E04791" w:rsidRPr="002C23F6" w:rsidRDefault="00C3028F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- повышение качества, разнообразия и эффективности услуг в сфере туризма.</w:t>
            </w:r>
          </w:p>
        </w:tc>
      </w:tr>
    </w:tbl>
    <w:p w:rsidR="00E04791" w:rsidRPr="002C23F6" w:rsidRDefault="00E04791" w:rsidP="00D34E3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bookmarkStart w:id="1" w:name="Раздел_01_Общая_характеристика"/>
    </w:p>
    <w:p w:rsidR="00E04791" w:rsidRPr="002C23F6" w:rsidRDefault="00E04791" w:rsidP="00D34E31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2. Общая характеристика сферы реализации </w:t>
      </w:r>
      <w:r w:rsidR="006A3061" w:rsidRPr="002C23F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муниципальной программы</w:t>
      </w:r>
      <w:r w:rsidRPr="002C23F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, в том числе </w:t>
      </w:r>
      <w:r w:rsidR="00E8626A" w:rsidRPr="002C23F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br/>
      </w:r>
      <w:r w:rsidRPr="002C23F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формулировка основных проблем </w:t>
      </w:r>
      <w:bookmarkEnd w:id="1"/>
      <w:r w:rsidRPr="002C23F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в указанной сфере и прогноз её развития</w:t>
      </w:r>
    </w:p>
    <w:p w:rsidR="00E04791" w:rsidRPr="002C23F6" w:rsidRDefault="00E04791" w:rsidP="00D34E31">
      <w:pPr>
        <w:tabs>
          <w:tab w:val="num" w:pos="284"/>
        </w:tabs>
        <w:spacing w:after="0" w:line="240" w:lineRule="atLeast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>В настоящее время культура в Пий-</w:t>
      </w:r>
      <w:proofErr w:type="spellStart"/>
      <w:r w:rsidRPr="002C23F6">
        <w:rPr>
          <w:rFonts w:ascii="Times New Roman" w:eastAsia="Calibri" w:hAnsi="Times New Roman" w:cs="Times New Roman"/>
        </w:rPr>
        <w:t>Хемском</w:t>
      </w:r>
      <w:proofErr w:type="spellEnd"/>
      <w:r w:rsidR="0040415D" w:rsidRPr="002C23F6">
        <w:rPr>
          <w:rFonts w:ascii="Times New Roman" w:eastAsia="Calibri" w:hAnsi="Times New Roman" w:cs="Times New Roman"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</w:rPr>
        <w:t>кожууне</w:t>
      </w:r>
      <w:proofErr w:type="spellEnd"/>
      <w:r w:rsidR="0040415D" w:rsidRPr="002C23F6">
        <w:rPr>
          <w:rFonts w:ascii="Times New Roman" w:eastAsia="Calibri" w:hAnsi="Times New Roman" w:cs="Times New Roman"/>
        </w:rPr>
        <w:t xml:space="preserve"> </w:t>
      </w:r>
      <w:r w:rsidRPr="002C23F6">
        <w:rPr>
          <w:rFonts w:ascii="Times New Roman" w:eastAsia="Calibri" w:hAnsi="Times New Roman" w:cs="Times New Roman"/>
          <w:spacing w:val="-1"/>
          <w:w w:val="101"/>
        </w:rPr>
        <w:t>представляет собой обширную</w:t>
      </w:r>
      <w:r w:rsidRPr="002C23F6">
        <w:rPr>
          <w:rFonts w:ascii="Times New Roman" w:eastAsia="Calibri" w:hAnsi="Times New Roman" w:cs="Times New Roman"/>
        </w:rPr>
        <w:t xml:space="preserve"> многопрофильную сеть </w:t>
      </w:r>
      <w:r w:rsidRPr="002C23F6">
        <w:rPr>
          <w:rFonts w:ascii="Times New Roman" w:eastAsia="Calibri" w:hAnsi="Times New Roman" w:cs="Times New Roman"/>
          <w:spacing w:val="-1"/>
          <w:w w:val="101"/>
        </w:rPr>
        <w:t xml:space="preserve">учреждений культуры и искусства практически по всем видам культурной деятельности. </w:t>
      </w:r>
      <w:r w:rsidRPr="002C23F6">
        <w:rPr>
          <w:rFonts w:ascii="Times New Roman" w:eastAsia="Calibri" w:hAnsi="Times New Roman" w:cs="Times New Roman"/>
        </w:rPr>
        <w:t xml:space="preserve">Основные отраслевые направления деятельности: библиотечное дело, дополнительное образование и воспитание детей, культурно-досуговая деятельность (самодеятельное творчество, народные художественные промыслы и традиционная культура).  </w:t>
      </w:r>
    </w:p>
    <w:p w:rsidR="00E04791" w:rsidRPr="002C23F6" w:rsidRDefault="00E04791" w:rsidP="00D34E31">
      <w:pPr>
        <w:spacing w:after="0" w:line="240" w:lineRule="atLeast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 xml:space="preserve">Сеть </w:t>
      </w:r>
      <w:r w:rsidRPr="002C23F6">
        <w:rPr>
          <w:rFonts w:ascii="Times New Roman" w:eastAsia="Calibri" w:hAnsi="Times New Roman" w:cs="Times New Roman"/>
          <w:spacing w:val="-1"/>
          <w:w w:val="101"/>
        </w:rPr>
        <w:t>учреждений кул</w:t>
      </w:r>
      <w:r w:rsidR="00F403AD" w:rsidRPr="002C23F6">
        <w:rPr>
          <w:rFonts w:ascii="Times New Roman" w:eastAsia="Calibri" w:hAnsi="Times New Roman" w:cs="Times New Roman"/>
          <w:spacing w:val="-1"/>
          <w:w w:val="101"/>
        </w:rPr>
        <w:t>ьтуры и искусства в Пий-</w:t>
      </w:r>
      <w:proofErr w:type="spellStart"/>
      <w:r w:rsidR="00F403AD" w:rsidRPr="002C23F6">
        <w:rPr>
          <w:rFonts w:ascii="Times New Roman" w:eastAsia="Calibri" w:hAnsi="Times New Roman" w:cs="Times New Roman"/>
          <w:spacing w:val="-1"/>
          <w:w w:val="101"/>
        </w:rPr>
        <w:t>Хемском</w:t>
      </w:r>
      <w:proofErr w:type="spellEnd"/>
      <w:r w:rsidR="003C1E21" w:rsidRPr="002C23F6">
        <w:rPr>
          <w:rFonts w:ascii="Times New Roman" w:eastAsia="Calibri" w:hAnsi="Times New Roman" w:cs="Times New Roman"/>
          <w:spacing w:val="-1"/>
          <w:w w:val="101"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  <w:spacing w:val="-1"/>
          <w:w w:val="101"/>
        </w:rPr>
        <w:t>кожууне</w:t>
      </w:r>
      <w:proofErr w:type="spellEnd"/>
      <w:r w:rsidRPr="002C23F6">
        <w:rPr>
          <w:rFonts w:ascii="Times New Roman" w:eastAsia="Calibri" w:hAnsi="Times New Roman" w:cs="Times New Roman"/>
          <w:spacing w:val="-1"/>
          <w:w w:val="101"/>
        </w:rPr>
        <w:t xml:space="preserve"> насчитывается: </w:t>
      </w:r>
      <w:r w:rsidRPr="002C23F6">
        <w:rPr>
          <w:rFonts w:ascii="Times New Roman" w:eastAsia="Calibri" w:hAnsi="Times New Roman" w:cs="Times New Roman"/>
        </w:rPr>
        <w:t>1</w:t>
      </w:r>
      <w:r w:rsidR="00DD5D7C" w:rsidRPr="002C23F6">
        <w:rPr>
          <w:rFonts w:ascii="Times New Roman" w:eastAsia="Calibri" w:hAnsi="Times New Roman" w:cs="Times New Roman"/>
        </w:rPr>
        <w:t>3</w:t>
      </w:r>
      <w:r w:rsidRPr="002C23F6">
        <w:rPr>
          <w:rFonts w:ascii="Times New Roman" w:eastAsia="Calibri" w:hAnsi="Times New Roman" w:cs="Times New Roman"/>
        </w:rPr>
        <w:t xml:space="preserve"> библиотек, 13 клубных учреждений, 1 детская школа искусств.</w:t>
      </w:r>
    </w:p>
    <w:p w:rsidR="00E04791" w:rsidRPr="002C23F6" w:rsidRDefault="00E04791" w:rsidP="00D34E31">
      <w:pPr>
        <w:spacing w:after="75" w:line="240" w:lineRule="atLeast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 xml:space="preserve">Среди организации культуры имеются работы с социально незащищенными слоями населения: дети-сироты, дети – инвалиды, необеспеченные семьи. </w:t>
      </w:r>
    </w:p>
    <w:p w:rsidR="00E04791" w:rsidRPr="002C23F6" w:rsidRDefault="00E04791" w:rsidP="00D34E31">
      <w:pPr>
        <w:widowControl w:val="0"/>
        <w:autoSpaceDE w:val="0"/>
        <w:autoSpaceDN w:val="0"/>
        <w:adjustRightInd w:val="0"/>
        <w:spacing w:after="0" w:line="240" w:lineRule="atLeast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>Значительное количество учреждений культуры расположено в сельск</w:t>
      </w:r>
      <w:r w:rsidR="003C1E21" w:rsidRPr="002C23F6">
        <w:rPr>
          <w:rFonts w:ascii="Times New Roman" w:eastAsia="Calibri" w:hAnsi="Times New Roman" w:cs="Times New Roman"/>
        </w:rPr>
        <w:t>ой местности – 11</w:t>
      </w:r>
      <w:r w:rsidR="002A12BB" w:rsidRPr="002C23F6">
        <w:rPr>
          <w:rFonts w:ascii="Times New Roman" w:eastAsia="Calibri" w:hAnsi="Times New Roman" w:cs="Times New Roman"/>
        </w:rPr>
        <w:t xml:space="preserve"> библиотек и 12</w:t>
      </w:r>
      <w:r w:rsidRPr="002C23F6">
        <w:rPr>
          <w:rFonts w:ascii="Times New Roman" w:eastAsia="Calibri" w:hAnsi="Times New Roman" w:cs="Times New Roman"/>
        </w:rPr>
        <w:t xml:space="preserve"> культурно-досуговых учреждений. </w:t>
      </w:r>
    </w:p>
    <w:p w:rsidR="00E04791" w:rsidRPr="002C23F6" w:rsidRDefault="00E04791" w:rsidP="00D34E31">
      <w:pPr>
        <w:autoSpaceDE w:val="0"/>
        <w:autoSpaceDN w:val="0"/>
        <w:adjustRightInd w:val="0"/>
        <w:spacing w:after="0" w:line="240" w:lineRule="atLeast"/>
        <w:ind w:left="142" w:firstLine="567"/>
        <w:contextualSpacing/>
        <w:jc w:val="both"/>
        <w:outlineLvl w:val="3"/>
        <w:rPr>
          <w:rFonts w:ascii="Times New Roman" w:eastAsia="Calibri" w:hAnsi="Times New Roman" w:cs="Times New Roman"/>
          <w:iCs/>
        </w:rPr>
      </w:pPr>
      <w:r w:rsidRPr="002C23F6">
        <w:rPr>
          <w:rFonts w:ascii="Times New Roman" w:eastAsia="Calibri" w:hAnsi="Times New Roman" w:cs="Times New Roman"/>
        </w:rPr>
        <w:t>В настоящее время в сфере культуры и искусства проводится целенаправленная работа</w:t>
      </w:r>
      <w:r w:rsidR="0040415D" w:rsidRPr="002C23F6">
        <w:rPr>
          <w:rFonts w:ascii="Times New Roman" w:eastAsia="Calibri" w:hAnsi="Times New Roman" w:cs="Times New Roman"/>
        </w:rPr>
        <w:t xml:space="preserve"> </w:t>
      </w:r>
      <w:r w:rsidRPr="002C23F6">
        <w:rPr>
          <w:rFonts w:ascii="Times New Roman" w:eastAsia="Calibri" w:hAnsi="Times New Roman" w:cs="Times New Roman"/>
          <w:iCs/>
        </w:rPr>
        <w:t>по повышению эффективности и увеличению объемов и перечня предоставляемых услуг учреждений культуры.</w:t>
      </w:r>
    </w:p>
    <w:p w:rsidR="00E04791" w:rsidRPr="002C23F6" w:rsidRDefault="00E04791" w:rsidP="00D34E31">
      <w:pPr>
        <w:widowControl w:val="0"/>
        <w:autoSpaceDE w:val="0"/>
        <w:autoSpaceDN w:val="0"/>
        <w:adjustRightInd w:val="0"/>
        <w:spacing w:after="0" w:line="240" w:lineRule="atLeast"/>
        <w:ind w:left="142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В целях развития народного творчества и культурно-досуговой деятельности работают 13 </w:t>
      </w:r>
      <w:r w:rsidR="00C3028F" w:rsidRPr="002C23F6">
        <w:rPr>
          <w:rFonts w:ascii="Times New Roman" w:eastAsia="Times New Roman" w:hAnsi="Times New Roman" w:cs="Times New Roman"/>
          <w:iCs/>
          <w:lang w:eastAsia="ru-RU"/>
        </w:rPr>
        <w:t>учреждений, 12</w:t>
      </w:r>
      <w:r w:rsidR="007F2B67" w:rsidRPr="002C23F6">
        <w:rPr>
          <w:rFonts w:ascii="Times New Roman" w:eastAsia="Times New Roman" w:hAnsi="Times New Roman" w:cs="Times New Roman"/>
          <w:iCs/>
          <w:lang w:eastAsia="ru-RU"/>
        </w:rPr>
        <w:t>6</w:t>
      </w:r>
      <w:r w:rsidRPr="002C23F6">
        <w:rPr>
          <w:rFonts w:ascii="Times New Roman" w:eastAsia="Times New Roman" w:hAnsi="Times New Roman" w:cs="Times New Roman"/>
          <w:iCs/>
          <w:lang w:eastAsia="ru-RU"/>
        </w:rPr>
        <w:t xml:space="preserve"> клубных формирований с числом участников более</w:t>
      </w:r>
      <w:r w:rsidR="00DD5D7C" w:rsidRPr="002C23F6">
        <w:rPr>
          <w:rFonts w:ascii="Times New Roman" w:eastAsia="Times New Roman" w:hAnsi="Times New Roman" w:cs="Times New Roman"/>
          <w:lang w:eastAsia="ru-RU"/>
        </w:rPr>
        <w:t xml:space="preserve"> 2336</w:t>
      </w:r>
      <w:r w:rsidRPr="002C23F6">
        <w:rPr>
          <w:rFonts w:ascii="Times New Roman" w:eastAsia="Times New Roman" w:hAnsi="Times New Roman" w:cs="Times New Roman"/>
          <w:lang w:eastAsia="ru-RU"/>
        </w:rPr>
        <w:t xml:space="preserve"> человек</w:t>
      </w:r>
      <w:r w:rsidRPr="002C23F6">
        <w:rPr>
          <w:rFonts w:ascii="Times New Roman" w:eastAsia="Times New Roman" w:hAnsi="Times New Roman" w:cs="Times New Roman"/>
          <w:iCs/>
          <w:lang w:eastAsia="ru-RU"/>
        </w:rPr>
        <w:t>. Ежегодно культурно-дос</w:t>
      </w:r>
      <w:r w:rsidR="00FA1590" w:rsidRPr="002C23F6">
        <w:rPr>
          <w:rFonts w:ascii="Times New Roman" w:eastAsia="Times New Roman" w:hAnsi="Times New Roman" w:cs="Times New Roman"/>
          <w:iCs/>
          <w:lang w:eastAsia="ru-RU"/>
        </w:rPr>
        <w:t xml:space="preserve">уговые </w:t>
      </w:r>
      <w:r w:rsidR="006A3061" w:rsidRPr="002C23F6">
        <w:rPr>
          <w:rFonts w:ascii="Times New Roman" w:eastAsia="Times New Roman" w:hAnsi="Times New Roman" w:cs="Times New Roman"/>
          <w:iCs/>
          <w:lang w:eastAsia="ru-RU"/>
        </w:rPr>
        <w:t>учреждения кожууна</w:t>
      </w:r>
      <w:r w:rsidRPr="002C23F6">
        <w:rPr>
          <w:rFonts w:ascii="Times New Roman" w:eastAsia="Times New Roman" w:hAnsi="Times New Roman" w:cs="Times New Roman"/>
          <w:iCs/>
          <w:lang w:eastAsia="ru-RU"/>
        </w:rPr>
        <w:t xml:space="preserve"> организовывают более 1</w:t>
      </w:r>
      <w:r w:rsidR="00DD5D7C" w:rsidRPr="002C23F6">
        <w:rPr>
          <w:rFonts w:ascii="Times New Roman" w:eastAsia="Times New Roman" w:hAnsi="Times New Roman" w:cs="Times New Roman"/>
          <w:iCs/>
          <w:lang w:eastAsia="ru-RU"/>
        </w:rPr>
        <w:t>570</w:t>
      </w:r>
      <w:r w:rsidRPr="002C23F6">
        <w:rPr>
          <w:rFonts w:ascii="Times New Roman" w:eastAsia="Times New Roman" w:hAnsi="Times New Roman" w:cs="Times New Roman"/>
          <w:iCs/>
          <w:lang w:eastAsia="ru-RU"/>
        </w:rPr>
        <w:t xml:space="preserve"> мероприятий.</w:t>
      </w:r>
    </w:p>
    <w:p w:rsidR="00E04791" w:rsidRPr="002C23F6" w:rsidRDefault="00E04791" w:rsidP="00D34E31">
      <w:pPr>
        <w:tabs>
          <w:tab w:val="left" w:pos="567"/>
        </w:tabs>
        <w:spacing w:after="0" w:line="240" w:lineRule="atLeast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>В Пий-</w:t>
      </w:r>
      <w:proofErr w:type="spellStart"/>
      <w:r w:rsidRPr="002C23F6">
        <w:rPr>
          <w:rFonts w:ascii="Times New Roman" w:eastAsia="Calibri" w:hAnsi="Times New Roman" w:cs="Times New Roman"/>
        </w:rPr>
        <w:t>Хемском</w:t>
      </w:r>
      <w:proofErr w:type="spellEnd"/>
      <w:r w:rsidR="00981625" w:rsidRPr="002C23F6">
        <w:rPr>
          <w:rFonts w:ascii="Times New Roman" w:eastAsia="Calibri" w:hAnsi="Times New Roman" w:cs="Times New Roman"/>
        </w:rPr>
        <w:t xml:space="preserve"> </w:t>
      </w:r>
      <w:proofErr w:type="spellStart"/>
      <w:r w:rsidR="006A3061" w:rsidRPr="002C23F6">
        <w:rPr>
          <w:rFonts w:ascii="Times New Roman" w:eastAsia="Calibri" w:hAnsi="Times New Roman" w:cs="Times New Roman"/>
        </w:rPr>
        <w:t>кожууне</w:t>
      </w:r>
      <w:proofErr w:type="spellEnd"/>
      <w:r w:rsidR="006A3061" w:rsidRPr="002C23F6">
        <w:rPr>
          <w:rFonts w:ascii="Times New Roman" w:eastAsia="Calibri" w:hAnsi="Times New Roman" w:cs="Times New Roman"/>
        </w:rPr>
        <w:t xml:space="preserve"> имеется</w:t>
      </w:r>
      <w:r w:rsidRPr="002C23F6">
        <w:rPr>
          <w:rFonts w:ascii="Times New Roman" w:eastAsia="Calibri" w:hAnsi="Times New Roman" w:cs="Times New Roman"/>
        </w:rPr>
        <w:t xml:space="preserve"> 1 образовательное учреждение дополнительно</w:t>
      </w:r>
      <w:r w:rsidR="002E2782" w:rsidRPr="002C23F6">
        <w:rPr>
          <w:rFonts w:ascii="Times New Roman" w:eastAsia="Calibri" w:hAnsi="Times New Roman" w:cs="Times New Roman"/>
        </w:rPr>
        <w:t xml:space="preserve">го образования, где охвачено </w:t>
      </w:r>
      <w:r w:rsidR="005D4155" w:rsidRPr="002C23F6">
        <w:rPr>
          <w:rFonts w:ascii="Times New Roman" w:eastAsia="Calibri" w:hAnsi="Times New Roman" w:cs="Times New Roman"/>
        </w:rPr>
        <w:t>13</w:t>
      </w:r>
      <w:r w:rsidR="00201F16" w:rsidRPr="002C23F6">
        <w:rPr>
          <w:rFonts w:ascii="Times New Roman" w:eastAsia="Calibri" w:hAnsi="Times New Roman" w:cs="Times New Roman"/>
        </w:rPr>
        <w:t>8</w:t>
      </w:r>
      <w:r w:rsidRPr="002C23F6">
        <w:rPr>
          <w:rFonts w:ascii="Times New Roman" w:eastAsia="Calibri" w:hAnsi="Times New Roman" w:cs="Times New Roman"/>
        </w:rPr>
        <w:t xml:space="preserve"> детей</w:t>
      </w:r>
      <w:r w:rsidR="00BE5FF3" w:rsidRPr="002C23F6">
        <w:rPr>
          <w:rFonts w:ascii="Times New Roman" w:eastAsia="Calibri" w:hAnsi="Times New Roman" w:cs="Times New Roman"/>
        </w:rPr>
        <w:t>.</w:t>
      </w:r>
    </w:p>
    <w:p w:rsidR="00E04791" w:rsidRPr="002C23F6" w:rsidRDefault="00E04791" w:rsidP="00D34E31">
      <w:pPr>
        <w:autoSpaceDE w:val="0"/>
        <w:autoSpaceDN w:val="0"/>
        <w:adjustRightInd w:val="0"/>
        <w:spacing w:after="0" w:line="240" w:lineRule="atLeast"/>
        <w:ind w:left="14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Мероприятия Муниципальной программы направлены на совершенствование системы управления отраслью и межведомственной координации, повышение эффективности использования ресурсов культуры в целях сохранения культурного наследия, обеспечение условий для развития национальной культуры, сохранение культурного многообразия, содействие активизации населения в участии в культурной жизни, расширение спектра и качества услуг, оказываемых населению республики. Также в рамках Муниципальной программы предусматривается реализация мероприятий по оптимизации бюджетных расходов, повышению конкурентоспособности отрасли, увеличению объема платных услуг в сфере культуры.</w:t>
      </w:r>
    </w:p>
    <w:p w:rsidR="000405C2" w:rsidRPr="002C23F6" w:rsidRDefault="000405C2" w:rsidP="00D34E31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</w:rPr>
        <w:t xml:space="preserve">Прогноз развития сфер культуры и туризма неразрывно связан с экономическим развитием региона. </w:t>
      </w:r>
    </w:p>
    <w:p w:rsidR="000405C2" w:rsidRPr="002C23F6" w:rsidRDefault="000405C2" w:rsidP="00D34E31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Реализаци</w:t>
      </w:r>
      <w:r w:rsidR="00EF0890" w:rsidRPr="002C23F6">
        <w:rPr>
          <w:rFonts w:ascii="Times New Roman" w:eastAsia="Times New Roman" w:hAnsi="Times New Roman" w:cs="Times New Roman"/>
        </w:rPr>
        <w:t>я Муниципальной программы к 2024</w:t>
      </w:r>
      <w:r w:rsidRPr="002C23F6">
        <w:rPr>
          <w:rFonts w:ascii="Times New Roman" w:eastAsia="Times New Roman" w:hAnsi="Times New Roman" w:cs="Times New Roman"/>
        </w:rPr>
        <w:t xml:space="preserve"> году позволит оптимизировать и модернизировать сеть муниципальных и муниципальных учреждений культуры, создать условия, обеспечивающие равный и свободный доступ населения ко всему спектру культурных благ, укрепить позитивный образ региона в России и за рубежом.</w:t>
      </w:r>
    </w:p>
    <w:p w:rsidR="000405C2" w:rsidRPr="002C23F6" w:rsidRDefault="000405C2" w:rsidP="00D34E31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 xml:space="preserve">Реализация Муниципальной </w:t>
      </w:r>
      <w:r w:rsidR="006A3061" w:rsidRPr="002C23F6">
        <w:rPr>
          <w:rFonts w:ascii="Times New Roman" w:eastAsia="Times New Roman" w:hAnsi="Times New Roman" w:cs="Times New Roman"/>
        </w:rPr>
        <w:t>программы сопряжена</w:t>
      </w:r>
      <w:r w:rsidRPr="002C23F6">
        <w:rPr>
          <w:rFonts w:ascii="Times New Roman" w:eastAsia="Times New Roman" w:hAnsi="Times New Roman" w:cs="Times New Roman"/>
        </w:rPr>
        <w:t xml:space="preserve"> с рисками, которые могут препятствовать достижению запланированных результатов. </w:t>
      </w:r>
    </w:p>
    <w:p w:rsidR="000405C2" w:rsidRPr="002C23F6" w:rsidRDefault="000405C2" w:rsidP="00D34E31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К числу частично управляемых рисков относится дефицит в отраслях культуры</w:t>
      </w:r>
      <w:r w:rsidR="00FA1590" w:rsidRPr="002C23F6">
        <w:rPr>
          <w:rFonts w:ascii="Times New Roman" w:eastAsia="Times New Roman" w:hAnsi="Times New Roman" w:cs="Times New Roman"/>
        </w:rPr>
        <w:t>,</w:t>
      </w:r>
      <w:r w:rsidRPr="002C23F6">
        <w:rPr>
          <w:rFonts w:ascii="Times New Roman" w:eastAsia="Times New Roman" w:hAnsi="Times New Roman" w:cs="Times New Roman"/>
        </w:rPr>
        <w:t xml:space="preserve"> высококвалифицированных кадров для внедрения программно-целевых методов и механизмов управления, ориентированного на результат, на федеральном и региональном уровнях.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0405C2" w:rsidRPr="002C23F6" w:rsidRDefault="000405C2" w:rsidP="00D34E31">
      <w:pPr>
        <w:keepNext/>
        <w:tabs>
          <w:tab w:val="left" w:pos="9498"/>
        </w:tabs>
        <w:spacing w:after="240" w:line="240" w:lineRule="atLeast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bookmarkStart w:id="2" w:name="Раздел_02_Приоритеты"/>
      <w:r w:rsidRPr="002C23F6">
        <w:rPr>
          <w:rFonts w:ascii="Times New Roman" w:eastAsia="Times New Roman" w:hAnsi="Times New Roman" w:cs="Times New Roman"/>
          <w:b/>
          <w:bCs/>
          <w:caps/>
          <w:kern w:val="32"/>
        </w:rPr>
        <w:lastRenderedPageBreak/>
        <w:t>2.1</w:t>
      </w:r>
      <w:r w:rsidRPr="002C23F6">
        <w:rPr>
          <w:rFonts w:ascii="Times New Roman" w:eastAsia="Times New Roman" w:hAnsi="Times New Roman" w:cs="Times New Roman"/>
          <w:b/>
          <w:bCs/>
          <w:kern w:val="32"/>
        </w:rPr>
        <w:t xml:space="preserve"> Приоритеты политики администрации в сфере реализации </w:t>
      </w:r>
      <w:r w:rsidR="006A3061" w:rsidRPr="002C23F6">
        <w:rPr>
          <w:rFonts w:ascii="Times New Roman" w:eastAsia="Times New Roman" w:hAnsi="Times New Roman" w:cs="Times New Roman"/>
          <w:b/>
          <w:bCs/>
          <w:kern w:val="32"/>
        </w:rPr>
        <w:t>программы цели</w:t>
      </w:r>
      <w:r w:rsidRPr="002C23F6">
        <w:rPr>
          <w:rFonts w:ascii="Times New Roman" w:eastAsia="Times New Roman" w:hAnsi="Times New Roman" w:cs="Times New Roman"/>
          <w:b/>
          <w:bCs/>
          <w:kern w:val="32"/>
        </w:rPr>
        <w:t xml:space="preserve">, </w:t>
      </w:r>
      <w:r w:rsidR="00BE5FF3" w:rsidRPr="002C23F6">
        <w:rPr>
          <w:rFonts w:ascii="Times New Roman" w:eastAsia="Times New Roman" w:hAnsi="Times New Roman" w:cs="Times New Roman"/>
          <w:b/>
          <w:bCs/>
          <w:kern w:val="32"/>
        </w:rPr>
        <w:br/>
      </w:r>
      <w:r w:rsidRPr="002C23F6">
        <w:rPr>
          <w:rFonts w:ascii="Times New Roman" w:eastAsia="Times New Roman" w:hAnsi="Times New Roman" w:cs="Times New Roman"/>
          <w:b/>
          <w:bCs/>
          <w:kern w:val="32"/>
        </w:rPr>
        <w:t>задачи и показатели (индикаторы</w:t>
      </w:r>
      <w:r w:rsidR="002F37F6" w:rsidRPr="002C23F6">
        <w:rPr>
          <w:rFonts w:ascii="Times New Roman" w:eastAsia="Times New Roman" w:hAnsi="Times New Roman" w:cs="Times New Roman"/>
          <w:b/>
          <w:bCs/>
          <w:kern w:val="32"/>
        </w:rPr>
        <w:t>), описание</w:t>
      </w:r>
      <w:r w:rsidRPr="002C23F6">
        <w:rPr>
          <w:rFonts w:ascii="Times New Roman" w:eastAsia="Times New Roman" w:hAnsi="Times New Roman" w:cs="Times New Roman"/>
          <w:b/>
          <w:bCs/>
          <w:kern w:val="32"/>
        </w:rPr>
        <w:t xml:space="preserve"> ожидаемых конечных результатов реализации </w:t>
      </w:r>
      <w:r w:rsidR="00BE5FF3" w:rsidRPr="002C23F6">
        <w:rPr>
          <w:rFonts w:ascii="Times New Roman" w:eastAsia="Times New Roman" w:hAnsi="Times New Roman" w:cs="Times New Roman"/>
          <w:b/>
          <w:bCs/>
          <w:kern w:val="32"/>
        </w:rPr>
        <w:br/>
      </w:r>
      <w:r w:rsidRPr="002C23F6">
        <w:rPr>
          <w:rFonts w:ascii="Times New Roman" w:eastAsia="Times New Roman" w:hAnsi="Times New Roman" w:cs="Times New Roman"/>
          <w:b/>
          <w:bCs/>
          <w:kern w:val="32"/>
        </w:rPr>
        <w:t xml:space="preserve">программы </w:t>
      </w:r>
      <w:r w:rsidR="002F37F6" w:rsidRPr="002C23F6">
        <w:rPr>
          <w:rFonts w:ascii="Times New Roman" w:eastAsia="Times New Roman" w:hAnsi="Times New Roman" w:cs="Times New Roman"/>
          <w:b/>
          <w:bCs/>
          <w:kern w:val="32"/>
        </w:rPr>
        <w:t>и сроки</w:t>
      </w:r>
      <w:bookmarkEnd w:id="2"/>
      <w:r w:rsidR="0040415D" w:rsidRPr="002C23F6">
        <w:rPr>
          <w:rFonts w:ascii="Times New Roman" w:eastAsia="Times New Roman" w:hAnsi="Times New Roman" w:cs="Times New Roman"/>
          <w:b/>
          <w:bCs/>
          <w:kern w:val="32"/>
        </w:rPr>
        <w:t xml:space="preserve"> </w:t>
      </w:r>
      <w:r w:rsidR="00BE5FF3" w:rsidRPr="002C23F6">
        <w:rPr>
          <w:rFonts w:ascii="Times New Roman" w:eastAsia="Times New Roman" w:hAnsi="Times New Roman" w:cs="Times New Roman"/>
          <w:b/>
          <w:bCs/>
          <w:kern w:val="32"/>
        </w:rPr>
        <w:t>её реализации</w:t>
      </w:r>
    </w:p>
    <w:p w:rsidR="0040415D" w:rsidRPr="002C23F6" w:rsidRDefault="0040415D" w:rsidP="00D34E31">
      <w:pPr>
        <w:keepNext/>
        <w:tabs>
          <w:tab w:val="left" w:pos="9498"/>
        </w:tabs>
        <w:spacing w:after="240" w:line="240" w:lineRule="atLeast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</w:rPr>
      </w:pPr>
    </w:p>
    <w:p w:rsidR="000405C2" w:rsidRPr="002C23F6" w:rsidRDefault="000405C2" w:rsidP="00D34E31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Приоритеты муниципальной политики в сфере культуры следующими стратегическими документами и нормативными правовыми актами Российской Федерации и Пий-Хемского кожууна:</w:t>
      </w:r>
    </w:p>
    <w:p w:rsidR="000405C2" w:rsidRPr="002C23F6" w:rsidRDefault="00BE5FF3" w:rsidP="00D34E31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>Закон Российской Федерации от 9 октября 1992 г. № 3612-I «Основы законодательства Российской Федерации о культуре»;</w:t>
      </w:r>
    </w:p>
    <w:p w:rsidR="000405C2" w:rsidRPr="002C23F6" w:rsidRDefault="00BE5FF3" w:rsidP="00D34E31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>Указ Президента Российской Федерации от 1июня 2012 г. № 761«О национальной стратегии действия в интересах детей на 2012 - 2017 годы»;</w:t>
      </w:r>
    </w:p>
    <w:p w:rsidR="000405C2" w:rsidRPr="002C23F6" w:rsidRDefault="00BE5FF3" w:rsidP="00D34E31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>Распоряжение Правительства Российской Федерации от 25 августа 2008 г. № 1244-р «Концепция развития образования в сфере культуры и искусства в Российской Федерации на 2008 - 2015 годы»;</w:t>
      </w:r>
    </w:p>
    <w:p w:rsidR="000405C2" w:rsidRPr="002C23F6" w:rsidRDefault="00BE5FF3" w:rsidP="00D34E31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>Распоряжение Правительства Российской Федерации от 10 июня 2011 г.  № 1019-р «Концепция развития театрального дела в Российской Федерации на период до 2020 года»;</w:t>
      </w:r>
    </w:p>
    <w:p w:rsidR="000405C2" w:rsidRPr="002C23F6" w:rsidRDefault="00BE5FF3" w:rsidP="00D34E31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 xml:space="preserve">приказ Министерства культуры Российской </w:t>
      </w:r>
      <w:r w:rsidR="006A3061" w:rsidRPr="002C23F6">
        <w:rPr>
          <w:rFonts w:ascii="Times New Roman" w:eastAsia="Times New Roman" w:hAnsi="Times New Roman" w:cs="Times New Roman"/>
        </w:rPr>
        <w:t>Федерации от</w:t>
      </w:r>
      <w:r w:rsidR="000405C2" w:rsidRPr="002C23F6">
        <w:rPr>
          <w:rFonts w:ascii="Times New Roman" w:eastAsia="Times New Roman" w:hAnsi="Times New Roman" w:cs="Times New Roman"/>
        </w:rPr>
        <w:t xml:space="preserve"> 17 декабря 2008 г. № 267 «Об утверждении Концепции сохранения и развития нематериального культурного наследия народов Российской Федерации на 2009 - 2015 годы»; </w:t>
      </w:r>
    </w:p>
    <w:p w:rsidR="000405C2" w:rsidRPr="002C23F6" w:rsidRDefault="00BE5FF3" w:rsidP="00D34E31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>-</w:t>
      </w:r>
      <w:r w:rsidR="000405C2" w:rsidRPr="002C23F6">
        <w:rPr>
          <w:rFonts w:ascii="Times New Roman" w:eastAsia="Calibri" w:hAnsi="Times New Roman" w:cs="Times New Roman"/>
        </w:rPr>
        <w:t xml:space="preserve">постановление Правительства </w:t>
      </w:r>
      <w:r w:rsidRPr="002C23F6">
        <w:rPr>
          <w:rFonts w:ascii="Times New Roman" w:eastAsia="Calibri" w:hAnsi="Times New Roman" w:cs="Times New Roman"/>
        </w:rPr>
        <w:t>Республики Тыва</w:t>
      </w:r>
      <w:r w:rsidR="000405C2" w:rsidRPr="002C23F6">
        <w:rPr>
          <w:rFonts w:ascii="Times New Roman" w:eastAsia="Calibri" w:hAnsi="Times New Roman" w:cs="Times New Roman"/>
        </w:rPr>
        <w:t xml:space="preserve"> от 29 июля 2011 г. № 480 «Об утверждении стратегии развития туризма в Республике Тыва до 2020 года»; </w:t>
      </w:r>
    </w:p>
    <w:p w:rsidR="000405C2" w:rsidRPr="002C23F6" w:rsidRDefault="00BE5FF3" w:rsidP="00D34E31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>-</w:t>
      </w:r>
      <w:r w:rsidR="000405C2" w:rsidRPr="002C23F6">
        <w:rPr>
          <w:rFonts w:ascii="Times New Roman" w:eastAsia="Calibri" w:hAnsi="Times New Roman" w:cs="Times New Roman"/>
        </w:rPr>
        <w:t xml:space="preserve">постановление Правительства </w:t>
      </w:r>
      <w:r w:rsidRPr="002C23F6">
        <w:rPr>
          <w:rFonts w:ascii="Times New Roman" w:eastAsia="Calibri" w:hAnsi="Times New Roman" w:cs="Times New Roman"/>
        </w:rPr>
        <w:t xml:space="preserve">Республики Тыва </w:t>
      </w:r>
      <w:r w:rsidR="000405C2" w:rsidRPr="002C23F6">
        <w:rPr>
          <w:rFonts w:ascii="Times New Roman" w:eastAsia="Calibri" w:hAnsi="Times New Roman" w:cs="Times New Roman"/>
        </w:rPr>
        <w:t xml:space="preserve">от 27 июня 2012 </w:t>
      </w:r>
      <w:r w:rsidR="006A3061" w:rsidRPr="002C23F6">
        <w:rPr>
          <w:rFonts w:ascii="Times New Roman" w:eastAsia="Calibri" w:hAnsi="Times New Roman" w:cs="Times New Roman"/>
        </w:rPr>
        <w:t>года №</w:t>
      </w:r>
      <w:r w:rsidR="000405C2" w:rsidRPr="002C23F6">
        <w:rPr>
          <w:rFonts w:ascii="Times New Roman" w:eastAsia="Calibri" w:hAnsi="Times New Roman" w:cs="Times New Roman"/>
        </w:rPr>
        <w:t xml:space="preserve"> 340 «О Концепции долгосрочного развития театрального дела в Республике Тыва </w:t>
      </w:r>
      <w:r w:rsidRPr="002C23F6">
        <w:rPr>
          <w:rFonts w:ascii="Times New Roman" w:eastAsia="Calibri" w:hAnsi="Times New Roman" w:cs="Times New Roman"/>
        </w:rPr>
        <w:t>на период до 2020 года».</w:t>
      </w:r>
    </w:p>
    <w:p w:rsidR="000405C2" w:rsidRPr="002C23F6" w:rsidRDefault="000405C2" w:rsidP="00D34E31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В обществе сложилось убеждение, что сфера культуры, искусства, библиотечного дела и туризма должна получить поддержку государства как духовная и нравственная основа существования многонационального единого народа и воплощения личностного потенциала каждого гражданина, как образец поступательного цивилизационного развития человечества.</w:t>
      </w:r>
    </w:p>
    <w:p w:rsidR="000405C2" w:rsidRPr="002C23F6" w:rsidRDefault="000405C2" w:rsidP="00D34E31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Вместе с тем остаются нерешенными многие проблемы в сфере развития культуры, в их числе:</w:t>
      </w:r>
    </w:p>
    <w:p w:rsidR="000405C2" w:rsidRPr="002C23F6" w:rsidRDefault="002A12BB" w:rsidP="00D34E31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</w:t>
      </w:r>
      <w:r w:rsidR="000405C2" w:rsidRPr="002C23F6">
        <w:rPr>
          <w:rFonts w:ascii="Times New Roman" w:eastAsia="Times New Roman" w:hAnsi="Times New Roman" w:cs="Times New Roman"/>
          <w:lang w:eastAsia="ru-RU"/>
        </w:rPr>
        <w:t xml:space="preserve"> отсутствие в обществе представления о стратегической роли культуры и приоритетах муниципальной культурной политики;  </w:t>
      </w:r>
    </w:p>
    <w:p w:rsidR="000405C2" w:rsidRPr="002C23F6" w:rsidRDefault="002A12BB" w:rsidP="00D34E31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 xml:space="preserve"> заметное снижение культурно-образовательного уровня населения;</w:t>
      </w:r>
    </w:p>
    <w:p w:rsidR="000405C2" w:rsidRPr="002C23F6" w:rsidRDefault="002A12BB" w:rsidP="00D34E31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 xml:space="preserve"> значительное количество памятников истории и культуры с высокой степенью разрушения, повреждения и уничтожения;</w:t>
      </w:r>
    </w:p>
    <w:p w:rsidR="000405C2" w:rsidRPr="002C23F6" w:rsidRDefault="00E2441B" w:rsidP="00D34E31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>крайне неудовлетворительное состояние большинства организаций культуры, находящихся в ведении муниципальных образований;</w:t>
      </w:r>
    </w:p>
    <w:p w:rsidR="000405C2" w:rsidRPr="002C23F6" w:rsidRDefault="00E2441B" w:rsidP="00D34E31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>дефицит квалифицированных кадров, в первую очередь для проведения реставрационных работ на объектах культурного наследия, в фондах музеев и библиотек;</w:t>
      </w:r>
    </w:p>
    <w:p w:rsidR="000405C2" w:rsidRPr="002C23F6" w:rsidRDefault="00E2441B" w:rsidP="00D34E31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 xml:space="preserve"> низкий уровень оплаты труда в сфере культуры и недостаточный объём финансирования поддержки творческих коллективов;</w:t>
      </w:r>
    </w:p>
    <w:p w:rsidR="000405C2" w:rsidRPr="002C23F6" w:rsidRDefault="00E2441B" w:rsidP="00D34E31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 xml:space="preserve"> несоответствие уровня правового регулирования сферы культуры их значению для устойчивого </w:t>
      </w:r>
      <w:r w:rsidR="00BE5FF3" w:rsidRPr="002C23F6">
        <w:rPr>
          <w:rFonts w:ascii="Times New Roman" w:eastAsia="Times New Roman" w:hAnsi="Times New Roman" w:cs="Times New Roman"/>
        </w:rPr>
        <w:t>развития государства и общества.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</w:rPr>
        <w:t xml:space="preserve">Главной целью реализация стратегической роли культуры как духовно-нравственного основания развития личности и государства. </w:t>
      </w:r>
      <w:r w:rsidRPr="002C23F6">
        <w:rPr>
          <w:rFonts w:ascii="Times New Roman" w:eastAsia="Calibri" w:hAnsi="Times New Roman" w:cs="Times New Roman"/>
          <w:bCs/>
        </w:rPr>
        <w:t xml:space="preserve">Сохранение и </w:t>
      </w:r>
      <w:r w:rsidR="006A3061" w:rsidRPr="002C23F6">
        <w:rPr>
          <w:rFonts w:ascii="Times New Roman" w:eastAsia="Calibri" w:hAnsi="Times New Roman" w:cs="Times New Roman"/>
          <w:bCs/>
        </w:rPr>
        <w:t>развитие дополнительного</w:t>
      </w:r>
      <w:r w:rsidRPr="002C23F6">
        <w:rPr>
          <w:rFonts w:ascii="Times New Roman" w:eastAsia="Calibri" w:hAnsi="Times New Roman" w:cs="Times New Roman"/>
          <w:bCs/>
        </w:rPr>
        <w:t xml:space="preserve"> образования детей в области культуры и искусства на территории Пий-</w:t>
      </w:r>
      <w:r w:rsidR="006A3061" w:rsidRPr="002C23F6">
        <w:rPr>
          <w:rFonts w:ascii="Times New Roman" w:eastAsia="Calibri" w:hAnsi="Times New Roman" w:cs="Times New Roman"/>
          <w:bCs/>
        </w:rPr>
        <w:t>Хемского кожууна</w:t>
      </w:r>
      <w:r w:rsidRPr="002C23F6">
        <w:rPr>
          <w:rFonts w:ascii="Times New Roman" w:eastAsia="Calibri" w:hAnsi="Times New Roman" w:cs="Times New Roman"/>
          <w:bCs/>
        </w:rPr>
        <w:t xml:space="preserve">, создание среды и ресурсов для позитивной </w:t>
      </w:r>
      <w:r w:rsidR="006A3061" w:rsidRPr="002C23F6">
        <w:rPr>
          <w:rFonts w:ascii="Times New Roman" w:eastAsia="Calibri" w:hAnsi="Times New Roman" w:cs="Times New Roman"/>
          <w:bCs/>
        </w:rPr>
        <w:t>социализации и</w:t>
      </w:r>
      <w:r w:rsidRPr="002C23F6">
        <w:rPr>
          <w:rFonts w:ascii="Times New Roman" w:eastAsia="Calibri" w:hAnsi="Times New Roman" w:cs="Times New Roman"/>
          <w:bCs/>
        </w:rPr>
        <w:t xml:space="preserve"> самореализации детей.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 xml:space="preserve">Для решения указанной задачи </w:t>
      </w:r>
      <w:r w:rsidR="00140143" w:rsidRPr="002C23F6">
        <w:rPr>
          <w:rFonts w:ascii="Times New Roman" w:eastAsia="Times New Roman" w:hAnsi="Times New Roman" w:cs="Times New Roman"/>
        </w:rPr>
        <w:t xml:space="preserve">предусматривается выполнение </w:t>
      </w:r>
      <w:r w:rsidRPr="002C23F6">
        <w:rPr>
          <w:rFonts w:ascii="Times New Roman" w:eastAsia="Times New Roman" w:hAnsi="Times New Roman" w:cs="Times New Roman"/>
        </w:rPr>
        <w:t>программы «Развитие культуры</w:t>
      </w:r>
      <w:r w:rsidR="00140143" w:rsidRPr="002C23F6">
        <w:rPr>
          <w:rFonts w:ascii="Times New Roman" w:eastAsia="Times New Roman" w:hAnsi="Times New Roman" w:cs="Times New Roman"/>
        </w:rPr>
        <w:t xml:space="preserve"> и и</w:t>
      </w:r>
      <w:r w:rsidR="00382AE3" w:rsidRPr="002C23F6">
        <w:rPr>
          <w:rFonts w:ascii="Times New Roman" w:eastAsia="Times New Roman" w:hAnsi="Times New Roman" w:cs="Times New Roman"/>
        </w:rPr>
        <w:t>скусства</w:t>
      </w:r>
      <w:r w:rsidR="00BE5FF3" w:rsidRPr="002C23F6">
        <w:rPr>
          <w:rFonts w:ascii="Times New Roman" w:eastAsia="Times New Roman" w:hAnsi="Times New Roman" w:cs="Times New Roman"/>
        </w:rPr>
        <w:t xml:space="preserve"> в Пий-</w:t>
      </w:r>
      <w:proofErr w:type="spellStart"/>
      <w:r w:rsidR="00BE5FF3" w:rsidRPr="002C23F6">
        <w:rPr>
          <w:rFonts w:ascii="Times New Roman" w:eastAsia="Times New Roman" w:hAnsi="Times New Roman" w:cs="Times New Roman"/>
        </w:rPr>
        <w:t>Хемском</w:t>
      </w:r>
      <w:proofErr w:type="spellEnd"/>
      <w:r w:rsidR="00AE1FA5" w:rsidRPr="002C23F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FF3" w:rsidRPr="002C23F6">
        <w:rPr>
          <w:rFonts w:ascii="Times New Roman" w:eastAsia="Times New Roman" w:hAnsi="Times New Roman" w:cs="Times New Roman"/>
        </w:rPr>
        <w:t>кожууне</w:t>
      </w:r>
      <w:proofErr w:type="spellEnd"/>
      <w:r w:rsidR="00382AE3" w:rsidRPr="002C23F6">
        <w:rPr>
          <w:rFonts w:ascii="Times New Roman" w:eastAsia="Times New Roman" w:hAnsi="Times New Roman" w:cs="Times New Roman"/>
        </w:rPr>
        <w:t xml:space="preserve">», </w:t>
      </w:r>
      <w:r w:rsidRPr="002C23F6">
        <w:rPr>
          <w:rFonts w:ascii="Times New Roman" w:eastAsia="Times New Roman" w:hAnsi="Times New Roman" w:cs="Times New Roman"/>
        </w:rPr>
        <w:t>которые предусматривают:</w:t>
      </w:r>
    </w:p>
    <w:p w:rsidR="008855C9" w:rsidRPr="002C23F6" w:rsidRDefault="008855C9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Создание единого культурного и информационного пространства</w:t>
      </w:r>
    </w:p>
    <w:p w:rsidR="008855C9" w:rsidRPr="002C23F6" w:rsidRDefault="008855C9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Повышение доступности для населения Пий-Хемского кожууна услуг сферы культуры</w:t>
      </w:r>
    </w:p>
    <w:p w:rsidR="008855C9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Развитие материально-технической базы учреждений, обеспечивающее доступность и </w:t>
      </w:r>
      <w:r w:rsidR="006A3061" w:rsidRPr="002C23F6">
        <w:rPr>
          <w:rFonts w:ascii="Times New Roman" w:eastAsia="Calibri" w:hAnsi="Times New Roman" w:cs="Times New Roman"/>
          <w:bCs/>
        </w:rPr>
        <w:t>качество услуг</w:t>
      </w:r>
      <w:r w:rsidRPr="002C23F6">
        <w:rPr>
          <w:rFonts w:ascii="Times New Roman" w:eastAsia="Calibri" w:hAnsi="Times New Roman" w:cs="Times New Roman"/>
          <w:bCs/>
        </w:rPr>
        <w:t>, предоставляемых в сфере доп</w:t>
      </w:r>
      <w:r w:rsidR="008855C9" w:rsidRPr="002C23F6">
        <w:rPr>
          <w:rFonts w:ascii="Times New Roman" w:eastAsia="Calibri" w:hAnsi="Times New Roman" w:cs="Times New Roman"/>
          <w:bCs/>
        </w:rPr>
        <w:t>олнительного образования детей;</w:t>
      </w:r>
    </w:p>
    <w:p w:rsidR="000405C2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Выявление и </w:t>
      </w:r>
      <w:r w:rsidR="006A3061" w:rsidRPr="002C23F6">
        <w:rPr>
          <w:rFonts w:ascii="Times New Roman" w:eastAsia="Calibri" w:hAnsi="Times New Roman" w:cs="Times New Roman"/>
          <w:bCs/>
        </w:rPr>
        <w:t>поддержка одаренных</w:t>
      </w:r>
      <w:r w:rsidRPr="002C23F6">
        <w:rPr>
          <w:rFonts w:ascii="Times New Roman" w:eastAsia="Calibri" w:hAnsi="Times New Roman" w:cs="Times New Roman"/>
          <w:bCs/>
        </w:rPr>
        <w:t xml:space="preserve"> детей;</w:t>
      </w:r>
    </w:p>
    <w:p w:rsidR="000405C2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Развитие кадрового потенциала;</w:t>
      </w:r>
    </w:p>
    <w:p w:rsidR="000405C2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Переход на предпрофессиональные образовательные программы в сфере культуры и искусства.</w:t>
      </w:r>
    </w:p>
    <w:p w:rsidR="000405C2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Расширение номенклатуры платных услуг населению, совершенствование нормативно-правовой базы, развитие кадрового потенциала, поддержка и развитие творчества среди населения, развитие материально-технической базы.  </w:t>
      </w:r>
    </w:p>
    <w:p w:rsidR="000405C2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2C23F6">
        <w:rPr>
          <w:rFonts w:ascii="Times New Roman" w:eastAsia="Times New Roman" w:hAnsi="Times New Roman" w:cs="Times New Roman"/>
          <w:b/>
          <w:bCs/>
          <w:iCs/>
        </w:rPr>
        <w:t>Показатели (индикаторы) достижения целей и решения задач</w:t>
      </w:r>
      <w:r w:rsidR="00BE5FF3" w:rsidRPr="002C23F6">
        <w:rPr>
          <w:rFonts w:ascii="Times New Roman" w:eastAsia="Times New Roman" w:hAnsi="Times New Roman" w:cs="Times New Roman"/>
          <w:b/>
          <w:bCs/>
          <w:iCs/>
        </w:rPr>
        <w:t>:</w:t>
      </w:r>
    </w:p>
    <w:p w:rsidR="000405C2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1. количество детей в возрасте 6 - 18 лет, получающих услуги по дополнительному образованию;</w:t>
      </w:r>
    </w:p>
    <w:p w:rsidR="000405C2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2. Количество участников конкурсов, смотров, выставок:</w:t>
      </w:r>
    </w:p>
    <w:p w:rsidR="000405C2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lastRenderedPageBreak/>
        <w:t>- на международном уровне;</w:t>
      </w:r>
    </w:p>
    <w:p w:rsidR="000405C2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на российском уровне;</w:t>
      </w:r>
    </w:p>
    <w:p w:rsidR="000405C2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на республиканском уровне;</w:t>
      </w:r>
    </w:p>
    <w:p w:rsidR="000405C2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- на </w:t>
      </w:r>
      <w:proofErr w:type="spellStart"/>
      <w:r w:rsidRPr="002C23F6">
        <w:rPr>
          <w:rFonts w:ascii="Times New Roman" w:eastAsia="Calibri" w:hAnsi="Times New Roman" w:cs="Times New Roman"/>
          <w:bCs/>
        </w:rPr>
        <w:t>кожуунном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уровне. </w:t>
      </w:r>
    </w:p>
    <w:p w:rsidR="000405C2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Количество победителей и призёров конкурсов, смотров, выставок:</w:t>
      </w:r>
    </w:p>
    <w:p w:rsidR="000405C2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на международном уровне;</w:t>
      </w:r>
    </w:p>
    <w:p w:rsidR="000405C2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на российском уровне;</w:t>
      </w:r>
    </w:p>
    <w:p w:rsidR="000405C2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на республиканском уровне;</w:t>
      </w:r>
    </w:p>
    <w:p w:rsidR="000405C2" w:rsidRPr="002C23F6" w:rsidRDefault="000405C2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- на </w:t>
      </w:r>
      <w:proofErr w:type="spellStart"/>
      <w:r w:rsidRPr="002C23F6">
        <w:rPr>
          <w:rFonts w:ascii="Times New Roman" w:eastAsia="Calibri" w:hAnsi="Times New Roman" w:cs="Times New Roman"/>
          <w:bCs/>
        </w:rPr>
        <w:t>кожуунном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уровне.</w:t>
      </w:r>
    </w:p>
    <w:p w:rsidR="000405C2" w:rsidRPr="002C23F6" w:rsidRDefault="00BE5FF3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3. </w:t>
      </w:r>
      <w:r w:rsidR="000405C2" w:rsidRPr="002C23F6">
        <w:rPr>
          <w:rFonts w:ascii="Times New Roman" w:eastAsia="Calibri" w:hAnsi="Times New Roman" w:cs="Times New Roman"/>
          <w:bCs/>
        </w:rPr>
        <w:t xml:space="preserve">Количество </w:t>
      </w:r>
      <w:r w:rsidR="006A3061" w:rsidRPr="002C23F6">
        <w:rPr>
          <w:rFonts w:ascii="Times New Roman" w:eastAsia="Calibri" w:hAnsi="Times New Roman" w:cs="Times New Roman"/>
          <w:bCs/>
        </w:rPr>
        <w:t>педагогов,</w:t>
      </w:r>
      <w:r w:rsidR="000405C2" w:rsidRPr="002C23F6">
        <w:rPr>
          <w:rFonts w:ascii="Times New Roman" w:eastAsia="Calibri" w:hAnsi="Times New Roman" w:cs="Times New Roman"/>
          <w:bCs/>
        </w:rPr>
        <w:t xml:space="preserve"> принявших участие в семинарах, конференциях, совещаниях, курсах повышения квалификации и иных мероприятиях, человек.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2C23F6">
        <w:rPr>
          <w:rFonts w:ascii="Times New Roman" w:eastAsia="Times New Roman" w:hAnsi="Times New Roman" w:cs="Times New Roman"/>
          <w:b/>
          <w:bCs/>
          <w:iCs/>
        </w:rPr>
        <w:t>Сроки и этапы муниципальной программы</w:t>
      </w:r>
      <w:r w:rsidR="00BE5FF3" w:rsidRPr="002C23F6">
        <w:rPr>
          <w:rFonts w:ascii="Times New Roman" w:eastAsia="Times New Roman" w:hAnsi="Times New Roman" w:cs="Times New Roman"/>
          <w:b/>
          <w:bCs/>
          <w:iCs/>
        </w:rPr>
        <w:t>: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Реализация Муниципальной прогр</w:t>
      </w:r>
      <w:r w:rsidR="0069661C" w:rsidRPr="002C23F6">
        <w:rPr>
          <w:rFonts w:ascii="Times New Roman" w:eastAsia="Times New Roman" w:hAnsi="Times New Roman" w:cs="Times New Roman"/>
        </w:rPr>
        <w:t>аммы «Развитие к</w:t>
      </w:r>
      <w:r w:rsidR="00D05F4A" w:rsidRPr="002C23F6">
        <w:rPr>
          <w:rFonts w:ascii="Times New Roman" w:eastAsia="Times New Roman" w:hAnsi="Times New Roman" w:cs="Times New Roman"/>
        </w:rPr>
        <w:t>ультуры и искусства</w:t>
      </w:r>
      <w:r w:rsidR="00BE5FF3" w:rsidRPr="002C23F6">
        <w:rPr>
          <w:rFonts w:ascii="Times New Roman" w:eastAsia="Calibri" w:hAnsi="Times New Roman" w:cs="Times New Roman"/>
        </w:rPr>
        <w:t xml:space="preserve"> в Пий-</w:t>
      </w:r>
      <w:proofErr w:type="spellStart"/>
      <w:r w:rsidR="00BE5FF3" w:rsidRPr="002C23F6">
        <w:rPr>
          <w:rFonts w:ascii="Times New Roman" w:eastAsia="Calibri" w:hAnsi="Times New Roman" w:cs="Times New Roman"/>
        </w:rPr>
        <w:t>Хемском</w:t>
      </w:r>
      <w:proofErr w:type="spellEnd"/>
      <w:r w:rsidR="00AE1FA5" w:rsidRPr="002C23F6">
        <w:rPr>
          <w:rFonts w:ascii="Times New Roman" w:eastAsia="Calibri" w:hAnsi="Times New Roman" w:cs="Times New Roman"/>
        </w:rPr>
        <w:t xml:space="preserve"> </w:t>
      </w:r>
      <w:proofErr w:type="spellStart"/>
      <w:r w:rsidR="00BE5FF3" w:rsidRPr="002C23F6">
        <w:rPr>
          <w:rFonts w:ascii="Times New Roman" w:eastAsia="Calibri" w:hAnsi="Times New Roman" w:cs="Times New Roman"/>
        </w:rPr>
        <w:t>кожууне</w:t>
      </w:r>
      <w:proofErr w:type="spellEnd"/>
      <w:r w:rsidR="008855C9" w:rsidRPr="002C23F6">
        <w:rPr>
          <w:rFonts w:ascii="Times New Roman" w:eastAsia="Times New Roman" w:hAnsi="Times New Roman" w:cs="Times New Roman"/>
        </w:rPr>
        <w:t xml:space="preserve"> на 2024</w:t>
      </w:r>
      <w:r w:rsidR="00B868C8" w:rsidRPr="002C23F6">
        <w:rPr>
          <w:rFonts w:ascii="Times New Roman" w:eastAsia="Times New Roman" w:hAnsi="Times New Roman" w:cs="Times New Roman"/>
        </w:rPr>
        <w:t>-20</w:t>
      </w:r>
      <w:r w:rsidR="008855C9" w:rsidRPr="002C23F6">
        <w:rPr>
          <w:rFonts w:ascii="Times New Roman" w:eastAsia="Times New Roman" w:hAnsi="Times New Roman" w:cs="Times New Roman"/>
        </w:rPr>
        <w:t>26</w:t>
      </w:r>
      <w:r w:rsidR="00BE5FF3" w:rsidRPr="002C23F6">
        <w:rPr>
          <w:rFonts w:ascii="Times New Roman" w:eastAsia="Times New Roman" w:hAnsi="Times New Roman" w:cs="Times New Roman"/>
        </w:rPr>
        <w:t xml:space="preserve"> гг</w:t>
      </w:r>
      <w:r w:rsidR="0076089D" w:rsidRPr="002C23F6">
        <w:rPr>
          <w:rFonts w:ascii="Times New Roman" w:eastAsia="Times New Roman" w:hAnsi="Times New Roman" w:cs="Times New Roman"/>
        </w:rPr>
        <w:t>.</w:t>
      </w:r>
      <w:r w:rsidR="00BE5FF3" w:rsidRPr="002C23F6">
        <w:rPr>
          <w:rFonts w:ascii="Times New Roman" w:eastAsia="Times New Roman" w:hAnsi="Times New Roman" w:cs="Times New Roman"/>
        </w:rPr>
        <w:t>»</w:t>
      </w:r>
      <w:r w:rsidR="00AE1FA5" w:rsidRPr="002C23F6">
        <w:rPr>
          <w:rFonts w:ascii="Times New Roman" w:eastAsia="Times New Roman" w:hAnsi="Times New Roman" w:cs="Times New Roman"/>
        </w:rPr>
        <w:t xml:space="preserve"> </w:t>
      </w:r>
      <w:r w:rsidR="0069661C" w:rsidRPr="002C23F6">
        <w:rPr>
          <w:rFonts w:ascii="Times New Roman" w:eastAsia="Times New Roman" w:hAnsi="Times New Roman" w:cs="Times New Roman"/>
        </w:rPr>
        <w:t>годы</w:t>
      </w:r>
      <w:r w:rsidRPr="002C23F6">
        <w:rPr>
          <w:rFonts w:ascii="Times New Roman" w:eastAsia="Times New Roman" w:hAnsi="Times New Roman" w:cs="Times New Roman"/>
        </w:rPr>
        <w:t xml:space="preserve"> будет осуществляться в 3 этапа:</w:t>
      </w:r>
    </w:p>
    <w:p w:rsidR="000405C2" w:rsidRPr="002C23F6" w:rsidRDefault="008855C9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1 этап: 2024</w:t>
      </w:r>
      <w:r w:rsidR="000405C2" w:rsidRPr="002C23F6">
        <w:rPr>
          <w:rFonts w:ascii="Times New Roman" w:eastAsia="Times New Roman" w:hAnsi="Times New Roman" w:cs="Times New Roman"/>
        </w:rPr>
        <w:t>год;</w:t>
      </w:r>
    </w:p>
    <w:p w:rsidR="000405C2" w:rsidRPr="002C23F6" w:rsidRDefault="00D05F4A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2 этап: 202</w:t>
      </w:r>
      <w:r w:rsidR="008855C9" w:rsidRPr="002C23F6">
        <w:rPr>
          <w:rFonts w:ascii="Times New Roman" w:eastAsia="Times New Roman" w:hAnsi="Times New Roman" w:cs="Times New Roman"/>
        </w:rPr>
        <w:t>5</w:t>
      </w:r>
      <w:r w:rsidR="000405C2" w:rsidRPr="002C23F6">
        <w:rPr>
          <w:rFonts w:ascii="Times New Roman" w:eastAsia="Times New Roman" w:hAnsi="Times New Roman" w:cs="Times New Roman"/>
        </w:rPr>
        <w:t xml:space="preserve"> год;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3 этап</w:t>
      </w:r>
      <w:r w:rsidR="008855C9" w:rsidRPr="002C23F6">
        <w:rPr>
          <w:rFonts w:ascii="Times New Roman" w:eastAsia="Times New Roman" w:hAnsi="Times New Roman" w:cs="Times New Roman"/>
        </w:rPr>
        <w:t>: 2026</w:t>
      </w:r>
      <w:r w:rsidRPr="002C23F6">
        <w:rPr>
          <w:rFonts w:ascii="Times New Roman" w:eastAsia="Times New Roman" w:hAnsi="Times New Roman" w:cs="Times New Roman"/>
        </w:rPr>
        <w:t xml:space="preserve"> год.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0405C2" w:rsidRPr="002C23F6" w:rsidRDefault="006A3061" w:rsidP="00D34E31">
      <w:pPr>
        <w:keepNext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bookmarkStart w:id="3" w:name="Раздел_03_Обобщ_хка_ОМ_и_ВЦП"/>
      <w:r w:rsidRPr="002C23F6">
        <w:rPr>
          <w:rFonts w:ascii="Times New Roman" w:eastAsia="Times New Roman" w:hAnsi="Times New Roman" w:cs="Times New Roman"/>
          <w:b/>
          <w:bCs/>
          <w:kern w:val="32"/>
        </w:rPr>
        <w:t>2.2 Обобщенная</w:t>
      </w:r>
      <w:r w:rsidR="000405C2" w:rsidRPr="002C23F6">
        <w:rPr>
          <w:rFonts w:ascii="Times New Roman" w:eastAsia="Times New Roman" w:hAnsi="Times New Roman" w:cs="Times New Roman"/>
          <w:b/>
          <w:bCs/>
          <w:kern w:val="32"/>
        </w:rPr>
        <w:t xml:space="preserve"> характеристика основных мероприятий муниципальной программы</w:t>
      </w:r>
      <w:bookmarkEnd w:id="3"/>
    </w:p>
    <w:p w:rsidR="000405C2" w:rsidRPr="002C23F6" w:rsidRDefault="000405C2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В рамках Муниципальной </w:t>
      </w:r>
      <w:r w:rsidR="006A3061" w:rsidRPr="002C23F6">
        <w:rPr>
          <w:rFonts w:ascii="Times New Roman" w:eastAsia="Times New Roman" w:hAnsi="Times New Roman" w:cs="Times New Roman"/>
          <w:bCs/>
          <w:lang w:eastAsia="ru-RU"/>
        </w:rPr>
        <w:t>программы «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Развитие культуры</w:t>
      </w:r>
      <w:r w:rsidR="0069661C" w:rsidRPr="002C23F6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r w:rsidR="006A3061" w:rsidRPr="002C23F6">
        <w:rPr>
          <w:rFonts w:ascii="Times New Roman" w:eastAsia="Times New Roman" w:hAnsi="Times New Roman" w:cs="Times New Roman"/>
          <w:bCs/>
          <w:lang w:eastAsia="ru-RU"/>
        </w:rPr>
        <w:t>искусства</w:t>
      </w:r>
      <w:r w:rsidR="008855C9" w:rsidRPr="002C23F6">
        <w:rPr>
          <w:rFonts w:ascii="Times New Roman" w:eastAsia="Times New Roman" w:hAnsi="Times New Roman" w:cs="Times New Roman"/>
          <w:bCs/>
          <w:lang w:eastAsia="ru-RU"/>
        </w:rPr>
        <w:t xml:space="preserve"> в Пий-</w:t>
      </w:r>
      <w:proofErr w:type="spellStart"/>
      <w:r w:rsidR="008855C9" w:rsidRPr="002C23F6">
        <w:rPr>
          <w:rFonts w:ascii="Times New Roman" w:eastAsia="Times New Roman" w:hAnsi="Times New Roman" w:cs="Times New Roman"/>
          <w:bCs/>
          <w:lang w:eastAsia="ru-RU"/>
        </w:rPr>
        <w:t>Хемском</w:t>
      </w:r>
      <w:proofErr w:type="spellEnd"/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8855C9" w:rsidRPr="002C23F6">
        <w:rPr>
          <w:rFonts w:ascii="Times New Roman" w:eastAsia="Times New Roman" w:hAnsi="Times New Roman" w:cs="Times New Roman"/>
          <w:bCs/>
          <w:lang w:eastAsia="ru-RU"/>
        </w:rPr>
        <w:t>кожууне</w:t>
      </w:r>
      <w:proofErr w:type="spellEnd"/>
      <w:r w:rsidR="008855C9" w:rsidRPr="002C23F6">
        <w:rPr>
          <w:rFonts w:ascii="Times New Roman" w:eastAsia="Times New Roman" w:hAnsi="Times New Roman" w:cs="Times New Roman"/>
          <w:bCs/>
          <w:lang w:eastAsia="ru-RU"/>
        </w:rPr>
        <w:t xml:space="preserve"> на 2024-2026</w:t>
      </w:r>
      <w:r w:rsidR="00BE5FF3" w:rsidRPr="002C23F6">
        <w:rPr>
          <w:rFonts w:ascii="Times New Roman" w:eastAsia="Times New Roman" w:hAnsi="Times New Roman" w:cs="Times New Roman"/>
          <w:bCs/>
          <w:lang w:eastAsia="ru-RU"/>
        </w:rPr>
        <w:t xml:space="preserve"> гг.</w:t>
      </w:r>
      <w:r w:rsidR="006A3061" w:rsidRPr="002C23F6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предпо</w:t>
      </w:r>
      <w:r w:rsidR="00B07467" w:rsidRPr="002C23F6">
        <w:rPr>
          <w:rFonts w:ascii="Times New Roman" w:eastAsia="Times New Roman" w:hAnsi="Times New Roman" w:cs="Times New Roman"/>
          <w:bCs/>
          <w:lang w:eastAsia="ru-RU"/>
        </w:rPr>
        <w:t xml:space="preserve">лагается реализация выделенных </w:t>
      </w:r>
      <w:r w:rsidR="00201F16" w:rsidRPr="002C23F6">
        <w:rPr>
          <w:rFonts w:ascii="Times New Roman" w:eastAsia="Times New Roman" w:hAnsi="Times New Roman" w:cs="Times New Roman"/>
          <w:bCs/>
          <w:lang w:eastAsia="ru-RU"/>
        </w:rPr>
        <w:t>5</w:t>
      </w:r>
      <w:r w:rsidR="00BE5FF3" w:rsidRPr="002C23F6">
        <w:rPr>
          <w:rFonts w:ascii="Times New Roman" w:eastAsia="Times New Roman" w:hAnsi="Times New Roman" w:cs="Times New Roman"/>
          <w:bCs/>
          <w:lang w:eastAsia="ru-RU"/>
        </w:rPr>
        <w:t xml:space="preserve"> подпрограмм «Б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иблиотечное обслуживание населения», «Организация досуга и предоставление услуг организаций культуры», «Дополнительное образование и воспитание детей</w:t>
      </w:r>
      <w:r w:rsidR="006A3061" w:rsidRPr="002C23F6">
        <w:rPr>
          <w:rFonts w:ascii="Times New Roman" w:eastAsia="Times New Roman" w:hAnsi="Times New Roman" w:cs="Times New Roman"/>
          <w:bCs/>
          <w:lang w:eastAsia="ru-RU"/>
        </w:rPr>
        <w:t>»</w:t>
      </w:r>
      <w:r w:rsidR="006A3061" w:rsidRPr="002C23F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01F16" w:rsidRPr="002C23F6">
        <w:rPr>
          <w:rFonts w:ascii="Times New Roman" w:eastAsia="Times New Roman" w:hAnsi="Times New Roman" w:cs="Times New Roman"/>
          <w:bCs/>
          <w:lang w:eastAsia="ru-RU"/>
        </w:rPr>
        <w:t>«Реализация мероприятий по укреплению единства российской нации и этнокультурному развитию народов России»; «Развитие туризма в Пий-</w:t>
      </w:r>
      <w:proofErr w:type="spellStart"/>
      <w:r w:rsidR="00201F16" w:rsidRPr="002C23F6">
        <w:rPr>
          <w:rFonts w:ascii="Times New Roman" w:eastAsia="Times New Roman" w:hAnsi="Times New Roman" w:cs="Times New Roman"/>
          <w:bCs/>
          <w:lang w:eastAsia="ru-RU"/>
        </w:rPr>
        <w:t>Хемском</w:t>
      </w:r>
      <w:proofErr w:type="spellEnd"/>
      <w:r w:rsidR="00AE1FA5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201F16" w:rsidRPr="002C23F6">
        <w:rPr>
          <w:rFonts w:ascii="Times New Roman" w:eastAsia="Times New Roman" w:hAnsi="Times New Roman" w:cs="Times New Roman"/>
          <w:bCs/>
          <w:lang w:eastAsia="ru-RU"/>
        </w:rPr>
        <w:t>кожууне</w:t>
      </w:r>
      <w:proofErr w:type="spellEnd"/>
      <w:r w:rsidR="00201F16" w:rsidRPr="002C23F6">
        <w:rPr>
          <w:rFonts w:ascii="Times New Roman" w:eastAsia="Times New Roman" w:hAnsi="Times New Roman" w:cs="Times New Roman"/>
          <w:bCs/>
          <w:lang w:eastAsia="ru-RU"/>
        </w:rPr>
        <w:t xml:space="preserve"> на 2024-2026 годы».</w:t>
      </w:r>
    </w:p>
    <w:p w:rsidR="00B07467" w:rsidRPr="002C23F6" w:rsidRDefault="00905C4B" w:rsidP="00D34E31">
      <w:pPr>
        <w:pStyle w:val="af1"/>
        <w:spacing w:before="0" w:beforeAutospacing="0" w:after="0" w:afterAutospacing="0"/>
        <w:ind w:firstLine="709"/>
        <w:contextualSpacing/>
        <w:rPr>
          <w:sz w:val="22"/>
          <w:szCs w:val="22"/>
        </w:rPr>
      </w:pPr>
      <w:r w:rsidRPr="002C23F6">
        <w:rPr>
          <w:bCs/>
          <w:sz w:val="22"/>
          <w:szCs w:val="22"/>
        </w:rPr>
        <w:t>1)</w:t>
      </w:r>
      <w:r w:rsidR="003C1E21" w:rsidRPr="002C23F6">
        <w:rPr>
          <w:bCs/>
          <w:sz w:val="22"/>
          <w:szCs w:val="22"/>
        </w:rPr>
        <w:t xml:space="preserve"> </w:t>
      </w:r>
      <w:r w:rsidR="00B07467" w:rsidRPr="002C23F6">
        <w:rPr>
          <w:sz w:val="22"/>
          <w:szCs w:val="22"/>
        </w:rPr>
        <w:t>Подпрограмма «Библиотечное обслуживание» включает в себя следующие мероприятия:</w:t>
      </w:r>
    </w:p>
    <w:p w:rsidR="00B07467" w:rsidRPr="002C23F6" w:rsidRDefault="00B07467" w:rsidP="00D34E3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Модернизация и развитие муниципальной системы публичных библиотек Пий-Хемского кожууна в целях обеспечения равного и свободного доступа к информации и предоставления современного качества библиотечного обслуживания населения;</w:t>
      </w:r>
    </w:p>
    <w:p w:rsidR="00B07467" w:rsidRPr="002C23F6" w:rsidRDefault="00B07467" w:rsidP="00D34E3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Создание единого информационного и культурного пространства кожууна;</w:t>
      </w:r>
    </w:p>
    <w:p w:rsidR="00905C4B" w:rsidRPr="002C23F6" w:rsidRDefault="00B07467" w:rsidP="00D34E3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Комплектование библиотечных фондов в соответствии с установленными нормативами.</w:t>
      </w:r>
    </w:p>
    <w:p w:rsidR="000405C2" w:rsidRPr="002C23F6" w:rsidRDefault="00905C4B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 xml:space="preserve">2) </w:t>
      </w:r>
      <w:r w:rsidR="000405C2" w:rsidRPr="002C23F6">
        <w:rPr>
          <w:rFonts w:ascii="Times New Roman" w:eastAsia="Times New Roman" w:hAnsi="Times New Roman" w:cs="Times New Roman"/>
          <w:bCs/>
        </w:rPr>
        <w:t>Подпрограмма «</w:t>
      </w:r>
      <w:r w:rsidR="000405C2" w:rsidRPr="002C23F6">
        <w:rPr>
          <w:rFonts w:ascii="Times New Roman" w:eastAsia="Calibri" w:hAnsi="Times New Roman" w:cs="Times New Roman"/>
        </w:rPr>
        <w:t>Организация досуга и предоставление услуг организаций культуры</w:t>
      </w:r>
      <w:r w:rsidR="000405C2" w:rsidRPr="002C23F6">
        <w:rPr>
          <w:rFonts w:ascii="Times New Roman" w:eastAsia="Times New Roman" w:hAnsi="Times New Roman" w:cs="Times New Roman"/>
          <w:bCs/>
        </w:rPr>
        <w:t xml:space="preserve">» включает в себя следующие мероприятия: 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2C23F6">
        <w:rPr>
          <w:rFonts w:ascii="Times New Roman" w:eastAsia="Times New Roman" w:hAnsi="Times New Roman" w:cs="Times New Roman"/>
          <w:bCs/>
        </w:rPr>
        <w:t>- сохранение и развитие традиционной народной культуры, нематериального культурного наследия народов Пий-Хемского кожууна;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>- развитие сельской культуры.</w:t>
      </w:r>
    </w:p>
    <w:p w:rsidR="000405C2" w:rsidRPr="002C23F6" w:rsidRDefault="000405C2" w:rsidP="00D34E31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- развитие инфраструктуры и системы управления в сфере - организация и проведение культурно-массовых мероприятий, посвященных значимым событиям региона и развитию культурного сотрудничества».</w:t>
      </w:r>
    </w:p>
    <w:p w:rsidR="000405C2" w:rsidRPr="002C23F6" w:rsidRDefault="00905C4B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 xml:space="preserve">3) </w:t>
      </w:r>
      <w:r w:rsidR="000405C2" w:rsidRPr="002C23F6">
        <w:rPr>
          <w:rFonts w:ascii="Times New Roman" w:eastAsia="Times New Roman" w:hAnsi="Times New Roman" w:cs="Times New Roman"/>
          <w:bCs/>
        </w:rPr>
        <w:t>Подпрограмму «Дополнительное образование и воспитание детей» составляют следующие основные мероприятии: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>- развитие и поддержка музыкального искусства, современного изобразительного искусства, творческих союзов;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>-  развитие образовательной системы сферы культуры и искусства.</w:t>
      </w:r>
    </w:p>
    <w:p w:rsidR="00FA1590" w:rsidRPr="002C23F6" w:rsidRDefault="00905C4B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 xml:space="preserve">4) </w:t>
      </w:r>
      <w:r w:rsidR="00FA1590" w:rsidRPr="002C23F6">
        <w:rPr>
          <w:rFonts w:ascii="Times New Roman" w:eastAsia="Times New Roman" w:hAnsi="Times New Roman" w:cs="Times New Roman"/>
          <w:bCs/>
        </w:rPr>
        <w:t>Подпрограмму «Реализация мероприятий по укреплению единства российской нации и этнокультурному развитию народов России» составляет следующие мероприятия:</w:t>
      </w:r>
    </w:p>
    <w:p w:rsidR="00FA1590" w:rsidRPr="002C23F6" w:rsidRDefault="00FA1590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>- формирование условий для дальнейшего совершенствования системы патриотического воспитания, профилактических мер анти</w:t>
      </w:r>
      <w:r w:rsidR="00C30F7B" w:rsidRPr="002C23F6">
        <w:rPr>
          <w:rFonts w:ascii="Times New Roman" w:eastAsia="Times New Roman" w:hAnsi="Times New Roman" w:cs="Times New Roman"/>
          <w:bCs/>
        </w:rPr>
        <w:t>-</w:t>
      </w:r>
      <w:r w:rsidRPr="002C23F6">
        <w:rPr>
          <w:rFonts w:ascii="Times New Roman" w:eastAsia="Times New Roman" w:hAnsi="Times New Roman" w:cs="Times New Roman"/>
          <w:bCs/>
        </w:rPr>
        <w:t>экстремистской направленности;</w:t>
      </w:r>
    </w:p>
    <w:p w:rsidR="00FA1590" w:rsidRPr="002C23F6" w:rsidRDefault="00FA1590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>- поддержка деятельности общественных объединений по патриотическому воспитанию жителей Пий-Хемского кожууна;</w:t>
      </w:r>
    </w:p>
    <w:p w:rsidR="00FA1590" w:rsidRPr="002C23F6" w:rsidRDefault="00FA1590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>- воспитание уважения к традициям и символам российского государства Пий-Хемского кожууна;</w:t>
      </w:r>
    </w:p>
    <w:p w:rsidR="00FA1590" w:rsidRPr="002C23F6" w:rsidRDefault="00FA1590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>- развитие форм патриотического воспитания жителей Пий-Хемского кожууна;</w:t>
      </w:r>
    </w:p>
    <w:p w:rsidR="00FA1590" w:rsidRPr="002C23F6" w:rsidRDefault="00FA1590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>- активизация мер по профилактике и предотвращению конфликтов на социально-политической, религиозной, этнической почве;</w:t>
      </w:r>
    </w:p>
    <w:p w:rsidR="00FA1590" w:rsidRPr="002C23F6" w:rsidRDefault="00FA1590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>- содействие укреплению гражданского единства и гармонизации межнациональных отношений;</w:t>
      </w:r>
    </w:p>
    <w:p w:rsidR="00FA1590" w:rsidRPr="002C23F6" w:rsidRDefault="00FA1590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>- создание условий для повышения эффективности межэтнического и межконфессионального диалога;</w:t>
      </w:r>
    </w:p>
    <w:p w:rsidR="00B868C8" w:rsidRPr="002C23F6" w:rsidRDefault="00B868C8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>- сохранение культурного потенциала и культурного наследия Пий-Хемского кожууна;</w:t>
      </w:r>
    </w:p>
    <w:p w:rsidR="00905C4B" w:rsidRPr="002C23F6" w:rsidRDefault="00F43ED3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>- развитие музей</w:t>
      </w:r>
      <w:r w:rsidR="00B07467" w:rsidRPr="002C23F6">
        <w:rPr>
          <w:rFonts w:ascii="Times New Roman" w:eastAsia="Times New Roman" w:hAnsi="Times New Roman" w:cs="Times New Roman"/>
          <w:bCs/>
        </w:rPr>
        <w:t>ного дела в Пий-</w:t>
      </w:r>
      <w:proofErr w:type="spellStart"/>
      <w:r w:rsidR="00B07467" w:rsidRPr="002C23F6">
        <w:rPr>
          <w:rFonts w:ascii="Times New Roman" w:eastAsia="Times New Roman" w:hAnsi="Times New Roman" w:cs="Times New Roman"/>
          <w:bCs/>
        </w:rPr>
        <w:t>Хемском</w:t>
      </w:r>
      <w:proofErr w:type="spellEnd"/>
      <w:r w:rsidR="0040415D" w:rsidRPr="002C23F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07467" w:rsidRPr="002C23F6">
        <w:rPr>
          <w:rFonts w:ascii="Times New Roman" w:eastAsia="Times New Roman" w:hAnsi="Times New Roman" w:cs="Times New Roman"/>
          <w:bCs/>
        </w:rPr>
        <w:t>кожууне</w:t>
      </w:r>
      <w:proofErr w:type="spellEnd"/>
      <w:r w:rsidR="00B07467" w:rsidRPr="002C23F6">
        <w:rPr>
          <w:rFonts w:ascii="Times New Roman" w:eastAsia="Times New Roman" w:hAnsi="Times New Roman" w:cs="Times New Roman"/>
          <w:bCs/>
        </w:rPr>
        <w:t>.</w:t>
      </w:r>
    </w:p>
    <w:p w:rsidR="005D4155" w:rsidRPr="002C23F6" w:rsidRDefault="005D4155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lastRenderedPageBreak/>
        <w:t xml:space="preserve">5) </w:t>
      </w:r>
      <w:r w:rsidR="00355CC9" w:rsidRPr="002C23F6">
        <w:rPr>
          <w:rFonts w:ascii="Times New Roman" w:eastAsia="Times New Roman" w:hAnsi="Times New Roman" w:cs="Times New Roman"/>
          <w:bCs/>
        </w:rPr>
        <w:t>Подпрограмму «Развитие туризма в Пий-</w:t>
      </w:r>
      <w:proofErr w:type="spellStart"/>
      <w:r w:rsidR="00355CC9" w:rsidRPr="002C23F6">
        <w:rPr>
          <w:rFonts w:ascii="Times New Roman" w:eastAsia="Times New Roman" w:hAnsi="Times New Roman" w:cs="Times New Roman"/>
          <w:bCs/>
        </w:rPr>
        <w:t>Хемском</w:t>
      </w:r>
      <w:proofErr w:type="spellEnd"/>
      <w:r w:rsidR="0040415D" w:rsidRPr="002C23F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55CC9" w:rsidRPr="002C23F6">
        <w:rPr>
          <w:rFonts w:ascii="Times New Roman" w:eastAsia="Times New Roman" w:hAnsi="Times New Roman" w:cs="Times New Roman"/>
          <w:bCs/>
        </w:rPr>
        <w:t>кожууне</w:t>
      </w:r>
      <w:proofErr w:type="spellEnd"/>
      <w:r w:rsidR="00355CC9" w:rsidRPr="002C23F6">
        <w:rPr>
          <w:rFonts w:ascii="Times New Roman" w:eastAsia="Times New Roman" w:hAnsi="Times New Roman" w:cs="Times New Roman"/>
          <w:bCs/>
        </w:rPr>
        <w:t xml:space="preserve"> на 202</w:t>
      </w:r>
      <w:r w:rsidR="003B4E06" w:rsidRPr="002C23F6">
        <w:rPr>
          <w:rFonts w:ascii="Times New Roman" w:eastAsia="Times New Roman" w:hAnsi="Times New Roman" w:cs="Times New Roman"/>
          <w:bCs/>
        </w:rPr>
        <w:t>4</w:t>
      </w:r>
      <w:r w:rsidR="00355CC9" w:rsidRPr="002C23F6">
        <w:rPr>
          <w:rFonts w:ascii="Times New Roman" w:eastAsia="Times New Roman" w:hAnsi="Times New Roman" w:cs="Times New Roman"/>
          <w:bCs/>
        </w:rPr>
        <w:t>-202</w:t>
      </w:r>
      <w:r w:rsidR="003B4E06" w:rsidRPr="002C23F6">
        <w:rPr>
          <w:rFonts w:ascii="Times New Roman" w:eastAsia="Times New Roman" w:hAnsi="Times New Roman" w:cs="Times New Roman"/>
          <w:bCs/>
        </w:rPr>
        <w:t>6</w:t>
      </w:r>
      <w:r w:rsidR="00355CC9" w:rsidRPr="002C23F6">
        <w:rPr>
          <w:rFonts w:ascii="Times New Roman" w:eastAsia="Times New Roman" w:hAnsi="Times New Roman" w:cs="Times New Roman"/>
          <w:bCs/>
        </w:rPr>
        <w:t xml:space="preserve"> годы». </w:t>
      </w:r>
    </w:p>
    <w:p w:rsidR="00355CC9" w:rsidRPr="002C23F6" w:rsidRDefault="00355CC9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>- развитие и повышение качества туристского продукта, поддержка перспективных видов туризма;</w:t>
      </w:r>
    </w:p>
    <w:p w:rsidR="00355CC9" w:rsidRPr="002C23F6" w:rsidRDefault="00355CC9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 xml:space="preserve">- продвижение туристского потенциала Пий-Хемского кожууна. 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</w:rPr>
        <w:t xml:space="preserve">Указанные основные мероприятия планируются к осуществлению в течение всего периода реализации муниципальной программы </w:t>
      </w:r>
      <w:r w:rsidR="0069661C" w:rsidRPr="002C23F6">
        <w:rPr>
          <w:rFonts w:ascii="Times New Roman" w:eastAsia="Times New Roman" w:hAnsi="Times New Roman" w:cs="Times New Roman"/>
        </w:rPr>
        <w:t xml:space="preserve">«Развитие культуры и искусства» </w:t>
      </w:r>
      <w:r w:rsidRPr="002C23F6">
        <w:rPr>
          <w:rFonts w:ascii="Times New Roman" w:eastAsia="Times New Roman" w:hAnsi="Times New Roman" w:cs="Times New Roman"/>
        </w:rPr>
        <w:t>Пий-Хемского кожууна</w:t>
      </w:r>
      <w:r w:rsidR="00AE1FA5" w:rsidRPr="002C23F6">
        <w:rPr>
          <w:rFonts w:ascii="Times New Roman" w:eastAsia="Times New Roman" w:hAnsi="Times New Roman" w:cs="Times New Roman"/>
        </w:rPr>
        <w:t xml:space="preserve"> </w:t>
      </w:r>
      <w:r w:rsidR="00D05F4A" w:rsidRPr="002C23F6">
        <w:rPr>
          <w:rFonts w:ascii="Times New Roman" w:eastAsia="Times New Roman" w:hAnsi="Times New Roman" w:cs="Times New Roman"/>
          <w:bCs/>
        </w:rPr>
        <w:t>на 202</w:t>
      </w:r>
      <w:r w:rsidR="003B4E06" w:rsidRPr="002C23F6">
        <w:rPr>
          <w:rFonts w:ascii="Times New Roman" w:eastAsia="Times New Roman" w:hAnsi="Times New Roman" w:cs="Times New Roman"/>
          <w:bCs/>
        </w:rPr>
        <w:t>4</w:t>
      </w:r>
      <w:r w:rsidR="0015634C" w:rsidRPr="002C23F6">
        <w:rPr>
          <w:rFonts w:ascii="Times New Roman" w:eastAsia="Times New Roman" w:hAnsi="Times New Roman" w:cs="Times New Roman"/>
          <w:bCs/>
        </w:rPr>
        <w:t>-202</w:t>
      </w:r>
      <w:r w:rsidR="003B4E06" w:rsidRPr="002C23F6">
        <w:rPr>
          <w:rFonts w:ascii="Times New Roman" w:eastAsia="Times New Roman" w:hAnsi="Times New Roman" w:cs="Times New Roman"/>
          <w:bCs/>
        </w:rPr>
        <w:t>6</w:t>
      </w:r>
      <w:r w:rsidRPr="002C23F6">
        <w:rPr>
          <w:rFonts w:ascii="Times New Roman" w:eastAsia="Times New Roman" w:hAnsi="Times New Roman" w:cs="Times New Roman"/>
          <w:bCs/>
        </w:rPr>
        <w:t xml:space="preserve"> годы.</w:t>
      </w:r>
    </w:p>
    <w:p w:rsidR="00734C81" w:rsidRPr="002C23F6" w:rsidRDefault="00734C81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0405C2" w:rsidRPr="002C23F6" w:rsidRDefault="000405C2" w:rsidP="00D34E3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C23F6">
        <w:rPr>
          <w:rFonts w:ascii="Times New Roman" w:eastAsia="Times New Roman" w:hAnsi="Times New Roman" w:cs="Times New Roman"/>
          <w:b/>
          <w:bCs/>
        </w:rPr>
        <w:t>2.3 Обобщённая характеристика мер государстве</w:t>
      </w:r>
      <w:r w:rsidR="002E3318" w:rsidRPr="002C23F6">
        <w:rPr>
          <w:rFonts w:ascii="Times New Roman" w:eastAsia="Times New Roman" w:hAnsi="Times New Roman" w:cs="Times New Roman"/>
          <w:b/>
          <w:bCs/>
        </w:rPr>
        <w:t>нного и правового регулирования</w:t>
      </w:r>
    </w:p>
    <w:p w:rsidR="000405C2" w:rsidRPr="002C23F6" w:rsidRDefault="008233A0" w:rsidP="00D34E31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>-</w:t>
      </w:r>
      <w:r w:rsidR="000405C2" w:rsidRPr="002C23F6">
        <w:rPr>
          <w:rFonts w:ascii="Times New Roman" w:eastAsia="Calibri" w:hAnsi="Times New Roman" w:cs="Times New Roman"/>
        </w:rPr>
        <w:t xml:space="preserve">Закон Республики Тыва от 3 апреля 1995 г. № </w:t>
      </w:r>
      <w:r w:rsidR="006A3061" w:rsidRPr="002C23F6">
        <w:rPr>
          <w:rFonts w:ascii="Times New Roman" w:eastAsia="Calibri" w:hAnsi="Times New Roman" w:cs="Times New Roman"/>
        </w:rPr>
        <w:t>261 «</w:t>
      </w:r>
      <w:r w:rsidR="000405C2" w:rsidRPr="002C23F6">
        <w:rPr>
          <w:rFonts w:ascii="Times New Roman" w:eastAsia="Calibri" w:hAnsi="Times New Roman" w:cs="Times New Roman"/>
        </w:rPr>
        <w:t>О культуре»;</w:t>
      </w:r>
    </w:p>
    <w:p w:rsidR="000405C2" w:rsidRPr="002C23F6" w:rsidRDefault="008233A0" w:rsidP="00D34E31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>-</w:t>
      </w:r>
      <w:r w:rsidR="000405C2" w:rsidRPr="002C23F6">
        <w:rPr>
          <w:rFonts w:ascii="Times New Roman" w:eastAsia="Calibri" w:hAnsi="Times New Roman" w:cs="Times New Roman"/>
        </w:rPr>
        <w:t xml:space="preserve">Закон Республики Тыва от 4 июля 1996 г. № </w:t>
      </w:r>
      <w:r w:rsidR="006A3061" w:rsidRPr="002C23F6">
        <w:rPr>
          <w:rFonts w:ascii="Times New Roman" w:eastAsia="Calibri" w:hAnsi="Times New Roman" w:cs="Times New Roman"/>
        </w:rPr>
        <w:t>584 «</w:t>
      </w:r>
      <w:r w:rsidR="000405C2" w:rsidRPr="002C23F6">
        <w:rPr>
          <w:rFonts w:ascii="Times New Roman" w:eastAsia="Calibri" w:hAnsi="Times New Roman" w:cs="Times New Roman"/>
        </w:rPr>
        <w:t>О библиотечном деле»;</w:t>
      </w:r>
    </w:p>
    <w:p w:rsidR="000405C2" w:rsidRPr="002C23F6" w:rsidRDefault="008233A0" w:rsidP="00D34E31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>-</w:t>
      </w:r>
      <w:r w:rsidR="000405C2" w:rsidRPr="002C23F6">
        <w:rPr>
          <w:rFonts w:ascii="Times New Roman" w:eastAsia="Calibri" w:hAnsi="Times New Roman" w:cs="Times New Roman"/>
        </w:rPr>
        <w:t>Закон Республики Тыва от 17 января 2013 г. № 1770 ВХ-</w:t>
      </w:r>
      <w:r w:rsidR="006A3061" w:rsidRPr="002C23F6">
        <w:rPr>
          <w:rFonts w:ascii="Times New Roman" w:eastAsia="Calibri" w:hAnsi="Times New Roman" w:cs="Times New Roman"/>
        </w:rPr>
        <w:t>1 «</w:t>
      </w:r>
      <w:r w:rsidR="000405C2" w:rsidRPr="002C23F6">
        <w:rPr>
          <w:rFonts w:ascii="Times New Roman" w:eastAsia="Calibri" w:hAnsi="Times New Roman" w:cs="Times New Roman"/>
        </w:rPr>
        <w:t>Об охране нематериального культурного наследия Пий-Хемского кожууна»;</w:t>
      </w:r>
    </w:p>
    <w:p w:rsidR="000405C2" w:rsidRPr="002C23F6" w:rsidRDefault="008233A0" w:rsidP="00D34E31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>-</w:t>
      </w:r>
      <w:r w:rsidR="000405C2" w:rsidRPr="002C23F6">
        <w:rPr>
          <w:rFonts w:ascii="Times New Roman" w:eastAsia="Calibri" w:hAnsi="Times New Roman" w:cs="Times New Roman"/>
        </w:rPr>
        <w:t>постановление Правительства Республики Тыва от 21 февраля 2008 г. № 91 «Стратегия социально-экономического развития Пий-Хемского кожууна до 2020 года»;</w:t>
      </w:r>
    </w:p>
    <w:p w:rsidR="000405C2" w:rsidRPr="002C23F6" w:rsidRDefault="008233A0" w:rsidP="00D34E31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>-п</w:t>
      </w:r>
      <w:r w:rsidR="000405C2" w:rsidRPr="002C23F6">
        <w:rPr>
          <w:rFonts w:ascii="Times New Roman" w:eastAsia="Calibri" w:hAnsi="Times New Roman" w:cs="Times New Roman"/>
        </w:rPr>
        <w:t>остановление Администрации Пий-Хемского кожууна от 04 июля 2014 года №537 «Об установлении Порядка принятия решений о разработке муниципальных программ, их формирования и реализации, порядка проведении оценки эффективности реализации муниципальных программ»</w:t>
      </w:r>
      <w:r w:rsidRPr="002C23F6">
        <w:rPr>
          <w:rFonts w:ascii="Times New Roman" w:eastAsia="Calibri" w:hAnsi="Times New Roman" w:cs="Times New Roman"/>
        </w:rPr>
        <w:t>.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3C1E21" w:rsidRPr="002C23F6" w:rsidRDefault="006A3061" w:rsidP="00D34E31">
      <w:pPr>
        <w:keepNext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bookmarkStart w:id="4" w:name="Раздел_05_Прогноз_свод_пок_ГЗ"/>
      <w:r w:rsidRPr="002C23F6">
        <w:rPr>
          <w:rFonts w:ascii="Times New Roman" w:eastAsia="Times New Roman" w:hAnsi="Times New Roman" w:cs="Times New Roman"/>
          <w:b/>
          <w:bCs/>
          <w:kern w:val="32"/>
        </w:rPr>
        <w:t>2.4 Прогноз</w:t>
      </w:r>
      <w:r w:rsidR="000405C2" w:rsidRPr="002C23F6">
        <w:rPr>
          <w:rFonts w:ascii="Times New Roman" w:eastAsia="Times New Roman" w:hAnsi="Times New Roman" w:cs="Times New Roman"/>
          <w:b/>
          <w:bCs/>
          <w:kern w:val="32"/>
        </w:rPr>
        <w:t xml:space="preserve"> сводных показателей муниципальных заданий по годам реализации </w:t>
      </w:r>
      <w:bookmarkEnd w:id="4"/>
      <w:r w:rsidR="003C1E21" w:rsidRPr="002C23F6">
        <w:rPr>
          <w:rFonts w:ascii="Times New Roman" w:eastAsia="Times New Roman" w:hAnsi="Times New Roman" w:cs="Times New Roman"/>
          <w:b/>
          <w:bCs/>
          <w:kern w:val="32"/>
        </w:rPr>
        <w:t xml:space="preserve">программы. </w:t>
      </w:r>
    </w:p>
    <w:p w:rsidR="000405C2" w:rsidRPr="002C23F6" w:rsidRDefault="003C1E21" w:rsidP="00D34E31">
      <w:pPr>
        <w:keepNext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2C23F6">
        <w:rPr>
          <w:rFonts w:ascii="Times New Roman" w:eastAsia="Times New Roman" w:hAnsi="Times New Roman" w:cs="Times New Roman"/>
          <w:b/>
          <w:bCs/>
          <w:kern w:val="32"/>
        </w:rPr>
        <w:t>(</w:t>
      </w:r>
      <w:r w:rsidR="000405C2" w:rsidRPr="002C23F6">
        <w:rPr>
          <w:rFonts w:ascii="Times New Roman" w:eastAsia="Times New Roman" w:hAnsi="Times New Roman" w:cs="Times New Roman"/>
          <w:b/>
          <w:bCs/>
          <w:kern w:val="32"/>
        </w:rPr>
        <w:t>При оказании муниципальными учреждениями муниципальных услуг (работ) в рамках программы)</w:t>
      </w:r>
    </w:p>
    <w:p w:rsidR="000405C2" w:rsidRPr="002C23F6" w:rsidRDefault="000405C2" w:rsidP="00D34E31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 xml:space="preserve">В рамках реализации </w:t>
      </w:r>
      <w:r w:rsidR="006A3061" w:rsidRPr="002C23F6">
        <w:rPr>
          <w:rFonts w:ascii="Times New Roman" w:eastAsia="Times New Roman" w:hAnsi="Times New Roman" w:cs="Times New Roman"/>
        </w:rPr>
        <w:t>муниципальной программы</w:t>
      </w:r>
      <w:r w:rsidRPr="002C23F6">
        <w:rPr>
          <w:rFonts w:ascii="Times New Roman" w:eastAsia="Times New Roman" w:hAnsi="Times New Roman" w:cs="Times New Roman"/>
        </w:rPr>
        <w:t xml:space="preserve"> «Развитие культуры</w:t>
      </w:r>
      <w:r w:rsidR="00BF5DE8" w:rsidRPr="002C23F6">
        <w:rPr>
          <w:rFonts w:ascii="Times New Roman" w:eastAsia="Times New Roman" w:hAnsi="Times New Roman" w:cs="Times New Roman"/>
        </w:rPr>
        <w:t xml:space="preserve"> и искусства</w:t>
      </w:r>
      <w:r w:rsidR="008233A0" w:rsidRPr="002C23F6">
        <w:rPr>
          <w:rFonts w:ascii="Times New Roman" w:eastAsia="Times New Roman" w:hAnsi="Times New Roman" w:cs="Times New Roman"/>
        </w:rPr>
        <w:t xml:space="preserve"> в Пий-</w:t>
      </w:r>
      <w:proofErr w:type="spellStart"/>
      <w:r w:rsidR="008233A0" w:rsidRPr="002C23F6">
        <w:rPr>
          <w:rFonts w:ascii="Times New Roman" w:eastAsia="Times New Roman" w:hAnsi="Times New Roman" w:cs="Times New Roman"/>
        </w:rPr>
        <w:t>Хемском</w:t>
      </w:r>
      <w:proofErr w:type="spellEnd"/>
      <w:r w:rsidR="00AE1FA5" w:rsidRPr="002C23F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33A0" w:rsidRPr="002C23F6">
        <w:rPr>
          <w:rFonts w:ascii="Times New Roman" w:eastAsia="Times New Roman" w:hAnsi="Times New Roman" w:cs="Times New Roman"/>
        </w:rPr>
        <w:t>кожууне</w:t>
      </w:r>
      <w:proofErr w:type="spellEnd"/>
      <w:r w:rsidR="008233A0" w:rsidRPr="002C23F6">
        <w:rPr>
          <w:rFonts w:ascii="Times New Roman" w:eastAsia="Times New Roman" w:hAnsi="Times New Roman" w:cs="Times New Roman"/>
        </w:rPr>
        <w:t xml:space="preserve"> на 202</w:t>
      </w:r>
      <w:r w:rsidR="003B4E06" w:rsidRPr="002C23F6">
        <w:rPr>
          <w:rFonts w:ascii="Times New Roman" w:eastAsia="Times New Roman" w:hAnsi="Times New Roman" w:cs="Times New Roman"/>
        </w:rPr>
        <w:t>4</w:t>
      </w:r>
      <w:r w:rsidR="008233A0" w:rsidRPr="002C23F6">
        <w:rPr>
          <w:rFonts w:ascii="Times New Roman" w:eastAsia="Times New Roman" w:hAnsi="Times New Roman" w:cs="Times New Roman"/>
        </w:rPr>
        <w:t>-202</w:t>
      </w:r>
      <w:r w:rsidR="003B4E06" w:rsidRPr="002C23F6">
        <w:rPr>
          <w:rFonts w:ascii="Times New Roman" w:eastAsia="Times New Roman" w:hAnsi="Times New Roman" w:cs="Times New Roman"/>
        </w:rPr>
        <w:t>6</w:t>
      </w:r>
      <w:r w:rsidR="008233A0" w:rsidRPr="002C23F6">
        <w:rPr>
          <w:rFonts w:ascii="Times New Roman" w:eastAsia="Times New Roman" w:hAnsi="Times New Roman" w:cs="Times New Roman"/>
        </w:rPr>
        <w:t xml:space="preserve"> гг.</w:t>
      </w:r>
      <w:r w:rsidR="00BF5DE8" w:rsidRPr="002C23F6">
        <w:rPr>
          <w:rFonts w:ascii="Times New Roman" w:eastAsia="Times New Roman" w:hAnsi="Times New Roman" w:cs="Times New Roman"/>
        </w:rPr>
        <w:t>»</w:t>
      </w:r>
      <w:r w:rsidRPr="002C23F6">
        <w:rPr>
          <w:rFonts w:ascii="Times New Roman" w:eastAsia="Times New Roman" w:hAnsi="Times New Roman" w:cs="Times New Roman"/>
        </w:rPr>
        <w:t xml:space="preserve"> планируется оказание республиканскими учреждениями культуры следующих муниципальных услуг: </w:t>
      </w:r>
    </w:p>
    <w:p w:rsidR="000405C2" w:rsidRPr="002C23F6" w:rsidRDefault="008233A0" w:rsidP="00D34E31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>услуга по показу спектаклей, концертов и концертных пр</w:t>
      </w:r>
      <w:r w:rsidR="00355CC9" w:rsidRPr="002C23F6">
        <w:rPr>
          <w:rFonts w:ascii="Times New Roman" w:eastAsia="Times New Roman" w:hAnsi="Times New Roman" w:cs="Times New Roman"/>
        </w:rPr>
        <w:t>ограмм, иных зрелищных программ.</w:t>
      </w:r>
    </w:p>
    <w:p w:rsidR="000405C2" w:rsidRPr="002C23F6" w:rsidRDefault="008233A0" w:rsidP="00D34E31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>услуга по осуществлению библиотечного, библиографического и информационного обслуж</w:t>
      </w:r>
      <w:r w:rsidR="00355CC9" w:rsidRPr="002C23F6">
        <w:rPr>
          <w:rFonts w:ascii="Times New Roman" w:eastAsia="Times New Roman" w:hAnsi="Times New Roman" w:cs="Times New Roman"/>
        </w:rPr>
        <w:t>ивания пользователей библиотеки.</w:t>
      </w:r>
    </w:p>
    <w:p w:rsidR="000405C2" w:rsidRPr="002C23F6" w:rsidRDefault="008233A0" w:rsidP="00D34E31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>работа по сохранению нематериального культурного наследия народов в области</w:t>
      </w:r>
      <w:r w:rsidR="00355CC9" w:rsidRPr="002C23F6">
        <w:rPr>
          <w:rFonts w:ascii="Times New Roman" w:eastAsia="Times New Roman" w:hAnsi="Times New Roman" w:cs="Times New Roman"/>
        </w:rPr>
        <w:t xml:space="preserve"> традиционной народной культуры.</w:t>
      </w:r>
    </w:p>
    <w:p w:rsidR="000405C2" w:rsidRPr="002C23F6" w:rsidRDefault="008233A0" w:rsidP="00D34E31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>работа по формированию и учету фондов библио</w:t>
      </w:r>
      <w:r w:rsidR="00355CC9" w:rsidRPr="002C23F6">
        <w:rPr>
          <w:rFonts w:ascii="Times New Roman" w:eastAsia="Times New Roman" w:hAnsi="Times New Roman" w:cs="Times New Roman"/>
        </w:rPr>
        <w:t>теки.</w:t>
      </w:r>
    </w:p>
    <w:p w:rsidR="000405C2" w:rsidRPr="002C23F6" w:rsidRDefault="008233A0" w:rsidP="00D34E31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 xml:space="preserve">работа по обеспечению физического </w:t>
      </w:r>
      <w:r w:rsidR="006A3061" w:rsidRPr="002C23F6">
        <w:rPr>
          <w:rFonts w:ascii="Times New Roman" w:eastAsia="Times New Roman" w:hAnsi="Times New Roman" w:cs="Times New Roman"/>
        </w:rPr>
        <w:t>сохранения и</w:t>
      </w:r>
      <w:r w:rsidR="00355CC9" w:rsidRPr="002C23F6">
        <w:rPr>
          <w:rFonts w:ascii="Times New Roman" w:eastAsia="Times New Roman" w:hAnsi="Times New Roman" w:cs="Times New Roman"/>
        </w:rPr>
        <w:t xml:space="preserve"> безопасности фонда библиотеки.</w:t>
      </w:r>
    </w:p>
    <w:p w:rsidR="000405C2" w:rsidRPr="002C23F6" w:rsidRDefault="008233A0" w:rsidP="00D34E31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>работа по организации и проведению фестивалей, выставок, смотров, конкурсов, конференций и иных программных мероприятий силами учре</w:t>
      </w:r>
      <w:r w:rsidR="00355CC9" w:rsidRPr="002C23F6">
        <w:rPr>
          <w:rFonts w:ascii="Times New Roman" w:eastAsia="Times New Roman" w:hAnsi="Times New Roman" w:cs="Times New Roman"/>
        </w:rPr>
        <w:t>ждения.</w:t>
      </w:r>
    </w:p>
    <w:p w:rsidR="000405C2" w:rsidRPr="002C23F6" w:rsidRDefault="008233A0" w:rsidP="00D34E31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 xml:space="preserve">работа по организации и проведению информационно-обучающих семинаров, курсов повышения квалификации, круглых столов, конференций для специалистов сферы туризма, специалистов муниципальных образований, осуществляющих регулирование </w:t>
      </w:r>
      <w:r w:rsidR="006A3061" w:rsidRPr="002C23F6">
        <w:rPr>
          <w:rFonts w:ascii="Times New Roman" w:eastAsia="Times New Roman" w:hAnsi="Times New Roman" w:cs="Times New Roman"/>
        </w:rPr>
        <w:t>деятельности в</w:t>
      </w:r>
      <w:r w:rsidR="00355CC9" w:rsidRPr="002C23F6">
        <w:rPr>
          <w:rFonts w:ascii="Times New Roman" w:eastAsia="Times New Roman" w:hAnsi="Times New Roman" w:cs="Times New Roman"/>
        </w:rPr>
        <w:t xml:space="preserve"> сфере туризма.</w:t>
      </w:r>
    </w:p>
    <w:p w:rsidR="002E3318" w:rsidRPr="002C23F6" w:rsidRDefault="008233A0" w:rsidP="00D34E31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</w:t>
      </w:r>
      <w:r w:rsidR="000405C2" w:rsidRPr="002C23F6">
        <w:rPr>
          <w:rFonts w:ascii="Times New Roman" w:eastAsia="Times New Roman" w:hAnsi="Times New Roman" w:cs="Times New Roman"/>
        </w:rPr>
        <w:t>работа по оказанию муниципальной поддержки в сфе</w:t>
      </w:r>
      <w:r w:rsidRPr="002C23F6">
        <w:rPr>
          <w:rFonts w:ascii="Times New Roman" w:eastAsia="Times New Roman" w:hAnsi="Times New Roman" w:cs="Times New Roman"/>
        </w:rPr>
        <w:t>ре туризма на конкурсной основе.</w:t>
      </w:r>
    </w:p>
    <w:p w:rsidR="00355CC9" w:rsidRPr="002C23F6" w:rsidRDefault="00355CC9" w:rsidP="00D34E31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</w:rPr>
        <w:t>- работа по продвижению туристских возможностей Пий-Хемского кожууна, участие в региональных и международных туристских фестивалях, выставках, ярмарках, форумах, конференциях, семинарах, круглых столах по вопросам туризма.</w:t>
      </w:r>
    </w:p>
    <w:p w:rsidR="00355CC9" w:rsidRPr="002C23F6" w:rsidRDefault="00355CC9" w:rsidP="00D34E31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2E3318" w:rsidRPr="002C23F6" w:rsidRDefault="002E3318" w:rsidP="00D34E31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3C1E21" w:rsidRPr="002C23F6" w:rsidRDefault="000405C2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C23F6">
        <w:rPr>
          <w:rFonts w:ascii="Times New Roman" w:eastAsia="Times New Roman" w:hAnsi="Times New Roman" w:cs="Times New Roman"/>
          <w:b/>
        </w:rPr>
        <w:t>2.</w:t>
      </w:r>
      <w:r w:rsidR="00B868C8" w:rsidRPr="002C23F6">
        <w:rPr>
          <w:rFonts w:ascii="Times New Roman" w:eastAsia="Times New Roman" w:hAnsi="Times New Roman" w:cs="Times New Roman"/>
          <w:b/>
        </w:rPr>
        <w:t>5</w:t>
      </w:r>
      <w:r w:rsidR="008233A0" w:rsidRPr="002C23F6">
        <w:rPr>
          <w:rFonts w:ascii="Times New Roman" w:eastAsia="Times New Roman" w:hAnsi="Times New Roman" w:cs="Times New Roman"/>
          <w:b/>
        </w:rPr>
        <w:t>.</w:t>
      </w:r>
      <w:r w:rsidRPr="002C23F6">
        <w:rPr>
          <w:rFonts w:ascii="Times New Roman" w:eastAsia="Times New Roman" w:hAnsi="Times New Roman" w:cs="Times New Roman"/>
          <w:b/>
        </w:rPr>
        <w:t xml:space="preserve"> Информация об участии акционерных обществ с государственным участием, </w:t>
      </w:r>
      <w:r w:rsidR="008233A0" w:rsidRPr="002C23F6">
        <w:rPr>
          <w:rFonts w:ascii="Times New Roman" w:eastAsia="Times New Roman" w:hAnsi="Times New Roman" w:cs="Times New Roman"/>
          <w:b/>
        </w:rPr>
        <w:br/>
      </w:r>
      <w:r w:rsidRPr="002C23F6">
        <w:rPr>
          <w:rFonts w:ascii="Times New Roman" w:eastAsia="Times New Roman" w:hAnsi="Times New Roman" w:cs="Times New Roman"/>
          <w:b/>
        </w:rPr>
        <w:t xml:space="preserve">общественных, научных и иных организаций, </w:t>
      </w:r>
    </w:p>
    <w:p w:rsidR="000405C2" w:rsidRPr="002C23F6" w:rsidRDefault="000405C2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</w:rPr>
      </w:pPr>
      <w:r w:rsidRPr="002C23F6">
        <w:rPr>
          <w:rFonts w:ascii="Times New Roman" w:eastAsia="Times New Roman" w:hAnsi="Times New Roman" w:cs="Times New Roman"/>
          <w:b/>
        </w:rPr>
        <w:t>а также государственных внебюджетных фондов в реализации программы</w:t>
      </w:r>
    </w:p>
    <w:p w:rsidR="00355CC9" w:rsidRPr="002C23F6" w:rsidRDefault="000405C2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Акционерные общества с государственным участием, общественные, научные и иные организации, а </w:t>
      </w:r>
      <w:r w:rsidR="002F37F6" w:rsidRPr="002C23F6">
        <w:rPr>
          <w:rFonts w:ascii="Times New Roman" w:eastAsia="Calibri" w:hAnsi="Times New Roman" w:cs="Times New Roman"/>
          <w:bCs/>
        </w:rPr>
        <w:t>также</w:t>
      </w:r>
      <w:r w:rsidRPr="002C23F6">
        <w:rPr>
          <w:rFonts w:ascii="Times New Roman" w:eastAsia="Calibri" w:hAnsi="Times New Roman" w:cs="Times New Roman"/>
          <w:bCs/>
        </w:rPr>
        <w:t xml:space="preserve"> государственные внебюджетные фонды в реализации </w:t>
      </w:r>
      <w:r w:rsidR="002F37F6" w:rsidRPr="002C23F6">
        <w:rPr>
          <w:rFonts w:ascii="Times New Roman" w:eastAsia="Calibri" w:hAnsi="Times New Roman" w:cs="Times New Roman"/>
          <w:bCs/>
        </w:rPr>
        <w:t>подпрограммы не</w:t>
      </w:r>
      <w:r w:rsidR="00355CC9" w:rsidRPr="002C23F6">
        <w:rPr>
          <w:rFonts w:ascii="Times New Roman" w:eastAsia="Calibri" w:hAnsi="Times New Roman" w:cs="Times New Roman"/>
          <w:bCs/>
        </w:rPr>
        <w:t xml:space="preserve"> участвуют.</w:t>
      </w:r>
    </w:p>
    <w:p w:rsidR="00355CC9" w:rsidRPr="002C23F6" w:rsidRDefault="000405C2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2.</w:t>
      </w:r>
      <w:r w:rsidR="00B868C8" w:rsidRPr="002C23F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6</w:t>
      </w:r>
      <w:r w:rsidR="008233A0" w:rsidRPr="002C23F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. </w:t>
      </w:r>
      <w:r w:rsidRPr="002C23F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Обоснование объема финансовых ресурсов, необходимых для реализации </w:t>
      </w:r>
      <w:r w:rsidR="008233A0" w:rsidRPr="002C23F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br/>
      </w:r>
      <w:r w:rsidRPr="002C23F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муниципальной программы</w:t>
      </w:r>
      <w:bookmarkStart w:id="5" w:name="Раздел_10_Анализ_рисков"/>
    </w:p>
    <w:p w:rsidR="00355CC9" w:rsidRPr="002C23F6" w:rsidRDefault="00F75C78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  <w:kern w:val="32"/>
        </w:rPr>
        <w:t>Общий объем средств, предусмотренных на реализацию муниципальной программы за счет районного бюджета Пий-Хемского кожууна –</w:t>
      </w:r>
      <w:r w:rsidR="003C1E21" w:rsidRPr="002C23F6">
        <w:rPr>
          <w:rFonts w:ascii="Times New Roman" w:eastAsia="Times New Roman" w:hAnsi="Times New Roman" w:cs="Times New Roman"/>
          <w:bCs/>
          <w:kern w:val="32"/>
        </w:rPr>
        <w:t xml:space="preserve"> </w:t>
      </w:r>
      <w:r w:rsidR="00DA7972" w:rsidRPr="002C23F6">
        <w:rPr>
          <w:rFonts w:ascii="Times New Roman" w:eastAsia="Times New Roman" w:hAnsi="Times New Roman" w:cs="Times New Roman"/>
          <w:bCs/>
          <w:kern w:val="32"/>
        </w:rPr>
        <w:t>324307,9</w:t>
      </w:r>
      <w:r w:rsidRPr="002C23F6">
        <w:rPr>
          <w:rFonts w:ascii="Times New Roman" w:eastAsia="Times New Roman" w:hAnsi="Times New Roman" w:cs="Times New Roman"/>
          <w:bCs/>
          <w:kern w:val="32"/>
        </w:rPr>
        <w:t>тыс. рублей, в том числе:</w:t>
      </w:r>
    </w:p>
    <w:p w:rsidR="00355CC9" w:rsidRPr="002C23F6" w:rsidRDefault="00AB579E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  <w:kern w:val="32"/>
        </w:rPr>
        <w:t>2024</w:t>
      </w:r>
      <w:r w:rsidR="00F75C78" w:rsidRPr="002C23F6">
        <w:rPr>
          <w:rFonts w:ascii="Times New Roman" w:eastAsia="Times New Roman" w:hAnsi="Times New Roman" w:cs="Times New Roman"/>
          <w:bCs/>
          <w:kern w:val="32"/>
        </w:rPr>
        <w:t xml:space="preserve"> год –</w:t>
      </w:r>
      <w:r w:rsidR="00DA7972" w:rsidRPr="002C23F6">
        <w:rPr>
          <w:rFonts w:ascii="Times New Roman" w:eastAsia="Times New Roman" w:hAnsi="Times New Roman" w:cs="Times New Roman"/>
          <w:bCs/>
          <w:kern w:val="32"/>
        </w:rPr>
        <w:t>107154,8</w:t>
      </w:r>
      <w:r w:rsidR="00F75C78" w:rsidRPr="002C23F6">
        <w:rPr>
          <w:rFonts w:ascii="Times New Roman" w:eastAsia="Times New Roman" w:hAnsi="Times New Roman" w:cs="Times New Roman"/>
          <w:bCs/>
          <w:kern w:val="32"/>
        </w:rPr>
        <w:t>тыс. рублей;</w:t>
      </w:r>
    </w:p>
    <w:p w:rsidR="00355CC9" w:rsidRPr="002C23F6" w:rsidRDefault="00AB579E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  <w:kern w:val="32"/>
        </w:rPr>
        <w:t>2025</w:t>
      </w:r>
      <w:r w:rsidR="00F75C78" w:rsidRPr="002C23F6">
        <w:rPr>
          <w:rFonts w:ascii="Times New Roman" w:eastAsia="Times New Roman" w:hAnsi="Times New Roman" w:cs="Times New Roman"/>
          <w:bCs/>
          <w:kern w:val="32"/>
        </w:rPr>
        <w:t xml:space="preserve"> год – </w:t>
      </w:r>
      <w:r w:rsidR="00DA7972" w:rsidRPr="002C23F6">
        <w:rPr>
          <w:rFonts w:ascii="Times New Roman" w:eastAsia="Times New Roman" w:hAnsi="Times New Roman" w:cs="Times New Roman"/>
          <w:bCs/>
          <w:kern w:val="32"/>
        </w:rPr>
        <w:t>108202,6</w:t>
      </w:r>
      <w:r w:rsidR="00F75C78" w:rsidRPr="002C23F6">
        <w:rPr>
          <w:rFonts w:ascii="Times New Roman" w:eastAsia="Times New Roman" w:hAnsi="Times New Roman" w:cs="Times New Roman"/>
          <w:bCs/>
          <w:kern w:val="32"/>
        </w:rPr>
        <w:t xml:space="preserve"> тыс. рублей;</w:t>
      </w:r>
    </w:p>
    <w:p w:rsidR="00355CC9" w:rsidRPr="002C23F6" w:rsidRDefault="00AB579E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Cs/>
          <w:kern w:val="32"/>
        </w:rPr>
        <w:t>2026</w:t>
      </w:r>
      <w:r w:rsidR="00F75C78" w:rsidRPr="002C23F6">
        <w:rPr>
          <w:rFonts w:ascii="Times New Roman" w:eastAsia="Times New Roman" w:hAnsi="Times New Roman" w:cs="Times New Roman"/>
          <w:bCs/>
          <w:kern w:val="32"/>
        </w:rPr>
        <w:t xml:space="preserve"> год – </w:t>
      </w:r>
      <w:r w:rsidR="00DA7972" w:rsidRPr="002C23F6">
        <w:rPr>
          <w:rFonts w:ascii="Times New Roman" w:eastAsia="Times New Roman" w:hAnsi="Times New Roman" w:cs="Times New Roman"/>
          <w:bCs/>
          <w:kern w:val="32"/>
        </w:rPr>
        <w:t>108950,5</w:t>
      </w:r>
      <w:r w:rsidR="00F75C78" w:rsidRPr="002C23F6">
        <w:rPr>
          <w:rFonts w:ascii="Times New Roman" w:eastAsia="Times New Roman" w:hAnsi="Times New Roman" w:cs="Times New Roman"/>
          <w:bCs/>
          <w:kern w:val="32"/>
        </w:rPr>
        <w:t xml:space="preserve"> тыс. рублей.</w:t>
      </w:r>
    </w:p>
    <w:p w:rsidR="00355CC9" w:rsidRPr="002C23F6" w:rsidRDefault="00355CC9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355CC9" w:rsidRPr="002C23F6" w:rsidRDefault="008233A0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</w:rPr>
      </w:pPr>
      <w:r w:rsidRPr="002C23F6">
        <w:rPr>
          <w:rFonts w:ascii="Times New Roman" w:eastAsia="Times New Roman" w:hAnsi="Times New Roman" w:cs="Times New Roman"/>
          <w:b/>
          <w:bCs/>
          <w:kern w:val="32"/>
        </w:rPr>
        <w:t xml:space="preserve">2.7. </w:t>
      </w:r>
      <w:r w:rsidR="000405C2" w:rsidRPr="002C23F6">
        <w:rPr>
          <w:rFonts w:ascii="Times New Roman" w:eastAsia="Times New Roman" w:hAnsi="Times New Roman" w:cs="Times New Roman"/>
          <w:b/>
          <w:bCs/>
          <w:kern w:val="32"/>
        </w:rPr>
        <w:t>Анализ рисков реализации муниципальной программы и описание мер управления рисками</w:t>
      </w:r>
      <w:r w:rsidR="003C1E21" w:rsidRPr="002C23F6">
        <w:rPr>
          <w:rFonts w:ascii="Times New Roman" w:eastAsia="Times New Roman" w:hAnsi="Times New Roman" w:cs="Times New Roman"/>
          <w:b/>
          <w:bCs/>
          <w:kern w:val="32"/>
        </w:rPr>
        <w:t xml:space="preserve"> </w:t>
      </w:r>
      <w:r w:rsidR="000405C2" w:rsidRPr="002C23F6">
        <w:rPr>
          <w:rFonts w:ascii="Times New Roman" w:eastAsia="Times New Roman" w:hAnsi="Times New Roman" w:cs="Times New Roman"/>
          <w:b/>
          <w:bCs/>
          <w:kern w:val="32"/>
        </w:rPr>
        <w:t>реализации муниципальной программы</w:t>
      </w:r>
      <w:bookmarkEnd w:id="5"/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lastRenderedPageBreak/>
        <w:t xml:space="preserve">Важное значение для успешной реализации </w:t>
      </w:r>
      <w:r w:rsidRPr="002C23F6">
        <w:rPr>
          <w:rFonts w:ascii="Times New Roman" w:eastAsia="Calibri" w:hAnsi="Times New Roman" w:cs="Times New Roman"/>
          <w:bCs/>
        </w:rPr>
        <w:t>Муниципальной п</w:t>
      </w:r>
      <w:r w:rsidRPr="002C23F6">
        <w:rPr>
          <w:rFonts w:ascii="Times New Roman" w:eastAsia="Calibri" w:hAnsi="Times New Roman" w:cs="Times New Roman"/>
        </w:rPr>
        <w:t>рограммы имеет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>В рамках реализации Муниципальной программы могут быть выделены следующие риски ее реализации.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b/>
          <w:lang w:eastAsia="ru-RU"/>
        </w:rPr>
        <w:t xml:space="preserve">Правовые риски </w:t>
      </w:r>
      <w:r w:rsidRPr="002C23F6">
        <w:rPr>
          <w:rFonts w:ascii="Times New Roman" w:eastAsia="Times New Roman" w:hAnsi="Times New Roman" w:cs="Times New Roman"/>
          <w:lang w:eastAsia="ru-RU"/>
        </w:rPr>
        <w:t xml:space="preserve">связаны с изменением федерального и регионального законодательств, длительностью формирования нормативно-правовой базы, необходимой для эффективной реализации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Муниципальной п</w:t>
      </w:r>
      <w:r w:rsidRPr="002C23F6">
        <w:rPr>
          <w:rFonts w:ascii="Times New Roman" w:eastAsia="Times New Roman" w:hAnsi="Times New Roman" w:cs="Times New Roman"/>
          <w:lang w:eastAsia="ru-RU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Муниципальной п</w:t>
      </w:r>
      <w:r w:rsidRPr="002C23F6">
        <w:rPr>
          <w:rFonts w:ascii="Times New Roman" w:eastAsia="Times New Roman" w:hAnsi="Times New Roman" w:cs="Times New Roman"/>
          <w:lang w:eastAsia="ru-RU"/>
        </w:rPr>
        <w:t>рограммы.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Для минимизации воздействия данной группы рисков планируется:</w:t>
      </w:r>
    </w:p>
    <w:p w:rsidR="000405C2" w:rsidRPr="002C23F6" w:rsidRDefault="008233A0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405C2" w:rsidRPr="002C23F6">
        <w:rPr>
          <w:rFonts w:ascii="Times New Roman" w:eastAsia="Times New Roman" w:hAnsi="Times New Roman" w:cs="Times New Roman"/>
          <w:lang w:eastAsia="ru-RU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405C2" w:rsidRPr="002C23F6" w:rsidRDefault="008233A0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405C2" w:rsidRPr="002C23F6">
        <w:rPr>
          <w:rFonts w:ascii="Times New Roman" w:eastAsia="Times New Roman" w:hAnsi="Times New Roman" w:cs="Times New Roman"/>
          <w:lang w:eastAsia="ru-RU"/>
        </w:rPr>
        <w:t>проводить мониторинг планируемых изменений в законодательстве в сферах культуры, туризма и смежных областях.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Финансовые риски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связаны </w:t>
      </w:r>
      <w:r w:rsidRPr="002C23F6">
        <w:rPr>
          <w:rFonts w:ascii="Times New Roman" w:eastAsia="Times New Roman" w:hAnsi="Times New Roman" w:cs="Times New Roman"/>
          <w:lang w:eastAsia="ru-RU"/>
        </w:rPr>
        <w:t xml:space="preserve">с возникновением бюджетного дефицита и недостаточным вследствие этого уровнем бюджетного финансирования, </w:t>
      </w:r>
      <w:proofErr w:type="spellStart"/>
      <w:r w:rsidRPr="002C23F6">
        <w:rPr>
          <w:rFonts w:ascii="Times New Roman" w:eastAsia="Times New Roman" w:hAnsi="Times New Roman" w:cs="Times New Roman"/>
          <w:lang w:eastAsia="ru-RU"/>
        </w:rPr>
        <w:t>секвестированием</w:t>
      </w:r>
      <w:proofErr w:type="spellEnd"/>
      <w:r w:rsidRPr="002C23F6">
        <w:rPr>
          <w:rFonts w:ascii="Times New Roman" w:eastAsia="Times New Roman" w:hAnsi="Times New Roman" w:cs="Times New Roman"/>
          <w:lang w:eastAsia="ru-RU"/>
        </w:rPr>
        <w:t xml:space="preserve"> бюджетных расходов на сферы культуры и туризма,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программных мероприятий.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Способами ограничения финансовых рисков выступают:</w:t>
      </w:r>
    </w:p>
    <w:p w:rsidR="000405C2" w:rsidRPr="002C23F6" w:rsidRDefault="008233A0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405C2" w:rsidRPr="002C23F6">
        <w:rPr>
          <w:rFonts w:ascii="Times New Roman" w:eastAsia="Times New Roman" w:hAnsi="Times New Roman" w:cs="Times New Roman"/>
          <w:lang w:eastAsia="ru-RU"/>
        </w:rPr>
        <w:t xml:space="preserve">ежегодное уточнение объемов финансовых средств, предусмотренных на реализацию мероприятий </w:t>
      </w:r>
      <w:r w:rsidR="000405C2" w:rsidRPr="002C23F6">
        <w:rPr>
          <w:rFonts w:ascii="Times New Roman" w:eastAsia="Times New Roman" w:hAnsi="Times New Roman" w:cs="Times New Roman"/>
          <w:bCs/>
          <w:lang w:eastAsia="ru-RU"/>
        </w:rPr>
        <w:t>муниципальной п</w:t>
      </w:r>
      <w:r w:rsidR="000405C2" w:rsidRPr="002C23F6">
        <w:rPr>
          <w:rFonts w:ascii="Times New Roman" w:eastAsia="Times New Roman" w:hAnsi="Times New Roman" w:cs="Times New Roman"/>
          <w:lang w:eastAsia="ru-RU"/>
        </w:rPr>
        <w:t>рограммы, в зависимости от достигнутых результатов;</w:t>
      </w:r>
    </w:p>
    <w:p w:rsidR="000405C2" w:rsidRPr="002C23F6" w:rsidRDefault="008233A0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405C2" w:rsidRPr="002C23F6">
        <w:rPr>
          <w:rFonts w:ascii="Times New Roman" w:eastAsia="Times New Roman" w:hAnsi="Times New Roman" w:cs="Times New Roman"/>
          <w:lang w:eastAsia="ru-RU"/>
        </w:rPr>
        <w:t>определение приоритетов для первоочередного финансирования;</w:t>
      </w:r>
    </w:p>
    <w:p w:rsidR="000405C2" w:rsidRPr="002C23F6" w:rsidRDefault="008233A0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405C2" w:rsidRPr="002C23F6">
        <w:rPr>
          <w:rFonts w:ascii="Times New Roman" w:eastAsia="Times New Roman" w:hAnsi="Times New Roman" w:cs="Times New Roman"/>
          <w:lang w:eastAsia="ru-RU"/>
        </w:rPr>
        <w:t>планирование бюджетных расходов с применением методик оценки эффективности бюджетных расходов;</w:t>
      </w:r>
    </w:p>
    <w:p w:rsidR="000405C2" w:rsidRPr="002C23F6" w:rsidRDefault="008233A0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405C2" w:rsidRPr="002C23F6">
        <w:rPr>
          <w:rFonts w:ascii="Times New Roman" w:eastAsia="Times New Roman" w:hAnsi="Times New Roman" w:cs="Times New Roman"/>
          <w:lang w:eastAsia="ru-RU"/>
        </w:rPr>
        <w:t xml:space="preserve">привлечение внебюджетного финансирования, в </w:t>
      </w:r>
      <w:proofErr w:type="spellStart"/>
      <w:r w:rsidR="000405C2" w:rsidRPr="002C23F6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="000405C2" w:rsidRPr="002C23F6">
        <w:rPr>
          <w:rFonts w:ascii="Times New Roman" w:eastAsia="Times New Roman" w:hAnsi="Times New Roman" w:cs="Times New Roman"/>
          <w:lang w:eastAsia="ru-RU"/>
        </w:rPr>
        <w:t>. выявление и внедрение лучшего опыта привлечения внебюджетных ресурсов в сферы культуры Пий-Хемского кожууна.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  <w:b/>
        </w:rPr>
        <w:t>Техногенные и экологические риски</w:t>
      </w:r>
      <w:r w:rsidRPr="002C23F6">
        <w:rPr>
          <w:rFonts w:ascii="Times New Roman" w:eastAsia="Calibri" w:hAnsi="Times New Roman" w:cs="Times New Roman"/>
        </w:rPr>
        <w:t xml:space="preserve"> связаны с природными и климатическими явлениями и техногенными катастрофами.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>Эти риски также могут привести к отвлечению средств от финансирования муниципальной программы в пользу других направлений развития и переориентации на ликвидацию последствий катастрофы.</w:t>
      </w:r>
    </w:p>
    <w:p w:rsidR="000405C2" w:rsidRPr="002C23F6" w:rsidRDefault="000405C2" w:rsidP="00D34E31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  <w:b/>
        </w:rPr>
        <w:t>Кадровые риски</w:t>
      </w:r>
      <w:r w:rsidRPr="002C23F6">
        <w:rPr>
          <w:rFonts w:ascii="Times New Roman" w:eastAsia="Calibri" w:hAnsi="Times New Roman" w:cs="Times New Roman"/>
        </w:rPr>
        <w:t xml:space="preserve"> обусловлены определенным дефицитом высококвалифицированных кадров в сферах культуры, что снижает эффективность работы учреждений сферы культуры, предприятий и организаций туристской индустрии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2E3318" w:rsidRPr="002C23F6" w:rsidRDefault="002E3318" w:rsidP="00D34E31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C85C5F" w:rsidRPr="002C23F6" w:rsidRDefault="00C85C5F" w:rsidP="00D34E3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6" w:name="Par1244"/>
      <w:bookmarkEnd w:id="6"/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 xml:space="preserve">ПАСПОРТ     ПОДПРОГРАММЫ </w:t>
      </w:r>
      <w:r w:rsidRPr="002C23F6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1</w:t>
      </w: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МУНИЦИПАЛЬНОЙ ПРОГРАММЫ</w:t>
      </w: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lang w:eastAsia="ru-RU"/>
        </w:rPr>
        <w:t>«</w:t>
      </w: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Библиотечное обслуживание населения»</w:t>
      </w:r>
    </w:p>
    <w:tbl>
      <w:tblPr>
        <w:tblW w:w="9696" w:type="dxa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0"/>
        <w:gridCol w:w="7886"/>
      </w:tblGrid>
      <w:tr w:rsidR="00D34E31" w:rsidRPr="002C23F6" w:rsidTr="003A11E6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C23F6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C23F6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Библиотечное обслуживание населения»</w:t>
            </w:r>
          </w:p>
        </w:tc>
      </w:tr>
      <w:tr w:rsidR="00D34E31" w:rsidRPr="002C23F6" w:rsidTr="003A11E6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C23F6">
              <w:rPr>
                <w:rFonts w:ascii="Times New Roman" w:eastAsia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C23F6">
              <w:rPr>
                <w:rFonts w:ascii="Times New Roman" w:eastAsia="Times New Roman" w:hAnsi="Times New Roman" w:cs="Times New Roman"/>
              </w:rPr>
              <w:t>Начальник «Управления культуры и туризма» администрации Пий-Хемского кожууна РТ</w:t>
            </w:r>
          </w:p>
        </w:tc>
      </w:tr>
      <w:tr w:rsidR="00D34E31" w:rsidRPr="002C23F6" w:rsidTr="003A11E6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C23F6">
              <w:rPr>
                <w:rFonts w:ascii="Times New Roman" w:eastAsia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C23F6">
              <w:rPr>
                <w:rFonts w:ascii="Times New Roman" w:eastAsia="Times New Roman" w:hAnsi="Times New Roman" w:cs="Times New Roman"/>
              </w:rPr>
              <w:t>МБУК «ЦБС» Пий-Хемского кожууна РТ</w:t>
            </w:r>
          </w:p>
        </w:tc>
      </w:tr>
      <w:tr w:rsidR="00D34E31" w:rsidRPr="002C23F6" w:rsidTr="003A11E6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C23F6">
              <w:rPr>
                <w:rFonts w:ascii="Times New Roman" w:eastAsia="Times New Roman" w:hAnsi="Times New Roman" w:cs="Times New Roman"/>
              </w:rPr>
              <w:t>Цели подпрограммы (при необходимости)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1. Модернизация и развитие муниципальной системы публичных библиотек Пий-Хемского кожууна в целях обеспечения равного и свободного доступа к информации и предоставления современного качества библиотечного</w:t>
            </w:r>
            <w:r w:rsidR="003C1E21" w:rsidRPr="002C23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обслуживания населения.</w:t>
            </w:r>
          </w:p>
          <w:p w:rsidR="00CB2D64" w:rsidRPr="002C23F6" w:rsidRDefault="00CB2D64" w:rsidP="00D3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2. Создание единого информационного и культурного пространства кожууна.</w:t>
            </w:r>
          </w:p>
          <w:p w:rsidR="00CB2D64" w:rsidRPr="002C23F6" w:rsidRDefault="00CB2D64" w:rsidP="00D3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3. Комплектование библиотечных фондов в соответствии с установленными нормативами</w:t>
            </w:r>
          </w:p>
        </w:tc>
      </w:tr>
      <w:tr w:rsidR="00D34E31" w:rsidRPr="002C23F6" w:rsidTr="003A11E6">
        <w:trPr>
          <w:trHeight w:val="120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C23F6">
              <w:rPr>
                <w:rFonts w:ascii="Times New Roman" w:eastAsia="Times New Roman" w:hAnsi="Times New Roman" w:cs="Times New Roman"/>
              </w:rPr>
              <w:t>Задачи подпрограммы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numPr>
                <w:ilvl w:val="0"/>
                <w:numId w:val="6"/>
              </w:numPr>
              <w:tabs>
                <w:tab w:val="left" w:pos="303"/>
              </w:tabs>
              <w:spacing w:after="120" w:line="240" w:lineRule="atLeast"/>
              <w:ind w:left="0" w:right="24" w:firstLine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библиотек.</w:t>
            </w:r>
          </w:p>
          <w:p w:rsidR="00CB2D64" w:rsidRPr="002C23F6" w:rsidRDefault="00CB2D64" w:rsidP="00D34E31">
            <w:pPr>
              <w:numPr>
                <w:ilvl w:val="0"/>
                <w:numId w:val="6"/>
              </w:numPr>
              <w:tabs>
                <w:tab w:val="left" w:pos="303"/>
              </w:tabs>
              <w:spacing w:after="120" w:line="240" w:lineRule="atLeast"/>
              <w:ind w:left="0" w:right="24" w:firstLine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Обновление содержательной деятельности библиотек в ответ на изменение интересов потребностей разных групп пользователей.</w:t>
            </w:r>
          </w:p>
          <w:p w:rsidR="00CB2D64" w:rsidRPr="002C23F6" w:rsidRDefault="00CB2D64" w:rsidP="00D34E31">
            <w:pPr>
              <w:numPr>
                <w:ilvl w:val="0"/>
                <w:numId w:val="6"/>
              </w:numPr>
              <w:tabs>
                <w:tab w:val="left" w:pos="303"/>
              </w:tabs>
              <w:spacing w:after="120" w:line="240" w:lineRule="atLeast"/>
              <w:ind w:left="0" w:right="24" w:firstLine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библиотечных фондов документами на различных видах носителей.</w:t>
            </w:r>
          </w:p>
        </w:tc>
      </w:tr>
      <w:tr w:rsidR="00D34E31" w:rsidRPr="002C23F6" w:rsidTr="003A11E6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C23F6">
              <w:rPr>
                <w:rFonts w:ascii="Times New Roman" w:eastAsia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C23F6">
              <w:rPr>
                <w:rFonts w:ascii="Times New Roman" w:eastAsia="Times New Roman" w:hAnsi="Times New Roman" w:cs="Times New Roman"/>
              </w:rPr>
              <w:t>Количество пользователей библиотек (тыс. чел.):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C23F6">
              <w:rPr>
                <w:rFonts w:ascii="Times New Roman" w:eastAsia="Times New Roman" w:hAnsi="Times New Roman" w:cs="Times New Roman"/>
              </w:rPr>
              <w:t>2024 год. - 6345 читателей, 125240 - книговыдача, комплектование -160860</w:t>
            </w:r>
            <w:r w:rsidR="006002FD" w:rsidRPr="002C23F6">
              <w:rPr>
                <w:rFonts w:ascii="Times New Roman" w:eastAsia="Times New Roman" w:hAnsi="Times New Roman" w:cs="Times New Roman"/>
              </w:rPr>
              <w:t>экз</w:t>
            </w:r>
            <w:r w:rsidRPr="002C23F6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C23F6">
              <w:rPr>
                <w:rFonts w:ascii="Times New Roman" w:eastAsia="Times New Roman" w:hAnsi="Times New Roman" w:cs="Times New Roman"/>
              </w:rPr>
              <w:t>2025 год - 7150 читателей, 141480 - книговыдача, комплектование -170512</w:t>
            </w:r>
            <w:r w:rsidR="006002FD" w:rsidRPr="002C23F6">
              <w:rPr>
                <w:rFonts w:ascii="Times New Roman" w:eastAsia="Times New Roman" w:hAnsi="Times New Roman" w:cs="Times New Roman"/>
              </w:rPr>
              <w:t>экз</w:t>
            </w:r>
            <w:r w:rsidRPr="002C23F6">
              <w:rPr>
                <w:rFonts w:ascii="Times New Roman" w:eastAsia="Times New Roman" w:hAnsi="Times New Roman" w:cs="Times New Roman"/>
              </w:rPr>
              <w:t>;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C23F6">
              <w:rPr>
                <w:rFonts w:ascii="Times New Roman" w:eastAsia="Times New Roman" w:hAnsi="Times New Roman" w:cs="Times New Roman"/>
              </w:rPr>
              <w:t xml:space="preserve">2026 год - 7200 читателей, 141600 - книговыдача; комплектование -180743. </w:t>
            </w:r>
          </w:p>
        </w:tc>
      </w:tr>
      <w:tr w:rsidR="00D34E31" w:rsidRPr="002C23F6" w:rsidTr="003A11E6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C23F6">
              <w:rPr>
                <w:rFonts w:ascii="Times New Roman" w:eastAsia="Times New Roman" w:hAnsi="Times New Roman" w:cs="Times New Roman"/>
              </w:rPr>
              <w:t>Объемы и источники финансового обеспечения подпрограммы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Общие за</w:t>
            </w:r>
            <w:r w:rsidR="00583BCB" w:rsidRPr="002C23F6">
              <w:rPr>
                <w:rFonts w:ascii="Times New Roman" w:eastAsia="Times New Roman" w:hAnsi="Times New Roman" w:cs="Times New Roman"/>
                <w:lang w:eastAsia="ru-RU"/>
              </w:rPr>
              <w:t xml:space="preserve">траты по Программе   </w:t>
            </w:r>
            <w:r w:rsidR="003C1E21" w:rsidRPr="002C23F6">
              <w:rPr>
                <w:rFonts w:ascii="Times New Roman" w:eastAsia="Times New Roman" w:hAnsi="Times New Roman" w:cs="Times New Roman"/>
                <w:lang w:eastAsia="ru-RU"/>
              </w:rPr>
              <w:t>5.296.700 тыс.</w:t>
            </w: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 xml:space="preserve"> руб., в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.  из них:</w:t>
            </w:r>
          </w:p>
          <w:p w:rsidR="00CB2D64" w:rsidRPr="002C23F6" w:rsidRDefault="007B7D3D" w:rsidP="00D3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 xml:space="preserve">2024 – </w:t>
            </w:r>
            <w:r w:rsidR="00583BCB" w:rsidRPr="002C23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 xml:space="preserve">2.203.000 </w:t>
            </w:r>
            <w:r w:rsidR="00CB2D64" w:rsidRPr="002C23F6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  <w:p w:rsidR="00CB2D64" w:rsidRPr="002C23F6" w:rsidRDefault="007B7D3D" w:rsidP="00D3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 xml:space="preserve">2025 – 1.491.700 </w:t>
            </w:r>
            <w:r w:rsidR="00CB2D64" w:rsidRPr="002C23F6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  <w:p w:rsidR="00CB2D64" w:rsidRPr="002C23F6" w:rsidRDefault="007B7D3D" w:rsidP="00D3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 xml:space="preserve">2026 – </w:t>
            </w:r>
            <w:r w:rsidR="00B8063E" w:rsidRPr="002C23F6">
              <w:rPr>
                <w:rFonts w:ascii="Times New Roman" w:eastAsia="Times New Roman" w:hAnsi="Times New Roman" w:cs="Times New Roman"/>
                <w:lang w:eastAsia="ru-RU"/>
              </w:rPr>
              <w:t>1.602.000</w:t>
            </w:r>
            <w:r w:rsidR="00CB2D64" w:rsidRPr="002C23F6">
              <w:rPr>
                <w:rFonts w:ascii="Times New Roman" w:eastAsia="Times New Roman" w:hAnsi="Times New Roman" w:cs="Times New Roman"/>
                <w:lang w:eastAsia="ru-RU"/>
              </w:rPr>
              <w:t xml:space="preserve">тыс. руб. </w:t>
            </w:r>
          </w:p>
        </w:tc>
      </w:tr>
      <w:tr w:rsidR="00D34E31" w:rsidRPr="002C23F6" w:rsidTr="003A11E6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C23F6">
              <w:rPr>
                <w:rFonts w:ascii="Times New Roman" w:eastAsia="Times New Roman" w:hAnsi="Times New Roman" w:cs="Times New Roman"/>
              </w:rPr>
              <w:t>Ожидаемые конечные результаты реализации подпрограммы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1. Обеспечение и защита конституционных прав граждан на свободный и равный доступ ко всем видам информации и знаний для всех социальных слоев населения.</w:t>
            </w:r>
          </w:p>
          <w:p w:rsidR="00CB2D64" w:rsidRPr="002C23F6" w:rsidRDefault="00CB2D64" w:rsidP="00D3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2. Создание качественно новой системы информационно - библиотечного обслуживания населения.</w:t>
            </w:r>
          </w:p>
          <w:p w:rsidR="00CB2D64" w:rsidRPr="002C23F6" w:rsidRDefault="00CB2D64" w:rsidP="00D3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3. Формирование обновленного образа публичной библиотеки.</w:t>
            </w:r>
          </w:p>
          <w:p w:rsidR="00CB2D64" w:rsidRPr="002C23F6" w:rsidRDefault="00CB2D64" w:rsidP="00D3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4. Повышение кадрового и научно - методического потенциала библиотек</w:t>
            </w:r>
          </w:p>
        </w:tc>
      </w:tr>
    </w:tbl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  <w:sectPr w:rsidR="00CB2D64" w:rsidRPr="002C23F6" w:rsidSect="003A11E6">
          <w:footerReference w:type="default" r:id="rId9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trike/>
          <w:lang w:eastAsia="ru-RU"/>
        </w:rPr>
      </w:pPr>
      <w:bookmarkStart w:id="7" w:name="Par404"/>
      <w:bookmarkEnd w:id="7"/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СВЕДЕНИЯ</w:t>
      </w: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О ЦЕЛЕВЫХ ИНДИКАТОРАХ И ПОКАЗАТЕЛЯХ МУНИЦИПАЛЬНОЙ ПОДПРОГРАММЫ</w:t>
      </w: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r w:rsidRPr="002C23F6">
        <w:rPr>
          <w:rFonts w:ascii="Times New Roman" w:eastAsia="Times New Roman" w:hAnsi="Times New Roman" w:cs="Times New Roman"/>
          <w:bCs/>
        </w:rPr>
        <w:t>Библиотечное обслуживание населения</w:t>
      </w: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 xml:space="preserve">И ИХ ЗНАЧЕНИЯХ </w:t>
      </w: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6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1763"/>
        <w:gridCol w:w="3336"/>
        <w:gridCol w:w="1277"/>
        <w:gridCol w:w="850"/>
        <w:gridCol w:w="851"/>
        <w:gridCol w:w="925"/>
        <w:gridCol w:w="919"/>
        <w:gridCol w:w="1068"/>
        <w:gridCol w:w="992"/>
        <w:gridCol w:w="69"/>
        <w:gridCol w:w="1768"/>
        <w:gridCol w:w="992"/>
      </w:tblGrid>
      <w:tr w:rsidR="00D34E31" w:rsidRPr="002C23F6" w:rsidTr="003A11E6">
        <w:trPr>
          <w:gridAfter w:val="1"/>
          <w:wAfter w:w="992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цели, задачи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целевого индикатора и показателя программы по годам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(методика расчета) </w:t>
            </w:r>
            <w:hyperlink r:id="rId10" w:anchor="Par500" w:tooltip="Ссылка на текущий документ" w:history="1">
              <w:r w:rsidRPr="002C23F6">
                <w:rPr>
                  <w:rFonts w:ascii="Times New Roman" w:hAnsi="Times New Roman"/>
                  <w:sz w:val="20"/>
                  <w:szCs w:val="20"/>
                  <w:u w:val="single"/>
                </w:rPr>
                <w:t>&lt;*&gt;</w:t>
              </w:r>
            </w:hyperlink>
          </w:p>
        </w:tc>
      </w:tr>
      <w:tr w:rsidR="00D34E31" w:rsidRPr="002C23F6" w:rsidTr="003A11E6">
        <w:trPr>
          <w:gridAfter w:val="1"/>
          <w:wAfter w:w="992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3A11E6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34E31" w:rsidRPr="002C23F6" w:rsidTr="003A11E6">
        <w:trPr>
          <w:gridAfter w:val="1"/>
          <w:wAfter w:w="992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 Муниципальная программа </w:t>
            </w:r>
          </w:p>
        </w:tc>
      </w:tr>
      <w:tr w:rsidR="00D34E31" w:rsidRPr="002C23F6" w:rsidTr="003A11E6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равного и свободного доступа к информации и   предоставления современного качества библиотечного обслуживания населения.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индикатор, показатель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числа читателей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6345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7150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Квартальные, годовые отчеты</w:t>
            </w:r>
          </w:p>
        </w:tc>
      </w:tr>
      <w:tr w:rsidR="00D34E31" w:rsidRPr="002C23F6" w:rsidTr="003A11E6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индикатор, 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3A11E6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  <w:p w:rsidR="00CB2D64" w:rsidRPr="002C23F6" w:rsidRDefault="00CB2D64" w:rsidP="00D34E31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Повышение эффективности деятельности муниципальных библиотек.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результата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3A11E6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результата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</w:rPr>
              <w:t>Количество п</w:t>
            </w:r>
            <w:r w:rsidR="00FC2C3B" w:rsidRPr="002C23F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</w:rPr>
              <w:t>ользователей библиотек (</w:t>
            </w:r>
            <w:r w:rsidRPr="002C23F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</w:rPr>
              <w:t>чел.):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</w:rPr>
              <w:t>Количество выдан</w:t>
            </w:r>
            <w:r w:rsidR="004231EE" w:rsidRPr="002C23F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</w:rPr>
              <w:t>ных библиотечных документов (</w:t>
            </w:r>
            <w:r w:rsidRPr="002C23F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</w:rPr>
              <w:t>экз.):Комплектование библиотечного фонда (экз.)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Экземпляр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Экземпляр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6345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125240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160860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7150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141480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170512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7200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141600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180743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Квартальные, годовые отчеты</w:t>
            </w:r>
          </w:p>
        </w:tc>
      </w:tr>
      <w:tr w:rsidR="00D34E31" w:rsidRPr="002C23F6" w:rsidTr="003A11E6">
        <w:trPr>
          <w:gridAfter w:val="1"/>
          <w:wAfter w:w="992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II. Подпрограмма 1</w:t>
            </w:r>
          </w:p>
        </w:tc>
      </w:tr>
      <w:tr w:rsidR="00D34E31" w:rsidRPr="002C23F6" w:rsidTr="003A11E6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</w:p>
          <w:p w:rsidR="00CB2D64" w:rsidRPr="002C23F6" w:rsidRDefault="00CB2D64" w:rsidP="00D3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современных библиотек с использованием новых   технологий и инноваций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индикатор, 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3A11E6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spacing w:after="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индикатор, показатель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  <w:p w:rsidR="00CB2D64" w:rsidRPr="002C23F6" w:rsidRDefault="00CB2D64" w:rsidP="00D34E31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-Доля библиотек с созданными </w:t>
            </w: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автоматизированными 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рабочими местами для специалистов и пользователей </w:t>
            </w:r>
          </w:p>
          <w:p w:rsidR="00CB2D64" w:rsidRPr="002C23F6" w:rsidRDefault="00CB2D64" w:rsidP="00D34E31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2D64" w:rsidRPr="002C23F6" w:rsidRDefault="00CB2D64" w:rsidP="00D34E31">
            <w:pPr>
              <w:spacing w:before="100" w:beforeAutospacing="1" w:after="100" w:afterAutospacing="1" w:line="24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-Компьютер</w:t>
            </w:r>
          </w:p>
          <w:p w:rsidR="00CB2D64" w:rsidRPr="002C23F6" w:rsidRDefault="00CB2D64" w:rsidP="00D34E31">
            <w:pPr>
              <w:spacing w:before="100" w:beforeAutospacing="1" w:after="100" w:afterAutospacing="1" w:line="24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-Принтер</w:t>
            </w:r>
          </w:p>
          <w:p w:rsidR="00CB2D64" w:rsidRPr="002C23F6" w:rsidRDefault="00CB2D64" w:rsidP="00D34E31">
            <w:pPr>
              <w:spacing w:before="100" w:beforeAutospacing="1" w:after="100" w:afterAutospacing="1" w:line="24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-проектор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B5153C" w:rsidP="00D3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spacing w:after="120" w:line="240" w:lineRule="atLeast"/>
              <w:ind w:left="24" w:right="24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Годовые, квартальные отчеты</w:t>
            </w:r>
          </w:p>
        </w:tc>
      </w:tr>
      <w:tr w:rsidR="00D34E31" w:rsidRPr="002C23F6" w:rsidTr="003A11E6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-Доля библиотек, имеющих доступ к сети </w:t>
            </w: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корпоративным информационно-библиотечным ресурсам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D64" w:rsidRPr="002C23F6" w:rsidRDefault="00CB2D64" w:rsidP="00D34E31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3A11E6">
        <w:trPr>
          <w:gridAfter w:val="1"/>
          <w:wAfter w:w="992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содержательной деятельности библиотек в ответ на изменение интересов потребностей разных групп пользователей.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результата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медиатеки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D64" w:rsidRPr="002C23F6" w:rsidRDefault="00CB2D64" w:rsidP="00D34E31">
            <w:p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приемки</w:t>
            </w:r>
          </w:p>
        </w:tc>
      </w:tr>
      <w:tr w:rsidR="00D34E31" w:rsidRPr="002C23F6" w:rsidTr="003A11E6">
        <w:trPr>
          <w:gridAfter w:val="1"/>
          <w:wAfter w:w="992" w:type="dxa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результата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D64" w:rsidRPr="002C23F6" w:rsidRDefault="00CB2D64" w:rsidP="00D34E31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3A11E6">
        <w:trPr>
          <w:gridAfter w:val="1"/>
          <w:wAfter w:w="99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Задача: Развитие материально-технической базы учреждения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результата: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мебели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-столы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-стулья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-стеллажи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3A11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Косметический ремонт </w:t>
            </w:r>
          </w:p>
          <w:p w:rsidR="00CB2D64" w:rsidRPr="002C23F6" w:rsidRDefault="00CB2D64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КАПИТАЛЬНЫЙ РЕМОНТ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</w:t>
            </w:r>
            <w:r w:rsidR="00CB2D64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CB2D64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002FD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8" w:name="Par511"/>
      <w:bookmarkEnd w:id="8"/>
    </w:p>
    <w:p w:rsidR="00CB2D64" w:rsidRPr="002C23F6" w:rsidRDefault="00CB2D64" w:rsidP="00D34E31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ПЕРЕЧЕНЬ</w:t>
      </w: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ОСНОВНЫХ МЕРОПРИЯТИЙ ПОДПРОГРАММЫ 1</w:t>
      </w: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2C23F6">
        <w:rPr>
          <w:rFonts w:ascii="Times New Roman" w:eastAsia="Times New Roman" w:hAnsi="Times New Roman" w:cs="Times New Roman"/>
          <w:bCs/>
        </w:rPr>
        <w:t>Библиотечное обслуживание населения»</w:t>
      </w: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62"/>
        <w:gridCol w:w="1072"/>
        <w:gridCol w:w="62"/>
        <w:gridCol w:w="2344"/>
        <w:gridCol w:w="1134"/>
        <w:gridCol w:w="1276"/>
        <w:gridCol w:w="1324"/>
        <w:gridCol w:w="1227"/>
      </w:tblGrid>
      <w:tr w:rsidR="00D34E31" w:rsidRPr="002C23F6" w:rsidTr="003A11E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подпрограммы программы, основного мероприятия подпрограммы программы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источник финансирования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 объем финансирования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4E31" w:rsidRPr="002C23F6" w:rsidTr="003A11E6">
        <w:trPr>
          <w:trHeight w:val="4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64" w:rsidRPr="002C23F6" w:rsidRDefault="00AE1FA5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1F710B" w:rsidRPr="002C23F6" w:rsidRDefault="001F71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</w:t>
            </w:r>
          </w:p>
        </w:tc>
      </w:tr>
      <w:tr w:rsidR="00D34E31" w:rsidRPr="002C23F6" w:rsidTr="003A11E6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«Совершенствование библиотечной сети, укрепление материально-технической базы библиотек»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модельной библиотеки на базе Центральной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кожуунной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библиотеки. </w:t>
            </w: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модельной библиотеки на базе Центральной районной библиотеки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МБУК «ЦБС» Пий-Хемского кожууна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2510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="00CB2D64"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муниципального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AE1FA5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002FD"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 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1 500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3A11E6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3A11E6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Улучшение комплектования библиотечных фондов, обеспечение их сохранности, безопасности хранения и обслуживания населения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Комплектование библиотечных фондов муниципальных библиотек документами, согласно действующим стандартам и нормативам 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«Управления культуры и туризма» администрации Пий-Хемского кожууна </w:t>
            </w: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Мониторинг состояния фондов библиотек и условий их хранения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Библиотекарь–каталогизатор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не требуется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1E4A8F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1E4A8F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1E4A8F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1E4A8F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4"/>
              </w:rPr>
              <w:t>Подписка на периодические издания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Библиотекарь–каталогизатор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6002FD"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4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Информатизация библиотек района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Создание единой компьютерной сети общедоступных библиотек.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</w:t>
            </w:r>
            <w:r w:rsidR="00A7700B"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библиотек, </w:t>
            </w:r>
            <w:r w:rsidR="00A7700B" w:rsidRPr="002C23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Хадынский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филиал,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Хутинский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филиал,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Билелигский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филиал)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Оплата широкополосного интернета ЦКБ и ЦКДБ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Директор МБУК «ЦБС» Пий-Хемского кожууна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Совершенствование информационно-библиотечного обслуживания людей с ограниченными возможностями в жизнедеятельности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библиотек специализированным оборудованием для </w:t>
            </w:r>
            <w:r w:rsidRPr="002C2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обслуживания инвалидов в библиотеке (лампа, наушники,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тефлофлешплеер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литература)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«Управления культуры и туризма» администрации Пий-Хемского кожууна </w:t>
            </w: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</w:t>
            </w: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6" w:rsidRPr="002C23F6" w:rsidRDefault="003A11E6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1E6" w:rsidRPr="002C23F6" w:rsidRDefault="003A11E6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1E6" w:rsidRPr="002C23F6" w:rsidRDefault="003A11E6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1E6" w:rsidRPr="002C23F6" w:rsidRDefault="003A11E6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6" w:rsidRPr="002C23F6" w:rsidRDefault="003A11E6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1E6" w:rsidRPr="002C23F6" w:rsidRDefault="003A11E6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1E6" w:rsidRPr="002C23F6" w:rsidRDefault="003A11E6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1E6" w:rsidRPr="002C23F6" w:rsidRDefault="003A11E6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Совершенствование подготовки и повышения квалификации библиотечных кадров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Организация конкурсов профессионального мастерства библиотечных работников, стимулирование инновационной деятельности библиотек.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7458A8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 и стажировки библиотечных работников на базе Красноярского краевого научно-учебного центра кадровой культуры 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Бюджет муниципального района </w:t>
            </w: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6" w:rsidRPr="002C23F6" w:rsidRDefault="003A11E6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6" w:rsidRPr="002C23F6" w:rsidRDefault="003A11E6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дистанционного обучения на курсах повышения квалификации на базе РГБ, РГМБ 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Директор МБУК «ЦБС» Пий-Хемского кожууна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2510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002F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62510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благоприятных условий для удовлетворения и развития потребности населения в духовном и культурном формировании личности, творческих способностей, образования и нравственного воспитания детей и молодежи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Проведение районных фестивалей, смотров-конкурсов:(грамоты, призы, подарки) литературный фестиваль литературный фестиваль #Узнай Россию и «Живое наследие»</w:t>
            </w: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- «Книжная радуга» фестиваль детского чтения (к международному дню детской книги, ежегодно);</w:t>
            </w: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- Краеведческий районный конкурс «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Алдын-кажык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», ежегодно;</w:t>
            </w: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- День Победы (вечера-встречи с ветеранами;</w:t>
            </w: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- Работа клубов по интересам;</w:t>
            </w: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-  Школа начинающего библиотекаря «Мастерство и качество – путь к успеху»;</w:t>
            </w: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- Вечер отдыха «Особые традиции Старого Нового года»;</w:t>
            </w:r>
          </w:p>
          <w:p w:rsidR="00CB2D64" w:rsidRPr="002C23F6" w:rsidRDefault="00CB2D64" w:rsidP="00D34E31">
            <w:pPr>
              <w:ind w:right="-5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сельских </w:t>
            </w:r>
          </w:p>
          <w:p w:rsidR="00CB2D64" w:rsidRPr="002C23F6" w:rsidRDefault="00CB2D64" w:rsidP="00D34E31">
            <w:pPr>
              <w:ind w:right="-5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 «Новые формы работы в современной библиотеке»;</w:t>
            </w:r>
          </w:p>
          <w:p w:rsidR="00CB2D64" w:rsidRPr="002C23F6" w:rsidRDefault="00CB2D64" w:rsidP="00D34E31">
            <w:pPr>
              <w:ind w:right="-5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- Всероссийская акция </w:t>
            </w:r>
          </w:p>
          <w:p w:rsidR="00CB2D64" w:rsidRPr="002C23F6" w:rsidRDefault="00CB2D64" w:rsidP="00D34E31">
            <w:pPr>
              <w:ind w:right="-5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Библионочь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:rsidR="00CB2D64" w:rsidRPr="002C23F6" w:rsidRDefault="00CB2D64" w:rsidP="00D34E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- Читательская академия (ко дню интернета) «Просторы интернета»;</w:t>
            </w:r>
          </w:p>
          <w:p w:rsidR="00CB2D64" w:rsidRPr="002C23F6" w:rsidRDefault="00CB2D64" w:rsidP="00D34E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- Круглый стол «Права читателей с ОВЗ);</w:t>
            </w:r>
          </w:p>
          <w:p w:rsidR="00CB2D64" w:rsidRPr="002C23F6" w:rsidRDefault="00CB2D64" w:rsidP="00D34E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- Научно-практическая конференция о деятельности научного сотрудника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ТИГПИ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Н.М.Моллеровым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Михайлова Е.В.</w:t>
            </w: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Шырап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А.О</w:t>
            </w:r>
            <w:proofErr w:type="spellEnd"/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А.С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Все библиотеки </w:t>
            </w:r>
          </w:p>
          <w:p w:rsidR="00CB2D64" w:rsidRPr="002C23F6" w:rsidRDefault="00CB2D64" w:rsidP="00D34E3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Чындыгыр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Ч.С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2D64" w:rsidRPr="002C23F6" w:rsidRDefault="00CB2D64" w:rsidP="00D34E3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А.С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Шожукпан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Чындыгыр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Ч.С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 библиотеки </w:t>
            </w: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коворкинг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 центра</w:t>
            </w: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А.С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., Федосеева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Т.Б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Шырап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А.О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8A8" w:rsidRPr="002C23F6" w:rsidRDefault="007458A8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7458A8" w:rsidRPr="002C23F6" w:rsidRDefault="007458A8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7458A8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6002FD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6002FD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6002FD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6002FD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6002FD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6002FD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6002FD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D64" w:rsidRPr="002C23F6" w:rsidRDefault="006002FD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Информационно-биографическая и издательская деятельность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Библиографический указатель «Природные и археологические памятники Пий-Хемского кожууна»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7458A8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D6B15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D6B15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D6B15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D6B15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Биобиблиографический указатель «Выдающиеся спортсмены Пий-Хемского кожууна»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«ЦБС» Пий-Хемского кожууна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7458A8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D6B15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D6B15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D6B15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D6B15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4E31" w:rsidRPr="002C23F6" w:rsidTr="003A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Биобиблиографический указатель «Достойные сыны Пий – Хемского района»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Директор МБУК «ЦБС» Пий-Хемского кожууна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7458A8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D6B15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D6B15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D6B15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D6B15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</w:tbl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9" w:name="Par655"/>
      <w:bookmarkEnd w:id="9"/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ПРОГНОЗ</w:t>
      </w: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СВОДНЫХ ПОКАЗАТЕЛЕЙ МУНИЦИПАЛЬНЫХ ЗАДАНИЙ НА ОКАЗАНИЕ</w:t>
      </w: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МУНИЦИПАЛЬНЫХ УСЛУГ (ВЫПОЛНЕНИЕ РАБОТ) МУНИЦИПАЛЬНЫМИ УЧРЕЖДЕНИЯМИ ПО МУНИЦИПАЛЬНОЙ ПРОГРАММЕ</w:t>
      </w: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1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0"/>
        <w:gridCol w:w="4026"/>
        <w:gridCol w:w="1276"/>
        <w:gridCol w:w="1276"/>
        <w:gridCol w:w="1418"/>
        <w:gridCol w:w="1560"/>
        <w:gridCol w:w="1419"/>
        <w:gridCol w:w="1985"/>
      </w:tblGrid>
      <w:tr w:rsidR="00D34E31" w:rsidRPr="002C23F6" w:rsidTr="003A11E6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основного мероприятия, муниципальной услуги (работы), показателя объема услуги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муниципальной услуги (работы) по годам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на оказание муниципальной услуги (выполнение работ) по годам (тыс. рублей)</w:t>
            </w:r>
          </w:p>
        </w:tc>
      </w:tr>
      <w:tr w:rsidR="00D34E31" w:rsidRPr="002C23F6" w:rsidTr="003A11E6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D34E31" w:rsidRPr="002C23F6" w:rsidTr="003A11E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34E31" w:rsidRPr="002C23F6" w:rsidTr="003A11E6">
        <w:tc>
          <w:tcPr>
            <w:tcW w:w="14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 и искусства в Пий-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Хемском</w:t>
            </w:r>
            <w:proofErr w:type="spellEnd"/>
            <w:r w:rsidR="004231EE"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кожууне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</w:t>
            </w:r>
            <w:r w:rsidR="008E32AD"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024-2026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гг.»</w:t>
            </w:r>
          </w:p>
        </w:tc>
      </w:tr>
      <w:tr w:rsidR="00D34E31" w:rsidRPr="002C23F6" w:rsidTr="003A11E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I. Подпрограмма 1</w:t>
            </w:r>
            <w:r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Библиотечное обслуживание населения </w:t>
            </w:r>
          </w:p>
        </w:tc>
      </w:tr>
      <w:tr w:rsidR="00D34E31" w:rsidRPr="002C23F6" w:rsidTr="003A11E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</w:tr>
      <w:tr w:rsidR="00D34E31" w:rsidRPr="002C23F6" w:rsidTr="003A11E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услуга 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«Библиотечное и информационное обслуживание населения, комплектование и сохранение библиотечного фонда»</w:t>
            </w:r>
          </w:p>
        </w:tc>
      </w:tr>
      <w:tr w:rsidR="00D34E31" w:rsidRPr="002C23F6" w:rsidTr="00583BCB">
        <w:trPr>
          <w:trHeight w:val="664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объема:</w:t>
            </w:r>
          </w:p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пользователей</w:t>
            </w:r>
          </w:p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документ выдачи</w:t>
            </w:r>
          </w:p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библиотечного фонда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6345</w:t>
            </w:r>
          </w:p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125240</w:t>
            </w:r>
          </w:p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160860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7150</w:t>
            </w:r>
          </w:p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141480</w:t>
            </w:r>
          </w:p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170512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7200</w:t>
            </w:r>
          </w:p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141600</w:t>
            </w:r>
          </w:p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180743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18"/>
                <w:szCs w:val="20"/>
              </w:rPr>
              <w:t>Муниципальный бюджет</w:t>
            </w:r>
          </w:p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18"/>
                <w:szCs w:val="20"/>
              </w:rPr>
              <w:t>Муниципальный бюджет</w:t>
            </w:r>
          </w:p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18"/>
                <w:szCs w:val="20"/>
              </w:rPr>
              <w:t>Муниципальный бюджет</w:t>
            </w:r>
          </w:p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583BCB">
        <w:trPr>
          <w:trHeight w:val="538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700B" w:rsidRPr="002C23F6" w:rsidRDefault="00B42252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700B" w:rsidRPr="002C23F6" w:rsidRDefault="00B42252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700B" w:rsidRPr="002C23F6" w:rsidRDefault="00B42252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D34E31" w:rsidRPr="002C23F6" w:rsidTr="003A11E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услуга </w:t>
            </w:r>
          </w:p>
        </w:tc>
      </w:tr>
      <w:tr w:rsidR="00D34E31" w:rsidRPr="002C23F6" w:rsidTr="003A11E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3A11E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равного и свободного доступа к информации и предоставления современного качества библиотечного обслуживания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6345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7150</w:t>
            </w:r>
          </w:p>
          <w:p w:rsidR="00CB2D64" w:rsidRPr="002C23F6" w:rsidRDefault="00CB2D64" w:rsidP="00D34E31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7200</w:t>
            </w:r>
          </w:p>
          <w:p w:rsidR="00CB2D64" w:rsidRPr="002C23F6" w:rsidRDefault="00CB2D64" w:rsidP="00D34E31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3A11E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II. Подпрограмма 2</w:t>
            </w:r>
          </w:p>
        </w:tc>
      </w:tr>
      <w:tr w:rsidR="00D34E31" w:rsidRPr="002C23F6" w:rsidTr="003A11E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Ежегодная всероссийская акция «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Библионочь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D34E31" w:rsidRPr="002C23F6" w:rsidTr="003A11E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услуга максимальное удовлетворение пользователей библиотеки</w:t>
            </w:r>
          </w:p>
        </w:tc>
      </w:tr>
      <w:tr w:rsidR="00D34E31" w:rsidRPr="002C23F6" w:rsidTr="003A11E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  <w:p w:rsidR="00123B0C" w:rsidRPr="002C23F6" w:rsidRDefault="00123B0C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  <w:p w:rsidR="00123B0C" w:rsidRPr="002C23F6" w:rsidRDefault="00123B0C" w:rsidP="00D3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  <w:p w:rsidR="00123B0C" w:rsidRPr="002C23F6" w:rsidRDefault="00123B0C" w:rsidP="00D3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B42252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123B0C" w:rsidRPr="002C23F6" w:rsidRDefault="00123B0C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1E4A8F" w:rsidRPr="002C23F6" w:rsidRDefault="001E4A8F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123B0C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платных услуг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0B" w:rsidRPr="002C23F6" w:rsidRDefault="00123B0C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платных услуг</w:t>
            </w:r>
          </w:p>
          <w:p w:rsidR="00CB2D64" w:rsidRPr="002C23F6" w:rsidRDefault="00B42252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34E31" w:rsidRPr="002C23F6" w:rsidTr="003A11E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Основное мероприятие   Ежегодная международная акция «Большой этнографический диктант»</w:t>
            </w:r>
          </w:p>
        </w:tc>
      </w:tr>
      <w:tr w:rsidR="00D34E31" w:rsidRPr="002C23F6" w:rsidTr="003A11E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 Тотальный диктант «День тувинского языка»</w:t>
            </w:r>
          </w:p>
        </w:tc>
      </w:tr>
    </w:tbl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РЕСУРСНОЕ ОБЕСПЕЧЕНИЕ</w:t>
      </w: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РЕАЛИЗАЦИИ МУНИЦИПАЛЬНОЙ ПРОГРАММЫ 1 ЗА СЧЕТ СРЕДСТВ БЮДЖЕТА</w:t>
      </w:r>
    </w:p>
    <w:tbl>
      <w:tblPr>
        <w:tblW w:w="143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992"/>
        <w:gridCol w:w="1276"/>
        <w:gridCol w:w="3753"/>
        <w:gridCol w:w="1066"/>
        <w:gridCol w:w="851"/>
        <w:gridCol w:w="1060"/>
      </w:tblGrid>
      <w:tr w:rsidR="00D34E31" w:rsidRPr="002C23F6" w:rsidTr="00C70E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соисполнитель программы,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D34E31" w:rsidRPr="002C23F6" w:rsidTr="00C70E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D34E31" w:rsidRPr="002C23F6" w:rsidTr="00C70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34E31" w:rsidRPr="002C23F6" w:rsidTr="00C70E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D64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библиотечной сети, укрепление материально – технической базы библиотек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CB2D64" w:rsidRPr="002C23F6" w:rsidRDefault="00CB2D64" w:rsidP="00D34E31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Заместитель председателя администрации Пий-Хемского кожууна по социальной политике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7458A8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18"/>
                <w:szCs w:val="20"/>
              </w:rPr>
              <w:t>1500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2C23F6">
              <w:rPr>
                <w:rFonts w:ascii="Times New Roman" w:eastAsia="Times New Roman" w:hAnsi="Times New Roman" w:cs="Times New Roman"/>
                <w:sz w:val="18"/>
                <w:szCs w:val="20"/>
              </w:rPr>
              <w:t>(Муниципальный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4E31" w:rsidRPr="002C23F6" w:rsidTr="00C70E8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1</w:t>
            </w:r>
          </w:p>
          <w:p w:rsidR="00CB2D64" w:rsidRPr="002C23F6" w:rsidRDefault="00CB2D64" w:rsidP="00D34E31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Начальник «Управления культуры и туризма» администрации Пий – Хемского кожууна.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C70E8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соисполнитель 2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МБУК «ЦБС Пий-Хемского кожууна»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C70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Улучшение комплектования библиотечных фондов, обеспечение их сохранности, безопасности хранения и обслуживания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CB2D64" w:rsidRPr="002C23F6" w:rsidRDefault="00CB2D6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«Управления культуры и туризма» администрации Пий – Хемского кожууна.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18"/>
                <w:szCs w:val="20"/>
              </w:rPr>
              <w:t>(Муниципальный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930,0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4" w:rsidRPr="002C23F6" w:rsidRDefault="00A7700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964,0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C70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библиотек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18"/>
                <w:szCs w:val="20"/>
              </w:rPr>
              <w:t>(Муниципальный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C70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информационно-библиотечного обслуживания людей с ограниченными возможностями в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18"/>
                <w:szCs w:val="20"/>
              </w:rPr>
              <w:t>(Федеральный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253,0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3A1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Совершенствование подготовки и повышения квалификации библиотечных кадров</w:t>
            </w:r>
          </w:p>
        </w:tc>
      </w:tr>
      <w:tr w:rsidR="00D34E31" w:rsidRPr="002C23F6" w:rsidTr="00C70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Организация конкурсов профессионального мастерства библиотечных работников, стимулирование инновационной деятельности библиотек.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8B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  <w:p w:rsidR="00C70E8C" w:rsidRPr="002C23F6" w:rsidRDefault="00E1538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  <w:p w:rsidR="00E1538B" w:rsidRPr="002C23F6" w:rsidRDefault="00E1538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C70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 и стажировки библиотечных работников на базе Красноярского краевого научно-учебного центра кадровой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18"/>
                <w:szCs w:val="20"/>
              </w:rPr>
              <w:t>(Муниципальный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C70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Организация дистанционного обучения на курсах повышения квалификации на базе РГБ, РГМБ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E1538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18"/>
                <w:szCs w:val="20"/>
              </w:rPr>
              <w:t>(Федеральный бюджет)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E1538B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4E31" w:rsidRPr="002C23F6" w:rsidTr="003A1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благоприятных условий для удовлетворения и развития потребности населения в духовном и культурном формировании личности, творческих способностей, образования и нравственного воспитания детей и молодежи</w:t>
            </w:r>
          </w:p>
        </w:tc>
      </w:tr>
      <w:tr w:rsidR="00D34E31" w:rsidRPr="002C23F6" w:rsidTr="00C70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районных фестивалей, смотров-конкурсов грамоты, призы, подарки) литературный фестиваль литературный фестиваль #Узнай Россию и «Живое наследие»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- «Книжная радуга» фестиваль детского чтения (к международному дню детской книги, ежегодно)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- краеведческий районный конкурс «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Адын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Кажык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», ежегодно.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- День Победы (вечера-встречи с ветеранами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клубов по интересам: Средства от 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платных услуг (сувениры, игрушки).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0E8C" w:rsidRPr="002C23F6" w:rsidRDefault="00C70E8C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8C" w:rsidRPr="002C23F6" w:rsidRDefault="00C70E8C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8C" w:rsidRPr="002C23F6" w:rsidRDefault="00C70E8C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70E8C" w:rsidRPr="002C23F6" w:rsidRDefault="00E1538B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C70E8C" w:rsidRPr="002C23F6" w:rsidRDefault="00C70E8C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C70E8C" w:rsidRPr="002C23F6" w:rsidRDefault="00E1538B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внебюджет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0E8C" w:rsidRPr="002C23F6" w:rsidRDefault="00C70E8C" w:rsidP="00D34E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8C" w:rsidRPr="002C23F6" w:rsidRDefault="00C70E8C" w:rsidP="00D34E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8C" w:rsidRPr="002C23F6" w:rsidRDefault="00C70E8C" w:rsidP="00D34E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70E8C" w:rsidRPr="002C23F6" w:rsidRDefault="00C70E8C" w:rsidP="00D34E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58F" w:rsidRPr="002C23F6" w:rsidRDefault="009D358F" w:rsidP="00D34E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8C" w:rsidRPr="002C23F6" w:rsidRDefault="00C70E8C" w:rsidP="00D34E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C70E8C" w:rsidRPr="002C23F6" w:rsidRDefault="00C70E8C" w:rsidP="00D34E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0E8C" w:rsidRPr="002C23F6" w:rsidRDefault="00C70E8C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8C" w:rsidRPr="002C23F6" w:rsidRDefault="00C70E8C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8C" w:rsidRPr="002C23F6" w:rsidRDefault="00C70E8C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C70E8C" w:rsidRPr="002C23F6" w:rsidRDefault="00C70E8C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E8C" w:rsidRPr="002C23F6" w:rsidRDefault="00C70E8C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C70E8C" w:rsidRPr="002C23F6" w:rsidRDefault="00C70E8C" w:rsidP="00D3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3A1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Информационно-биографическая и издательская деятельность</w:t>
            </w:r>
          </w:p>
        </w:tc>
      </w:tr>
      <w:tr w:rsidR="00D34E31" w:rsidRPr="002C23F6" w:rsidTr="00C70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Библиографический указатель «Природные и археологически</w:t>
            </w:r>
            <w:r w:rsidR="00D70381" w:rsidRPr="002C23F6">
              <w:rPr>
                <w:rFonts w:ascii="Times New Roman" w:hAnsi="Times New Roman" w:cs="Times New Roman"/>
                <w:sz w:val="20"/>
                <w:szCs w:val="20"/>
              </w:rPr>
              <w:t>е памятники Пий-Хемского района</w:t>
            </w: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  <w:p w:rsidR="00C70E8C" w:rsidRPr="002C23F6" w:rsidRDefault="009D358F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C70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Биобиблиографический указатель «Выдающиеся спортсмены Пий-Хемского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C70E8C" w:rsidRPr="002C23F6" w:rsidRDefault="009D358F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E31" w:rsidRPr="002C23F6" w:rsidTr="00C70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Биобиблиографический указатель «Достойные сыны Пий – Хемского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  <w:p w:rsidR="00C70E8C" w:rsidRPr="002C23F6" w:rsidRDefault="009D358F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  <w:p w:rsidR="00C70E8C" w:rsidRPr="002C23F6" w:rsidRDefault="00C70E8C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2D64" w:rsidRPr="002C23F6" w:rsidRDefault="00CB2D64" w:rsidP="00D34E31"/>
    <w:p w:rsidR="00CB2D64" w:rsidRPr="002C23F6" w:rsidRDefault="00CB2D64" w:rsidP="00D34E31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CB2D64" w:rsidRPr="002C23F6" w:rsidRDefault="00CB2D64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  <w:sectPr w:rsidR="00CB2D64" w:rsidRPr="002C23F6" w:rsidSect="003A11E6">
          <w:footerReference w:type="default" r:id="rId11"/>
          <w:pgSz w:w="16838" w:h="11906" w:orient="landscape"/>
          <w:pgMar w:top="567" w:right="851" w:bottom="709" w:left="851" w:header="709" w:footer="709" w:gutter="0"/>
          <w:cols w:space="708"/>
          <w:docGrid w:linePitch="360"/>
        </w:sectPr>
      </w:pPr>
    </w:p>
    <w:p w:rsidR="0034510A" w:rsidRPr="002C23F6" w:rsidRDefault="002E1D27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ПАСПОРТПОДПРОГРАММЫ</w:t>
      </w:r>
      <w:r w:rsidR="00E807D9" w:rsidRPr="002C23F6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2</w:t>
      </w:r>
    </w:p>
    <w:p w:rsidR="002E1D27" w:rsidRPr="002C23F6" w:rsidRDefault="002E1D27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МУНИЦИПАЛЬНОЙ ПРОГРАММЫ</w:t>
      </w:r>
    </w:p>
    <w:p w:rsidR="006A1904" w:rsidRPr="002C23F6" w:rsidRDefault="006A1904" w:rsidP="00D34E3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 xml:space="preserve"> «Организация досуга и предоставление услуг организаций культуры»</w:t>
      </w:r>
    </w:p>
    <w:tbl>
      <w:tblPr>
        <w:tblW w:w="9639" w:type="dxa"/>
        <w:tblCellSpacing w:w="0" w:type="dxa"/>
        <w:tblBorders>
          <w:top w:val="outset" w:sz="6" w:space="0" w:color="E9E9E9"/>
          <w:left w:val="outset" w:sz="6" w:space="0" w:color="E9E9E9"/>
          <w:bottom w:val="outset" w:sz="6" w:space="0" w:color="E9E9E9"/>
          <w:right w:val="outset" w:sz="6" w:space="0" w:color="E9E9E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7908"/>
      </w:tblGrid>
      <w:tr w:rsidR="00D34E31" w:rsidRPr="002C23F6" w:rsidTr="002E1D27">
        <w:trPr>
          <w:trHeight w:val="255"/>
          <w:tblCellSpacing w:w="0" w:type="dxa"/>
        </w:trPr>
        <w:tc>
          <w:tcPr>
            <w:tcW w:w="1731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2C23F6" w:rsidRDefault="006A1904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 </w:t>
            </w:r>
          </w:p>
        </w:tc>
        <w:tc>
          <w:tcPr>
            <w:tcW w:w="7908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2C23F6" w:rsidRDefault="006A1904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досуга и предоставление услуг организаций культуры</w:t>
            </w:r>
          </w:p>
        </w:tc>
      </w:tr>
      <w:tr w:rsidR="00D34E31" w:rsidRPr="002C23F6" w:rsidTr="002E1D27">
        <w:trPr>
          <w:trHeight w:val="255"/>
          <w:tblCellSpacing w:w="0" w:type="dxa"/>
        </w:trPr>
        <w:tc>
          <w:tcPr>
            <w:tcW w:w="1731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2C23F6" w:rsidRDefault="006A1904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 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исполнитель 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подпрограммы </w:t>
            </w:r>
          </w:p>
        </w:tc>
        <w:tc>
          <w:tcPr>
            <w:tcW w:w="7908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2C23F6" w:rsidRDefault="00315DCE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r w:rsidR="003B4E06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культуры и туризма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Пий-Хемского кожууна</w:t>
            </w:r>
          </w:p>
        </w:tc>
      </w:tr>
      <w:tr w:rsidR="00D34E31" w:rsidRPr="002C23F6" w:rsidTr="00F84862">
        <w:trPr>
          <w:trHeight w:val="255"/>
          <w:tblCellSpacing w:w="0" w:type="dxa"/>
        </w:trPr>
        <w:tc>
          <w:tcPr>
            <w:tcW w:w="1731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 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7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4E06" w:rsidRPr="002C23F6" w:rsidRDefault="003B4E06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Муниципальное бюджетное учреждение культуры </w:t>
            </w:r>
            <w:r w:rsidR="00734C8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Центр Культуры и Досуга имени Марка Оюн</w:t>
            </w:r>
            <w:r w:rsidR="00734C8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(сокращенное наименование МБУК «ЦК и Д им. Марка Оюн»); </w:t>
            </w:r>
          </w:p>
          <w:p w:rsidR="003B4E06" w:rsidRPr="002C23F6" w:rsidRDefault="003B4E06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Муниципальное бюджетное учреждение сельский дом культуры с. Сесерлиг имени заслуженного художника Тувинской АССР Ивана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Чамзоевича</w:t>
            </w:r>
            <w:proofErr w:type="spellEnd"/>
            <w:r w:rsidR="003C1E2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Салчака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(сокращенное наименование МБУ СДК с. Сесерлиг Пий-Хемского кожууна РТ им. заслуженного художника Тувинской АССР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И.Ч.Салчака</w:t>
            </w:r>
            <w:proofErr w:type="spellEnd"/>
            <w:r w:rsidR="00734C8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3B4E06" w:rsidRPr="002C23F6" w:rsidRDefault="003B4E06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Муниципальное бюджетное учреждение сельский дом культуры с. Суш (сокращенно</w:t>
            </w:r>
            <w:r w:rsidR="00734C8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наименование МБУ СДК с. Суш);</w:t>
            </w:r>
          </w:p>
          <w:p w:rsidR="003B4E06" w:rsidRPr="002C23F6" w:rsidRDefault="003B4E06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Муниципальное бюджетное учреждение сельский дом культуры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с.Уюк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(сокращенно</w:t>
            </w:r>
            <w:r w:rsidR="00734C8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 наименование </w:t>
            </w:r>
            <w:proofErr w:type="spellStart"/>
            <w:r w:rsidR="00734C8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</w:t>
            </w:r>
            <w:proofErr w:type="spellEnd"/>
            <w:r w:rsidR="00734C8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 с. </w:t>
            </w:r>
            <w:proofErr w:type="spellStart"/>
            <w:r w:rsidR="00734C8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Уюк</w:t>
            </w:r>
            <w:proofErr w:type="spellEnd"/>
            <w:r w:rsidR="00734C8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3B4E06" w:rsidRPr="002C23F6" w:rsidRDefault="003B4E06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сельский дом п. Ленинка (сокращенное наименование СК п. Ленинка)</w:t>
            </w:r>
            <w:r w:rsidR="00734C8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B4E06" w:rsidRPr="002C23F6" w:rsidRDefault="003B4E06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Муниципальное бюджетное учреждение сельский дом культуры им. Григория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Базыра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ар. Шивилиг (сокращенное наименование МБУ СДК им. Григория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Базыра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734C8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B4E06" w:rsidRPr="002C23F6" w:rsidRDefault="003B4E06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сельский клуб п. Билелиг</w:t>
            </w:r>
            <w:r w:rsidR="00734C8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B4E06" w:rsidRPr="002C23F6" w:rsidRDefault="003B4E06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Муниципальное бюджетное учреждение сельский дом культуры с. Аржаан (сокращенное наименование МБУ СДК с. Аржаан)</w:t>
            </w:r>
            <w:r w:rsidR="00734C8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B4E06" w:rsidRPr="002C23F6" w:rsidRDefault="003B4E06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Муниципальное бюджетное учреждение сельский дом культуры с. Хадын (сокращенное наименование МБУ СДК с. Хадын)</w:t>
            </w:r>
            <w:r w:rsidR="00734C8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B4E06" w:rsidRPr="002C23F6" w:rsidRDefault="003B4E06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Муниципальное бюджетное учреждение сельский дом культуры с.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Тарлаг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(сокращенное наименование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 с.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Тарлаг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734C8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B4E06" w:rsidRPr="002C23F6" w:rsidRDefault="003B4E06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Муниципальное бюджетное учреждение сельский дом культуры с.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Хут</w:t>
            </w:r>
            <w:proofErr w:type="spellEnd"/>
            <w:r w:rsidR="003C1E2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сумона</w:t>
            </w:r>
            <w:proofErr w:type="spellEnd"/>
            <w:r w:rsidR="003C1E2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Севинский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(сокращенное наименование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 с. Хут)</w:t>
            </w:r>
            <w:r w:rsidR="00734C81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B4E06" w:rsidRPr="002C23F6" w:rsidRDefault="003B4E06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сельский клуб п. Севи (сокращенное наименование СК п. Севи).</w:t>
            </w:r>
          </w:p>
        </w:tc>
      </w:tr>
      <w:tr w:rsidR="00D34E31" w:rsidRPr="002C23F6" w:rsidTr="002E1D27">
        <w:trPr>
          <w:trHeight w:val="255"/>
          <w:tblCellSpacing w:w="0" w:type="dxa"/>
        </w:trPr>
        <w:tc>
          <w:tcPr>
            <w:tcW w:w="1731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подпрограммы: </w:t>
            </w:r>
          </w:p>
        </w:tc>
        <w:tc>
          <w:tcPr>
            <w:tcW w:w="7908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расширение услуг, удовлетворение потребности населения в сфере культуры, увеличение количества участников культурно-массовых мероприятий и клубных формирований, укрепление материально-технической базы. </w:t>
            </w:r>
          </w:p>
        </w:tc>
      </w:tr>
      <w:tr w:rsidR="00D34E31" w:rsidRPr="002C23F6" w:rsidTr="002E1D27">
        <w:trPr>
          <w:trHeight w:val="255"/>
          <w:tblCellSpacing w:w="0" w:type="dxa"/>
        </w:trPr>
        <w:tc>
          <w:tcPr>
            <w:tcW w:w="1731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 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подпрограммы: </w:t>
            </w:r>
          </w:p>
        </w:tc>
        <w:tc>
          <w:tcPr>
            <w:tcW w:w="7908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Расширение номенклатуры платных услуг населению, совершенствование нормативно-правовой базы, развитие кадрового потенциала, поддержка и развитие творчества среди населения, развитие материально-технической базы. </w:t>
            </w:r>
          </w:p>
        </w:tc>
      </w:tr>
      <w:tr w:rsidR="00D34E31" w:rsidRPr="002C23F6" w:rsidTr="00FA60E9">
        <w:trPr>
          <w:trHeight w:val="255"/>
          <w:tblCellSpacing w:w="0" w:type="dxa"/>
        </w:trPr>
        <w:tc>
          <w:tcPr>
            <w:tcW w:w="1731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 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индикаторы 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показатели 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подпрограммы</w:t>
            </w:r>
          </w:p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8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</w:tcPr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населения, участвующего в культурно-досуговых мероприятиях/в каждом мероприятии: </w:t>
            </w:r>
            <w:r w:rsidR="00734C81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/</w:t>
            </w:r>
            <w:r w:rsidR="00734C81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ч/-2024</w:t>
            </w:r>
            <w:r w:rsidR="00734C81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г.; 4,9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r w:rsidR="00780A9B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</w:t>
            </w:r>
            <w:r w:rsidR="00734C81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ч/-2025</w:t>
            </w:r>
            <w:r w:rsidR="00734C81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г.; 5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34C81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r w:rsidR="00780A9B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</w:t>
            </w:r>
            <w:r w:rsidR="00734C81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ч/-2026 г.</w:t>
            </w:r>
          </w:p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населения, участвующего в работе клубных формирований, любительских объединений, клубов по интересам, кружк</w:t>
            </w:r>
            <w:r w:rsidR="00291B2E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ам/на 1 год/: 1,9</w:t>
            </w:r>
            <w:r w:rsidR="00780A9B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%/2336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ч/- 2024</w:t>
            </w:r>
            <w:r w:rsidR="00780A9B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г; </w:t>
            </w:r>
            <w:r w:rsidR="00291B2E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80A9B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,1%/2500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ч/-2025</w:t>
            </w:r>
            <w:r w:rsidR="00780A9B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г;</w:t>
            </w:r>
            <w:r w:rsidR="00291B2E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  <w:r w:rsidR="00780A9B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%/2550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ч/-2026 г.</w:t>
            </w:r>
          </w:p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формирований:12</w:t>
            </w:r>
            <w:r w:rsidR="00780A9B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ед.-2024 г.; 130ед.- 2025 г.; 13</w:t>
            </w:r>
            <w:r w:rsidR="00780A9B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 - 2026 г.</w:t>
            </w:r>
          </w:p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мероприятий: 1790 ед.- 2024 г.; 1800 ед.-2025г.; 1810ед- 2026 г.</w:t>
            </w:r>
          </w:p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посетителей:</w:t>
            </w:r>
            <w:r w:rsidR="00780A9B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000чел. – 2024 г.; </w:t>
            </w:r>
            <w:r w:rsidR="00780A9B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чел.-2025</w:t>
            </w:r>
            <w:r w:rsidR="00780A9B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4</w:t>
            </w:r>
            <w:r w:rsidR="00291B2E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550чел-2026 г.</w:t>
            </w:r>
          </w:p>
        </w:tc>
      </w:tr>
      <w:tr w:rsidR="00D34E31" w:rsidRPr="002C23F6" w:rsidTr="002E1D27">
        <w:trPr>
          <w:trHeight w:val="255"/>
          <w:tblCellSpacing w:w="0" w:type="dxa"/>
        </w:trPr>
        <w:tc>
          <w:tcPr>
            <w:tcW w:w="1731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финансового обеспечения подпрограммы.</w:t>
            </w:r>
          </w:p>
        </w:tc>
        <w:tc>
          <w:tcPr>
            <w:tcW w:w="7908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 за счет средств бюджета Пий-Хемского</w:t>
            </w:r>
            <w:r w:rsidR="00C14629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 –</w:t>
            </w:r>
            <w:r w:rsidR="00FC2A37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114623,9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по годам:</w:t>
            </w:r>
          </w:p>
          <w:p w:rsidR="003B4E06" w:rsidRPr="002C23F6" w:rsidRDefault="00FC2A37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3B4E06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г.–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38123,9</w:t>
            </w:r>
            <w:r w:rsidR="003C1E21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4E06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="003B4E06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4E06" w:rsidRPr="002C23F6" w:rsidRDefault="00FC2A37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3B4E06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CB0A27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38200,0</w:t>
            </w:r>
            <w:r w:rsidR="003C1E21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4E06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="003B4E06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4E06" w:rsidRPr="002C23F6" w:rsidRDefault="00FC2A37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3B4E06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–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38300,0</w:t>
            </w:r>
            <w:r w:rsidR="003C1E21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4E06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="003B4E06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иных источников</w:t>
            </w:r>
            <w:r w:rsidR="004F12FB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4F12FB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  <w:r w:rsidR="004F12FB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FC2A37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1963,5 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 в том числе по годам: </w:t>
            </w:r>
          </w:p>
          <w:p w:rsidR="003B4E06" w:rsidRPr="002C23F6" w:rsidRDefault="00FC2A37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3B4E06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CB0A27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654,5</w:t>
            </w:r>
            <w:r w:rsidR="003C1E21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4E06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</w:p>
          <w:p w:rsidR="003B4E06" w:rsidRPr="002C23F6" w:rsidRDefault="00FC2A37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 – 654,5</w:t>
            </w:r>
            <w:r w:rsidR="003B4E06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 </w:t>
            </w:r>
            <w:proofErr w:type="spellStart"/>
            <w:r w:rsidR="003B4E06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</w:p>
          <w:p w:rsidR="003B4E06" w:rsidRPr="002C23F6" w:rsidRDefault="00FC2A37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3B4E06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CB0A27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654,5</w:t>
            </w:r>
            <w:r w:rsidR="003C1E21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4E06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</w:p>
        </w:tc>
      </w:tr>
      <w:tr w:rsidR="00D34E31" w:rsidRPr="002C23F6" w:rsidTr="002E1D27">
        <w:trPr>
          <w:trHeight w:val="255"/>
          <w:tblCellSpacing w:w="0" w:type="dxa"/>
        </w:trPr>
        <w:tc>
          <w:tcPr>
            <w:tcW w:w="1731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конечные результаты реализации 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7908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-увеличение количества клубных формирований, участников клубных формирований, мероприятий и посетителей.</w:t>
            </w:r>
          </w:p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-повышение уровня культурно-воспитательной деятельности, направленной на удовлетворение духовных запросов жителей;</w:t>
            </w:r>
          </w:p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-приобщение жителей к высоким культурным ценностям, развитие творческих способностей граждан;</w:t>
            </w:r>
          </w:p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-увеличение объема и качества социально-культурного обслуживания населения в сфере культуры;</w:t>
            </w:r>
          </w:p>
          <w:p w:rsidR="003B4E06" w:rsidRPr="002C23F6" w:rsidRDefault="003B4E06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-укрепление материально-технической базы. </w:t>
            </w:r>
          </w:p>
        </w:tc>
      </w:tr>
    </w:tbl>
    <w:p w:rsidR="00426B00" w:rsidRPr="002C23F6" w:rsidRDefault="00426B00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A1904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2.1. Общая характеристика сферы реализации подпрограммы, формулировка основных проблем в указанной сфере и прогноз ее развития.</w:t>
      </w:r>
    </w:p>
    <w:p w:rsidR="00291B2E" w:rsidRPr="002C23F6" w:rsidRDefault="005559EA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Учреждения культуры Пий-Хемского кожууна 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 xml:space="preserve">наряду с другими учреждениями культуры </w:t>
      </w:r>
      <w:proofErr w:type="spellStart"/>
      <w:r w:rsidR="006A1904" w:rsidRPr="002C23F6">
        <w:rPr>
          <w:rFonts w:ascii="Times New Roman" w:eastAsia="Times New Roman" w:hAnsi="Times New Roman" w:cs="Times New Roman"/>
          <w:lang w:eastAsia="ru-RU"/>
        </w:rPr>
        <w:t>кожуунного</w:t>
      </w:r>
      <w:proofErr w:type="spellEnd"/>
      <w:r w:rsidR="006A1904" w:rsidRPr="002C23F6">
        <w:rPr>
          <w:rFonts w:ascii="Times New Roman" w:eastAsia="Times New Roman" w:hAnsi="Times New Roman" w:cs="Times New Roman"/>
          <w:lang w:eastAsia="ru-RU"/>
        </w:rPr>
        <w:t xml:space="preserve"> уровня выполняет важные функции, обеспечивая различным категориям населения права на социально гарантированные виды куль</w:t>
      </w:r>
      <w:r w:rsidR="00F45781" w:rsidRPr="002C23F6">
        <w:rPr>
          <w:rFonts w:ascii="Times New Roman" w:eastAsia="Times New Roman" w:hAnsi="Times New Roman" w:cs="Times New Roman"/>
          <w:lang w:eastAsia="ru-RU"/>
        </w:rPr>
        <w:t>турного обслу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>живания.</w:t>
      </w:r>
      <w:r w:rsidR="00C14629" w:rsidRPr="002C23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>Главной сферой реализации подпрограммы является создание условий для обеспечения населен</w:t>
      </w:r>
      <w:r w:rsidR="00F45781" w:rsidRPr="002C23F6">
        <w:rPr>
          <w:rFonts w:ascii="Times New Roman" w:eastAsia="Times New Roman" w:hAnsi="Times New Roman" w:cs="Times New Roman"/>
          <w:lang w:eastAsia="ru-RU"/>
        </w:rPr>
        <w:t>ия услугами по организации досу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>га. Учитывая накопленный опыт, сотрудники сформулировали четкую позицию о необходимости сохранения единого культу</w:t>
      </w:r>
      <w:r w:rsidR="00F45781" w:rsidRPr="002C23F6">
        <w:rPr>
          <w:rFonts w:ascii="Times New Roman" w:eastAsia="Times New Roman" w:hAnsi="Times New Roman" w:cs="Times New Roman"/>
          <w:lang w:eastAsia="ru-RU"/>
        </w:rPr>
        <w:t>рного прос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>транства, улучшения материально-технической базы, пополнения кадрового и информационного ресурса.</w:t>
      </w:r>
      <w:r w:rsidR="0040415D" w:rsidRPr="002C23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5781" w:rsidRPr="002C23F6">
        <w:rPr>
          <w:rFonts w:ascii="Times New Roman" w:eastAsia="Times New Roman" w:hAnsi="Times New Roman" w:cs="Times New Roman"/>
          <w:lang w:eastAsia="ru-RU"/>
        </w:rPr>
        <w:t>За последние годы уровень мате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>риально-технической базы значительно в</w:t>
      </w:r>
      <w:r w:rsidR="00291B2E" w:rsidRPr="002C23F6">
        <w:rPr>
          <w:rFonts w:ascii="Times New Roman" w:eastAsia="Times New Roman" w:hAnsi="Times New Roman" w:cs="Times New Roman"/>
          <w:lang w:eastAsia="ru-RU"/>
        </w:rPr>
        <w:t>ыро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>с. Ежегодно пров</w:t>
      </w:r>
      <w:r w:rsidRPr="002C23F6">
        <w:rPr>
          <w:rFonts w:ascii="Times New Roman" w:eastAsia="Times New Roman" w:hAnsi="Times New Roman" w:cs="Times New Roman"/>
          <w:lang w:eastAsia="ru-RU"/>
        </w:rPr>
        <w:t>одится текущий ремонт учреждений</w:t>
      </w:r>
      <w:r w:rsidR="00291B2E" w:rsidRPr="002C23F6">
        <w:rPr>
          <w:rFonts w:ascii="Times New Roman" w:eastAsia="Times New Roman" w:hAnsi="Times New Roman" w:cs="Times New Roman"/>
          <w:lang w:eastAsia="ru-RU"/>
        </w:rPr>
        <w:t xml:space="preserve"> и котельной.</w:t>
      </w:r>
    </w:p>
    <w:p w:rsidR="006A1904" w:rsidRPr="002C23F6" w:rsidRDefault="005559EA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Учреждения культуры Пий-Хемского кожууна осуществляют - 12</w:t>
      </w:r>
      <w:r w:rsidR="003B4E06" w:rsidRPr="002C23F6">
        <w:rPr>
          <w:rFonts w:ascii="Times New Roman" w:eastAsia="Times New Roman" w:hAnsi="Times New Roman" w:cs="Times New Roman"/>
          <w:lang w:eastAsia="ru-RU"/>
        </w:rPr>
        <w:t>6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 xml:space="preserve"> клубных формирований: вокальные, театральные, хореографические,</w:t>
      </w:r>
      <w:r w:rsidR="0040415D" w:rsidRPr="002C23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5781" w:rsidRPr="002C23F6">
        <w:rPr>
          <w:rFonts w:ascii="Times New Roman" w:eastAsia="Times New Roman" w:hAnsi="Times New Roman" w:cs="Times New Roman"/>
          <w:lang w:eastAsia="ru-RU"/>
        </w:rPr>
        <w:t>декоративно-</w:t>
      </w:r>
      <w:r w:rsidR="000200D6" w:rsidRPr="002C23F6">
        <w:rPr>
          <w:rFonts w:ascii="Times New Roman" w:eastAsia="Times New Roman" w:hAnsi="Times New Roman" w:cs="Times New Roman"/>
          <w:lang w:eastAsia="ru-RU"/>
        </w:rPr>
        <w:t>прикладного искусства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>, спортивно-оздоровительные, клубы по интересам. Численно</w:t>
      </w:r>
      <w:r w:rsidRPr="002C23F6">
        <w:rPr>
          <w:rFonts w:ascii="Times New Roman" w:eastAsia="Times New Roman" w:hAnsi="Times New Roman" w:cs="Times New Roman"/>
          <w:lang w:eastAsia="ru-RU"/>
        </w:rPr>
        <w:t>сть их участников составляет 2</w:t>
      </w:r>
      <w:r w:rsidR="003B4E06" w:rsidRPr="002C23F6">
        <w:rPr>
          <w:rFonts w:ascii="Times New Roman" w:eastAsia="Times New Roman" w:hAnsi="Times New Roman" w:cs="Times New Roman"/>
          <w:lang w:eastAsia="ru-RU"/>
        </w:rPr>
        <w:t>336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 xml:space="preserve"> человек. Ежегодно </w:t>
      </w:r>
      <w:r w:rsidR="000200D6" w:rsidRPr="002C23F6">
        <w:rPr>
          <w:rFonts w:ascii="Times New Roman" w:eastAsia="Times New Roman" w:hAnsi="Times New Roman" w:cs="Times New Roman"/>
          <w:lang w:eastAsia="ru-RU"/>
        </w:rPr>
        <w:t>проводится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 xml:space="preserve"> более</w:t>
      </w:r>
      <w:r w:rsidR="00A05382" w:rsidRPr="002C23F6">
        <w:rPr>
          <w:rFonts w:ascii="Times New Roman" w:eastAsia="Times New Roman" w:hAnsi="Times New Roman" w:cs="Times New Roman"/>
          <w:lang w:eastAsia="ru-RU"/>
        </w:rPr>
        <w:t xml:space="preserve"> 1</w:t>
      </w:r>
      <w:r w:rsidR="003B4E06" w:rsidRPr="002C23F6">
        <w:rPr>
          <w:rFonts w:ascii="Times New Roman" w:eastAsia="Times New Roman" w:hAnsi="Times New Roman" w:cs="Times New Roman"/>
          <w:lang w:eastAsia="ru-RU"/>
        </w:rPr>
        <w:t>570</w:t>
      </w:r>
      <w:r w:rsidR="00A05382" w:rsidRPr="002C23F6">
        <w:rPr>
          <w:rFonts w:ascii="Times New Roman" w:eastAsia="Times New Roman" w:hAnsi="Times New Roman" w:cs="Times New Roman"/>
          <w:lang w:eastAsia="ru-RU"/>
        </w:rPr>
        <w:t xml:space="preserve"> культурно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 xml:space="preserve">-массовых мероприятий, в их числе –тематические вечера, концерты, творческие фестивали, конкурсы, балы, карнавалы, шествия, парады, митинги, народные гуляния, обряды, выставки, ярмарки, презентации, викторины, лотереи, спектакли, ток-шоу, корпоративные, встречи, беседы, мастер-классы и другие. Основными направлениями в работе являются: </w:t>
      </w:r>
      <w:r w:rsidR="00F45781" w:rsidRPr="002C23F6">
        <w:rPr>
          <w:rFonts w:ascii="Times New Roman" w:eastAsia="Times New Roman" w:hAnsi="Times New Roman" w:cs="Times New Roman"/>
          <w:lang w:eastAsia="ru-RU"/>
        </w:rPr>
        <w:t>приобщение людей разного возрас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 xml:space="preserve">та в клубные формирования и проведение мероприятий различного уровня, в том числе инвалиды, подростки, состоявшие на учете ПДН, </w:t>
      </w:r>
      <w:r w:rsidR="000200D6" w:rsidRPr="002C23F6">
        <w:rPr>
          <w:rFonts w:ascii="Times New Roman" w:eastAsia="Times New Roman" w:hAnsi="Times New Roman" w:cs="Times New Roman"/>
          <w:lang w:eastAsia="ru-RU"/>
        </w:rPr>
        <w:t>семьи,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 xml:space="preserve"> находящиеся в социально-опасном положении. На высоком уровне развито межведомственные от</w:t>
      </w:r>
      <w:r w:rsidR="00F45781" w:rsidRPr="002C23F6">
        <w:rPr>
          <w:rFonts w:ascii="Times New Roman" w:eastAsia="Times New Roman" w:hAnsi="Times New Roman" w:cs="Times New Roman"/>
          <w:lang w:eastAsia="ru-RU"/>
        </w:rPr>
        <w:t>ношения среди учреждений и орга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>н</w:t>
      </w:r>
      <w:r w:rsidR="00D44A06" w:rsidRPr="002C23F6">
        <w:rPr>
          <w:rFonts w:ascii="Times New Roman" w:eastAsia="Times New Roman" w:hAnsi="Times New Roman" w:cs="Times New Roman"/>
          <w:lang w:eastAsia="ru-RU"/>
        </w:rPr>
        <w:t xml:space="preserve">изаций не только города, но и </w:t>
      </w:r>
      <w:proofErr w:type="spellStart"/>
      <w:r w:rsidR="00D44A06" w:rsidRPr="002C23F6">
        <w:rPr>
          <w:rFonts w:ascii="Times New Roman" w:eastAsia="Times New Roman" w:hAnsi="Times New Roman" w:cs="Times New Roman"/>
          <w:lang w:eastAsia="ru-RU"/>
        </w:rPr>
        <w:t>су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>монов</w:t>
      </w:r>
      <w:proofErr w:type="spellEnd"/>
      <w:r w:rsidR="006A1904" w:rsidRPr="002C23F6">
        <w:rPr>
          <w:rFonts w:ascii="Times New Roman" w:eastAsia="Times New Roman" w:hAnsi="Times New Roman" w:cs="Times New Roman"/>
          <w:lang w:eastAsia="ru-RU"/>
        </w:rPr>
        <w:t>.  Объемы и виды услуг, оказываемые учреждением, не в полной м</w:t>
      </w:r>
      <w:r w:rsidR="00F45781" w:rsidRPr="002C23F6">
        <w:rPr>
          <w:rFonts w:ascii="Times New Roman" w:eastAsia="Times New Roman" w:hAnsi="Times New Roman" w:cs="Times New Roman"/>
          <w:lang w:eastAsia="ru-RU"/>
        </w:rPr>
        <w:t>ере соответствуют запросам, пре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>дпочтениям и ожидан</w:t>
      </w:r>
      <w:r w:rsidR="00F45781" w:rsidRPr="002C23F6">
        <w:rPr>
          <w:rFonts w:ascii="Times New Roman" w:eastAsia="Times New Roman" w:hAnsi="Times New Roman" w:cs="Times New Roman"/>
          <w:lang w:eastAsia="ru-RU"/>
        </w:rPr>
        <w:t xml:space="preserve">иям граждан из-за ряда </w:t>
      </w:r>
      <w:r w:rsidR="000200D6" w:rsidRPr="002C23F6">
        <w:rPr>
          <w:rFonts w:ascii="Times New Roman" w:eastAsia="Times New Roman" w:hAnsi="Times New Roman" w:cs="Times New Roman"/>
          <w:lang w:eastAsia="ru-RU"/>
        </w:rPr>
        <w:t>причин: недостаточное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 xml:space="preserve"> оснащение учреждения современным высокотехнологичным оборудованием для досуговой</w:t>
      </w:r>
      <w:r w:rsidR="00F45781" w:rsidRPr="002C23F6">
        <w:rPr>
          <w:rFonts w:ascii="Times New Roman" w:eastAsia="Times New Roman" w:hAnsi="Times New Roman" w:cs="Times New Roman"/>
          <w:lang w:eastAsia="ru-RU"/>
        </w:rPr>
        <w:t xml:space="preserve"> и творческой деятельности, про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>ведения мероприятий, деят</w:t>
      </w:r>
      <w:r w:rsidR="000C3014" w:rsidRPr="002C23F6">
        <w:rPr>
          <w:rFonts w:ascii="Times New Roman" w:eastAsia="Times New Roman" w:hAnsi="Times New Roman" w:cs="Times New Roman"/>
          <w:lang w:eastAsia="ru-RU"/>
        </w:rPr>
        <w:t xml:space="preserve">ельности клубных формирований; 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 xml:space="preserve">дефицит музыкального оборудования для фестивалей и других программ в различных жанрах культуры. </w:t>
      </w:r>
    </w:p>
    <w:p w:rsidR="00694911" w:rsidRPr="002C23F6" w:rsidRDefault="00694911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A1904" w:rsidRPr="002C23F6" w:rsidRDefault="006A1904" w:rsidP="00D34E3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2.2.Приоритеты политики администрации Пий-Хемского</w:t>
      </w:r>
      <w:r w:rsidR="0040415D" w:rsidRPr="002C23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 xml:space="preserve">кожууна в сфере реализации </w:t>
      </w:r>
      <w:r w:rsidR="006A0A06" w:rsidRPr="002C23F6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 xml:space="preserve">подпрограммы, цели, задачи, целевые индикаторы и показатели подпрограммы, описание </w:t>
      </w:r>
      <w:r w:rsidR="006A0A06" w:rsidRPr="002C23F6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ожидаемых конечных результатов реализации подпрограммы и сроки ее реализации</w:t>
      </w:r>
    </w:p>
    <w:p w:rsidR="0040415D" w:rsidRPr="002C23F6" w:rsidRDefault="0040415D" w:rsidP="00D34E3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Основными приоритетами политики администрации в сфере реализации подпрограммы «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Организация дос</w:t>
      </w:r>
      <w:r w:rsidR="000E79D0" w:rsidRPr="002C23F6">
        <w:rPr>
          <w:rFonts w:ascii="Times New Roman" w:eastAsia="Times New Roman" w:hAnsi="Times New Roman" w:cs="Times New Roman"/>
          <w:bCs/>
          <w:lang w:eastAsia="ru-RU"/>
        </w:rPr>
        <w:t>уга и предоставление услуг орга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низаций культуры» является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23F6">
        <w:rPr>
          <w:rFonts w:ascii="Times New Roman" w:eastAsia="Times New Roman" w:hAnsi="Times New Roman" w:cs="Times New Roman"/>
          <w:lang w:eastAsia="ru-RU"/>
        </w:rPr>
        <w:t xml:space="preserve">создание условий для обеспечения населения услугами по организации досуга.     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Основная цель подпрограммы: </w:t>
      </w:r>
    </w:p>
    <w:p w:rsidR="006A1904" w:rsidRPr="002C23F6" w:rsidRDefault="006A0A06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A1904" w:rsidRPr="002C23F6">
        <w:rPr>
          <w:rFonts w:ascii="Times New Roman" w:eastAsia="Times New Roman" w:hAnsi="Times New Roman" w:cs="Times New Roman"/>
          <w:lang w:eastAsia="ru-RU"/>
        </w:rPr>
        <w:t xml:space="preserve">повышение качества и расширение услуг, удовлетворение потребности населения в сфере культуры, увеличение количества участников культурно-массовых мероприятий и клубных формирований, укрепление материально-технической базы.  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Задача подпрограммы: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расширение номенклатуры платных услуг населению, совершенствование нормативно-правовой базы, развитие кадрового потенциала, поддержка и развитие творчества среди населения, развитие материально-технической базы.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Целевые индикаторы и показатели подпрограммы:</w:t>
      </w:r>
    </w:p>
    <w:p w:rsidR="00291B2E" w:rsidRPr="002C23F6" w:rsidRDefault="00704A2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91B2E" w:rsidRPr="002C23F6">
        <w:rPr>
          <w:rFonts w:ascii="Times New Roman" w:eastAsia="Times New Roman" w:hAnsi="Times New Roman" w:cs="Times New Roman"/>
          <w:lang w:eastAsia="ru-RU"/>
        </w:rPr>
        <w:t>Удельный вес населения, участвующего в культурно-досуговых мероприятиях/в каждом мероприятии: 4,7% /5550ч/-2024 г.; 4,9% /5720ч/-2025 г.; 5,0% /5930ч/-2026 г.</w:t>
      </w:r>
    </w:p>
    <w:p w:rsidR="00291B2E" w:rsidRPr="002C23F6" w:rsidRDefault="00704A2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91B2E" w:rsidRPr="002C23F6">
        <w:rPr>
          <w:rFonts w:ascii="Times New Roman" w:eastAsia="Times New Roman" w:hAnsi="Times New Roman" w:cs="Times New Roman"/>
          <w:lang w:eastAsia="ru-RU"/>
        </w:rPr>
        <w:t>Удельный вес населения, участвующего в работе клубных формирований, любительских объединений, клубов по интересам, кружкам/на 1 год/: 1,9%/2336ч/- 2024г; 2,1%/2500ч/-2025г; 2,2%/2550ч/-2026 г.</w:t>
      </w:r>
    </w:p>
    <w:p w:rsidR="00291B2E" w:rsidRPr="002C23F6" w:rsidRDefault="00704A2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91B2E" w:rsidRPr="002C23F6">
        <w:rPr>
          <w:rFonts w:ascii="Times New Roman" w:eastAsia="Times New Roman" w:hAnsi="Times New Roman" w:cs="Times New Roman"/>
          <w:lang w:eastAsia="ru-RU"/>
        </w:rPr>
        <w:t>Количество клубных формирований:128 ед.-2024 г.; 130ед.- 2025 г.; 133 ед. - 2026 г.</w:t>
      </w:r>
    </w:p>
    <w:p w:rsidR="00291B2E" w:rsidRPr="002C23F6" w:rsidRDefault="00704A2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91B2E" w:rsidRPr="002C23F6">
        <w:rPr>
          <w:rFonts w:ascii="Times New Roman" w:eastAsia="Times New Roman" w:hAnsi="Times New Roman" w:cs="Times New Roman"/>
          <w:lang w:eastAsia="ru-RU"/>
        </w:rPr>
        <w:t>Количество мероприятий: 1790 ед.- 2024 г.; 1800 ед.-2025г.; 1810ед- 2026 г.</w:t>
      </w:r>
    </w:p>
    <w:p w:rsidR="00FA60E9" w:rsidRPr="002C23F6" w:rsidRDefault="00704A2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91B2E" w:rsidRPr="002C23F6">
        <w:rPr>
          <w:rFonts w:ascii="Times New Roman" w:eastAsia="Times New Roman" w:hAnsi="Times New Roman" w:cs="Times New Roman"/>
          <w:lang w:eastAsia="ru-RU"/>
        </w:rPr>
        <w:t>Количество посетителей: 45000чел. – 2024 г.; 46300 чел.-2025 г. 47550чел-2026 г.</w:t>
      </w:r>
    </w:p>
    <w:p w:rsidR="00291B2E" w:rsidRPr="002C23F6" w:rsidRDefault="00291B2E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Ожидаемые конечные результаты реализации подпрограммы: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-увеличение количества клубных формирований</w:t>
      </w:r>
      <w:r w:rsidR="00704A24" w:rsidRPr="002C23F6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2C23F6">
        <w:rPr>
          <w:rFonts w:ascii="Times New Roman" w:eastAsia="Times New Roman" w:hAnsi="Times New Roman" w:cs="Times New Roman"/>
          <w:lang w:eastAsia="ru-RU"/>
        </w:rPr>
        <w:t xml:space="preserve"> участников клубных формирований, мероприятий и посет</w:t>
      </w:r>
      <w:r w:rsidR="00C81EEE" w:rsidRPr="002C23F6">
        <w:rPr>
          <w:rFonts w:ascii="Times New Roman" w:eastAsia="Times New Roman" w:hAnsi="Times New Roman" w:cs="Times New Roman"/>
          <w:lang w:eastAsia="ru-RU"/>
        </w:rPr>
        <w:t xml:space="preserve">ителей; 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lastRenderedPageBreak/>
        <w:t>-повышение уровня культурно-воспитательной деятельности, направленной на удовлетворение духовных запросов жителей;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-приобщение жителей к высоким культурным ценностям, развитие творческих способностей граждан;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-увеличение объема и качества социально-культурного обслуживания населения в сфере культуры;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-укреплен</w:t>
      </w:r>
      <w:r w:rsidR="00C81EEE" w:rsidRPr="002C23F6">
        <w:rPr>
          <w:rFonts w:ascii="Times New Roman" w:eastAsia="Times New Roman" w:hAnsi="Times New Roman" w:cs="Times New Roman"/>
          <w:lang w:eastAsia="ru-RU"/>
        </w:rPr>
        <w:t xml:space="preserve">ие материально-технической базы. </w:t>
      </w:r>
    </w:p>
    <w:p w:rsidR="009B4D0A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С</w:t>
      </w:r>
      <w:r w:rsidR="00291B2E" w:rsidRPr="002C23F6">
        <w:rPr>
          <w:rFonts w:ascii="Times New Roman" w:eastAsia="Times New Roman" w:hAnsi="Times New Roman" w:cs="Times New Roman"/>
          <w:lang w:eastAsia="ru-RU"/>
        </w:rPr>
        <w:t>рок реализации подпрограммы 2024</w:t>
      </w:r>
      <w:r w:rsidR="00642A01" w:rsidRPr="002C23F6">
        <w:rPr>
          <w:rFonts w:ascii="Times New Roman" w:eastAsia="Times New Roman" w:hAnsi="Times New Roman" w:cs="Times New Roman"/>
          <w:lang w:eastAsia="ru-RU"/>
        </w:rPr>
        <w:t>-202</w:t>
      </w:r>
      <w:r w:rsidR="00291B2E" w:rsidRPr="002C23F6">
        <w:rPr>
          <w:rFonts w:ascii="Times New Roman" w:eastAsia="Times New Roman" w:hAnsi="Times New Roman" w:cs="Times New Roman"/>
          <w:lang w:eastAsia="ru-RU"/>
        </w:rPr>
        <w:t>6</w:t>
      </w:r>
      <w:r w:rsidRPr="002C23F6">
        <w:rPr>
          <w:rFonts w:ascii="Times New Roman" w:eastAsia="Times New Roman" w:hAnsi="Times New Roman" w:cs="Times New Roman"/>
          <w:lang w:eastAsia="ru-RU"/>
        </w:rPr>
        <w:t xml:space="preserve"> гг.</w:t>
      </w:r>
    </w:p>
    <w:p w:rsidR="00291B2E" w:rsidRPr="002C23F6" w:rsidRDefault="00291B2E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A1904" w:rsidRPr="002C23F6" w:rsidRDefault="006A1904" w:rsidP="00D34E3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2.3. Обобщенная характеристика основных мероприятий подпрограммы</w:t>
      </w:r>
    </w:p>
    <w:p w:rsidR="006A1904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Достижение цели подпрограммы будет осуществлено реализацией комплекса системных мероприятий в соответствии со следующими основными направлениями:</w:t>
      </w:r>
    </w:p>
    <w:p w:rsidR="004D1D1D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1.Расширение перечня услуг, предоставляемых м</w:t>
      </w:r>
      <w:r w:rsidR="00B92A7D" w:rsidRPr="002C23F6">
        <w:rPr>
          <w:rFonts w:ascii="Times New Roman" w:eastAsia="Times New Roman" w:hAnsi="Times New Roman" w:cs="Times New Roman"/>
          <w:bCs/>
          <w:lang w:eastAsia="ru-RU"/>
        </w:rPr>
        <w:t xml:space="preserve">униципальным учреждением: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проведение мероприятий республиканского, </w:t>
      </w:r>
      <w:proofErr w:type="spellStart"/>
      <w:r w:rsidRPr="002C23F6">
        <w:rPr>
          <w:rFonts w:ascii="Times New Roman" w:eastAsia="Times New Roman" w:hAnsi="Times New Roman" w:cs="Times New Roman"/>
          <w:bCs/>
          <w:lang w:eastAsia="ru-RU"/>
        </w:rPr>
        <w:t>кожуунного</w:t>
      </w:r>
      <w:proofErr w:type="spellEnd"/>
      <w:r w:rsidRPr="002C23F6">
        <w:rPr>
          <w:rFonts w:ascii="Times New Roman" w:eastAsia="Times New Roman" w:hAnsi="Times New Roman" w:cs="Times New Roman"/>
          <w:bCs/>
          <w:lang w:eastAsia="ru-RU"/>
        </w:rPr>
        <w:t>, межрегионального и городского уровня.</w:t>
      </w:r>
    </w:p>
    <w:p w:rsidR="006A1904" w:rsidRPr="002C23F6" w:rsidRDefault="00B92A7D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О</w:t>
      </w:r>
      <w:r w:rsidR="006A1904" w:rsidRPr="002C23F6">
        <w:rPr>
          <w:rFonts w:ascii="Times New Roman" w:eastAsia="Times New Roman" w:hAnsi="Times New Roman" w:cs="Times New Roman"/>
          <w:bCs/>
          <w:lang w:eastAsia="ru-RU"/>
        </w:rPr>
        <w:t>рганизация и проведение мероприятий, направленных на реабилитацию людей с ограниченными возможностями; детей, стоящих на учете по делам несовершеннолетних;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A1904" w:rsidRPr="002C23F6">
        <w:rPr>
          <w:rFonts w:ascii="Times New Roman" w:eastAsia="Times New Roman" w:hAnsi="Times New Roman" w:cs="Times New Roman"/>
          <w:bCs/>
          <w:lang w:eastAsia="ru-RU"/>
        </w:rPr>
        <w:t>здорового образа жизни; декоративно-прикладного искусства;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н</w:t>
      </w:r>
      <w:r w:rsidR="006A1904" w:rsidRPr="002C23F6">
        <w:rPr>
          <w:rFonts w:ascii="Times New Roman" w:eastAsia="Times New Roman" w:hAnsi="Times New Roman" w:cs="Times New Roman"/>
          <w:bCs/>
          <w:lang w:eastAsia="ru-RU"/>
        </w:rPr>
        <w:t>ародно-художественного промысла.</w:t>
      </w:r>
    </w:p>
    <w:p w:rsidR="006A1904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2.Обеспечение системности мероприятий по повышению квалификации и переподготовке сотрудников: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переподготовка, семинары, курсы повышения квалификации с целью развития системы непрерывного профессионального образования.</w:t>
      </w:r>
    </w:p>
    <w:p w:rsidR="004D1D1D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3.Организация, техническое обеспечение, совершенствование и укрепление материально-технической базы:</w:t>
      </w:r>
    </w:p>
    <w:p w:rsidR="006A1904" w:rsidRPr="002C23F6" w:rsidRDefault="00B92A7D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Обе</w:t>
      </w:r>
      <w:r w:rsidR="006A1904" w:rsidRPr="002C23F6">
        <w:rPr>
          <w:rFonts w:ascii="Times New Roman" w:eastAsia="Times New Roman" w:hAnsi="Times New Roman" w:cs="Times New Roman"/>
          <w:bCs/>
          <w:lang w:eastAsia="ru-RU"/>
        </w:rPr>
        <w:t>спечение оснащенности учреждения специальным оборудованием и современными техническими средствами /компьютерами, оргтехникой; обновление свето- и цветомузыкой, сценической одеждой, музыкальной аппаратуры, приобретение мебели, методической литературы, создание собственного сайта.</w:t>
      </w:r>
    </w:p>
    <w:p w:rsidR="006A1904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4.Реконструкция, ремонт учреждения, котельной: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Реконструкция-модернизация спортивного зала и помещения кафе под элитный зал торжеств, ремонт здания/приобретение и установка пластиковых окон 1-го этажа и коридора спортивного зала, ремонт крыльца, помещения котельной/ежегодный демонтаж и монтаж котлов, техобслуживание электронасосов и двигателей, замена узлов,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колосников, труб отопительной системы</w:t>
      </w:r>
      <w:r w:rsidR="00B92A7D" w:rsidRPr="002C23F6">
        <w:rPr>
          <w:rFonts w:ascii="Times New Roman" w:eastAsia="Times New Roman" w:hAnsi="Times New Roman" w:cs="Times New Roman"/>
          <w:bCs/>
          <w:lang w:eastAsia="ru-RU"/>
        </w:rPr>
        <w:t>,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текущий и косметический ремонт рабочих кабинетов и складских помещений, установление видеонаблюдения, турникета, </w:t>
      </w:r>
      <w:r w:rsidR="00B92A7D" w:rsidRPr="002C23F6">
        <w:rPr>
          <w:rFonts w:ascii="Times New Roman" w:eastAsia="Times New Roman" w:hAnsi="Times New Roman" w:cs="Times New Roman"/>
          <w:bCs/>
          <w:lang w:eastAsia="ru-RU"/>
        </w:rPr>
        <w:t xml:space="preserve">благоустройство территории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создание ланд</w:t>
      </w:r>
      <w:r w:rsidR="00B92A7D" w:rsidRPr="002C23F6">
        <w:rPr>
          <w:rFonts w:ascii="Times New Roman" w:eastAsia="Times New Roman" w:hAnsi="Times New Roman" w:cs="Times New Roman"/>
          <w:bCs/>
          <w:lang w:eastAsia="ru-RU"/>
        </w:rPr>
        <w:t>шафтного вида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4150A" w:rsidRPr="002C23F6" w:rsidRDefault="00A4150A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A1904" w:rsidRPr="002C23F6" w:rsidRDefault="006A1904" w:rsidP="00D34E3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2.4. Обобщенная характеристика мер государственного и правового регулирования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В мерах государственного и правового регулирования установлены следующие стратегические документы и нормативно- правовые акты Российской Федерации, Республики Тыва, Администрации Пий-Хемского кожууна РТ, которые регулируют порядок подпрограммы: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-Конституция РФ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-Закон Российской Федерации от 9 октября 1992 г. № 3612-I «Основы законодательства Российской Федерации о культуре»;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</w:t>
      </w:r>
      <w:r w:rsidRPr="002C23F6">
        <w:rPr>
          <w:rFonts w:ascii="Times New Roman" w:hAnsi="Times New Roman" w:cs="Times New Roman"/>
        </w:rPr>
        <w:t xml:space="preserve">Закон Республики Тыва от 3 апреля 1995 г. № </w:t>
      </w:r>
      <w:r w:rsidR="000200D6" w:rsidRPr="002C23F6">
        <w:rPr>
          <w:rFonts w:ascii="Times New Roman" w:hAnsi="Times New Roman" w:cs="Times New Roman"/>
        </w:rPr>
        <w:t>261 «</w:t>
      </w:r>
      <w:r w:rsidRPr="002C23F6">
        <w:rPr>
          <w:rFonts w:ascii="Times New Roman" w:hAnsi="Times New Roman" w:cs="Times New Roman"/>
        </w:rPr>
        <w:t>О культуре»;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2C23F6">
        <w:rPr>
          <w:rFonts w:ascii="Times New Roman" w:hAnsi="Times New Roman" w:cs="Times New Roman"/>
        </w:rPr>
        <w:t>-Федеральный Закон от 06.10.2003 года № 131 –ФЗ «Об общих принципах организации местного самоуправления в РФ»;</w:t>
      </w:r>
    </w:p>
    <w:p w:rsidR="006A0A06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2C23F6">
        <w:rPr>
          <w:rFonts w:ascii="Times New Roman" w:hAnsi="Times New Roman" w:cs="Times New Roman"/>
        </w:rPr>
        <w:t>-Постановление Администрации Пий-Хемского</w:t>
      </w:r>
      <w:r w:rsidR="0040415D" w:rsidRPr="002C23F6">
        <w:rPr>
          <w:rFonts w:ascii="Times New Roman" w:hAnsi="Times New Roman" w:cs="Times New Roman"/>
        </w:rPr>
        <w:t xml:space="preserve"> </w:t>
      </w:r>
      <w:r w:rsidRPr="002C23F6">
        <w:rPr>
          <w:rFonts w:ascii="Times New Roman" w:hAnsi="Times New Roman" w:cs="Times New Roman"/>
        </w:rPr>
        <w:t>кожууна № 537 от 04.07.2014 г. «Об установлении порядка принятия решений о разработке муниципальных программ, их формировании и реализации, порядка</w:t>
      </w:r>
      <w:r w:rsidR="0040415D" w:rsidRPr="002C23F6">
        <w:rPr>
          <w:rFonts w:ascii="Times New Roman" w:hAnsi="Times New Roman" w:cs="Times New Roman"/>
        </w:rPr>
        <w:t xml:space="preserve"> </w:t>
      </w:r>
      <w:r w:rsidRPr="002C23F6">
        <w:rPr>
          <w:rFonts w:ascii="Times New Roman" w:hAnsi="Times New Roman" w:cs="Times New Roman"/>
        </w:rPr>
        <w:t>проведения оценки эффективности реал</w:t>
      </w:r>
      <w:r w:rsidR="00CE111D" w:rsidRPr="002C23F6">
        <w:rPr>
          <w:rFonts w:ascii="Times New Roman" w:hAnsi="Times New Roman" w:cs="Times New Roman"/>
        </w:rPr>
        <w:t>изации муниципальных программ»;</w:t>
      </w:r>
    </w:p>
    <w:p w:rsidR="00A4150A" w:rsidRPr="002C23F6" w:rsidRDefault="00A4150A" w:rsidP="00D34E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6A1904" w:rsidRPr="002C23F6" w:rsidRDefault="006A1904" w:rsidP="00D34E3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2C23F6">
        <w:rPr>
          <w:rFonts w:ascii="Times New Roman" w:hAnsi="Times New Roman" w:cs="Times New Roman"/>
          <w:b/>
        </w:rPr>
        <w:t>2.5.Прогноз сводных показателей муниципальных заданий п</w:t>
      </w:r>
      <w:r w:rsidR="004D1D1D" w:rsidRPr="002C23F6">
        <w:rPr>
          <w:rFonts w:ascii="Times New Roman" w:hAnsi="Times New Roman" w:cs="Times New Roman"/>
          <w:b/>
        </w:rPr>
        <w:t>о годам реализации подпрограммы</w:t>
      </w:r>
    </w:p>
    <w:p w:rsidR="006A0A06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2C23F6">
        <w:rPr>
          <w:rFonts w:ascii="Times New Roman" w:hAnsi="Times New Roman" w:cs="Times New Roman"/>
        </w:rPr>
        <w:t>Прогноз сводных показателей муниципальных заданий по годам реализации подпрограммы отражен в Приложении /таблица № 7/</w:t>
      </w:r>
    </w:p>
    <w:p w:rsidR="00CB0A27" w:rsidRPr="002C23F6" w:rsidRDefault="00CB0A27" w:rsidP="00D34E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6A1904" w:rsidRPr="002C23F6" w:rsidRDefault="006A1904" w:rsidP="00D34E3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2C23F6">
        <w:rPr>
          <w:rFonts w:ascii="Times New Roman" w:hAnsi="Times New Roman" w:cs="Times New Roman"/>
          <w:b/>
        </w:rPr>
        <w:t xml:space="preserve">2.6.Обобщенная характеристика </w:t>
      </w:r>
      <w:r w:rsidR="000200D6" w:rsidRPr="002C23F6">
        <w:rPr>
          <w:rFonts w:ascii="Times New Roman" w:hAnsi="Times New Roman" w:cs="Times New Roman"/>
          <w:b/>
        </w:rPr>
        <w:t>основных мероприятий,</w:t>
      </w:r>
      <w:r w:rsidR="0040415D" w:rsidRPr="002C23F6">
        <w:rPr>
          <w:rFonts w:ascii="Times New Roman" w:hAnsi="Times New Roman" w:cs="Times New Roman"/>
          <w:b/>
        </w:rPr>
        <w:t xml:space="preserve"> </w:t>
      </w:r>
      <w:r w:rsidRPr="002C23F6">
        <w:rPr>
          <w:rFonts w:ascii="Times New Roman" w:hAnsi="Times New Roman" w:cs="Times New Roman"/>
          <w:b/>
        </w:rPr>
        <w:t xml:space="preserve">реализуемых органами местного </w:t>
      </w:r>
      <w:r w:rsidR="006A0A06" w:rsidRPr="002C23F6">
        <w:rPr>
          <w:rFonts w:ascii="Times New Roman" w:hAnsi="Times New Roman" w:cs="Times New Roman"/>
          <w:b/>
        </w:rPr>
        <w:br/>
      </w:r>
      <w:r w:rsidRPr="002C23F6">
        <w:rPr>
          <w:rFonts w:ascii="Times New Roman" w:hAnsi="Times New Roman" w:cs="Times New Roman"/>
          <w:b/>
        </w:rPr>
        <w:t>самоуправления сельских поселе</w:t>
      </w:r>
      <w:r w:rsidR="004D1D1D" w:rsidRPr="002C23F6">
        <w:rPr>
          <w:rFonts w:ascii="Times New Roman" w:hAnsi="Times New Roman" w:cs="Times New Roman"/>
          <w:b/>
        </w:rPr>
        <w:t>ний</w:t>
      </w:r>
    </w:p>
    <w:p w:rsidR="006A0A06" w:rsidRPr="002C23F6" w:rsidRDefault="006A1904" w:rsidP="00D34E31">
      <w:pPr>
        <w:spacing w:after="0" w:line="240" w:lineRule="atLeast"/>
        <w:ind w:left="142"/>
        <w:contextualSpacing/>
        <w:rPr>
          <w:rFonts w:ascii="Times New Roman" w:hAnsi="Times New Roman" w:cs="Times New Roman"/>
        </w:rPr>
      </w:pPr>
      <w:r w:rsidRPr="002C23F6">
        <w:rPr>
          <w:rFonts w:ascii="Times New Roman" w:hAnsi="Times New Roman" w:cs="Times New Roman"/>
        </w:rPr>
        <w:t>Сельские поселения в разработке и реализац</w:t>
      </w:r>
      <w:r w:rsidR="00CE111D" w:rsidRPr="002C23F6">
        <w:rPr>
          <w:rFonts w:ascii="Times New Roman" w:hAnsi="Times New Roman" w:cs="Times New Roman"/>
        </w:rPr>
        <w:t>ии подпрограммы не участвуют.</w:t>
      </w:r>
    </w:p>
    <w:p w:rsidR="00CB0A27" w:rsidRPr="002C23F6" w:rsidRDefault="00CB0A27" w:rsidP="00D34E31">
      <w:pPr>
        <w:spacing w:after="0" w:line="240" w:lineRule="atLeast"/>
        <w:ind w:left="142"/>
        <w:contextualSpacing/>
        <w:jc w:val="both"/>
        <w:rPr>
          <w:rFonts w:ascii="Times New Roman" w:hAnsi="Times New Roman" w:cs="Times New Roman"/>
          <w:b/>
        </w:rPr>
      </w:pPr>
    </w:p>
    <w:p w:rsidR="006A1904" w:rsidRPr="002C23F6" w:rsidRDefault="006A1904" w:rsidP="00D34E3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2C23F6">
        <w:rPr>
          <w:rFonts w:ascii="Times New Roman" w:hAnsi="Times New Roman" w:cs="Times New Roman"/>
          <w:b/>
        </w:rPr>
        <w:t>2.7. Информация об участии акционерных обществ с государственным участием, общественных, научных</w:t>
      </w:r>
      <w:r w:rsidR="0040415D" w:rsidRPr="002C23F6">
        <w:rPr>
          <w:rFonts w:ascii="Times New Roman" w:hAnsi="Times New Roman" w:cs="Times New Roman"/>
          <w:b/>
        </w:rPr>
        <w:t xml:space="preserve"> </w:t>
      </w:r>
      <w:r w:rsidRPr="002C23F6">
        <w:rPr>
          <w:rFonts w:ascii="Times New Roman" w:hAnsi="Times New Roman" w:cs="Times New Roman"/>
          <w:b/>
        </w:rPr>
        <w:t>и иных организаций, а также государственных внебюджетных ф</w:t>
      </w:r>
      <w:r w:rsidR="004D1D1D" w:rsidRPr="002C23F6">
        <w:rPr>
          <w:rFonts w:ascii="Times New Roman" w:hAnsi="Times New Roman" w:cs="Times New Roman"/>
          <w:b/>
        </w:rPr>
        <w:t xml:space="preserve">ондов в </w:t>
      </w:r>
      <w:r w:rsidR="006A0A06" w:rsidRPr="002C23F6">
        <w:rPr>
          <w:rFonts w:ascii="Times New Roman" w:hAnsi="Times New Roman" w:cs="Times New Roman"/>
          <w:b/>
        </w:rPr>
        <w:br/>
      </w:r>
      <w:r w:rsidR="004D1D1D" w:rsidRPr="002C23F6">
        <w:rPr>
          <w:rFonts w:ascii="Times New Roman" w:hAnsi="Times New Roman" w:cs="Times New Roman"/>
          <w:b/>
        </w:rPr>
        <w:t>реализации подпрограммы</w:t>
      </w:r>
    </w:p>
    <w:p w:rsidR="006A0A06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2C23F6">
        <w:rPr>
          <w:rFonts w:ascii="Times New Roman" w:hAnsi="Times New Roman" w:cs="Times New Roman"/>
        </w:rPr>
        <w:t>Акционерные общества с государственным участием, общественные, научные и иные организации, а также государственные внебюджетные фонды в реализ</w:t>
      </w:r>
      <w:r w:rsidR="00CE111D" w:rsidRPr="002C23F6">
        <w:rPr>
          <w:rFonts w:ascii="Times New Roman" w:hAnsi="Times New Roman" w:cs="Times New Roman"/>
        </w:rPr>
        <w:t>ации подпрограммы не участвуют.</w:t>
      </w:r>
    </w:p>
    <w:p w:rsidR="00CB0A27" w:rsidRPr="002C23F6" w:rsidRDefault="00CB0A27" w:rsidP="00D34E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6A1904" w:rsidRPr="002C23F6" w:rsidRDefault="006A1904" w:rsidP="00D34E3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23F6">
        <w:rPr>
          <w:rFonts w:ascii="Times New Roman" w:hAnsi="Times New Roman" w:cs="Times New Roman"/>
          <w:b/>
        </w:rPr>
        <w:lastRenderedPageBreak/>
        <w:t>2.</w:t>
      </w:r>
      <w:r w:rsidR="00426B00" w:rsidRPr="002C23F6">
        <w:rPr>
          <w:rFonts w:ascii="Times New Roman" w:eastAsia="Times New Roman" w:hAnsi="Times New Roman" w:cs="Times New Roman"/>
          <w:b/>
          <w:lang w:eastAsia="ru-RU"/>
        </w:rPr>
        <w:t>8</w:t>
      </w:r>
      <w:r w:rsidRPr="002C23F6">
        <w:rPr>
          <w:rFonts w:ascii="Times New Roman" w:eastAsia="Times New Roman" w:hAnsi="Times New Roman" w:cs="Times New Roman"/>
          <w:b/>
          <w:lang w:eastAsia="ru-RU"/>
        </w:rPr>
        <w:t>.Анализ рисков реализации подпрограммы/вероятных явлений, событий, процессов, независящих от участников программы и негативно влияющих на основные параметры программы и описание мер управления р</w:t>
      </w:r>
      <w:r w:rsidR="004D1D1D" w:rsidRPr="002C23F6">
        <w:rPr>
          <w:rFonts w:ascii="Times New Roman" w:eastAsia="Times New Roman" w:hAnsi="Times New Roman" w:cs="Times New Roman"/>
          <w:b/>
          <w:lang w:eastAsia="ru-RU"/>
        </w:rPr>
        <w:t>исками реализации подпрограммы</w:t>
      </w:r>
    </w:p>
    <w:p w:rsidR="00A4150A" w:rsidRPr="002C23F6" w:rsidRDefault="00A4150A" w:rsidP="00D34E3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1904" w:rsidRPr="002C23F6" w:rsidRDefault="006A1904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задач, оценка их масштабов и последствий, а также формирование системы мер по их п</w:t>
      </w:r>
      <w:r w:rsidR="000E79D0" w:rsidRPr="002C23F6">
        <w:rPr>
          <w:rFonts w:ascii="Times New Roman" w:eastAsia="Times New Roman" w:hAnsi="Times New Roman" w:cs="Times New Roman"/>
          <w:lang w:eastAsia="ru-RU"/>
        </w:rPr>
        <w:t>редотвращению. В рамках реализа</w:t>
      </w:r>
      <w:r w:rsidRPr="002C23F6">
        <w:rPr>
          <w:rFonts w:ascii="Times New Roman" w:eastAsia="Times New Roman" w:hAnsi="Times New Roman" w:cs="Times New Roman"/>
          <w:lang w:eastAsia="ru-RU"/>
        </w:rPr>
        <w:t>ции могут быть выделены следующие риски ее реализации:</w:t>
      </w:r>
    </w:p>
    <w:p w:rsidR="006A1904" w:rsidRPr="002C23F6" w:rsidRDefault="006A1904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Правовые риски связаны с изменением федерального и регионального законодательств,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 Для минимизации воздействия данной группы рисков планируется: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согласовании.</w:t>
      </w:r>
    </w:p>
    <w:p w:rsidR="006A1904" w:rsidRPr="002C23F6" w:rsidRDefault="006A1904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Финансовые риски связаны с возникновением бюджетного дефицита и недостаточным вследствие этого уровнем бюджетного финансирования. Способами ограничения финансовых рисков выступают: ежегодное уточнение объемов финансовых средств, предусмотренных на реализацию мероприятий подпрограммы,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</w:t>
      </w:r>
    </w:p>
    <w:p w:rsidR="006A1904" w:rsidRPr="002C23F6" w:rsidRDefault="006A1904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Техногенные и экологические риски связаны с природными и климатическими явлениями и техногенными катастрофами. Эти риски также </w:t>
      </w:r>
      <w:r w:rsidR="000200D6" w:rsidRPr="002C23F6">
        <w:rPr>
          <w:rFonts w:ascii="Times New Roman" w:eastAsia="Times New Roman" w:hAnsi="Times New Roman" w:cs="Times New Roman"/>
          <w:lang w:eastAsia="ru-RU"/>
        </w:rPr>
        <w:t>могут привести</w:t>
      </w:r>
      <w:r w:rsidRPr="002C23F6">
        <w:rPr>
          <w:rFonts w:ascii="Times New Roman" w:eastAsia="Times New Roman" w:hAnsi="Times New Roman" w:cs="Times New Roman"/>
          <w:lang w:eastAsia="ru-RU"/>
        </w:rPr>
        <w:t xml:space="preserve"> к отвлечению средств от финансирования подпрограммы в пользу других направлений развития и переориентации на ликвидацию последствий катастрофы.</w:t>
      </w:r>
    </w:p>
    <w:p w:rsidR="006A0A06" w:rsidRPr="002C23F6" w:rsidRDefault="006A1904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Кадровые риски обусловлены определенным дефицитом высококвалифицированных кадров, что снижает эффективность работы учреждений сферы культуры. Снижение влияния данной группы рисков предполагается посредством поступления и дальнейшей учебы в высших учебных заведениях творческого состава учреждения, периодичность курсов повышения квалификации и переподготовки имеющихся специалистов, что в наст</w:t>
      </w:r>
      <w:r w:rsidR="00CE111D" w:rsidRPr="002C23F6">
        <w:rPr>
          <w:rFonts w:ascii="Times New Roman" w:eastAsia="Times New Roman" w:hAnsi="Times New Roman" w:cs="Times New Roman"/>
          <w:lang w:eastAsia="ru-RU"/>
        </w:rPr>
        <w:t xml:space="preserve">оящее время реализовывается.   </w:t>
      </w:r>
    </w:p>
    <w:p w:rsidR="00CB0A27" w:rsidRPr="002C23F6" w:rsidRDefault="00CB0A27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A1904" w:rsidRPr="002C23F6" w:rsidRDefault="00426B00" w:rsidP="00D34E3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23F6">
        <w:rPr>
          <w:rFonts w:ascii="Times New Roman" w:eastAsia="Times New Roman" w:hAnsi="Times New Roman" w:cs="Times New Roman"/>
          <w:b/>
          <w:lang w:eastAsia="ru-RU"/>
        </w:rPr>
        <w:t>2.9</w:t>
      </w:r>
      <w:r w:rsidR="006A1904" w:rsidRPr="002C23F6">
        <w:rPr>
          <w:rFonts w:ascii="Times New Roman" w:eastAsia="Times New Roman" w:hAnsi="Times New Roman" w:cs="Times New Roman"/>
          <w:b/>
          <w:lang w:eastAsia="ru-RU"/>
        </w:rPr>
        <w:t>. Методика оц</w:t>
      </w:r>
      <w:r w:rsidR="00CE111D" w:rsidRPr="002C23F6">
        <w:rPr>
          <w:rFonts w:ascii="Times New Roman" w:eastAsia="Times New Roman" w:hAnsi="Times New Roman" w:cs="Times New Roman"/>
          <w:b/>
          <w:lang w:eastAsia="ru-RU"/>
        </w:rPr>
        <w:t>енки эффективности подпрограммы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Эффективность реализации подпрограммы рассматривается из числа количественных и качественных показателей. Оценка эффективности реализации подпрограммы учитывает достижение целей и решения задач в целом, соответствие запланированного уровня затрат и эффективного использования средств местного бюджета, реализация мероприятий и достижение результатов.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По итогам реализации подпрограммы будут достигнуты результаты: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-увеличение количества клубных формирований, участников клубных формирований, мероприятий и посетителей.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-повышение уровня культурно-воспитательной деятельности, направленной на удовлетворение духовных запросов жителей;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-приобщение жителей к высоким культурным ценностям, развитие творческих способностей граждан;</w:t>
      </w:r>
    </w:p>
    <w:p w:rsidR="006A1904" w:rsidRPr="002C23F6" w:rsidRDefault="006A1904" w:rsidP="00D34E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-увеличение объема и качества социально-культурного обслуживания населения в сфере культуры; </w:t>
      </w:r>
      <w:r w:rsidRPr="002C23F6">
        <w:rPr>
          <w:rFonts w:ascii="Times New Roman" w:hAnsi="Times New Roman" w:cs="Times New Roman"/>
        </w:rPr>
        <w:t xml:space="preserve">Для контроля промежуточных и конечных результатов реализации подпрограммы будут использованы следующие показатели/индикаторы/ </w:t>
      </w:r>
    </w:p>
    <w:p w:rsidR="004D1D1D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 xml:space="preserve">Показатель 3.1.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Удельный вес численности участников клубных формирований, получающих услуг</w:t>
      </w:r>
      <w:r w:rsidR="000E79D0" w:rsidRPr="002C23F6">
        <w:rPr>
          <w:rFonts w:ascii="Times New Roman" w:eastAsia="Times New Roman" w:hAnsi="Times New Roman" w:cs="Times New Roman"/>
          <w:bCs/>
          <w:lang w:eastAsia="ru-RU"/>
        </w:rPr>
        <w:t xml:space="preserve">и. Методика расчета </w:t>
      </w:r>
      <w:r w:rsidR="000200D6" w:rsidRPr="002C23F6">
        <w:rPr>
          <w:rFonts w:ascii="Times New Roman" w:eastAsia="Times New Roman" w:hAnsi="Times New Roman" w:cs="Times New Roman"/>
          <w:bCs/>
          <w:lang w:eastAsia="ru-RU"/>
        </w:rPr>
        <w:t>показателя: Методика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расчета показателя:</w:t>
      </w:r>
    </w:p>
    <w:p w:rsidR="004D1D1D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2C23F6">
        <w:rPr>
          <w:rFonts w:ascii="Times New Roman" w:eastAsia="Times New Roman" w:hAnsi="Times New Roman" w:cs="Times New Roman"/>
          <w:bCs/>
          <w:lang w:eastAsia="ru-RU"/>
        </w:rPr>
        <w:t>ДУв</w:t>
      </w:r>
      <w:proofErr w:type="spellEnd"/>
      <w:r w:rsidRPr="002C23F6">
        <w:rPr>
          <w:rFonts w:ascii="Times New Roman" w:eastAsia="Times New Roman" w:hAnsi="Times New Roman" w:cs="Times New Roman"/>
          <w:bCs/>
          <w:lang w:eastAsia="ru-RU"/>
        </w:rPr>
        <w:t>=</w:t>
      </w:r>
      <w:r w:rsidRPr="002C23F6">
        <w:rPr>
          <w:rFonts w:ascii="Times New Roman" w:eastAsia="Times New Roman" w:hAnsi="Times New Roman" w:cs="Times New Roman"/>
          <w:bCs/>
          <w:u w:val="single"/>
          <w:lang w:eastAsia="ru-RU"/>
        </w:rPr>
        <w:t>Чу</w:t>
      </w:r>
      <w:r w:rsidR="000E79D0" w:rsidRPr="002C23F6">
        <w:rPr>
          <w:rFonts w:ascii="Times New Roman" w:eastAsia="Times New Roman" w:hAnsi="Times New Roman" w:cs="Times New Roman"/>
          <w:bCs/>
          <w:lang w:eastAsia="ru-RU"/>
        </w:rPr>
        <w:t>*10Чоч</w:t>
      </w:r>
    </w:p>
    <w:p w:rsidR="004D1D1D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2C23F6">
        <w:rPr>
          <w:rFonts w:ascii="Times New Roman" w:eastAsia="Times New Roman" w:hAnsi="Times New Roman" w:cs="Times New Roman"/>
          <w:bCs/>
          <w:lang w:eastAsia="ru-RU"/>
        </w:rPr>
        <w:t>ДУв</w:t>
      </w:r>
      <w:proofErr w:type="spellEnd"/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- Доля участников всего, охваченная подп</w:t>
      </w:r>
      <w:r w:rsidR="000E79D0" w:rsidRPr="002C23F6">
        <w:rPr>
          <w:rFonts w:ascii="Times New Roman" w:eastAsia="Times New Roman" w:hAnsi="Times New Roman" w:cs="Times New Roman"/>
          <w:bCs/>
          <w:lang w:eastAsia="ru-RU"/>
        </w:rPr>
        <w:t xml:space="preserve">рограммой </w:t>
      </w:r>
      <w:r w:rsidR="00734C81" w:rsidRPr="002C23F6">
        <w:rPr>
          <w:rFonts w:ascii="Times New Roman" w:eastAsia="Times New Roman" w:hAnsi="Times New Roman" w:cs="Times New Roman"/>
          <w:bCs/>
          <w:lang w:eastAsia="ru-RU"/>
        </w:rPr>
        <w:t>учреждений культуры Пий-Хемского кожууна</w:t>
      </w:r>
      <w:r w:rsidR="000E79D0" w:rsidRPr="002C23F6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4D1D1D" w:rsidRPr="002C23F6" w:rsidRDefault="000E79D0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Чу – численность участников</w:t>
      </w:r>
    </w:p>
    <w:p w:rsidR="004D1D1D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2C23F6">
        <w:rPr>
          <w:rFonts w:ascii="Times New Roman" w:eastAsia="Times New Roman" w:hAnsi="Times New Roman" w:cs="Times New Roman"/>
          <w:bCs/>
          <w:lang w:eastAsia="ru-RU"/>
        </w:rPr>
        <w:t>Чо</w:t>
      </w:r>
      <w:proofErr w:type="spellEnd"/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– численность общая</w:t>
      </w:r>
      <w:r w:rsidR="000E79D0" w:rsidRPr="002C23F6">
        <w:rPr>
          <w:rFonts w:ascii="Times New Roman" w:eastAsia="Times New Roman" w:hAnsi="Times New Roman" w:cs="Times New Roman"/>
          <w:bCs/>
          <w:lang w:eastAsia="ru-RU"/>
        </w:rPr>
        <w:t xml:space="preserve"> всего населения </w:t>
      </w:r>
      <w:r w:rsidR="00291B2E" w:rsidRPr="002C23F6">
        <w:rPr>
          <w:rFonts w:ascii="Times New Roman" w:eastAsia="Times New Roman" w:hAnsi="Times New Roman" w:cs="Times New Roman"/>
          <w:bCs/>
          <w:lang w:eastAsia="ru-RU"/>
        </w:rPr>
        <w:t>Пий-Хемского кожууна.</w:t>
      </w:r>
    </w:p>
    <w:p w:rsidR="004D1D1D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Показатель 3.2.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Число участников, принявших участие в конкурсах, фестивалях республиканского, </w:t>
      </w:r>
      <w:proofErr w:type="spellStart"/>
      <w:r w:rsidRPr="002C23F6">
        <w:rPr>
          <w:rFonts w:ascii="Times New Roman" w:eastAsia="Times New Roman" w:hAnsi="Times New Roman" w:cs="Times New Roman"/>
          <w:bCs/>
          <w:lang w:eastAsia="ru-RU"/>
        </w:rPr>
        <w:t>кожуунного</w:t>
      </w:r>
      <w:proofErr w:type="spellEnd"/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уровня. Основой для расчета показателей являются приказы</w:t>
      </w:r>
      <w:r w:rsidR="00734C81" w:rsidRPr="002C23F6">
        <w:rPr>
          <w:rFonts w:ascii="Times New Roman" w:eastAsia="Times New Roman" w:hAnsi="Times New Roman" w:cs="Times New Roman"/>
          <w:bCs/>
          <w:lang w:eastAsia="ru-RU"/>
        </w:rPr>
        <w:t xml:space="preserve"> Управления культуры и туризма Пий-Хемского кожууна, учреждений культуры</w:t>
      </w:r>
      <w:r w:rsidR="000E79D0" w:rsidRPr="002C23F6">
        <w:rPr>
          <w:rFonts w:ascii="Times New Roman" w:eastAsia="Times New Roman" w:hAnsi="Times New Roman" w:cs="Times New Roman"/>
          <w:bCs/>
          <w:lang w:eastAsia="ru-RU"/>
        </w:rPr>
        <w:t xml:space="preserve">.  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Мето</w:t>
      </w:r>
      <w:r w:rsidR="000E79D0" w:rsidRPr="002C23F6">
        <w:rPr>
          <w:rFonts w:ascii="Times New Roman" w:eastAsia="Times New Roman" w:hAnsi="Times New Roman" w:cs="Times New Roman"/>
          <w:bCs/>
          <w:lang w:eastAsia="ru-RU"/>
        </w:rPr>
        <w:t>дика расчета показателя:</w:t>
      </w:r>
    </w:p>
    <w:p w:rsidR="004D1D1D" w:rsidRPr="002C23F6" w:rsidRDefault="000E79D0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Чу=Чу</w:t>
      </w:r>
    </w:p>
    <w:p w:rsidR="004D1D1D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Чу – число участников, принявших участие в конкурсах, фестивалях республиканского, </w:t>
      </w:r>
      <w:proofErr w:type="spellStart"/>
      <w:r w:rsidR="000200D6" w:rsidRPr="002C23F6">
        <w:rPr>
          <w:rFonts w:ascii="Times New Roman" w:eastAsia="Times New Roman" w:hAnsi="Times New Roman" w:cs="Times New Roman"/>
          <w:bCs/>
          <w:lang w:eastAsia="ru-RU"/>
        </w:rPr>
        <w:t>кожуунного</w:t>
      </w:r>
      <w:proofErr w:type="spellEnd"/>
      <w:r w:rsidR="000200D6" w:rsidRPr="002C23F6">
        <w:rPr>
          <w:rFonts w:ascii="Times New Roman" w:eastAsia="Times New Roman" w:hAnsi="Times New Roman" w:cs="Times New Roman"/>
          <w:bCs/>
          <w:lang w:eastAsia="ru-RU"/>
        </w:rPr>
        <w:t xml:space="preserve"> уровня</w:t>
      </w:r>
      <w:r w:rsidR="000E79D0" w:rsidRPr="002C23F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4D1D1D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Чу п – число участников, принявших участие в конкурсах, фестивалях республиканского, </w:t>
      </w:r>
      <w:proofErr w:type="spellStart"/>
      <w:r w:rsidRPr="002C23F6">
        <w:rPr>
          <w:rFonts w:ascii="Times New Roman" w:eastAsia="Times New Roman" w:hAnsi="Times New Roman" w:cs="Times New Roman"/>
          <w:bCs/>
          <w:lang w:eastAsia="ru-RU"/>
        </w:rPr>
        <w:t>кожуунного</w:t>
      </w:r>
      <w:proofErr w:type="spellEnd"/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уровня, проведенных по приказам </w:t>
      </w:r>
      <w:r w:rsidR="00734C81" w:rsidRPr="002C23F6">
        <w:rPr>
          <w:rFonts w:ascii="Times New Roman" w:eastAsia="Times New Roman" w:hAnsi="Times New Roman" w:cs="Times New Roman"/>
          <w:bCs/>
          <w:lang w:eastAsia="ru-RU"/>
        </w:rPr>
        <w:t>Управления культуры и туризма Пий-Хемского кожууна, учреждений культуры</w:t>
      </w:r>
      <w:r w:rsidR="000E79D0" w:rsidRPr="002C23F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4D1D1D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Показатель 3.3.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Количество творческих сотрудников, принявших участие в семинарах, совещаниях, конференциях, курсах повышения квалификации и иных мероприяти</w:t>
      </w:r>
      <w:r w:rsidR="00D671B4" w:rsidRPr="002C23F6">
        <w:rPr>
          <w:rFonts w:ascii="Times New Roman" w:eastAsia="Times New Roman" w:hAnsi="Times New Roman" w:cs="Times New Roman"/>
          <w:bCs/>
          <w:lang w:eastAsia="ru-RU"/>
        </w:rPr>
        <w:t>й</w:t>
      </w:r>
      <w:r w:rsidR="000E79D0" w:rsidRPr="002C23F6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4D1D1D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Методика расчета показате</w:t>
      </w:r>
      <w:r w:rsidR="000E79D0" w:rsidRPr="002C23F6">
        <w:rPr>
          <w:rFonts w:ascii="Times New Roman" w:eastAsia="Times New Roman" w:hAnsi="Times New Roman" w:cs="Times New Roman"/>
          <w:bCs/>
          <w:lang w:eastAsia="ru-RU"/>
        </w:rPr>
        <w:t>ля:</w:t>
      </w:r>
    </w:p>
    <w:p w:rsidR="004D1D1D" w:rsidRPr="002C23F6" w:rsidRDefault="000E79D0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КС = КС п</w:t>
      </w:r>
    </w:p>
    <w:p w:rsidR="004D1D1D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КС – количество сотрудников, принявших участие в семинарах, совещаниях, конференциях, курсах повышения кв</w:t>
      </w:r>
      <w:r w:rsidR="000E79D0" w:rsidRPr="002C23F6">
        <w:rPr>
          <w:rFonts w:ascii="Times New Roman" w:eastAsia="Times New Roman" w:hAnsi="Times New Roman" w:cs="Times New Roman"/>
          <w:bCs/>
          <w:lang w:eastAsia="ru-RU"/>
        </w:rPr>
        <w:t>алификации и иных мероприятиях</w:t>
      </w:r>
    </w:p>
    <w:p w:rsidR="00064C48" w:rsidRPr="002C23F6" w:rsidRDefault="006A1904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КС п -  количество сотрудников, принявших участие в семинарах, совещаниях, конференциях, курсах повышения квалификации и иных мероприятиях, проведенных по приказам </w:t>
      </w:r>
      <w:r w:rsidR="00734C81" w:rsidRPr="002C23F6">
        <w:rPr>
          <w:rFonts w:ascii="Times New Roman" w:eastAsia="Times New Roman" w:hAnsi="Times New Roman" w:cs="Times New Roman"/>
          <w:bCs/>
          <w:lang w:eastAsia="ru-RU"/>
        </w:rPr>
        <w:t>Управления культуры и туризма Пий-Хемского кожууна, учреждений культуры.</w:t>
      </w:r>
    </w:p>
    <w:p w:rsidR="00064C48" w:rsidRPr="002C23F6" w:rsidRDefault="00064C48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81C38" w:rsidRPr="002C23F6" w:rsidRDefault="00081C38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04A24" w:rsidRPr="002C23F6" w:rsidRDefault="00704A24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64C48" w:rsidRPr="002C23F6" w:rsidRDefault="00882D52" w:rsidP="00D34E31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Приложение</w:t>
      </w:r>
    </w:p>
    <w:p w:rsidR="00081C38" w:rsidRPr="002C23F6" w:rsidRDefault="00F403AD" w:rsidP="00D34E31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2C23F6">
        <w:rPr>
          <w:rFonts w:ascii="Times New Roman" w:hAnsi="Times New Roman" w:cs="Times New Roman"/>
          <w:b/>
          <w:lang w:eastAsia="ru-RU"/>
        </w:rPr>
        <w:t xml:space="preserve">План-смета затрат денежных средств </w:t>
      </w:r>
    </w:p>
    <w:p w:rsidR="00152060" w:rsidRPr="002C23F6" w:rsidRDefault="00F403AD" w:rsidP="00D34E31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2C23F6">
        <w:rPr>
          <w:rFonts w:ascii="Times New Roman" w:hAnsi="Times New Roman" w:cs="Times New Roman"/>
          <w:b/>
          <w:lang w:eastAsia="ru-RU"/>
        </w:rPr>
        <w:t xml:space="preserve">МКУ </w:t>
      </w:r>
      <w:r w:rsidR="005565A1" w:rsidRPr="002C23F6">
        <w:rPr>
          <w:rFonts w:ascii="Times New Roman" w:hAnsi="Times New Roman" w:cs="Times New Roman"/>
          <w:b/>
          <w:lang w:eastAsia="ru-RU"/>
        </w:rPr>
        <w:t>«</w:t>
      </w:r>
      <w:r w:rsidR="00756CFC" w:rsidRPr="002C23F6">
        <w:rPr>
          <w:rFonts w:ascii="Times New Roman" w:hAnsi="Times New Roman" w:cs="Times New Roman"/>
          <w:b/>
          <w:lang w:eastAsia="ru-RU"/>
        </w:rPr>
        <w:t xml:space="preserve">Управления </w:t>
      </w:r>
      <w:r w:rsidR="00152060" w:rsidRPr="002C23F6">
        <w:rPr>
          <w:rFonts w:ascii="Times New Roman" w:hAnsi="Times New Roman" w:cs="Times New Roman"/>
          <w:b/>
          <w:lang w:eastAsia="ru-RU"/>
        </w:rPr>
        <w:t xml:space="preserve">культуры и </w:t>
      </w:r>
      <w:r w:rsidR="00756CFC" w:rsidRPr="002C23F6">
        <w:rPr>
          <w:rFonts w:ascii="Times New Roman" w:hAnsi="Times New Roman" w:cs="Times New Roman"/>
          <w:b/>
          <w:lang w:eastAsia="ru-RU"/>
        </w:rPr>
        <w:t>туризма»</w:t>
      </w:r>
      <w:r w:rsidR="00152060" w:rsidRPr="002C23F6">
        <w:rPr>
          <w:rFonts w:ascii="Times New Roman" w:hAnsi="Times New Roman" w:cs="Times New Roman"/>
          <w:b/>
          <w:lang w:eastAsia="ru-RU"/>
        </w:rPr>
        <w:t xml:space="preserve"> администрации Пий-Хемского кожууна</w:t>
      </w:r>
    </w:p>
    <w:p w:rsidR="00F403AD" w:rsidRPr="002C23F6" w:rsidRDefault="00F403AD" w:rsidP="00D34E31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2C23F6">
        <w:rPr>
          <w:rFonts w:ascii="Times New Roman" w:hAnsi="Times New Roman" w:cs="Times New Roman"/>
          <w:b/>
          <w:lang w:eastAsia="ru-RU"/>
        </w:rPr>
        <w:t>из бюджетных ассигно</w:t>
      </w:r>
      <w:r w:rsidR="00152060" w:rsidRPr="002C23F6">
        <w:rPr>
          <w:rFonts w:ascii="Times New Roman" w:hAnsi="Times New Roman" w:cs="Times New Roman"/>
          <w:b/>
          <w:lang w:eastAsia="ru-RU"/>
        </w:rPr>
        <w:t xml:space="preserve">ваний учредителя на проведение </w:t>
      </w:r>
      <w:proofErr w:type="spellStart"/>
      <w:r w:rsidR="00F75C78" w:rsidRPr="002C23F6">
        <w:rPr>
          <w:rFonts w:ascii="Times New Roman" w:hAnsi="Times New Roman" w:cs="Times New Roman"/>
          <w:b/>
          <w:lang w:eastAsia="ru-RU"/>
        </w:rPr>
        <w:t>кожуунных</w:t>
      </w:r>
      <w:proofErr w:type="spellEnd"/>
      <w:r w:rsidR="00F75C78" w:rsidRPr="002C23F6">
        <w:rPr>
          <w:rFonts w:ascii="Times New Roman" w:hAnsi="Times New Roman" w:cs="Times New Roman"/>
          <w:b/>
          <w:lang w:eastAsia="ru-RU"/>
        </w:rPr>
        <w:t xml:space="preserve"> и республиканских</w:t>
      </w:r>
      <w:r w:rsidR="006A0A06" w:rsidRPr="002C23F6">
        <w:rPr>
          <w:rFonts w:ascii="Times New Roman" w:hAnsi="Times New Roman" w:cs="Times New Roman"/>
          <w:b/>
          <w:lang w:eastAsia="ru-RU"/>
        </w:rPr>
        <w:br/>
      </w:r>
      <w:r w:rsidRPr="002C23F6">
        <w:rPr>
          <w:rFonts w:ascii="Times New Roman" w:hAnsi="Times New Roman" w:cs="Times New Roman"/>
          <w:b/>
          <w:lang w:eastAsia="ru-RU"/>
        </w:rPr>
        <w:t>мероприятий</w:t>
      </w:r>
      <w:r w:rsidR="00152060" w:rsidRPr="002C23F6">
        <w:rPr>
          <w:rFonts w:ascii="Times New Roman" w:hAnsi="Times New Roman" w:cs="Times New Roman"/>
          <w:b/>
          <w:lang w:eastAsia="ru-RU"/>
        </w:rPr>
        <w:t xml:space="preserve"> на 202</w:t>
      </w:r>
      <w:r w:rsidR="00CB0A27" w:rsidRPr="002C23F6">
        <w:rPr>
          <w:rFonts w:ascii="Times New Roman" w:hAnsi="Times New Roman" w:cs="Times New Roman"/>
          <w:b/>
          <w:lang w:eastAsia="ru-RU"/>
        </w:rPr>
        <w:t>4</w:t>
      </w:r>
      <w:r w:rsidR="00152060" w:rsidRPr="002C23F6">
        <w:rPr>
          <w:rFonts w:ascii="Times New Roman" w:hAnsi="Times New Roman" w:cs="Times New Roman"/>
          <w:b/>
          <w:lang w:eastAsia="ru-RU"/>
        </w:rPr>
        <w:t>-202</w:t>
      </w:r>
      <w:r w:rsidR="00CB0A27" w:rsidRPr="002C23F6">
        <w:rPr>
          <w:rFonts w:ascii="Times New Roman" w:hAnsi="Times New Roman" w:cs="Times New Roman"/>
          <w:b/>
          <w:lang w:eastAsia="ru-RU"/>
        </w:rPr>
        <w:t>6</w:t>
      </w:r>
      <w:r w:rsidR="00152060" w:rsidRPr="002C23F6">
        <w:rPr>
          <w:rFonts w:ascii="Times New Roman" w:hAnsi="Times New Roman" w:cs="Times New Roman"/>
          <w:b/>
          <w:lang w:eastAsia="ru-RU"/>
        </w:rPr>
        <w:t>гг.</w:t>
      </w:r>
    </w:p>
    <w:p w:rsidR="00064C48" w:rsidRPr="002C23F6" w:rsidRDefault="00064C48" w:rsidP="00D34E31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4607"/>
        <w:gridCol w:w="1472"/>
        <w:gridCol w:w="1423"/>
        <w:gridCol w:w="1423"/>
        <w:gridCol w:w="1220"/>
      </w:tblGrid>
      <w:tr w:rsidR="00D34E31" w:rsidRPr="002C23F6" w:rsidTr="00081C38">
        <w:trPr>
          <w:trHeight w:val="269"/>
        </w:trPr>
        <w:tc>
          <w:tcPr>
            <w:tcW w:w="463" w:type="dxa"/>
            <w:vMerge w:val="restart"/>
          </w:tcPr>
          <w:p w:rsidR="00212179" w:rsidRPr="002C23F6" w:rsidRDefault="00212179" w:rsidP="00D34E3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607" w:type="dxa"/>
            <w:vMerge w:val="restart"/>
          </w:tcPr>
          <w:p w:rsidR="00212179" w:rsidRPr="002C23F6" w:rsidRDefault="00212179" w:rsidP="00D34E3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</w:tc>
        <w:tc>
          <w:tcPr>
            <w:tcW w:w="1472" w:type="dxa"/>
            <w:vMerge w:val="restart"/>
          </w:tcPr>
          <w:p w:rsidR="00212179" w:rsidRPr="002C23F6" w:rsidRDefault="00212179" w:rsidP="00D34E3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Сроки проведения </w:t>
            </w:r>
          </w:p>
        </w:tc>
        <w:tc>
          <w:tcPr>
            <w:tcW w:w="1423" w:type="dxa"/>
          </w:tcPr>
          <w:p w:rsidR="00212179" w:rsidRPr="002C23F6" w:rsidRDefault="00212179" w:rsidP="00D34E3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CB0A27" w:rsidRPr="002C23F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23" w:type="dxa"/>
          </w:tcPr>
          <w:p w:rsidR="00212179" w:rsidRPr="002C23F6" w:rsidRDefault="00212179" w:rsidP="00D34E3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CB0A27" w:rsidRPr="002C23F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20" w:type="dxa"/>
          </w:tcPr>
          <w:p w:rsidR="00212179" w:rsidRPr="002C23F6" w:rsidRDefault="00212179" w:rsidP="00D34E3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CB0A27" w:rsidRPr="002C23F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D34E31" w:rsidRPr="002C23F6" w:rsidTr="00081C38">
        <w:trPr>
          <w:trHeight w:val="240"/>
        </w:trPr>
        <w:tc>
          <w:tcPr>
            <w:tcW w:w="463" w:type="dxa"/>
            <w:vMerge/>
          </w:tcPr>
          <w:p w:rsidR="00212179" w:rsidRPr="002C23F6" w:rsidRDefault="00212179" w:rsidP="00D34E3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07" w:type="dxa"/>
            <w:vMerge/>
          </w:tcPr>
          <w:p w:rsidR="00212179" w:rsidRPr="002C23F6" w:rsidRDefault="00212179" w:rsidP="00D34E3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2" w:type="dxa"/>
            <w:vMerge/>
          </w:tcPr>
          <w:p w:rsidR="00212179" w:rsidRPr="002C23F6" w:rsidRDefault="00212179" w:rsidP="00D34E3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66" w:type="dxa"/>
            <w:gridSpan w:val="3"/>
          </w:tcPr>
          <w:p w:rsidR="00212179" w:rsidRPr="002C23F6" w:rsidRDefault="00212179" w:rsidP="00D34E3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 xml:space="preserve">Объёмы финансирования </w:t>
            </w:r>
            <w:r w:rsidR="00FC2A37" w:rsidRPr="002C23F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4F12FB" w:rsidRPr="002C23F6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 w:rsidR="00FC2A37" w:rsidRPr="002C23F6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="00FC2A37" w:rsidRPr="002C23F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D34E31" w:rsidRPr="002C23F6" w:rsidTr="00081C38">
        <w:tc>
          <w:tcPr>
            <w:tcW w:w="10608" w:type="dxa"/>
            <w:gridSpan w:val="6"/>
          </w:tcPr>
          <w:p w:rsidR="00212179" w:rsidRPr="002C23F6" w:rsidRDefault="003F3D81" w:rsidP="00D34E3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Мероприятия Международного</w:t>
            </w:r>
            <w:r w:rsidR="00212179" w:rsidRPr="002C23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значения</w:t>
            </w:r>
          </w:p>
        </w:tc>
      </w:tr>
      <w:tr w:rsidR="00D34E31" w:rsidRPr="002C23F6" w:rsidTr="0040415D">
        <w:trPr>
          <w:trHeight w:val="922"/>
        </w:trPr>
        <w:tc>
          <w:tcPr>
            <w:tcW w:w="463" w:type="dxa"/>
          </w:tcPr>
          <w:p w:rsidR="00C376BF" w:rsidRPr="002C23F6" w:rsidRDefault="00C376BF" w:rsidP="00D34E3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07" w:type="dxa"/>
            <w:tcBorders>
              <w:top w:val="single" w:sz="4" w:space="0" w:color="auto"/>
            </w:tcBorders>
          </w:tcPr>
          <w:p w:rsidR="00C376BF" w:rsidRPr="002C23F6" w:rsidRDefault="00C376BF" w:rsidP="00D34E3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Фестиваль казачьей песни и культуры «Казачья станица «Туран»</w:t>
            </w:r>
            <w:r w:rsidR="0040415D" w:rsidRPr="002C23F6">
              <w:rPr>
                <w:rFonts w:ascii="Times New Roman" w:hAnsi="Times New Roman" w:cs="Times New Roman"/>
                <w:lang w:eastAsia="ru-RU"/>
              </w:rPr>
              <w:t xml:space="preserve"> (Оформление сцены; изготовление реквизитов; баннер; концертные костюмы, призовой фонд)</w:t>
            </w:r>
          </w:p>
        </w:tc>
        <w:tc>
          <w:tcPr>
            <w:tcW w:w="1472" w:type="dxa"/>
          </w:tcPr>
          <w:p w:rsidR="00C376BF" w:rsidRPr="002C23F6" w:rsidRDefault="00C376BF" w:rsidP="00D34E3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423" w:type="dxa"/>
          </w:tcPr>
          <w:p w:rsidR="00C376BF" w:rsidRPr="002C23F6" w:rsidRDefault="00C376BF" w:rsidP="00D34E3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350</w:t>
            </w:r>
            <w:r w:rsidR="0040415D" w:rsidRPr="002C23F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23" w:type="dxa"/>
          </w:tcPr>
          <w:p w:rsidR="00C376BF" w:rsidRPr="002C23F6" w:rsidRDefault="00C376BF" w:rsidP="00D34E3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350</w:t>
            </w:r>
            <w:r w:rsidR="0040415D" w:rsidRPr="002C23F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20" w:type="dxa"/>
          </w:tcPr>
          <w:p w:rsidR="00C376BF" w:rsidRPr="002C23F6" w:rsidRDefault="00C376BF" w:rsidP="00D34E3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350</w:t>
            </w:r>
            <w:r w:rsidR="0040415D" w:rsidRPr="002C23F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D34E31" w:rsidRPr="002C23F6" w:rsidTr="00081C38">
        <w:tc>
          <w:tcPr>
            <w:tcW w:w="10608" w:type="dxa"/>
            <w:gridSpan w:val="6"/>
          </w:tcPr>
          <w:p w:rsidR="00C376BF" w:rsidRPr="002C23F6" w:rsidRDefault="00C376BF" w:rsidP="00D34E3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Мероприятия Республиканского значения</w:t>
            </w:r>
          </w:p>
        </w:tc>
      </w:tr>
      <w:tr w:rsidR="00D34E31" w:rsidRPr="002C23F6" w:rsidTr="00F84862">
        <w:tc>
          <w:tcPr>
            <w:tcW w:w="463" w:type="dxa"/>
          </w:tcPr>
          <w:p w:rsidR="00C376BF" w:rsidRPr="002C23F6" w:rsidRDefault="00A4150A" w:rsidP="00D34E3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Участие в Республиканском конкурсе народного творчества, посвященный Дню Победы в ВОВ «Салют, Победа»</w:t>
            </w:r>
            <w:r w:rsidR="0040415D" w:rsidRPr="002C23F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(Оформление сцены; изготовление реквизитов; баннер; концертные костюмы)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C23F6">
              <w:rPr>
                <w:rFonts w:ascii="Times New Roman" w:eastAsia="Calibri" w:hAnsi="Times New Roman" w:cs="Times New Roman"/>
              </w:rPr>
              <w:t xml:space="preserve">Март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250 </w:t>
            </w:r>
          </w:p>
        </w:tc>
        <w:tc>
          <w:tcPr>
            <w:tcW w:w="1423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250 </w:t>
            </w:r>
          </w:p>
        </w:tc>
        <w:tc>
          <w:tcPr>
            <w:tcW w:w="1220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250</w:t>
            </w:r>
          </w:p>
        </w:tc>
      </w:tr>
      <w:tr w:rsidR="00D34E31" w:rsidRPr="002C23F6" w:rsidTr="00F84862">
        <w:tc>
          <w:tcPr>
            <w:tcW w:w="463" w:type="dxa"/>
          </w:tcPr>
          <w:p w:rsidR="00C376BF" w:rsidRPr="002C23F6" w:rsidRDefault="00A4150A" w:rsidP="00D34E3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Участие в Республиканском фестивале народного творчества «Тыва – </w:t>
            </w:r>
            <w:proofErr w:type="spellStart"/>
            <w:r w:rsidRPr="002C23F6">
              <w:rPr>
                <w:rFonts w:ascii="Times New Roman" w:eastAsia="Calibri" w:hAnsi="Times New Roman" w:cs="Times New Roman"/>
                <w:lang w:eastAsia="ru-RU"/>
              </w:rPr>
              <w:t>бистин</w:t>
            </w:r>
            <w:proofErr w:type="spellEnd"/>
            <w:r w:rsidR="0040415D" w:rsidRPr="002C23F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2C23F6">
              <w:rPr>
                <w:rFonts w:ascii="Times New Roman" w:eastAsia="Calibri" w:hAnsi="Times New Roman" w:cs="Times New Roman"/>
                <w:lang w:eastAsia="ru-RU"/>
              </w:rPr>
              <w:t>оргээвис</w:t>
            </w:r>
            <w:proofErr w:type="spellEnd"/>
            <w:r w:rsidRPr="002C23F6">
              <w:rPr>
                <w:rFonts w:ascii="Times New Roman" w:eastAsia="Calibri" w:hAnsi="Times New Roman" w:cs="Times New Roman"/>
                <w:lang w:eastAsia="ru-RU"/>
              </w:rPr>
              <w:t>» в г. Кызыл (Оформление сцены; изготовление реквизитов; баннер; концертные костюмы)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250 </w:t>
            </w:r>
          </w:p>
        </w:tc>
        <w:tc>
          <w:tcPr>
            <w:tcW w:w="1423" w:type="dxa"/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9D358F" w:rsidRPr="002C23F6">
              <w:rPr>
                <w:rFonts w:ascii="Times New Roman" w:eastAsia="Calibri" w:hAnsi="Times New Roman" w:cs="Times New Roman"/>
                <w:lang w:eastAsia="ru-RU"/>
              </w:rPr>
              <w:t xml:space="preserve">50 </w:t>
            </w:r>
          </w:p>
        </w:tc>
        <w:tc>
          <w:tcPr>
            <w:tcW w:w="1220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250 </w:t>
            </w:r>
          </w:p>
        </w:tc>
      </w:tr>
      <w:tr w:rsidR="00D34E31" w:rsidRPr="002C23F6" w:rsidTr="00F84862">
        <w:tc>
          <w:tcPr>
            <w:tcW w:w="463" w:type="dxa"/>
          </w:tcPr>
          <w:p w:rsidR="00C376BF" w:rsidRPr="002C23F6" w:rsidRDefault="00A4150A" w:rsidP="00D34E3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Участие в республиканском конкурсе юных вокалистов «Хамнаарак-2023»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Июнь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40 </w:t>
            </w:r>
          </w:p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3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40 </w:t>
            </w:r>
          </w:p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20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40 </w:t>
            </w:r>
          </w:p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34E31" w:rsidRPr="002C23F6" w:rsidTr="00F84862">
        <w:tc>
          <w:tcPr>
            <w:tcW w:w="463" w:type="dxa"/>
          </w:tcPr>
          <w:p w:rsidR="00C376BF" w:rsidRPr="002C23F6" w:rsidRDefault="00A4150A" w:rsidP="00D34E3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Участие делегации Пий-Хемского кожууна на празднике животноводов «</w:t>
            </w:r>
            <w:proofErr w:type="spellStart"/>
            <w:r w:rsidRPr="002C23F6">
              <w:rPr>
                <w:rFonts w:ascii="Times New Roman" w:eastAsia="Calibri" w:hAnsi="Times New Roman" w:cs="Times New Roman"/>
                <w:lang w:eastAsia="ru-RU"/>
              </w:rPr>
              <w:t>Наадым</w:t>
            </w:r>
            <w:proofErr w:type="spellEnd"/>
            <w:r w:rsidRPr="002C23F6">
              <w:rPr>
                <w:rFonts w:ascii="Times New Roman" w:eastAsia="Calibri" w:hAnsi="Times New Roman" w:cs="Times New Roman"/>
                <w:lang w:eastAsia="ru-RU"/>
              </w:rPr>
              <w:t>» в г. Кызыле - Чествование передовиков «</w:t>
            </w:r>
            <w:proofErr w:type="spellStart"/>
            <w:r w:rsidRPr="002C23F6">
              <w:rPr>
                <w:rFonts w:ascii="Times New Roman" w:eastAsia="Calibri" w:hAnsi="Times New Roman" w:cs="Times New Roman"/>
                <w:lang w:eastAsia="ru-RU"/>
              </w:rPr>
              <w:t>Наадыма</w:t>
            </w:r>
            <w:proofErr w:type="spellEnd"/>
            <w:r w:rsidRPr="002C23F6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Июль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150 </w:t>
            </w:r>
          </w:p>
        </w:tc>
        <w:tc>
          <w:tcPr>
            <w:tcW w:w="1423" w:type="dxa"/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150</w:t>
            </w:r>
            <w:r w:rsidR="009D358F" w:rsidRPr="002C23F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20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150 </w:t>
            </w:r>
          </w:p>
        </w:tc>
      </w:tr>
      <w:tr w:rsidR="00D34E31" w:rsidRPr="002C23F6" w:rsidTr="00F84862">
        <w:tc>
          <w:tcPr>
            <w:tcW w:w="463" w:type="dxa"/>
          </w:tcPr>
          <w:p w:rsidR="00C376BF" w:rsidRPr="002C23F6" w:rsidRDefault="00A4150A" w:rsidP="00D34E3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Республиканская спартакиада среди работников культуры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Июль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50 </w:t>
            </w:r>
          </w:p>
        </w:tc>
        <w:tc>
          <w:tcPr>
            <w:tcW w:w="1423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50 </w:t>
            </w:r>
          </w:p>
        </w:tc>
        <w:tc>
          <w:tcPr>
            <w:tcW w:w="1220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50 </w:t>
            </w:r>
          </w:p>
        </w:tc>
      </w:tr>
      <w:tr w:rsidR="00D34E31" w:rsidRPr="002C23F6" w:rsidTr="00F84862">
        <w:tc>
          <w:tcPr>
            <w:tcW w:w="463" w:type="dxa"/>
          </w:tcPr>
          <w:p w:rsidR="00C376BF" w:rsidRPr="002C23F6" w:rsidRDefault="00A4150A" w:rsidP="00D34E3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Республиканский конкурс исполнителей горлового пение «</w:t>
            </w:r>
            <w:proofErr w:type="spellStart"/>
            <w:r w:rsidRPr="002C23F6">
              <w:rPr>
                <w:rFonts w:ascii="Times New Roman" w:eastAsia="Calibri" w:hAnsi="Times New Roman" w:cs="Times New Roman"/>
                <w:lang w:eastAsia="ru-RU"/>
              </w:rPr>
              <w:t>Хоомей</w:t>
            </w:r>
            <w:proofErr w:type="spellEnd"/>
            <w:r w:rsidRPr="002C23F6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Июль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30 </w:t>
            </w:r>
          </w:p>
        </w:tc>
        <w:tc>
          <w:tcPr>
            <w:tcW w:w="1423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30 </w:t>
            </w:r>
          </w:p>
        </w:tc>
        <w:tc>
          <w:tcPr>
            <w:tcW w:w="1220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30 </w:t>
            </w:r>
          </w:p>
        </w:tc>
      </w:tr>
      <w:tr w:rsidR="00D34E31" w:rsidRPr="002C23F6" w:rsidTr="00F84862">
        <w:tc>
          <w:tcPr>
            <w:tcW w:w="463" w:type="dxa"/>
          </w:tcPr>
          <w:p w:rsidR="00C376BF" w:rsidRPr="002C23F6" w:rsidRDefault="00A4150A" w:rsidP="00D34E3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Республиканский слет работников сферы туризма, посвященный ко Дню Туризма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Сентябрь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50 </w:t>
            </w:r>
          </w:p>
        </w:tc>
        <w:tc>
          <w:tcPr>
            <w:tcW w:w="1423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50 </w:t>
            </w:r>
          </w:p>
        </w:tc>
        <w:tc>
          <w:tcPr>
            <w:tcW w:w="1220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50 </w:t>
            </w:r>
          </w:p>
        </w:tc>
      </w:tr>
      <w:tr w:rsidR="00D34E31" w:rsidRPr="002C23F6" w:rsidTr="00F84862">
        <w:tc>
          <w:tcPr>
            <w:tcW w:w="463" w:type="dxa"/>
          </w:tcPr>
          <w:p w:rsidR="00C376BF" w:rsidRPr="002C23F6" w:rsidRDefault="00A4150A" w:rsidP="00D34E3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C23F6">
              <w:rPr>
                <w:rFonts w:ascii="Times New Roman" w:eastAsia="Calibri" w:hAnsi="Times New Roman" w:cs="Times New Roman"/>
              </w:rPr>
              <w:t xml:space="preserve">Республиканский конкурс любительского театрального искусства «Уран </w:t>
            </w:r>
            <w:proofErr w:type="spellStart"/>
            <w:r w:rsidRPr="002C23F6">
              <w:rPr>
                <w:rFonts w:ascii="Times New Roman" w:eastAsia="Calibri" w:hAnsi="Times New Roman" w:cs="Times New Roman"/>
              </w:rPr>
              <w:t>чүүлдүң</w:t>
            </w:r>
            <w:proofErr w:type="spellEnd"/>
            <w:r w:rsidR="0040415D" w:rsidRPr="002C23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23F6">
              <w:rPr>
                <w:rFonts w:ascii="Times New Roman" w:eastAsia="Calibri" w:hAnsi="Times New Roman" w:cs="Times New Roman"/>
              </w:rPr>
              <w:t>күзүнгүзү</w:t>
            </w:r>
            <w:proofErr w:type="spellEnd"/>
            <w:r w:rsidRPr="002C23F6">
              <w:rPr>
                <w:rFonts w:ascii="Times New Roman" w:eastAsia="Calibri" w:hAnsi="Times New Roman" w:cs="Times New Roman"/>
              </w:rPr>
              <w:t>» («Магическое зеркало искусства»), посвященного 100-летию образования ТНР</w:t>
            </w:r>
          </w:p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C23F6">
              <w:rPr>
                <w:rFonts w:ascii="Times New Roman" w:eastAsia="Calibri" w:hAnsi="Times New Roman" w:cs="Times New Roman"/>
              </w:rPr>
              <w:t>Конкурс проводится в 2 этапа:</w:t>
            </w:r>
          </w:p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C23F6">
              <w:rPr>
                <w:rFonts w:ascii="Times New Roman" w:eastAsia="Calibri" w:hAnsi="Times New Roman" w:cs="Times New Roman"/>
              </w:rPr>
              <w:t>- Республиканский;</w:t>
            </w:r>
          </w:p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C23F6">
              <w:rPr>
                <w:rFonts w:ascii="Times New Roman" w:eastAsia="Calibri" w:hAnsi="Times New Roman" w:cs="Times New Roman"/>
              </w:rPr>
              <w:t>- Муниципальный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Октябрь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80 </w:t>
            </w:r>
          </w:p>
        </w:tc>
        <w:tc>
          <w:tcPr>
            <w:tcW w:w="1423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80 </w:t>
            </w:r>
          </w:p>
        </w:tc>
        <w:tc>
          <w:tcPr>
            <w:tcW w:w="1220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80</w:t>
            </w:r>
          </w:p>
        </w:tc>
      </w:tr>
      <w:tr w:rsidR="00D34E31" w:rsidRPr="002C23F6" w:rsidTr="00081C38">
        <w:tc>
          <w:tcPr>
            <w:tcW w:w="10608" w:type="dxa"/>
            <w:gridSpan w:val="6"/>
          </w:tcPr>
          <w:p w:rsidR="00C376BF" w:rsidRPr="002C23F6" w:rsidRDefault="00C376BF" w:rsidP="00D34E3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Мероприятия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кожуунного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значения</w:t>
            </w:r>
          </w:p>
        </w:tc>
      </w:tr>
      <w:tr w:rsidR="00D34E31" w:rsidRPr="002C23F6" w:rsidTr="00F84862">
        <w:tc>
          <w:tcPr>
            <w:tcW w:w="463" w:type="dxa"/>
          </w:tcPr>
          <w:p w:rsidR="00C376BF" w:rsidRPr="002C23F6" w:rsidRDefault="00C376BF" w:rsidP="00D34E31">
            <w:pPr>
              <w:pStyle w:val="a7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2C23F6">
              <w:rPr>
                <w:rFonts w:ascii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Конкурс на получение денежного поощрения лучшими муниципальными учреждениями культуры Пий-Хемского кожууна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50 </w:t>
            </w:r>
          </w:p>
        </w:tc>
        <w:tc>
          <w:tcPr>
            <w:tcW w:w="1423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50 </w:t>
            </w:r>
          </w:p>
        </w:tc>
        <w:tc>
          <w:tcPr>
            <w:tcW w:w="1220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50 </w:t>
            </w:r>
          </w:p>
        </w:tc>
      </w:tr>
      <w:tr w:rsidR="00D34E31" w:rsidRPr="002C23F6" w:rsidTr="00F84862">
        <w:tc>
          <w:tcPr>
            <w:tcW w:w="463" w:type="dxa"/>
          </w:tcPr>
          <w:p w:rsidR="00C376BF" w:rsidRPr="002C23F6" w:rsidRDefault="00C376BF" w:rsidP="00D34E3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Народный праздник «Шагаа»:</w:t>
            </w:r>
          </w:p>
          <w:p w:rsidR="00C376BF" w:rsidRPr="002C23F6" w:rsidRDefault="00C376BF" w:rsidP="00D34E31">
            <w:pPr>
              <w:tabs>
                <w:tab w:val="right" w:pos="6267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 - Конкурс среди организаций г. Туран «</w:t>
            </w:r>
            <w:proofErr w:type="spellStart"/>
            <w:r w:rsidRPr="002C23F6">
              <w:rPr>
                <w:rFonts w:ascii="Times New Roman" w:eastAsia="Calibri" w:hAnsi="Times New Roman" w:cs="Times New Roman"/>
                <w:lang w:eastAsia="ru-RU"/>
              </w:rPr>
              <w:t>Шыянам</w:t>
            </w:r>
            <w:proofErr w:type="spellEnd"/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…»; </w:t>
            </w:r>
            <w:r w:rsidRPr="002C23F6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- Конкурс национальной одежды (приз – живой баран); </w:t>
            </w:r>
          </w:p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- Праздничное парад шествие «</w:t>
            </w:r>
            <w:proofErr w:type="spellStart"/>
            <w:r w:rsidRPr="002C23F6">
              <w:rPr>
                <w:rFonts w:ascii="Times New Roman" w:eastAsia="Calibri" w:hAnsi="Times New Roman" w:cs="Times New Roman"/>
                <w:lang w:eastAsia="ru-RU"/>
              </w:rPr>
              <w:t>Шагаа</w:t>
            </w:r>
            <w:proofErr w:type="spellEnd"/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-биле </w:t>
            </w:r>
            <w:proofErr w:type="spellStart"/>
            <w:r w:rsidRPr="002C23F6">
              <w:rPr>
                <w:rFonts w:ascii="Times New Roman" w:eastAsia="Calibri" w:hAnsi="Times New Roman" w:cs="Times New Roman"/>
                <w:lang w:eastAsia="ru-RU"/>
              </w:rPr>
              <w:t>амыргынна</w:t>
            </w:r>
            <w:proofErr w:type="spellEnd"/>
            <w:r w:rsidRPr="002C23F6">
              <w:rPr>
                <w:rFonts w:ascii="Times New Roman" w:eastAsia="Calibri" w:hAnsi="Times New Roman" w:cs="Times New Roman"/>
                <w:lang w:eastAsia="ru-RU"/>
              </w:rPr>
              <w:t>!»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Февраль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1423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1220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100 </w:t>
            </w:r>
          </w:p>
        </w:tc>
      </w:tr>
      <w:tr w:rsidR="00D34E31" w:rsidRPr="002C23F6" w:rsidTr="00F84862">
        <w:trPr>
          <w:trHeight w:val="70"/>
        </w:trPr>
        <w:tc>
          <w:tcPr>
            <w:tcW w:w="463" w:type="dxa"/>
          </w:tcPr>
          <w:p w:rsidR="00C376BF" w:rsidRPr="002C23F6" w:rsidRDefault="00C376BF" w:rsidP="00D34E3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Народный праздник «Масленица» - «Проводы зимы»</w:t>
            </w:r>
          </w:p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Призовой фонд (поднятие гири, распиливание бревна, перетягивание каната и т.д.)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Март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50 </w:t>
            </w:r>
          </w:p>
        </w:tc>
        <w:tc>
          <w:tcPr>
            <w:tcW w:w="1423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50 </w:t>
            </w:r>
          </w:p>
        </w:tc>
        <w:tc>
          <w:tcPr>
            <w:tcW w:w="1220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50 </w:t>
            </w:r>
          </w:p>
        </w:tc>
      </w:tr>
      <w:tr w:rsidR="00D34E31" w:rsidRPr="002C23F6" w:rsidTr="00F84862">
        <w:trPr>
          <w:trHeight w:val="70"/>
        </w:trPr>
        <w:tc>
          <w:tcPr>
            <w:tcW w:w="463" w:type="dxa"/>
          </w:tcPr>
          <w:p w:rsidR="00C376BF" w:rsidRPr="002C23F6" w:rsidRDefault="00A4150A" w:rsidP="00D34E3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2C23F6">
              <w:rPr>
                <w:rFonts w:ascii="Times New Roman" w:eastAsia="Calibri" w:hAnsi="Times New Roman" w:cs="Times New Roman"/>
                <w:lang w:eastAsia="ru-RU"/>
              </w:rPr>
              <w:t>кожуунного</w:t>
            </w:r>
            <w:proofErr w:type="spellEnd"/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 фестиваля народного творчества «Тыва </w:t>
            </w:r>
            <w:proofErr w:type="spellStart"/>
            <w:r w:rsidRPr="002C23F6">
              <w:rPr>
                <w:rFonts w:ascii="Times New Roman" w:eastAsia="Calibri" w:hAnsi="Times New Roman" w:cs="Times New Roman"/>
                <w:lang w:eastAsia="ru-RU"/>
              </w:rPr>
              <w:t>бистин</w:t>
            </w:r>
            <w:proofErr w:type="spellEnd"/>
            <w:r w:rsidR="0040415D" w:rsidRPr="002C23F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2C23F6">
              <w:rPr>
                <w:rFonts w:ascii="Times New Roman" w:eastAsia="Calibri" w:hAnsi="Times New Roman" w:cs="Times New Roman"/>
                <w:lang w:eastAsia="ru-RU"/>
              </w:rPr>
              <w:t>оргээвис</w:t>
            </w:r>
            <w:proofErr w:type="spellEnd"/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» (призовой фонд)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Март-Апрель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200 </w:t>
            </w:r>
          </w:p>
        </w:tc>
        <w:tc>
          <w:tcPr>
            <w:tcW w:w="1423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200 </w:t>
            </w:r>
          </w:p>
        </w:tc>
        <w:tc>
          <w:tcPr>
            <w:tcW w:w="1220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200 </w:t>
            </w:r>
          </w:p>
        </w:tc>
      </w:tr>
      <w:tr w:rsidR="00D34E31" w:rsidRPr="002C23F6" w:rsidTr="00F84862">
        <w:trPr>
          <w:trHeight w:val="70"/>
        </w:trPr>
        <w:tc>
          <w:tcPr>
            <w:tcW w:w="463" w:type="dxa"/>
          </w:tcPr>
          <w:p w:rsidR="00C376BF" w:rsidRPr="002C23F6" w:rsidRDefault="00A4150A" w:rsidP="00D34E3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2C23F6">
              <w:rPr>
                <w:rFonts w:ascii="Times New Roman" w:eastAsia="Calibri" w:hAnsi="Times New Roman" w:cs="Times New Roman"/>
                <w:lang w:eastAsia="ru-RU"/>
              </w:rPr>
              <w:t>кожуунного</w:t>
            </w:r>
            <w:proofErr w:type="spellEnd"/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 мероприятия ко дню молодежи</w:t>
            </w:r>
            <w:r w:rsidR="000B3105" w:rsidRPr="002C23F6">
              <w:rPr>
                <w:rFonts w:ascii="Times New Roman" w:eastAsia="Calibri" w:hAnsi="Times New Roman" w:cs="Times New Roman"/>
                <w:lang w:eastAsia="ru-RU"/>
              </w:rPr>
              <w:t xml:space="preserve"> (призовой фонд)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Июнь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1423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1220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100 </w:t>
            </w:r>
          </w:p>
        </w:tc>
      </w:tr>
      <w:tr w:rsidR="00D34E31" w:rsidRPr="002C23F6" w:rsidTr="00F84862">
        <w:trPr>
          <w:trHeight w:val="70"/>
        </w:trPr>
        <w:tc>
          <w:tcPr>
            <w:tcW w:w="463" w:type="dxa"/>
          </w:tcPr>
          <w:p w:rsidR="00C376BF" w:rsidRPr="002C23F6" w:rsidRDefault="00A4150A" w:rsidP="00D34E3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2C23F6">
              <w:rPr>
                <w:rFonts w:ascii="Times New Roman" w:eastAsia="Calibri" w:hAnsi="Times New Roman" w:cs="Times New Roman"/>
                <w:lang w:eastAsia="ru-RU"/>
              </w:rPr>
              <w:t>кожууного</w:t>
            </w:r>
            <w:proofErr w:type="spellEnd"/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 фестиваля «Салют Победы»</w:t>
            </w:r>
            <w:r w:rsidR="0040415D" w:rsidRPr="002C23F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C23F6">
              <w:rPr>
                <w:rFonts w:ascii="Times New Roman" w:eastAsia="Calibri" w:hAnsi="Times New Roman" w:cs="Times New Roman"/>
                <w:lang w:eastAsia="ru-RU"/>
              </w:rPr>
              <w:t>(призовой фонд)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Август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150 </w:t>
            </w:r>
          </w:p>
        </w:tc>
        <w:tc>
          <w:tcPr>
            <w:tcW w:w="1423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150 </w:t>
            </w:r>
          </w:p>
        </w:tc>
        <w:tc>
          <w:tcPr>
            <w:tcW w:w="1220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150 </w:t>
            </w:r>
          </w:p>
        </w:tc>
      </w:tr>
      <w:tr w:rsidR="00D34E31" w:rsidRPr="002C23F6" w:rsidTr="00F84862">
        <w:trPr>
          <w:trHeight w:val="70"/>
        </w:trPr>
        <w:tc>
          <w:tcPr>
            <w:tcW w:w="463" w:type="dxa"/>
          </w:tcPr>
          <w:p w:rsidR="00C376BF" w:rsidRPr="002C23F6" w:rsidRDefault="00A4150A" w:rsidP="00D34E3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Открытый фестиваль-конкурс ледяных скульптур «Ледовая фантазия в Пий-</w:t>
            </w:r>
            <w:proofErr w:type="spellStart"/>
            <w:r w:rsidRPr="002C23F6">
              <w:rPr>
                <w:rFonts w:ascii="Times New Roman" w:eastAsia="Calibri" w:hAnsi="Times New Roman" w:cs="Times New Roman"/>
                <w:lang w:eastAsia="ru-RU"/>
              </w:rPr>
              <w:t>Хеме</w:t>
            </w:r>
            <w:proofErr w:type="spellEnd"/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» </w:t>
            </w:r>
            <w:r w:rsidR="000B3105" w:rsidRPr="002C23F6">
              <w:rPr>
                <w:rFonts w:ascii="Times New Roman" w:eastAsia="Calibri" w:hAnsi="Times New Roman" w:cs="Times New Roman"/>
                <w:lang w:eastAsia="ru-RU"/>
              </w:rPr>
              <w:t>(призовой фонд)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C376B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1423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1220" w:type="dxa"/>
          </w:tcPr>
          <w:p w:rsidR="00C376BF" w:rsidRPr="002C23F6" w:rsidRDefault="009D358F" w:rsidP="00D34E3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100 </w:t>
            </w:r>
          </w:p>
        </w:tc>
      </w:tr>
      <w:tr w:rsidR="00D34E31" w:rsidRPr="002C23F6" w:rsidTr="00081C38">
        <w:tc>
          <w:tcPr>
            <w:tcW w:w="463" w:type="dxa"/>
          </w:tcPr>
          <w:p w:rsidR="00C376BF" w:rsidRPr="002C23F6" w:rsidRDefault="00C376BF" w:rsidP="00D34E31">
            <w:pPr>
              <w:tabs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9" w:type="dxa"/>
            <w:gridSpan w:val="2"/>
          </w:tcPr>
          <w:p w:rsidR="00C376BF" w:rsidRPr="002C23F6" w:rsidRDefault="00C376BF" w:rsidP="00D34E31">
            <w:pPr>
              <w:tabs>
                <w:tab w:val="left" w:pos="30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смете:</w:t>
            </w:r>
          </w:p>
        </w:tc>
        <w:tc>
          <w:tcPr>
            <w:tcW w:w="1423" w:type="dxa"/>
          </w:tcPr>
          <w:p w:rsidR="00C376BF" w:rsidRPr="002C23F6" w:rsidRDefault="009D358F" w:rsidP="00D34E31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hAnsi="Times New Roman" w:cs="Times New Roman"/>
                <w:b/>
                <w:lang w:eastAsia="ru-RU"/>
              </w:rPr>
              <w:t>2 000 </w:t>
            </w:r>
          </w:p>
        </w:tc>
        <w:tc>
          <w:tcPr>
            <w:tcW w:w="1423" w:type="dxa"/>
          </w:tcPr>
          <w:p w:rsidR="00C376BF" w:rsidRPr="002C23F6" w:rsidRDefault="009D358F" w:rsidP="00D34E31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hAnsi="Times New Roman" w:cs="Times New Roman"/>
                <w:b/>
                <w:lang w:eastAsia="ru-RU"/>
              </w:rPr>
              <w:t>2 000 </w:t>
            </w:r>
          </w:p>
        </w:tc>
        <w:tc>
          <w:tcPr>
            <w:tcW w:w="1220" w:type="dxa"/>
          </w:tcPr>
          <w:p w:rsidR="00C376BF" w:rsidRPr="002C23F6" w:rsidRDefault="009D358F" w:rsidP="00D34E31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hAnsi="Times New Roman" w:cs="Times New Roman"/>
                <w:b/>
                <w:lang w:eastAsia="ru-RU"/>
              </w:rPr>
              <w:t>2 000 </w:t>
            </w:r>
          </w:p>
        </w:tc>
      </w:tr>
    </w:tbl>
    <w:p w:rsidR="0022169D" w:rsidRPr="002C23F6" w:rsidRDefault="0022169D" w:rsidP="00D34E31">
      <w:pPr>
        <w:tabs>
          <w:tab w:val="left" w:pos="300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p w:rsidR="00332E86" w:rsidRPr="002C23F6" w:rsidRDefault="00332E86" w:rsidP="00D34E31">
      <w:pPr>
        <w:tabs>
          <w:tab w:val="left" w:pos="300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p w:rsidR="00332E86" w:rsidRPr="002C23F6" w:rsidRDefault="00332E86" w:rsidP="00D34E31">
      <w:pPr>
        <w:tabs>
          <w:tab w:val="left" w:pos="300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p w:rsidR="00332E86" w:rsidRPr="002C23F6" w:rsidRDefault="00332E86" w:rsidP="00D34E31">
      <w:pPr>
        <w:tabs>
          <w:tab w:val="left" w:pos="300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p w:rsidR="00332E86" w:rsidRPr="002C23F6" w:rsidRDefault="00332E86" w:rsidP="00D34E31">
      <w:pPr>
        <w:tabs>
          <w:tab w:val="left" w:pos="300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  <w:sectPr w:rsidR="00332E86" w:rsidRPr="002C23F6" w:rsidSect="00081C38"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F403AD" w:rsidRPr="002C23F6" w:rsidRDefault="00F403AD" w:rsidP="00D34E31">
      <w:pPr>
        <w:tabs>
          <w:tab w:val="left" w:pos="300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04" w:rsidRPr="002C23F6" w:rsidRDefault="006A1904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3F6">
        <w:rPr>
          <w:rFonts w:ascii="Times New Roman" w:hAnsi="Times New Roman" w:cs="Times New Roman"/>
          <w:b/>
          <w:bCs/>
          <w:sz w:val="22"/>
          <w:szCs w:val="22"/>
        </w:rPr>
        <w:t>СВЕДЕНИЯ О ЦЕЛЕВЫХ ИНДИКАТОРАХ И ПОКАЗАТЕЛЯХ ПОДПРОГРАММЫ «</w:t>
      </w:r>
      <w:r w:rsidRPr="002C23F6">
        <w:rPr>
          <w:rFonts w:ascii="Times New Roman" w:hAnsi="Times New Roman" w:cs="Times New Roman"/>
          <w:b/>
          <w:sz w:val="22"/>
          <w:szCs w:val="22"/>
        </w:rPr>
        <w:t>ОРГАНИЗАЦИЯ ДОСУГА И ПРЕДОСТАВЛЕНИЕ УСЛУГ ОРГАНИЗАЦИЙ КУЛЬТУРЫ»</w:t>
      </w:r>
      <w:r w:rsidRPr="002C23F6">
        <w:rPr>
          <w:rFonts w:ascii="Times New Roman" w:hAnsi="Times New Roman" w:cs="Times New Roman"/>
          <w:b/>
          <w:bCs/>
          <w:sz w:val="22"/>
          <w:szCs w:val="22"/>
        </w:rPr>
        <w:t xml:space="preserve"> И ИХ ЗНАЧЕНИИ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763"/>
        <w:gridCol w:w="3260"/>
        <w:gridCol w:w="1276"/>
        <w:gridCol w:w="1781"/>
        <w:gridCol w:w="1842"/>
        <w:gridCol w:w="1843"/>
        <w:gridCol w:w="1973"/>
        <w:gridCol w:w="12"/>
      </w:tblGrid>
      <w:tr w:rsidR="00D34E31" w:rsidRPr="002C23F6" w:rsidTr="004C0FCC">
        <w:trPr>
          <w:gridAfter w:val="1"/>
          <w:wAfter w:w="12" w:type="dxa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22169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№</w:t>
            </w:r>
            <w:r w:rsidR="006A1904" w:rsidRPr="002C23F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Наименование цели, задачи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Значение целевого индикатора и показателя программы по годам</w:t>
            </w:r>
          </w:p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Источник</w:t>
            </w:r>
          </w:p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информации</w:t>
            </w:r>
          </w:p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 xml:space="preserve">(методика расчета) </w:t>
            </w:r>
            <w:hyperlink w:anchor="Par500" w:tooltip="Ссылка на текущий документ" w:history="1">
              <w:r w:rsidRPr="002C23F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D34E31" w:rsidRPr="002C23F6" w:rsidTr="004C0FCC">
        <w:trPr>
          <w:gridAfter w:val="1"/>
          <w:wAfter w:w="12" w:type="dxa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77" w:rsidRPr="002C23F6" w:rsidRDefault="00AC0E7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77" w:rsidRPr="002C23F6" w:rsidRDefault="00AC0E7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77" w:rsidRPr="002C23F6" w:rsidRDefault="00AC0E7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7" w:rsidRPr="002C23F6" w:rsidRDefault="00AC0E7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7" w:rsidRPr="002C23F6" w:rsidRDefault="00C376B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7" w:rsidRPr="002C23F6" w:rsidRDefault="00C376B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7" w:rsidRPr="002C23F6" w:rsidRDefault="00C376B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7" w:rsidRPr="002C23F6" w:rsidRDefault="00AC0E7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4C0FCC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77" w:rsidRPr="002C23F6" w:rsidRDefault="00AC0E77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77" w:rsidRPr="002C23F6" w:rsidRDefault="00AC0E77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77" w:rsidRPr="002C23F6" w:rsidRDefault="00AC0E77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77" w:rsidRPr="002C23F6" w:rsidRDefault="00AC0E77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77" w:rsidRPr="002C23F6" w:rsidRDefault="00AC0E77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77" w:rsidRPr="002C23F6" w:rsidRDefault="00AC0E77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77" w:rsidRPr="002C23F6" w:rsidRDefault="00AC0E77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77" w:rsidRPr="002C23F6" w:rsidRDefault="00AC0E77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4E31" w:rsidRPr="002C23F6" w:rsidTr="004C0FCC">
        <w:trPr>
          <w:gridAfter w:val="1"/>
          <w:wAfter w:w="12" w:type="dxa"/>
          <w:tblCellSpacing w:w="5" w:type="nil"/>
        </w:trPr>
        <w:tc>
          <w:tcPr>
            <w:tcW w:w="14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II</w:t>
            </w:r>
            <w:r w:rsidRPr="002C23F6">
              <w:rPr>
                <w:rFonts w:ascii="Times New Roman" w:hAnsi="Times New Roman" w:cs="Times New Roman"/>
                <w:b/>
              </w:rPr>
              <w:t>. Подпрограмма «Организация досуга и предоставление услуг организаций культуры»</w:t>
            </w:r>
          </w:p>
        </w:tc>
      </w:tr>
      <w:tr w:rsidR="00D34E31" w:rsidRPr="002C23F6" w:rsidTr="004C0FCC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/>
              </w:rPr>
              <w:t>Цель:</w:t>
            </w:r>
            <w:r w:rsidRPr="002C23F6">
              <w:rPr>
                <w:rFonts w:ascii="Times New Roman" w:hAnsi="Times New Roman" w:cs="Times New Roman"/>
              </w:rPr>
              <w:t xml:space="preserve"> Повышение качества и расширение услуг, удовлетворение потребности населения в сфере культуры, увеличение количества участников культурно-массовых мероприятий и клубных формирований, укрепление материально-технической базы.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/>
              </w:rPr>
              <w:t>Целевой индикатор:</w:t>
            </w:r>
            <w:r w:rsidRPr="002C23F6">
              <w:rPr>
                <w:rFonts w:ascii="Times New Roman" w:hAnsi="Times New Roman" w:cs="Times New Roman"/>
                <w:bCs/>
              </w:rPr>
              <w:t xml:space="preserve"> 1.Численность участников клубных формирований, получающих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A4150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2336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A4150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A4150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4C0FCC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2.</w:t>
            </w:r>
            <w:r w:rsidRPr="002C23F6">
              <w:rPr>
                <w:rFonts w:ascii="Times New Roman" w:hAnsi="Times New Roman" w:cs="Times New Roman"/>
                <w:bCs/>
              </w:rPr>
              <w:t xml:space="preserve"> Число участников, принявших участие в конкурсах, фестивалях республиканского, </w:t>
            </w:r>
            <w:proofErr w:type="spellStart"/>
            <w:r w:rsidRPr="002C23F6">
              <w:rPr>
                <w:rFonts w:ascii="Times New Roman" w:hAnsi="Times New Roman" w:cs="Times New Roman"/>
                <w:bCs/>
              </w:rPr>
              <w:t>кожуунного</w:t>
            </w:r>
            <w:proofErr w:type="spellEnd"/>
            <w:r w:rsidRPr="002C23F6">
              <w:rPr>
                <w:rFonts w:ascii="Times New Roman" w:hAnsi="Times New Roman" w:cs="Times New Roman"/>
                <w:bCs/>
              </w:rPr>
              <w:t>, городского уровня.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4C0FCC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</w:t>
            </w:r>
            <w:r w:rsidR="00704A24" w:rsidRPr="002C23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4C0FCC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</w:t>
            </w:r>
            <w:r w:rsidR="00704A24" w:rsidRPr="002C23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4C0FCC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5</w:t>
            </w:r>
            <w:r w:rsidR="00704A24"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4C0FCC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3.</w:t>
            </w:r>
            <w:r w:rsidRPr="002C23F6">
              <w:rPr>
                <w:rFonts w:ascii="Times New Roman" w:hAnsi="Times New Roman" w:cs="Times New Roman"/>
                <w:bCs/>
              </w:rPr>
              <w:t xml:space="preserve"> Количество творческих сотрудников, принявших участие в семинарах, совещаниях, конференциях, курсах повышения квалификации и иных мероприятий.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4C0FCC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Задача:</w:t>
            </w: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Расширение номенклатуры платных услуг населению, совершенствование нормативно-правовой базы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результата:</w:t>
            </w:r>
          </w:p>
          <w:p w:rsidR="0022750D" w:rsidRPr="002C23F6" w:rsidRDefault="002275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Формирование единого культурного пространства, как фактора равномерности в части предоставления объемов и качества услуг.                    - Упрочнение статуса </w:t>
            </w:r>
            <w:r w:rsidR="00981625"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ЦКиД</w:t>
            </w:r>
            <w:proofErr w:type="spellEnd"/>
            <w:r w:rsidR="009D358F"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им Марка </w:t>
            </w:r>
            <w:proofErr w:type="spellStart"/>
            <w:r w:rsidR="009D358F"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Оюн</w:t>
            </w:r>
            <w:proofErr w:type="spellEnd"/>
            <w:r w:rsidR="00981625"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0B3105"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сельских домов культуры</w:t>
            </w:r>
            <w:r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как центра с высоким уровнем творческого развития и духовной культуры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4C0FCC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9D358F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</w:rPr>
              <w:t>Тыс</w:t>
            </w:r>
            <w:proofErr w:type="spellEnd"/>
            <w:r w:rsidRPr="002C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8C060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6</w:t>
            </w:r>
            <w:r w:rsidR="000B3105" w:rsidRPr="002C23F6">
              <w:rPr>
                <w:rFonts w:ascii="Times New Roman" w:hAnsi="Times New Roman" w:cs="Times New Roman"/>
              </w:rPr>
              <w:t>7</w:t>
            </w:r>
            <w:r w:rsidR="00F36876" w:rsidRPr="002C23F6">
              <w:rPr>
                <w:rFonts w:ascii="Times New Roman" w:hAnsi="Times New Roman" w:cs="Times New Roman"/>
              </w:rPr>
              <w:t>0</w:t>
            </w:r>
            <w:r w:rsidRPr="002C23F6">
              <w:rPr>
                <w:rFonts w:ascii="Times New Roman" w:hAnsi="Times New Roman" w:cs="Times New Roman"/>
              </w:rPr>
              <w:t>000</w:t>
            </w:r>
            <w:r w:rsidR="004F12FB" w:rsidRPr="002C23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8C060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6</w:t>
            </w:r>
            <w:r w:rsidR="000B3105" w:rsidRPr="002C23F6">
              <w:rPr>
                <w:rFonts w:ascii="Times New Roman" w:hAnsi="Times New Roman" w:cs="Times New Roman"/>
              </w:rPr>
              <w:t>70</w:t>
            </w:r>
            <w:r w:rsidRPr="002C23F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0B3105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670</w:t>
            </w:r>
            <w:r w:rsidR="008C060F" w:rsidRPr="002C23F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4C0FCC">
        <w:trPr>
          <w:gridAfter w:val="1"/>
          <w:wAfter w:w="12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Задача:</w:t>
            </w: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Развитие кадрового потенциала,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Показатель результата:</w:t>
            </w: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 xml:space="preserve">Повышение квалификации и переподготовка окажут положительное влияние на эффективность и качество предоставляемых услуг, на дальнейшее развитие творческих </w:t>
            </w:r>
            <w:r w:rsidRPr="002C23F6">
              <w:rPr>
                <w:rFonts w:ascii="Times New Roman" w:hAnsi="Times New Roman" w:cs="Times New Roman"/>
                <w:bCs/>
              </w:rPr>
              <w:lastRenderedPageBreak/>
              <w:t>способностей высококвалифицированных специалистов:</w:t>
            </w: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-взносы</w:t>
            </w: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Cs/>
              </w:rPr>
              <w:t>-командировочные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2750D" w:rsidRPr="002C23F6" w:rsidRDefault="004C0FCC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</w:t>
            </w:r>
            <w:r w:rsidR="0022750D" w:rsidRPr="002C23F6">
              <w:rPr>
                <w:rFonts w:ascii="Times New Roman" w:hAnsi="Times New Roman" w:cs="Times New Roman"/>
              </w:rPr>
              <w:t>убли</w:t>
            </w: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0237E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30000</w:t>
            </w: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0237E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35000</w:t>
            </w: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0237E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40000</w:t>
            </w:r>
          </w:p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26000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D" w:rsidRPr="002C23F6" w:rsidRDefault="0022750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8C060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Задача: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Поддержка и развитие творчества среди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Показатель результата: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Создание благоприятных условий для занятия творческой деятельностью для различных групп населения: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 xml:space="preserve">-приобретение и пошив костюмов: театр, ростовые куклы  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-приобретение танцевальной обуви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-транспортные расходы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-командировочные расходы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-взносы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-материальное стимулирование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Cs/>
              </w:rPr>
              <w:t>-проведение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шт.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шт.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рубли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рубли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рубли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рубли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3162C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8</w:t>
            </w:r>
            <w:r w:rsidR="002E030E" w:rsidRPr="002C23F6">
              <w:rPr>
                <w:rFonts w:ascii="Times New Roman" w:hAnsi="Times New Roman" w:cs="Times New Roman"/>
              </w:rPr>
              <w:t>0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3162C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</w:t>
            </w:r>
            <w:r w:rsidR="002E030E" w:rsidRPr="002C23F6">
              <w:rPr>
                <w:rFonts w:ascii="Times New Roman" w:hAnsi="Times New Roman" w:cs="Times New Roman"/>
              </w:rPr>
              <w:t>5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35000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28000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22000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35000</w:t>
            </w:r>
          </w:p>
          <w:p w:rsidR="002E030E" w:rsidRPr="002C23F6" w:rsidRDefault="003162C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36</w:t>
            </w:r>
            <w:r w:rsidR="002E030E" w:rsidRPr="002C23F6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3162C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9</w:t>
            </w:r>
            <w:r w:rsidR="002E030E" w:rsidRPr="002C23F6">
              <w:rPr>
                <w:rFonts w:ascii="Times New Roman" w:hAnsi="Times New Roman" w:cs="Times New Roman"/>
              </w:rPr>
              <w:t>0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3162C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</w:t>
            </w:r>
            <w:r w:rsidR="002E030E" w:rsidRPr="002C23F6">
              <w:rPr>
                <w:rFonts w:ascii="Times New Roman" w:hAnsi="Times New Roman" w:cs="Times New Roman"/>
              </w:rPr>
              <w:t>5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40000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30000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25000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40000</w:t>
            </w:r>
          </w:p>
          <w:p w:rsidR="002E030E" w:rsidRPr="002C23F6" w:rsidRDefault="003162C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445</w:t>
            </w:r>
            <w:r w:rsidR="002E030E" w:rsidRPr="002C23F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3162C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10</w:t>
            </w:r>
            <w:r w:rsidR="002E030E" w:rsidRPr="002C23F6">
              <w:rPr>
                <w:rFonts w:ascii="Times New Roman" w:hAnsi="Times New Roman" w:cs="Times New Roman"/>
              </w:rPr>
              <w:t>0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030E" w:rsidRPr="002C23F6" w:rsidRDefault="003162C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</w:t>
            </w:r>
            <w:r w:rsidR="002E030E" w:rsidRPr="002C23F6">
              <w:rPr>
                <w:rFonts w:ascii="Times New Roman" w:hAnsi="Times New Roman" w:cs="Times New Roman"/>
              </w:rPr>
              <w:t>5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45000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33000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30000</w:t>
            </w:r>
          </w:p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45000</w:t>
            </w:r>
          </w:p>
          <w:p w:rsidR="002E030E" w:rsidRPr="002C23F6" w:rsidRDefault="003162C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51</w:t>
            </w:r>
            <w:r w:rsidR="002E030E" w:rsidRPr="002C23F6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0E" w:rsidRPr="002C23F6" w:rsidRDefault="002E030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8C060F">
        <w:trPr>
          <w:trHeight w:val="311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Задача: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Развитие материально-</w:t>
            </w:r>
            <w:proofErr w:type="spellStart"/>
            <w:r w:rsidRPr="002C23F6">
              <w:rPr>
                <w:rFonts w:ascii="Times New Roman" w:hAnsi="Times New Roman" w:cs="Times New Roman"/>
              </w:rPr>
              <w:t>техничес</w:t>
            </w:r>
            <w:proofErr w:type="spellEnd"/>
            <w:r w:rsidRPr="002C23F6">
              <w:rPr>
                <w:rFonts w:ascii="Times New Roman" w:hAnsi="Times New Roman" w:cs="Times New Roman"/>
              </w:rPr>
              <w:t>-кой базы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Показатель результата: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 xml:space="preserve"> Пополнение и укрепление материально-технической базы: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-музыкальная аппаратура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-цветовая аппаратура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-оргтехника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-установка стеклопакетов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-установка металлической двери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-установка видеонаблюдения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-обустройство территории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-приобретение средств пожаротушения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-установка новой системы пожарной сигнализации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-текущий и косметический ремонт учреждения и котельной</w:t>
            </w:r>
          </w:p>
          <w:p w:rsidR="003162CB" w:rsidRPr="002C23F6" w:rsidRDefault="003162C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Cs/>
              </w:rPr>
              <w:t>-чердачная пропитка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шт.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шт.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шт.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шт.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шт.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рубли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рубли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шт.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рубли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рубли</w:t>
            </w:r>
          </w:p>
          <w:p w:rsidR="003162CB" w:rsidRPr="002C23F6" w:rsidRDefault="003162C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</w:t>
            </w:r>
          </w:p>
          <w:p w:rsidR="00A64306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5</w:t>
            </w:r>
          </w:p>
          <w:p w:rsidR="00A64306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7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11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180000</w:t>
            </w:r>
          </w:p>
          <w:p w:rsidR="00A64306" w:rsidRPr="002C23F6" w:rsidRDefault="008C060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250</w:t>
            </w:r>
            <w:r w:rsidR="00A64306" w:rsidRPr="002C23F6">
              <w:rPr>
                <w:rFonts w:ascii="Times New Roman" w:hAnsi="Times New Roman" w:cs="Times New Roman"/>
              </w:rPr>
              <w:t>000</w:t>
            </w:r>
          </w:p>
          <w:p w:rsidR="00A64306" w:rsidRPr="002C23F6" w:rsidRDefault="008C060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</w:t>
            </w:r>
            <w:r w:rsidR="00A64306" w:rsidRPr="002C23F6">
              <w:rPr>
                <w:rFonts w:ascii="Times New Roman" w:hAnsi="Times New Roman" w:cs="Times New Roman"/>
              </w:rPr>
              <w:t>0000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8C060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16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411</w:t>
            </w:r>
            <w:r w:rsidR="00A64306" w:rsidRPr="002C23F6">
              <w:rPr>
                <w:rFonts w:ascii="Times New Roman" w:hAnsi="Times New Roman" w:cs="Times New Roman"/>
              </w:rPr>
              <w:t>000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8C060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521565</w:t>
            </w:r>
          </w:p>
          <w:p w:rsidR="003162CB" w:rsidRPr="002C23F6" w:rsidRDefault="003162C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</w:t>
            </w:r>
          </w:p>
          <w:p w:rsidR="00A64306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</w:t>
            </w:r>
          </w:p>
          <w:p w:rsidR="00A64306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5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9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100000</w:t>
            </w:r>
          </w:p>
          <w:p w:rsidR="00A64306" w:rsidRPr="002C23F6" w:rsidRDefault="008C060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300000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</w:t>
            </w:r>
            <w:r w:rsidR="008C060F" w:rsidRPr="002C23F6">
              <w:rPr>
                <w:rFonts w:ascii="Times New Roman" w:hAnsi="Times New Roman" w:cs="Times New Roman"/>
              </w:rPr>
              <w:t>2</w:t>
            </w:r>
            <w:r w:rsidRPr="002C23F6">
              <w:rPr>
                <w:rFonts w:ascii="Times New Roman" w:hAnsi="Times New Roman" w:cs="Times New Roman"/>
              </w:rPr>
              <w:t>0000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8C060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13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3162C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530000</w:t>
            </w:r>
          </w:p>
          <w:p w:rsidR="0070237E" w:rsidRPr="002C23F6" w:rsidRDefault="0070237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8C060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</w:t>
            </w:r>
          </w:p>
          <w:p w:rsidR="00A64306" w:rsidRPr="002C23F6" w:rsidRDefault="008C060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</w:t>
            </w:r>
          </w:p>
          <w:p w:rsidR="00A64306" w:rsidRPr="002C23F6" w:rsidRDefault="008C060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5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  <w:p w:rsidR="00A64306" w:rsidRPr="002C23F6" w:rsidRDefault="008C060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300000</w:t>
            </w:r>
          </w:p>
          <w:p w:rsidR="00A64306" w:rsidRPr="002C23F6" w:rsidRDefault="008C060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2200</w:t>
            </w:r>
            <w:r w:rsidR="00A64306" w:rsidRPr="002C23F6">
              <w:rPr>
                <w:rFonts w:ascii="Times New Roman" w:hAnsi="Times New Roman" w:cs="Times New Roman"/>
              </w:rPr>
              <w:t>00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8C060F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</w:t>
            </w:r>
            <w:r w:rsidR="00A64306" w:rsidRPr="002C23F6">
              <w:rPr>
                <w:rFonts w:ascii="Times New Roman" w:hAnsi="Times New Roman" w:cs="Times New Roman"/>
              </w:rPr>
              <w:t>3</w:t>
            </w: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4306" w:rsidRPr="002C23F6" w:rsidRDefault="003162C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540000</w:t>
            </w:r>
          </w:p>
          <w:p w:rsidR="0070237E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20000</w:t>
            </w:r>
            <w:r w:rsidR="0070237E"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6" w:rsidRPr="002C23F6" w:rsidRDefault="00A643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1904" w:rsidRPr="002C23F6" w:rsidRDefault="006A1904" w:rsidP="00D34E31">
      <w:pPr>
        <w:spacing w:line="240" w:lineRule="atLeast"/>
        <w:contextualSpacing/>
        <w:jc w:val="center"/>
        <w:rPr>
          <w:rFonts w:ascii="Times New Roman" w:hAnsi="Times New Roman" w:cs="Times New Roman"/>
        </w:rPr>
        <w:sectPr w:rsidR="006A1904" w:rsidRPr="002C23F6" w:rsidSect="0022169D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p w:rsidR="00AA5DE3" w:rsidRPr="002C23F6" w:rsidRDefault="006A1904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3F6">
        <w:rPr>
          <w:rFonts w:ascii="Times New Roman" w:hAnsi="Times New Roman" w:cs="Times New Roman"/>
          <w:b/>
          <w:bCs/>
          <w:sz w:val="22"/>
          <w:szCs w:val="22"/>
        </w:rPr>
        <w:lastRenderedPageBreak/>
        <w:t>ПЕРЕЧЕНЬ</w:t>
      </w:r>
      <w:r w:rsidR="000200D6" w:rsidRPr="002C23F6">
        <w:rPr>
          <w:rFonts w:ascii="Times New Roman" w:hAnsi="Times New Roman" w:cs="Times New Roman"/>
          <w:b/>
          <w:bCs/>
          <w:sz w:val="22"/>
          <w:szCs w:val="22"/>
        </w:rPr>
        <w:t>ОСНОВНЫХ МЕРОПРИЯТИЙ ПОДПРОГРАММЫ</w:t>
      </w:r>
    </w:p>
    <w:p w:rsidR="006A1904" w:rsidRPr="002C23F6" w:rsidRDefault="006A1904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3F6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002C23F6">
        <w:rPr>
          <w:rFonts w:ascii="Times New Roman" w:hAnsi="Times New Roman" w:cs="Times New Roman"/>
          <w:b/>
          <w:sz w:val="22"/>
          <w:szCs w:val="22"/>
        </w:rPr>
        <w:t>ОРГАНИЗАЦИЯ ДОСУГА И ПРЕДОСТАВЛЕНИЕ УСЛУГ ОРГАНИЗАЦИЙ КУЛЬТУРЫ»</w:t>
      </w:r>
    </w:p>
    <w:p w:rsidR="006A1904" w:rsidRPr="002C23F6" w:rsidRDefault="006A1904" w:rsidP="00D34E31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6"/>
        <w:gridCol w:w="3766"/>
        <w:gridCol w:w="1701"/>
        <w:gridCol w:w="1417"/>
        <w:gridCol w:w="1418"/>
        <w:gridCol w:w="2693"/>
        <w:gridCol w:w="2693"/>
      </w:tblGrid>
      <w:tr w:rsidR="00D34E31" w:rsidRPr="002C23F6" w:rsidTr="005565A1">
        <w:trPr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5565A1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№</w:t>
            </w:r>
            <w:r w:rsidR="00C30F7B" w:rsidRPr="002C23F6">
              <w:rPr>
                <w:rFonts w:ascii="Times New Roman" w:hAnsi="Times New Roman" w:cs="Times New Roman"/>
              </w:rPr>
              <w:t xml:space="preserve"> п</w:t>
            </w:r>
            <w:r w:rsidR="006A1904" w:rsidRPr="002C23F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Ожидаемый непосредственный результат основного мероприятия подпрограммы программы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D34E31" w:rsidRPr="002C23F6" w:rsidTr="005565A1">
        <w:trPr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начала</w:t>
            </w:r>
          </w:p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5565A1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4E31" w:rsidRPr="002C23F6" w:rsidTr="00CE111D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Программа «Развитие культуры</w:t>
            </w:r>
            <w:r w:rsidR="00D671B4" w:rsidRPr="002C23F6">
              <w:rPr>
                <w:rFonts w:ascii="Times New Roman" w:hAnsi="Times New Roman" w:cs="Times New Roman"/>
              </w:rPr>
              <w:t xml:space="preserve"> и искусства</w:t>
            </w:r>
            <w:r w:rsidR="005565A1" w:rsidRPr="002C23F6">
              <w:rPr>
                <w:rFonts w:ascii="Times New Roman" w:hAnsi="Times New Roman" w:cs="Times New Roman"/>
              </w:rPr>
              <w:t xml:space="preserve"> в Пий-</w:t>
            </w:r>
            <w:proofErr w:type="spellStart"/>
            <w:r w:rsidR="005565A1" w:rsidRPr="002C23F6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B94D6A" w:rsidRPr="002C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65A1" w:rsidRPr="002C23F6">
              <w:rPr>
                <w:rFonts w:ascii="Times New Roman" w:hAnsi="Times New Roman" w:cs="Times New Roman"/>
              </w:rPr>
              <w:t>кожууне</w:t>
            </w:r>
            <w:proofErr w:type="spellEnd"/>
            <w:r w:rsidR="005565A1" w:rsidRPr="002C23F6">
              <w:rPr>
                <w:rFonts w:ascii="Times New Roman" w:hAnsi="Times New Roman" w:cs="Times New Roman"/>
              </w:rPr>
              <w:t xml:space="preserve"> на 202</w:t>
            </w:r>
            <w:r w:rsidR="00704A24" w:rsidRPr="002C23F6">
              <w:rPr>
                <w:rFonts w:ascii="Times New Roman" w:hAnsi="Times New Roman" w:cs="Times New Roman"/>
              </w:rPr>
              <w:t>4</w:t>
            </w:r>
            <w:r w:rsidR="005565A1" w:rsidRPr="002C23F6">
              <w:rPr>
                <w:rFonts w:ascii="Times New Roman" w:hAnsi="Times New Roman" w:cs="Times New Roman"/>
              </w:rPr>
              <w:t>-202</w:t>
            </w:r>
            <w:r w:rsidR="00704A24" w:rsidRPr="002C23F6">
              <w:rPr>
                <w:rFonts w:ascii="Times New Roman" w:hAnsi="Times New Roman" w:cs="Times New Roman"/>
              </w:rPr>
              <w:t>6</w:t>
            </w:r>
            <w:r w:rsidR="005565A1" w:rsidRPr="002C23F6">
              <w:rPr>
                <w:rFonts w:ascii="Times New Roman" w:hAnsi="Times New Roman" w:cs="Times New Roman"/>
              </w:rPr>
              <w:t>гг</w:t>
            </w:r>
            <w:r w:rsidRPr="002C23F6">
              <w:rPr>
                <w:rFonts w:ascii="Times New Roman" w:hAnsi="Times New Roman" w:cs="Times New Roman"/>
              </w:rPr>
              <w:t>»</w:t>
            </w:r>
          </w:p>
        </w:tc>
      </w:tr>
      <w:tr w:rsidR="00D34E31" w:rsidRPr="002C23F6" w:rsidTr="00CE111D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II.</w:t>
            </w:r>
            <w:r w:rsidR="00B94D6A" w:rsidRPr="002C23F6">
              <w:rPr>
                <w:rFonts w:ascii="Times New Roman" w:hAnsi="Times New Roman" w:cs="Times New Roman"/>
              </w:rPr>
              <w:t xml:space="preserve"> </w:t>
            </w:r>
            <w:r w:rsidRPr="002C23F6">
              <w:rPr>
                <w:rFonts w:ascii="Times New Roman" w:hAnsi="Times New Roman" w:cs="Times New Roman"/>
              </w:rPr>
              <w:t>Подпрограмма «</w:t>
            </w:r>
            <w:r w:rsidRPr="002C23F6">
              <w:rPr>
                <w:rFonts w:ascii="Times New Roman" w:hAnsi="Times New Roman" w:cs="Times New Roman"/>
                <w:b/>
                <w:bCs/>
              </w:rPr>
              <w:t>«</w:t>
            </w:r>
            <w:r w:rsidRPr="002C23F6">
              <w:rPr>
                <w:rFonts w:ascii="Times New Roman" w:hAnsi="Times New Roman" w:cs="Times New Roman"/>
                <w:b/>
              </w:rPr>
              <w:t>ОРГАНИЗАЦИЯ ДОСУГА И ПРЕДОСТАВЛЕНИЕ УСЛУГ ОРГАНИЗАЦИЙ КУЛЬТУРЫ»</w:t>
            </w:r>
          </w:p>
        </w:tc>
      </w:tr>
      <w:tr w:rsidR="00D34E31" w:rsidRPr="002C23F6" w:rsidTr="00CE111D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3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/>
              </w:rPr>
              <w:t>Цель:</w:t>
            </w:r>
            <w:r w:rsidRPr="002C23F6">
              <w:rPr>
                <w:rFonts w:ascii="Times New Roman" w:hAnsi="Times New Roman" w:cs="Times New Roman"/>
              </w:rPr>
              <w:t xml:space="preserve"> Повышение качества и расширение услуг, удовлетворение потребности населения в сфере культуры, увеличение количества участников культурно-массовых мероприятий и клубных формирований, укрепление материально-технической </w:t>
            </w:r>
            <w:r w:rsidR="005565A1" w:rsidRPr="002C23F6">
              <w:rPr>
                <w:rFonts w:ascii="Times New Roman" w:hAnsi="Times New Roman" w:cs="Times New Roman"/>
              </w:rPr>
              <w:t>базы</w:t>
            </w:r>
          </w:p>
        </w:tc>
      </w:tr>
      <w:tr w:rsidR="00D34E31" w:rsidRPr="002C23F6" w:rsidTr="00CE111D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3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2C23F6">
              <w:rPr>
                <w:rFonts w:ascii="Times New Roman" w:hAnsi="Times New Roman" w:cs="Times New Roman"/>
              </w:rPr>
              <w:t>Расширение номенклатуры платных услуг населению, совершенствование нормативно-правовой базы, развитие кадрового потенциала, поддержка и развитие творчества среди населения, развитие материально-технической базы</w:t>
            </w:r>
          </w:p>
        </w:tc>
      </w:tr>
      <w:tr w:rsidR="00D34E31" w:rsidRPr="002C23F6" w:rsidTr="00F0342B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2.1.1.1.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59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/>
              </w:rPr>
              <w:t>Мероприятие №</w:t>
            </w:r>
            <w:r w:rsidR="000200D6" w:rsidRPr="002C23F6">
              <w:rPr>
                <w:rFonts w:ascii="Times New Roman" w:hAnsi="Times New Roman" w:cs="Times New Roman"/>
                <w:b/>
              </w:rPr>
              <w:t>1:</w:t>
            </w:r>
            <w:r w:rsidR="000200D6" w:rsidRPr="002C23F6">
              <w:rPr>
                <w:rFonts w:ascii="Times New Roman" w:hAnsi="Times New Roman" w:cs="Times New Roman"/>
                <w:bCs/>
              </w:rPr>
              <w:t xml:space="preserve"> Расширение</w:t>
            </w:r>
            <w:r w:rsidRPr="002C23F6">
              <w:rPr>
                <w:rFonts w:ascii="Times New Roman" w:hAnsi="Times New Roman" w:cs="Times New Roman"/>
                <w:bCs/>
              </w:rPr>
              <w:t xml:space="preserve"> перечня услуг, предоставляемых муниципальным учреждением: </w:t>
            </w:r>
          </w:p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 xml:space="preserve">-проведение мероприятий республиканского, </w:t>
            </w:r>
            <w:proofErr w:type="spellStart"/>
            <w:r w:rsidRPr="002C23F6">
              <w:rPr>
                <w:rFonts w:ascii="Times New Roman" w:hAnsi="Times New Roman" w:cs="Times New Roman"/>
                <w:bCs/>
              </w:rPr>
              <w:t>кожуунного</w:t>
            </w:r>
            <w:proofErr w:type="spellEnd"/>
            <w:r w:rsidRPr="002C23F6">
              <w:rPr>
                <w:rFonts w:ascii="Times New Roman" w:hAnsi="Times New Roman" w:cs="Times New Roman"/>
                <w:bCs/>
              </w:rPr>
              <w:t>, межрегионального и городского уровня.</w:t>
            </w:r>
            <w:r w:rsidRPr="002C23F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-</w:t>
            </w:r>
            <w:r w:rsidRPr="002C23F6">
              <w:rPr>
                <w:rFonts w:ascii="Times New Roman" w:hAnsi="Times New Roman" w:cs="Times New Roman"/>
                <w:bCs/>
              </w:rPr>
              <w:t>организация и проведение мероприятий, направленных на реабилитацию людей с ограниченными возможностями; детей, стоящих на учете по делам несовершеннолетних; здорового образа жизни; декоративно-прикладного искусства; народно-художественного промыс</w:t>
            </w:r>
            <w:r w:rsidR="00C71859" w:rsidRPr="002C23F6">
              <w:rPr>
                <w:rFonts w:ascii="Times New Roman" w:hAnsi="Times New Roman" w:cs="Times New Roman"/>
                <w:bCs/>
              </w:rPr>
              <w:t>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2" w:rsidRPr="002C23F6" w:rsidRDefault="00D75452" w:rsidP="00D34E3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 xml:space="preserve">Творческий коллектив учреждений культуры </w:t>
            </w:r>
          </w:p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DF2623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01.01.202</w:t>
            </w:r>
            <w:r w:rsidR="00A4150A" w:rsidRPr="002C23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DF2623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31.12.202</w:t>
            </w:r>
            <w:r w:rsidR="00A4150A" w:rsidRPr="002C23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Cs/>
              </w:rPr>
              <w:t xml:space="preserve">-Формирование единого </w:t>
            </w:r>
            <w:r w:rsidR="000200D6" w:rsidRPr="002C23F6">
              <w:rPr>
                <w:rFonts w:ascii="Times New Roman" w:hAnsi="Times New Roman" w:cs="Times New Roman"/>
                <w:bCs/>
              </w:rPr>
              <w:t>культурного пространства</w:t>
            </w:r>
            <w:r w:rsidRPr="002C23F6">
              <w:rPr>
                <w:rFonts w:ascii="Times New Roman" w:hAnsi="Times New Roman" w:cs="Times New Roman"/>
                <w:bCs/>
              </w:rPr>
              <w:t xml:space="preserve">, как фактора равномерности в части предоставления объемов и качества услуг.                    - Упрочнение статуса </w:t>
            </w:r>
            <w:proofErr w:type="spellStart"/>
            <w:r w:rsidRPr="002C23F6">
              <w:rPr>
                <w:rFonts w:ascii="Times New Roman" w:hAnsi="Times New Roman" w:cs="Times New Roman"/>
                <w:bCs/>
              </w:rPr>
              <w:t>ЦКиД</w:t>
            </w:r>
            <w:proofErr w:type="spellEnd"/>
            <w:r w:rsidRPr="002C23F6">
              <w:rPr>
                <w:rFonts w:ascii="Times New Roman" w:hAnsi="Times New Roman" w:cs="Times New Roman"/>
                <w:bCs/>
              </w:rPr>
              <w:t xml:space="preserve">, как центра с </w:t>
            </w:r>
            <w:r w:rsidR="000200D6" w:rsidRPr="002C23F6">
              <w:rPr>
                <w:rFonts w:ascii="Times New Roman" w:hAnsi="Times New Roman" w:cs="Times New Roman"/>
                <w:bCs/>
              </w:rPr>
              <w:t>высоким уровнем</w:t>
            </w:r>
            <w:r w:rsidRPr="002C23F6">
              <w:rPr>
                <w:rFonts w:ascii="Times New Roman" w:hAnsi="Times New Roman" w:cs="Times New Roman"/>
                <w:bCs/>
              </w:rPr>
              <w:t xml:space="preserve"> творч</w:t>
            </w:r>
            <w:r w:rsidR="00751433" w:rsidRPr="002C23F6">
              <w:rPr>
                <w:rFonts w:ascii="Times New Roman" w:hAnsi="Times New Roman" w:cs="Times New Roman"/>
                <w:bCs/>
              </w:rPr>
              <w:t>еского развития и духовной куль</w:t>
            </w:r>
            <w:r w:rsidRPr="002C23F6">
              <w:rPr>
                <w:rFonts w:ascii="Times New Roman" w:hAnsi="Times New Roman" w:cs="Times New Roman"/>
                <w:bCs/>
              </w:rPr>
              <w:t xml:space="preserve">туры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Cs/>
              </w:rPr>
              <w:t xml:space="preserve">Расширится перечень услуг, предоставляемых муниципальным учреждением участникам и жителям </w:t>
            </w:r>
          </w:p>
        </w:tc>
      </w:tr>
      <w:tr w:rsidR="00D34E31" w:rsidRPr="002C23F6" w:rsidTr="00F0342B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2.1.1.2.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Мероприятие №2:</w:t>
            </w:r>
          </w:p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Cs/>
              </w:rPr>
              <w:t>Обеспечение системности мероприятий по</w:t>
            </w:r>
            <w:r w:rsidR="009E446F" w:rsidRPr="002C23F6">
              <w:rPr>
                <w:rFonts w:ascii="Times New Roman" w:hAnsi="Times New Roman" w:cs="Times New Roman"/>
                <w:bCs/>
              </w:rPr>
              <w:t xml:space="preserve"> повыше</w:t>
            </w:r>
            <w:r w:rsidR="00751433" w:rsidRPr="002C23F6">
              <w:rPr>
                <w:rFonts w:ascii="Times New Roman" w:hAnsi="Times New Roman" w:cs="Times New Roman"/>
                <w:bCs/>
              </w:rPr>
              <w:t>нию квалификации и пере</w:t>
            </w:r>
            <w:r w:rsidR="00D75452" w:rsidRPr="002C23F6">
              <w:rPr>
                <w:rFonts w:ascii="Times New Roman" w:hAnsi="Times New Roman" w:cs="Times New Roman"/>
                <w:bCs/>
              </w:rPr>
              <w:t xml:space="preserve">подготовке </w:t>
            </w:r>
            <w:r w:rsidR="00A4150A" w:rsidRPr="002C23F6">
              <w:rPr>
                <w:rFonts w:ascii="Times New Roman" w:hAnsi="Times New Roman" w:cs="Times New Roman"/>
                <w:bCs/>
              </w:rPr>
              <w:t xml:space="preserve">сотрудников:  </w:t>
            </w:r>
            <w:r w:rsidR="00751433" w:rsidRPr="002C23F6">
              <w:rPr>
                <w:rFonts w:ascii="Times New Roman" w:hAnsi="Times New Roman" w:cs="Times New Roman"/>
                <w:bCs/>
              </w:rPr>
              <w:t xml:space="preserve">        -переподготовка, семинары, курсы повышения ква</w:t>
            </w:r>
            <w:r w:rsidRPr="002C23F6">
              <w:rPr>
                <w:rFonts w:ascii="Times New Roman" w:hAnsi="Times New Roman" w:cs="Times New Roman"/>
                <w:bCs/>
              </w:rPr>
              <w:t>ли</w:t>
            </w:r>
            <w:r w:rsidR="00751433" w:rsidRPr="002C23F6">
              <w:rPr>
                <w:rFonts w:ascii="Times New Roman" w:hAnsi="Times New Roman" w:cs="Times New Roman"/>
                <w:bCs/>
              </w:rPr>
              <w:t>фикации с целью развития системы непрерывно</w:t>
            </w:r>
            <w:r w:rsidRPr="002C23F6">
              <w:rPr>
                <w:rFonts w:ascii="Times New Roman" w:hAnsi="Times New Roman" w:cs="Times New Roman"/>
                <w:bCs/>
              </w:rPr>
              <w:t>го про</w:t>
            </w:r>
            <w:r w:rsidR="009E446F" w:rsidRPr="002C23F6">
              <w:rPr>
                <w:rFonts w:ascii="Times New Roman" w:hAnsi="Times New Roman" w:cs="Times New Roman"/>
                <w:bCs/>
              </w:rPr>
              <w:t>ф</w:t>
            </w:r>
            <w:r w:rsidR="00751433" w:rsidRPr="002C23F6">
              <w:rPr>
                <w:rFonts w:ascii="Times New Roman" w:hAnsi="Times New Roman" w:cs="Times New Roman"/>
                <w:bCs/>
              </w:rPr>
              <w:t>ессионального об</w:t>
            </w:r>
            <w:r w:rsidRPr="002C23F6">
              <w:rPr>
                <w:rFonts w:ascii="Times New Roman" w:hAnsi="Times New Roman" w:cs="Times New Roman"/>
                <w:bCs/>
              </w:rPr>
              <w:t>разов</w:t>
            </w:r>
            <w:r w:rsidR="009E446F" w:rsidRPr="002C23F6">
              <w:rPr>
                <w:rFonts w:ascii="Times New Roman" w:hAnsi="Times New Roman" w:cs="Times New Roman"/>
                <w:bCs/>
              </w:rPr>
              <w:t>ан</w:t>
            </w:r>
            <w:r w:rsidRPr="002C23F6">
              <w:rPr>
                <w:rFonts w:ascii="Times New Roman" w:hAnsi="Times New Roman" w:cs="Times New Roman"/>
                <w:bCs/>
              </w:rPr>
              <w:t>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52" w:rsidRPr="002C23F6" w:rsidRDefault="00D75452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 xml:space="preserve">Творческий коллектив учреждений культуры </w:t>
            </w:r>
          </w:p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A4150A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A4150A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Cs/>
              </w:rPr>
              <w:t>Повышение квалификации и переподготовка окажут положительное влияние на эффективность и качество предоставляемых услуг, на дальнейшее разви</w:t>
            </w:r>
            <w:r w:rsidR="00F0342B" w:rsidRPr="002C23F6">
              <w:rPr>
                <w:rFonts w:ascii="Times New Roman" w:hAnsi="Times New Roman" w:cs="Times New Roman"/>
                <w:bCs/>
              </w:rPr>
              <w:t>тие твор</w:t>
            </w:r>
            <w:r w:rsidRPr="002C23F6">
              <w:rPr>
                <w:rFonts w:ascii="Times New Roman" w:hAnsi="Times New Roman" w:cs="Times New Roman"/>
                <w:bCs/>
              </w:rPr>
              <w:t xml:space="preserve">ческих способностей </w:t>
            </w:r>
            <w:r w:rsidR="00FC370F" w:rsidRPr="002C23F6">
              <w:rPr>
                <w:rFonts w:ascii="Times New Roman" w:hAnsi="Times New Roman" w:cs="Times New Roman"/>
                <w:bCs/>
              </w:rPr>
              <w:t>высококвалифицированных</w:t>
            </w:r>
            <w:r w:rsidRPr="002C23F6">
              <w:rPr>
                <w:rFonts w:ascii="Times New Roman" w:hAnsi="Times New Roman" w:cs="Times New Roman"/>
                <w:bCs/>
              </w:rPr>
              <w:t xml:space="preserve"> специалистов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F0342B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Cs/>
              </w:rPr>
              <w:t>Услуги населению бу</w:t>
            </w:r>
            <w:r w:rsidR="006A1904" w:rsidRPr="002C23F6">
              <w:rPr>
                <w:rFonts w:ascii="Times New Roman" w:hAnsi="Times New Roman" w:cs="Times New Roman"/>
                <w:bCs/>
              </w:rPr>
              <w:t>дут оказ</w:t>
            </w:r>
            <w:r w:rsidRPr="002C23F6">
              <w:rPr>
                <w:rFonts w:ascii="Times New Roman" w:hAnsi="Times New Roman" w:cs="Times New Roman"/>
                <w:bCs/>
              </w:rPr>
              <w:t>ываться на бо</w:t>
            </w:r>
            <w:r w:rsidR="00751433" w:rsidRPr="002C23F6">
              <w:rPr>
                <w:rFonts w:ascii="Times New Roman" w:hAnsi="Times New Roman" w:cs="Times New Roman"/>
                <w:bCs/>
              </w:rPr>
              <w:t>лее пр</w:t>
            </w:r>
            <w:r w:rsidRPr="002C23F6">
              <w:rPr>
                <w:rFonts w:ascii="Times New Roman" w:hAnsi="Times New Roman" w:cs="Times New Roman"/>
                <w:bCs/>
              </w:rPr>
              <w:t>о</w:t>
            </w:r>
            <w:r w:rsidR="00751433" w:rsidRPr="002C23F6">
              <w:rPr>
                <w:rFonts w:ascii="Times New Roman" w:hAnsi="Times New Roman" w:cs="Times New Roman"/>
                <w:bCs/>
              </w:rPr>
              <w:t>фессиональ</w:t>
            </w:r>
            <w:r w:rsidR="006A1904" w:rsidRPr="002C23F6">
              <w:rPr>
                <w:rFonts w:ascii="Times New Roman" w:hAnsi="Times New Roman" w:cs="Times New Roman"/>
                <w:bCs/>
              </w:rPr>
              <w:t xml:space="preserve">ном, </w:t>
            </w:r>
            <w:r w:rsidR="000200D6" w:rsidRPr="002C23F6">
              <w:rPr>
                <w:rFonts w:ascii="Times New Roman" w:hAnsi="Times New Roman" w:cs="Times New Roman"/>
                <w:bCs/>
              </w:rPr>
              <w:t>качественном и</w:t>
            </w:r>
            <w:r w:rsidR="006A1904" w:rsidRPr="002C23F6">
              <w:rPr>
                <w:rFonts w:ascii="Times New Roman" w:hAnsi="Times New Roman" w:cs="Times New Roman"/>
                <w:bCs/>
              </w:rPr>
              <w:t xml:space="preserve"> эффективном уровне</w:t>
            </w:r>
          </w:p>
        </w:tc>
      </w:tr>
      <w:tr w:rsidR="00D34E31" w:rsidRPr="002C23F6" w:rsidTr="00F0342B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2.1.1.3.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Мероприятие №3:</w:t>
            </w:r>
          </w:p>
          <w:p w:rsidR="00C71859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Организация, те</w:t>
            </w:r>
            <w:r w:rsidR="00566293" w:rsidRPr="002C23F6">
              <w:rPr>
                <w:rFonts w:ascii="Times New Roman" w:hAnsi="Times New Roman" w:cs="Times New Roman"/>
                <w:bCs/>
              </w:rPr>
              <w:t xml:space="preserve">хническое обеспечение, </w:t>
            </w:r>
            <w:r w:rsidR="00566293" w:rsidRPr="002C23F6">
              <w:rPr>
                <w:rFonts w:ascii="Times New Roman" w:hAnsi="Times New Roman" w:cs="Times New Roman"/>
                <w:bCs/>
              </w:rPr>
              <w:lastRenderedPageBreak/>
              <w:t>совершен</w:t>
            </w:r>
            <w:r w:rsidRPr="002C23F6">
              <w:rPr>
                <w:rFonts w:ascii="Times New Roman" w:hAnsi="Times New Roman" w:cs="Times New Roman"/>
                <w:bCs/>
              </w:rPr>
              <w:t>ствование и укрепление материально-технической базы:</w:t>
            </w:r>
          </w:p>
          <w:p w:rsidR="006A1904" w:rsidRPr="002C23F6" w:rsidRDefault="00566293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Cs/>
              </w:rPr>
              <w:t>- Обеспечение оснащенности учреждения специ</w:t>
            </w:r>
            <w:r w:rsidR="006A1904" w:rsidRPr="002C23F6">
              <w:rPr>
                <w:rFonts w:ascii="Times New Roman" w:hAnsi="Times New Roman" w:cs="Times New Roman"/>
                <w:bCs/>
              </w:rPr>
              <w:t>альным оборуд</w:t>
            </w:r>
            <w:r w:rsidRPr="002C23F6">
              <w:rPr>
                <w:rFonts w:ascii="Times New Roman" w:hAnsi="Times New Roman" w:cs="Times New Roman"/>
                <w:bCs/>
              </w:rPr>
              <w:t>ованием и современными техничес</w:t>
            </w:r>
            <w:r w:rsidR="006A1904" w:rsidRPr="002C23F6">
              <w:rPr>
                <w:rFonts w:ascii="Times New Roman" w:hAnsi="Times New Roman" w:cs="Times New Roman"/>
                <w:bCs/>
              </w:rPr>
              <w:t>кими средствами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D75452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lastRenderedPageBreak/>
              <w:t xml:space="preserve">Директора учреждений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A4150A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A4150A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0200D6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Cs/>
              </w:rPr>
              <w:t>Пополнение и</w:t>
            </w:r>
            <w:r w:rsidR="006A1904" w:rsidRPr="002C23F6">
              <w:rPr>
                <w:rFonts w:ascii="Times New Roman" w:hAnsi="Times New Roman" w:cs="Times New Roman"/>
                <w:bCs/>
              </w:rPr>
              <w:t xml:space="preserve"> укрепление материально-технической базы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Cs/>
              </w:rPr>
              <w:t>Учрежде</w:t>
            </w:r>
            <w:r w:rsidR="00C71859" w:rsidRPr="002C23F6">
              <w:rPr>
                <w:rFonts w:ascii="Times New Roman" w:hAnsi="Times New Roman" w:cs="Times New Roman"/>
                <w:bCs/>
              </w:rPr>
              <w:t>ние будет осна</w:t>
            </w:r>
            <w:r w:rsidR="00751433" w:rsidRPr="002C23F6">
              <w:rPr>
                <w:rFonts w:ascii="Times New Roman" w:hAnsi="Times New Roman" w:cs="Times New Roman"/>
                <w:bCs/>
              </w:rPr>
              <w:t>щено специаль</w:t>
            </w:r>
            <w:r w:rsidR="00C71859" w:rsidRPr="002C23F6">
              <w:rPr>
                <w:rFonts w:ascii="Times New Roman" w:hAnsi="Times New Roman" w:cs="Times New Roman"/>
                <w:bCs/>
              </w:rPr>
              <w:t>ным</w:t>
            </w:r>
            <w:r w:rsidRPr="002C23F6">
              <w:rPr>
                <w:rFonts w:ascii="Times New Roman" w:hAnsi="Times New Roman" w:cs="Times New Roman"/>
                <w:bCs/>
              </w:rPr>
              <w:t>, со</w:t>
            </w:r>
            <w:r w:rsidR="00751433" w:rsidRPr="002C23F6">
              <w:rPr>
                <w:rFonts w:ascii="Times New Roman" w:hAnsi="Times New Roman" w:cs="Times New Roman"/>
                <w:bCs/>
              </w:rPr>
              <w:t xml:space="preserve">временным </w:t>
            </w:r>
            <w:r w:rsidR="000200D6" w:rsidRPr="002C23F6">
              <w:rPr>
                <w:rFonts w:ascii="Times New Roman" w:hAnsi="Times New Roman" w:cs="Times New Roman"/>
                <w:bCs/>
              </w:rPr>
              <w:t>техническим оборудованием</w:t>
            </w:r>
            <w:r w:rsidRPr="002C23F6">
              <w:rPr>
                <w:rFonts w:ascii="Times New Roman" w:hAnsi="Times New Roman" w:cs="Times New Roman"/>
                <w:bCs/>
              </w:rPr>
              <w:t xml:space="preserve"> </w:t>
            </w:r>
            <w:r w:rsidRPr="002C23F6">
              <w:rPr>
                <w:rFonts w:ascii="Times New Roman" w:hAnsi="Times New Roman" w:cs="Times New Roman"/>
                <w:bCs/>
              </w:rPr>
              <w:lastRenderedPageBreak/>
              <w:t xml:space="preserve">и средствами   </w:t>
            </w:r>
          </w:p>
        </w:tc>
      </w:tr>
      <w:tr w:rsidR="00D34E31" w:rsidRPr="002C23F6" w:rsidTr="00F0342B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2.1.1.4.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Мероприятие №4:</w:t>
            </w:r>
          </w:p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 xml:space="preserve">Реконструкция, ремонт учреждения, </w:t>
            </w:r>
            <w:r w:rsidR="00A05382" w:rsidRPr="002C23F6">
              <w:rPr>
                <w:rFonts w:ascii="Times New Roman" w:hAnsi="Times New Roman" w:cs="Times New Roman"/>
                <w:bCs/>
              </w:rPr>
              <w:t xml:space="preserve">котельной:  </w:t>
            </w:r>
            <w:r w:rsidRPr="002C23F6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- реконструкция-модернизация спортивного зала и помещения кафе под элитный зал торжеств, ремонт здания/приобретение и установка пластиковых окон, ремонт крыльца/, котельной</w:t>
            </w:r>
          </w:p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Cs/>
              </w:rPr>
              <w:t>/ежегодный демонтаж и монтаж котлов, техобслуживание эл</w:t>
            </w:r>
            <w:r w:rsidR="00566293" w:rsidRPr="002C23F6">
              <w:rPr>
                <w:rFonts w:ascii="Times New Roman" w:hAnsi="Times New Roman" w:cs="Times New Roman"/>
                <w:bCs/>
              </w:rPr>
              <w:t xml:space="preserve">. </w:t>
            </w:r>
            <w:r w:rsidR="00751433" w:rsidRPr="002C23F6">
              <w:rPr>
                <w:rFonts w:ascii="Times New Roman" w:hAnsi="Times New Roman" w:cs="Times New Roman"/>
                <w:bCs/>
              </w:rPr>
              <w:t>н</w:t>
            </w:r>
            <w:r w:rsidR="00566293" w:rsidRPr="002C23F6">
              <w:rPr>
                <w:rFonts w:ascii="Times New Roman" w:hAnsi="Times New Roman" w:cs="Times New Roman"/>
                <w:bCs/>
              </w:rPr>
              <w:t>а</w:t>
            </w:r>
            <w:r w:rsidRPr="002C23F6">
              <w:rPr>
                <w:rFonts w:ascii="Times New Roman" w:hAnsi="Times New Roman" w:cs="Times New Roman"/>
                <w:bCs/>
              </w:rPr>
              <w:t xml:space="preserve">сосов и двигателей, замена узлов и труб и </w:t>
            </w:r>
            <w:proofErr w:type="spellStart"/>
            <w:r w:rsidRPr="002C23F6">
              <w:rPr>
                <w:rFonts w:ascii="Times New Roman" w:hAnsi="Times New Roman" w:cs="Times New Roman"/>
                <w:bCs/>
              </w:rPr>
              <w:t>т.д</w:t>
            </w:r>
            <w:proofErr w:type="spellEnd"/>
            <w:r w:rsidRPr="002C23F6">
              <w:rPr>
                <w:rFonts w:ascii="Times New Roman" w:hAnsi="Times New Roman" w:cs="Times New Roman"/>
                <w:bCs/>
              </w:rPr>
              <w:t>/, текущий и косметический ремонт раб</w:t>
            </w:r>
            <w:r w:rsidR="00DF5653" w:rsidRPr="002C23F6">
              <w:rPr>
                <w:rFonts w:ascii="Times New Roman" w:hAnsi="Times New Roman" w:cs="Times New Roman"/>
                <w:bCs/>
              </w:rPr>
              <w:t>очих помещений, благоустройство</w:t>
            </w:r>
            <w:r w:rsidR="00DF2623" w:rsidRPr="002C23F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D75452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Директора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A4150A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A4150A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Усовершенствование материально-технической базы, создан</w:t>
            </w:r>
            <w:r w:rsidR="00566293" w:rsidRPr="002C23F6">
              <w:rPr>
                <w:rFonts w:ascii="Times New Roman" w:hAnsi="Times New Roman" w:cs="Times New Roman"/>
                <w:bCs/>
              </w:rPr>
              <w:t>ие инновационных программ с исполь</w:t>
            </w:r>
            <w:r w:rsidRPr="002C23F6">
              <w:rPr>
                <w:rFonts w:ascii="Times New Roman" w:hAnsi="Times New Roman" w:cs="Times New Roman"/>
                <w:bCs/>
              </w:rPr>
              <w:t>зованием новых форм культурных ценностей, которые повысят уровень самосознания и самовы</w:t>
            </w:r>
            <w:r w:rsidR="00751433" w:rsidRPr="002C23F6">
              <w:rPr>
                <w:rFonts w:ascii="Times New Roman" w:hAnsi="Times New Roman" w:cs="Times New Roman"/>
                <w:bCs/>
              </w:rPr>
              <w:t>ражения.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566293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Увеличение контин</w:t>
            </w:r>
            <w:r w:rsidR="006A1904" w:rsidRPr="002C23F6">
              <w:rPr>
                <w:rFonts w:ascii="Times New Roman" w:hAnsi="Times New Roman" w:cs="Times New Roman"/>
                <w:bCs/>
              </w:rPr>
              <w:t>гента участников и посетите</w:t>
            </w:r>
            <w:r w:rsidR="00751433" w:rsidRPr="002C23F6">
              <w:rPr>
                <w:rFonts w:ascii="Times New Roman" w:hAnsi="Times New Roman" w:cs="Times New Roman"/>
                <w:bCs/>
              </w:rPr>
              <w:t xml:space="preserve">лей </w:t>
            </w:r>
            <w:r w:rsidR="000200D6" w:rsidRPr="002C23F6">
              <w:rPr>
                <w:rFonts w:ascii="Times New Roman" w:hAnsi="Times New Roman" w:cs="Times New Roman"/>
                <w:bCs/>
              </w:rPr>
              <w:t>культурно</w:t>
            </w:r>
            <w:r w:rsidR="00751433" w:rsidRPr="002C23F6">
              <w:rPr>
                <w:rFonts w:ascii="Times New Roman" w:hAnsi="Times New Roman" w:cs="Times New Roman"/>
                <w:bCs/>
              </w:rPr>
              <w:t>-массовых меро</w:t>
            </w:r>
            <w:r w:rsidR="006A1904" w:rsidRPr="002C23F6">
              <w:rPr>
                <w:rFonts w:ascii="Times New Roman" w:hAnsi="Times New Roman" w:cs="Times New Roman"/>
                <w:bCs/>
              </w:rPr>
              <w:t>приятий.</w:t>
            </w:r>
          </w:p>
          <w:p w:rsidR="006A1904" w:rsidRPr="002C23F6" w:rsidRDefault="00CE111D" w:rsidP="00D34E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Cs/>
              </w:rPr>
              <w:t>Улучшение матери</w:t>
            </w:r>
            <w:r w:rsidR="006A1904" w:rsidRPr="002C23F6">
              <w:rPr>
                <w:rFonts w:ascii="Times New Roman" w:hAnsi="Times New Roman" w:cs="Times New Roman"/>
                <w:bCs/>
              </w:rPr>
              <w:t xml:space="preserve">ально-технической базы учреждения. </w:t>
            </w:r>
          </w:p>
        </w:tc>
      </w:tr>
    </w:tbl>
    <w:p w:rsidR="006A1904" w:rsidRPr="002C23F6" w:rsidRDefault="006A1904" w:rsidP="00D34E31">
      <w:pPr>
        <w:pStyle w:val="ConsPlusNormal"/>
        <w:spacing w:line="240" w:lineRule="atLeast"/>
        <w:contextualSpacing/>
        <w:jc w:val="both"/>
        <w:outlineLvl w:val="3"/>
        <w:rPr>
          <w:rFonts w:ascii="Times New Roman" w:hAnsi="Times New Roman" w:cs="Times New Roman"/>
          <w:sz w:val="22"/>
          <w:szCs w:val="22"/>
        </w:rPr>
        <w:sectPr w:rsidR="006A1904" w:rsidRPr="002C23F6" w:rsidSect="007F4BC8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6A1904" w:rsidRPr="002C23F6" w:rsidRDefault="006A1904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3F6"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ПРОГНОЗ</w:t>
      </w:r>
    </w:p>
    <w:p w:rsidR="006A1904" w:rsidRPr="002C23F6" w:rsidRDefault="006A1904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3F6">
        <w:rPr>
          <w:rFonts w:ascii="Times New Roman" w:hAnsi="Times New Roman" w:cs="Times New Roman"/>
          <w:b/>
          <w:bCs/>
          <w:sz w:val="22"/>
          <w:szCs w:val="22"/>
        </w:rPr>
        <w:t>СВОДНЫХ ПОКАЗАТЕЛЕЙ МУНИЦИПАЛЬНЫХ ЗАДАНИЙ НА ОКАЗАНИЕ</w:t>
      </w:r>
    </w:p>
    <w:p w:rsidR="006A1904" w:rsidRPr="002C23F6" w:rsidRDefault="006A1904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3F6">
        <w:rPr>
          <w:rFonts w:ascii="Times New Roman" w:hAnsi="Times New Roman" w:cs="Times New Roman"/>
          <w:b/>
          <w:bCs/>
          <w:sz w:val="22"/>
          <w:szCs w:val="22"/>
        </w:rPr>
        <w:t>МУНИЦИПАЛЬНЫХ УСЛУГ (ВЫПОЛНЕНИЕ РАБОТ) МУНИЦИПАЛЬНЫМИ УЧРЕЖДЕНИЯМИ ПО МУНИЦИПАЛЬНОЙ ПРОГРАММЕ</w:t>
      </w:r>
    </w:p>
    <w:p w:rsidR="006A1904" w:rsidRPr="002C23F6" w:rsidRDefault="006A1904" w:rsidP="00D34E31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0"/>
        <w:gridCol w:w="4025"/>
        <w:gridCol w:w="1276"/>
        <w:gridCol w:w="1276"/>
        <w:gridCol w:w="1417"/>
        <w:gridCol w:w="1559"/>
        <w:gridCol w:w="1418"/>
        <w:gridCol w:w="1984"/>
      </w:tblGrid>
      <w:tr w:rsidR="00D34E31" w:rsidRPr="002C23F6" w:rsidTr="007F4BC8">
        <w:trPr>
          <w:trHeight w:val="778"/>
          <w:tblCellSpacing w:w="5" w:type="nil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5565A1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№</w:t>
            </w:r>
            <w:r w:rsidR="006A1904" w:rsidRPr="002C23F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Наименование основного мероприятия, муниципальной услуги (работы), показателя объема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Значение показателя объема муниципальной услуги (работы) по годам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Расходы бюджета на оказание муниципальной услуги (выполнение работ) по годам (тыс. рублей)</w:t>
            </w:r>
          </w:p>
        </w:tc>
      </w:tr>
      <w:tr w:rsidR="00D34E31" w:rsidRPr="002C23F6" w:rsidTr="007F4BC8">
        <w:trPr>
          <w:tblCellSpacing w:w="5" w:type="nil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A4150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A4150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A4150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A4150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A4150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A4150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2026</w:t>
            </w:r>
          </w:p>
        </w:tc>
      </w:tr>
      <w:tr w:rsidR="00D34E31" w:rsidRPr="002C23F6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34E31" w:rsidRPr="002C23F6" w:rsidTr="007F4BC8">
        <w:trPr>
          <w:tblCellSpacing w:w="5" w:type="nil"/>
        </w:trPr>
        <w:tc>
          <w:tcPr>
            <w:tcW w:w="14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Муниципальная программа</w:t>
            </w:r>
            <w:r w:rsidR="00B94D6A" w:rsidRPr="002C23F6">
              <w:rPr>
                <w:rFonts w:ascii="Times New Roman" w:hAnsi="Times New Roman" w:cs="Times New Roman"/>
              </w:rPr>
              <w:t xml:space="preserve"> </w:t>
            </w:r>
            <w:r w:rsidRPr="002C23F6">
              <w:rPr>
                <w:rFonts w:ascii="Times New Roman" w:hAnsi="Times New Roman" w:cs="Times New Roman"/>
                <w:b/>
              </w:rPr>
              <w:t>«</w:t>
            </w:r>
            <w:r w:rsidR="005565A1" w:rsidRPr="002C23F6">
              <w:rPr>
                <w:rFonts w:ascii="Times New Roman" w:hAnsi="Times New Roman" w:cs="Times New Roman"/>
              </w:rPr>
              <w:t>Развитие культуры и искусст</w:t>
            </w:r>
            <w:r w:rsidR="00D73085" w:rsidRPr="002C23F6">
              <w:rPr>
                <w:rFonts w:ascii="Times New Roman" w:hAnsi="Times New Roman" w:cs="Times New Roman"/>
              </w:rPr>
              <w:t>ва в Пий-</w:t>
            </w:r>
            <w:proofErr w:type="spellStart"/>
            <w:r w:rsidR="00D73085" w:rsidRPr="002C23F6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B94D6A" w:rsidRPr="002C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3085" w:rsidRPr="002C23F6">
              <w:rPr>
                <w:rFonts w:ascii="Times New Roman" w:hAnsi="Times New Roman" w:cs="Times New Roman"/>
              </w:rPr>
              <w:t>кожууне</w:t>
            </w:r>
            <w:proofErr w:type="spellEnd"/>
            <w:r w:rsidR="00D73085" w:rsidRPr="002C23F6">
              <w:rPr>
                <w:rFonts w:ascii="Times New Roman" w:hAnsi="Times New Roman" w:cs="Times New Roman"/>
              </w:rPr>
              <w:t xml:space="preserve"> на 2024-2026</w:t>
            </w:r>
            <w:r w:rsidR="005565A1" w:rsidRPr="002C23F6">
              <w:rPr>
                <w:rFonts w:ascii="Times New Roman" w:hAnsi="Times New Roman" w:cs="Times New Roman"/>
              </w:rPr>
              <w:t>гг</w:t>
            </w:r>
            <w:r w:rsidRPr="002C23F6">
              <w:rPr>
                <w:rFonts w:ascii="Times New Roman" w:hAnsi="Times New Roman" w:cs="Times New Roman"/>
              </w:rPr>
              <w:t>»</w:t>
            </w:r>
          </w:p>
        </w:tc>
      </w:tr>
      <w:tr w:rsidR="00D34E31" w:rsidRPr="002C23F6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I. Подпрограмма «</w:t>
            </w:r>
            <w:r w:rsidRPr="002C23F6">
              <w:rPr>
                <w:rFonts w:ascii="Times New Roman" w:hAnsi="Times New Roman" w:cs="Times New Roman"/>
                <w:b/>
              </w:rPr>
              <w:t>ОРГАНИЗАЦИЯ ДОСУГА И ПРЕДОСТАВЛЕНИЕ УСЛУГ ОРГАНИЗАЦИЙ КУЛЬТУРЫ»</w:t>
            </w:r>
          </w:p>
        </w:tc>
      </w:tr>
      <w:tr w:rsidR="00D34E31" w:rsidRPr="002C23F6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Основное мероприятие</w:t>
            </w:r>
            <w:r w:rsidR="00B94D6A" w:rsidRPr="002C23F6">
              <w:rPr>
                <w:rFonts w:ascii="Times New Roman" w:hAnsi="Times New Roman" w:cs="Times New Roman"/>
              </w:rPr>
              <w:t xml:space="preserve"> </w:t>
            </w:r>
            <w:r w:rsidRPr="002C23F6">
              <w:rPr>
                <w:rFonts w:ascii="Times New Roman" w:hAnsi="Times New Roman" w:cs="Times New Roman"/>
              </w:rPr>
              <w:t>«Организация досуга и предоставление услуг организаций культуры»</w:t>
            </w:r>
          </w:p>
        </w:tc>
      </w:tr>
      <w:tr w:rsidR="00D34E31" w:rsidRPr="002C23F6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Муниципальная услуга «Организация культурно-досуговых мероприятий по обеспечению досуга населения, организация культурно-просветительской работы»</w:t>
            </w:r>
          </w:p>
        </w:tc>
      </w:tr>
      <w:tr w:rsidR="00D34E31" w:rsidRPr="002C23F6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B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Показатель объема:</w:t>
            </w:r>
          </w:p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B4" w:rsidRPr="002C23F6" w:rsidRDefault="00523AB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</w:t>
            </w:r>
            <w:r w:rsidR="00161F07" w:rsidRPr="002C23F6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B4" w:rsidRPr="002C23F6" w:rsidRDefault="00523AB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1904" w:rsidRPr="002C23F6" w:rsidRDefault="00161F07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B4" w:rsidRPr="002C23F6" w:rsidRDefault="00523AB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1904" w:rsidRPr="002C23F6" w:rsidRDefault="00161F07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415D" w:rsidRPr="002C23F6" w:rsidRDefault="00D55361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5D" w:rsidRPr="002C23F6" w:rsidRDefault="0040415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A1904" w:rsidRPr="002C23F6" w:rsidRDefault="00D55361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5D" w:rsidRPr="002C23F6" w:rsidRDefault="0040415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A1904" w:rsidRPr="002C23F6" w:rsidRDefault="00D55361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2000,0</w:t>
            </w:r>
          </w:p>
        </w:tc>
      </w:tr>
      <w:tr w:rsidR="00D34E31" w:rsidRPr="002C23F6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Количество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A4150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450</w:t>
            </w:r>
            <w:r w:rsidR="00161F07" w:rsidRPr="002C23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A4150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46</w:t>
            </w:r>
            <w:r w:rsidR="00161F07" w:rsidRPr="002C23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47</w:t>
            </w:r>
            <w:r w:rsidR="00A4150A" w:rsidRPr="002C23F6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40415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40415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40415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  <w:tr w:rsidR="00D34E31" w:rsidRPr="002C23F6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B4" w:rsidRPr="002C23F6" w:rsidRDefault="00523AB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B4" w:rsidRPr="002C23F6" w:rsidRDefault="00523AB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B4" w:rsidRPr="002C23F6" w:rsidRDefault="00105061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</w:t>
            </w:r>
            <w:r w:rsidR="00F84862" w:rsidRPr="002C23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B4" w:rsidRPr="002C23F6" w:rsidRDefault="00105061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</w:t>
            </w:r>
            <w:r w:rsidR="00F84862" w:rsidRPr="002C23F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B4" w:rsidRPr="002C23F6" w:rsidRDefault="00105061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</w:t>
            </w:r>
            <w:r w:rsidR="00F84862" w:rsidRPr="002C23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B4" w:rsidRPr="002C23F6" w:rsidRDefault="0040415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B4" w:rsidRPr="002C23F6" w:rsidRDefault="0040415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B4" w:rsidRPr="002C23F6" w:rsidRDefault="0040415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  <w:tr w:rsidR="00D34E31" w:rsidRPr="002C23F6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F84862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F84862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F84862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40415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40415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40415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</w:tbl>
    <w:p w:rsidR="003162CB" w:rsidRPr="002C23F6" w:rsidRDefault="003162CB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</w:rPr>
      </w:pPr>
    </w:p>
    <w:p w:rsidR="006A1904" w:rsidRPr="002C23F6" w:rsidRDefault="006A1904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3F6">
        <w:rPr>
          <w:rFonts w:ascii="Times New Roman" w:hAnsi="Times New Roman" w:cs="Times New Roman"/>
          <w:b/>
          <w:bCs/>
          <w:sz w:val="22"/>
          <w:szCs w:val="22"/>
        </w:rPr>
        <w:t>РЕСУРСНОЕ ОБЕСПЕЧЕНИЕ</w:t>
      </w:r>
    </w:p>
    <w:p w:rsidR="006A1904" w:rsidRPr="002C23F6" w:rsidRDefault="006A1904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3F6">
        <w:rPr>
          <w:rFonts w:ascii="Times New Roman" w:hAnsi="Times New Roman" w:cs="Times New Roman"/>
          <w:b/>
          <w:bCs/>
          <w:sz w:val="22"/>
          <w:szCs w:val="22"/>
        </w:rPr>
        <w:t>РЕАЛИЗАЦИИ МУНИЦИПАЛЬНОЙ ПРОГРАММЫ ЗА СЧЕТ СРЕДСТВ БЮДЖЕТА</w:t>
      </w:r>
    </w:p>
    <w:tbl>
      <w:tblPr>
        <w:tblW w:w="143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3402"/>
        <w:gridCol w:w="1417"/>
        <w:gridCol w:w="1276"/>
        <w:gridCol w:w="1559"/>
        <w:gridCol w:w="2835"/>
        <w:gridCol w:w="851"/>
        <w:gridCol w:w="992"/>
        <w:gridCol w:w="1134"/>
      </w:tblGrid>
      <w:tr w:rsidR="00D34E31" w:rsidRPr="002C23F6" w:rsidTr="007F4BC8">
        <w:trPr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E807D9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</w:t>
            </w:r>
          </w:p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соисполнитель программы,</w:t>
            </w:r>
          </w:p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подпрограммы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Расходы по годам</w:t>
            </w:r>
          </w:p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D34E31" w:rsidRPr="002C23F6" w:rsidTr="007F4BC8">
        <w:trPr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40415D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DF262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0415D" w:rsidRPr="002C23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2C23F6" w:rsidRDefault="00DF262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0415D" w:rsidRPr="002C23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34E31" w:rsidRPr="002C23F6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34E31" w:rsidRPr="002C23F6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F0342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807D9" w:rsidRPr="002C23F6">
              <w:rPr>
                <w:rFonts w:ascii="Times New Roman" w:hAnsi="Times New Roman" w:cs="Times New Roman"/>
                <w:sz w:val="18"/>
                <w:szCs w:val="18"/>
              </w:rPr>
              <w:t>Развитие культуры и искусства в Пий-</w:t>
            </w:r>
            <w:proofErr w:type="spellStart"/>
            <w:r w:rsidR="00E807D9" w:rsidRPr="002C23F6">
              <w:rPr>
                <w:rFonts w:ascii="Times New Roman" w:hAnsi="Times New Roman" w:cs="Times New Roman"/>
                <w:sz w:val="18"/>
                <w:szCs w:val="18"/>
              </w:rPr>
              <w:t>Хемском</w:t>
            </w:r>
            <w:proofErr w:type="spellEnd"/>
            <w:r w:rsidR="00B94D6A" w:rsidRPr="002C2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807D9" w:rsidRPr="002C23F6">
              <w:rPr>
                <w:rFonts w:ascii="Times New Roman" w:hAnsi="Times New Roman" w:cs="Times New Roman"/>
                <w:sz w:val="18"/>
                <w:szCs w:val="18"/>
              </w:rPr>
              <w:t>кожууне</w:t>
            </w:r>
            <w:proofErr w:type="spellEnd"/>
            <w:r w:rsidR="00E807D9" w:rsidRPr="002C23F6">
              <w:rPr>
                <w:rFonts w:ascii="Times New Roman" w:hAnsi="Times New Roman" w:cs="Times New Roman"/>
                <w:sz w:val="18"/>
                <w:szCs w:val="18"/>
              </w:rPr>
              <w:t xml:space="preserve"> на 202</w:t>
            </w:r>
            <w:r w:rsidR="00F84862" w:rsidRPr="002C23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807D9" w:rsidRPr="002C23F6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F84862" w:rsidRPr="002C23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807D9" w:rsidRPr="002C23F6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Администрации Пий-Хемского</w:t>
            </w:r>
            <w:r w:rsidR="0040415D" w:rsidRPr="002C2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 xml:space="preserve">кожууна по социальной политике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E31" w:rsidRPr="002C23F6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соисполнитель 1</w:t>
            </w:r>
          </w:p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="00FC2A37" w:rsidRPr="002C23F6">
              <w:rPr>
                <w:rFonts w:ascii="Times New Roman" w:hAnsi="Times New Roman" w:cs="Times New Roman"/>
                <w:sz w:val="18"/>
                <w:szCs w:val="18"/>
              </w:rPr>
              <w:t xml:space="preserve"> МКУ</w:t>
            </w:r>
            <w:r w:rsidR="0040415D" w:rsidRPr="002C2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2A37" w:rsidRPr="002C23F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84862" w:rsidRPr="002C23F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</w:t>
            </w:r>
            <w:r w:rsidR="00064C48" w:rsidRPr="002C23F6">
              <w:rPr>
                <w:rFonts w:ascii="Times New Roman" w:hAnsi="Times New Roman" w:cs="Times New Roman"/>
                <w:sz w:val="18"/>
                <w:szCs w:val="18"/>
              </w:rPr>
              <w:t xml:space="preserve">культуры и </w:t>
            </w:r>
            <w:r w:rsidR="00F84862" w:rsidRPr="002C23F6">
              <w:rPr>
                <w:rFonts w:ascii="Times New Roman" w:hAnsi="Times New Roman" w:cs="Times New Roman"/>
                <w:sz w:val="18"/>
                <w:szCs w:val="18"/>
              </w:rPr>
              <w:t>туризма</w:t>
            </w:r>
            <w:r w:rsidR="00FC2A37" w:rsidRPr="002C23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E31" w:rsidRPr="002C23F6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Подпрограмма 1, всего</w:t>
            </w:r>
          </w:p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досуга и </w:t>
            </w:r>
            <w:r w:rsidR="00D671B4" w:rsidRPr="002C23F6">
              <w:rPr>
                <w:rFonts w:ascii="Times New Roman" w:hAnsi="Times New Roman" w:cs="Times New Roman"/>
                <w:sz w:val="18"/>
                <w:szCs w:val="18"/>
              </w:rPr>
              <w:t>предоставление услуг организаций культу</w:t>
            </w: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Ад</w:t>
            </w:r>
            <w:r w:rsidR="00E807D9" w:rsidRPr="002C23F6">
              <w:rPr>
                <w:rFonts w:ascii="Times New Roman" w:hAnsi="Times New Roman" w:cs="Times New Roman"/>
                <w:sz w:val="18"/>
                <w:szCs w:val="18"/>
              </w:rPr>
              <w:t>министрации Пий-Хемс</w:t>
            </w: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 xml:space="preserve">кого кожууна </w:t>
            </w:r>
            <w:r w:rsidRPr="002C23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социальной политике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E31" w:rsidRPr="002C23F6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соисполнитель 1</w:t>
            </w:r>
          </w:p>
          <w:p w:rsidR="006A1904" w:rsidRPr="002C23F6" w:rsidRDefault="00F84862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="00FC2A37" w:rsidRPr="002C23F6">
              <w:rPr>
                <w:rFonts w:ascii="Times New Roman" w:hAnsi="Times New Roman" w:cs="Times New Roman"/>
                <w:sz w:val="18"/>
                <w:szCs w:val="18"/>
              </w:rPr>
              <w:t xml:space="preserve"> МКУ</w:t>
            </w:r>
            <w:r w:rsidR="0040415D" w:rsidRPr="002C2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2A37" w:rsidRPr="002C23F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Управления культуры и туризма</w:t>
            </w:r>
            <w:r w:rsidR="00FC2A37" w:rsidRPr="002C23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2C23F6" w:rsidRDefault="006A190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E31" w:rsidRPr="002C23F6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№1:</w:t>
            </w:r>
          </w:p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bCs/>
                <w:sz w:val="18"/>
                <w:szCs w:val="18"/>
              </w:rPr>
              <w:t>Расширение перечня услуг, предоставляемых муниципальным учреждением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Творческий коллектив учреждений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  <w:tr w:rsidR="00D34E31" w:rsidRPr="002C23F6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№2:</w:t>
            </w:r>
          </w:p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системности мероприятий по повышению квалификации и переподготовке сотрудников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Творческий коллектив учреждений культуры </w:t>
            </w:r>
          </w:p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  <w:tr w:rsidR="00D34E31" w:rsidRPr="002C23F6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№3:</w:t>
            </w:r>
          </w:p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Организация, техническое обеспечение, совершенствование и укрепление материально-технической базы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Директора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№4:</w:t>
            </w:r>
          </w:p>
          <w:p w:rsidR="000B3105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Реконструкция, ремонт учреждения, </w:t>
            </w:r>
            <w:r w:rsidR="000B3105" w:rsidRPr="002C23F6">
              <w:rPr>
                <w:rFonts w:ascii="Times New Roman" w:hAnsi="Times New Roman" w:cs="Times New Roman"/>
                <w:bCs/>
                <w:sz w:val="18"/>
                <w:szCs w:val="18"/>
              </w:rPr>
              <w:t>котельной:</w:t>
            </w:r>
          </w:p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bCs/>
                <w:sz w:val="18"/>
                <w:szCs w:val="18"/>
              </w:rPr>
              <w:t>- реконструкция-модернизация спортивного зала и помещения кафе под элитный зал торжеств, ремонт здания/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3F6">
              <w:rPr>
                <w:rFonts w:ascii="Times New Roman" w:hAnsi="Times New Roman" w:cs="Times New Roman"/>
                <w:sz w:val="18"/>
                <w:szCs w:val="18"/>
              </w:rPr>
              <w:t>Директора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3" w:rsidRPr="002C23F6" w:rsidRDefault="00DF1FE3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1904" w:rsidRPr="002C23F6" w:rsidRDefault="006A1904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sz w:val="22"/>
          <w:szCs w:val="22"/>
        </w:rPr>
        <w:sectPr w:rsidR="006A1904" w:rsidRPr="002C23F6" w:rsidSect="007F4BC8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0" w:name="Par986"/>
      <w:bookmarkEnd w:id="10"/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ПАСПОРТ ПОДПРОГРАММЫ </w:t>
      </w:r>
      <w:r w:rsidRPr="002C23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3 </w:t>
      </w: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МУНИЦИПАЛЬНОЙ ПРОГРАММЫ</w:t>
      </w:r>
    </w:p>
    <w:p w:rsidR="00C7160D" w:rsidRPr="002C23F6" w:rsidRDefault="00C7160D" w:rsidP="00D34E3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23F6">
        <w:rPr>
          <w:rFonts w:ascii="Times New Roman" w:eastAsia="Times New Roman" w:hAnsi="Times New Roman" w:cs="Times New Roman"/>
          <w:b/>
          <w:lang w:eastAsia="ru-RU"/>
        </w:rPr>
        <w:t xml:space="preserve"> «Дополнительное образование и воспитание детей»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7"/>
        <w:gridCol w:w="7332"/>
      </w:tblGrid>
      <w:tr w:rsidR="00D34E31" w:rsidRPr="002C23F6" w:rsidTr="00E147A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Дополнительное образование в области культуры</w:t>
            </w:r>
          </w:p>
        </w:tc>
      </w:tr>
      <w:tr w:rsidR="00D34E31" w:rsidRPr="002C23F6" w:rsidTr="00E147A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0D" w:rsidRPr="002C23F6" w:rsidRDefault="00C7160D" w:rsidP="00D34E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МКУ «Управление культуры и туризма Пий-Хемского кожууна»</w:t>
            </w:r>
          </w:p>
        </w:tc>
      </w:tr>
      <w:tr w:rsidR="00D34E31" w:rsidRPr="002C23F6" w:rsidTr="00E147A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0D" w:rsidRPr="002C23F6" w:rsidRDefault="00C7160D" w:rsidP="00D34E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Туранская</w:t>
            </w:r>
            <w:proofErr w:type="spellEnd"/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</w:tr>
      <w:tr w:rsidR="00D34E31" w:rsidRPr="002C23F6" w:rsidTr="00E147A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Сохранение и развитие дополнительного образования детей в области культуры и искусства на территории Пий-Хемского кожууна, создание среды и ресурсов для позитивной социализации и самореализации детей.</w:t>
            </w:r>
          </w:p>
        </w:tc>
      </w:tr>
      <w:tr w:rsidR="00D34E31" w:rsidRPr="002C23F6" w:rsidTr="00E147A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1.Развитие материально -технической базы учреждения, обеспечивающее доступность и качество услуг, предоставляемых в сфере дополнительного образования детей;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2.Выявление и поддержка одаренных детей;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Развитие кадрового потенциала;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4.Переход на предпрофессиональные и общеразвивающие образовательные программы в сфере культуры и искусства.</w:t>
            </w:r>
          </w:p>
        </w:tc>
      </w:tr>
      <w:tr w:rsidR="00D34E31" w:rsidRPr="002C23F6" w:rsidTr="00E147A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количество детей в возрасте 6 - 18 лет, получающих услуги по дополнительному образованию;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Количество участников конкурсов, смотров, выставок: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международном уровне;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российском уровне;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республиканском уровне;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на </w:t>
            </w:r>
            <w:proofErr w:type="spellStart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кожуунном</w:t>
            </w:r>
            <w:proofErr w:type="spellEnd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уровне. 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Количество победителей и призёров конкурсов, смотров, выставок: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международном уровне;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российском уровне;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республиканском уровне;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на </w:t>
            </w:r>
            <w:proofErr w:type="spellStart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кожуунном</w:t>
            </w:r>
            <w:proofErr w:type="spellEnd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уровне.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 Количество педагогов, принявших участие в семинарах, конференциях, совещаниях, курсах повышения квалификации и иных мероприятиях, человек.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 Разработка предпрофессиональных образовательных программ в сфере культуры и искусства, количество шт.</w:t>
            </w:r>
          </w:p>
        </w:tc>
      </w:tr>
      <w:tr w:rsidR="00D34E31" w:rsidRPr="002C23F6" w:rsidTr="00E147A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Объемы и источники финансового обеспечения подпрограммы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0D" w:rsidRPr="002C23F6" w:rsidRDefault="00C7160D" w:rsidP="00D34E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Общий объем финансирования мероприятий подпрограммы за 2024-2026 годы составляет </w:t>
            </w:r>
            <w:r w:rsidR="002B2BEC"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34886,4 </w:t>
            </w: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 в том числе за счет средств муниципального бюджета Пий-Хемского кожууна</w:t>
            </w:r>
            <w:r w:rsidR="002B2BEC"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34496,4 </w:t>
            </w: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тыс. рублей, за счет иных источников – 390тыс. рублей.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96"/>
              <w:gridCol w:w="1794"/>
              <w:gridCol w:w="2364"/>
              <w:gridCol w:w="1652"/>
            </w:tblGrid>
            <w:tr w:rsidR="00D34E31" w:rsidRPr="002C23F6" w:rsidTr="008534AF">
              <w:trPr>
                <w:trHeight w:val="261"/>
                <w:jc w:val="center"/>
              </w:trPr>
              <w:tc>
                <w:tcPr>
                  <w:tcW w:w="12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60D" w:rsidRPr="002C23F6" w:rsidRDefault="00C7160D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Годы реализации</w:t>
                  </w:r>
                </w:p>
              </w:tc>
              <w:tc>
                <w:tcPr>
                  <w:tcW w:w="17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60D" w:rsidRPr="002C23F6" w:rsidRDefault="00C7160D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60D" w:rsidRPr="002C23F6" w:rsidRDefault="00C7160D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D34E31" w:rsidRPr="002C23F6" w:rsidTr="008534AF">
              <w:trPr>
                <w:trHeight w:val="523"/>
                <w:jc w:val="center"/>
              </w:trPr>
              <w:tc>
                <w:tcPr>
                  <w:tcW w:w="12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60D" w:rsidRPr="002C23F6" w:rsidRDefault="00C7160D" w:rsidP="00D34E3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60D" w:rsidRPr="002C23F6" w:rsidRDefault="00C7160D" w:rsidP="00D34E3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60D" w:rsidRPr="002C23F6" w:rsidRDefault="00C7160D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бюджет Пий-Хемского кожууна 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60D" w:rsidRPr="002C23F6" w:rsidRDefault="00C7160D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источники</w:t>
                  </w:r>
                  <w:r w:rsidR="00380C38"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F7B1A"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</w:t>
                  </w:r>
                  <w:proofErr w:type="spellStart"/>
                  <w:r w:rsidR="008F7B1A"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внебю</w:t>
                  </w:r>
                  <w:r w:rsidR="00DA3FEC"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джет</w:t>
                  </w:r>
                  <w:proofErr w:type="spellEnd"/>
                  <w:r w:rsidR="00DA3FEC"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D34E31" w:rsidRPr="002C23F6" w:rsidTr="008534AF">
              <w:trPr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F" w:rsidRPr="002C23F6" w:rsidRDefault="008534AF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2024 г.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4AF" w:rsidRPr="002C23F6" w:rsidRDefault="008534AF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11573,2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4AF" w:rsidRPr="002C23F6" w:rsidRDefault="008534AF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11443,2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4AF" w:rsidRPr="002C23F6" w:rsidRDefault="008534AF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130,0</w:t>
                  </w:r>
                </w:p>
              </w:tc>
            </w:tr>
            <w:tr w:rsidR="00D34E31" w:rsidRPr="002C23F6" w:rsidTr="008534AF">
              <w:trPr>
                <w:trHeight w:val="123"/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F" w:rsidRPr="002C23F6" w:rsidRDefault="008534AF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2025 г.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4AF" w:rsidRPr="002C23F6" w:rsidRDefault="008534AF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11532,70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4AF" w:rsidRPr="002C23F6" w:rsidRDefault="008534AF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11402,7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4AF" w:rsidRPr="002C23F6" w:rsidRDefault="008534AF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130,0</w:t>
                  </w:r>
                </w:p>
              </w:tc>
            </w:tr>
            <w:tr w:rsidR="00D34E31" w:rsidRPr="002C23F6" w:rsidTr="008534AF">
              <w:trPr>
                <w:trHeight w:val="311"/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F" w:rsidRPr="002C23F6" w:rsidRDefault="008534AF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2026 г.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4AF" w:rsidRPr="002C23F6" w:rsidRDefault="002B2BEC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11780,5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4AF" w:rsidRPr="002C23F6" w:rsidRDefault="002B2BEC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11650,5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4AF" w:rsidRPr="002C23F6" w:rsidRDefault="008534AF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130,0</w:t>
                  </w:r>
                </w:p>
              </w:tc>
            </w:tr>
            <w:tr w:rsidR="00D34E31" w:rsidRPr="002C23F6" w:rsidTr="008534AF">
              <w:trPr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F" w:rsidRPr="002C23F6" w:rsidRDefault="008534AF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4AF" w:rsidRPr="002C23F6" w:rsidRDefault="008534AF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4AF" w:rsidRPr="002C23F6" w:rsidRDefault="008534AF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4AF" w:rsidRPr="002C23F6" w:rsidRDefault="008534AF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4E31" w:rsidRPr="002C23F6" w:rsidTr="008534AF">
              <w:trPr>
                <w:trHeight w:val="425"/>
                <w:jc w:val="center"/>
              </w:trPr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F" w:rsidRPr="002C23F6" w:rsidRDefault="008534AF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BEC" w:rsidRPr="002C23F6" w:rsidRDefault="002B2BEC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34886,4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4AF" w:rsidRPr="002C23F6" w:rsidRDefault="002B2BEC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34496,4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4AF" w:rsidRPr="002C23F6" w:rsidRDefault="008534AF" w:rsidP="00D34E3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23F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390,0</w:t>
                  </w:r>
                </w:p>
              </w:tc>
            </w:tr>
          </w:tbl>
          <w:p w:rsidR="00C7160D" w:rsidRPr="002C23F6" w:rsidRDefault="00C7160D" w:rsidP="00D34E31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Ресурсное обеспечение подпрограммы за счет средств бюджета Пий-Хемского кожууна подлежит уточнению в рамках бюджетного цикла.</w:t>
            </w:r>
          </w:p>
        </w:tc>
      </w:tr>
      <w:tr w:rsidR="00D34E31" w:rsidRPr="002C23F6" w:rsidTr="00E147A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конечные результаты реализации подпрограммы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0D" w:rsidRPr="002C23F6" w:rsidRDefault="00C7160D" w:rsidP="00D34E31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контингент детей, охваченных образовательными программами дополнительного образования в </w:t>
            </w:r>
            <w:proofErr w:type="spellStart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МБОУ</w:t>
            </w:r>
            <w:proofErr w:type="spellEnd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 «</w:t>
            </w:r>
            <w:proofErr w:type="spellStart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Туранской</w:t>
            </w:r>
            <w:proofErr w:type="spellEnd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ДШИ</w:t>
            </w:r>
            <w:proofErr w:type="spellEnd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до 150 детей в возрасте от 6 до 18 лет</w:t>
            </w:r>
          </w:p>
          <w:p w:rsidR="00C7160D" w:rsidRPr="002C23F6" w:rsidRDefault="00C7160D" w:rsidP="00D34E31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увеличение числа детей, участвующих в международных, всероссийских, региональных конкурсах до 40 человек.</w:t>
            </w:r>
          </w:p>
          <w:p w:rsidR="00C7160D" w:rsidRPr="002C23F6" w:rsidRDefault="00C7160D" w:rsidP="00D34E31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увеличение числа детей, лауреатов и призеров в международных, всероссийских, региональных конкурсов до 10 человек.</w:t>
            </w:r>
          </w:p>
          <w:p w:rsidR="00C7160D" w:rsidRPr="002C23F6" w:rsidRDefault="00C7160D" w:rsidP="00D34E31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числа педагогов, принявших участие в семинарах, конференциях, совещаниях, курсах повышения квалификации и иных мероприятиях, до 9 человек.</w:t>
            </w:r>
          </w:p>
          <w:p w:rsidR="00C7160D" w:rsidRPr="002C23F6" w:rsidRDefault="00C7160D" w:rsidP="00D34E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Разработка предпрофессиональных образовательных программ в сфере культуры и искусства, до 3 программ.</w:t>
            </w:r>
          </w:p>
          <w:p w:rsidR="00C7160D" w:rsidRPr="002C23F6" w:rsidRDefault="00C7160D" w:rsidP="00D34E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укрепление материально-технической базы.</w:t>
            </w:r>
          </w:p>
        </w:tc>
      </w:tr>
    </w:tbl>
    <w:p w:rsidR="00C7160D" w:rsidRPr="002C23F6" w:rsidRDefault="00C7160D" w:rsidP="00D34E31">
      <w:pPr>
        <w:keepNext/>
        <w:tabs>
          <w:tab w:val="left" w:pos="1276"/>
        </w:tabs>
        <w:spacing w:after="160" w:line="240" w:lineRule="atLeast"/>
        <w:ind w:right="567" w:firstLine="709"/>
        <w:contextualSpacing/>
        <w:jc w:val="both"/>
        <w:rPr>
          <w:rFonts w:ascii="Times New Roman" w:eastAsia="Calibri" w:hAnsi="Times New Roman" w:cs="Times New Roman"/>
          <w:b/>
        </w:rPr>
      </w:pPr>
    </w:p>
    <w:p w:rsidR="00C7160D" w:rsidRPr="002C23F6" w:rsidRDefault="00C7160D" w:rsidP="00D34E31">
      <w:pPr>
        <w:keepNext/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2C23F6">
        <w:rPr>
          <w:rFonts w:ascii="Times New Roman" w:eastAsia="Calibri" w:hAnsi="Times New Roman" w:cs="Times New Roman"/>
          <w:b/>
        </w:rPr>
        <w:t xml:space="preserve">3.1. Общая характеристика сферы реализации подпрограммы Дополнительное образование </w:t>
      </w:r>
      <w:r w:rsidRPr="002C23F6">
        <w:rPr>
          <w:rFonts w:ascii="Times New Roman" w:eastAsia="Calibri" w:hAnsi="Times New Roman" w:cs="Times New Roman"/>
          <w:b/>
        </w:rPr>
        <w:br/>
        <w:t>и воспитание детей, формулировка основных проблем в указанной сфере и прогноз ее развития</w:t>
      </w:r>
    </w:p>
    <w:p w:rsidR="00C7160D" w:rsidRPr="002C23F6" w:rsidRDefault="00C7160D" w:rsidP="00D34E3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 xml:space="preserve">Дополнительное образование детей является весьма важным направлением государственной культурной политики. Подпрограмма «Дополнительное образование </w:t>
      </w:r>
      <w:r w:rsidR="00E147AF" w:rsidRPr="002C23F6">
        <w:rPr>
          <w:rFonts w:ascii="Times New Roman" w:eastAsia="Calibri" w:hAnsi="Times New Roman" w:cs="Times New Roman"/>
        </w:rPr>
        <w:t>и воспитание детей» на 2024-2026</w:t>
      </w:r>
      <w:r w:rsidRPr="002C23F6">
        <w:rPr>
          <w:rFonts w:ascii="Times New Roman" w:eastAsia="Calibri" w:hAnsi="Times New Roman" w:cs="Times New Roman"/>
        </w:rPr>
        <w:t xml:space="preserve"> годы позволит создать условия для улучшения качества и доступности дополнительного образования детей в области культуры и искусства, повышение квалификации преподавателей, поддержки одаренных детей.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>В системе дополнительного образования в области культуры и искусства Пий-Хемского кожууна остается актуальным решение следующих задач: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Развитии материально-технической базы учреждения, обеспечивающее доступность услуг, предоставляемых в сфере дополнительного образования детей;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-Развитие кадрового потенциала;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- Поддержка </w:t>
      </w:r>
      <w:r w:rsidR="00E147AF" w:rsidRPr="002C23F6">
        <w:rPr>
          <w:rFonts w:ascii="Times New Roman" w:eastAsia="Calibri" w:hAnsi="Times New Roman" w:cs="Times New Roman"/>
          <w:bCs/>
        </w:rPr>
        <w:t xml:space="preserve">и сопровождение одаренных детей, </w:t>
      </w:r>
      <w:r w:rsidRPr="002C23F6">
        <w:rPr>
          <w:rFonts w:ascii="Times New Roman" w:eastAsia="Calibri" w:hAnsi="Times New Roman" w:cs="Times New Roman"/>
        </w:rPr>
        <w:t>обеспечение участия детей в международных, всероссийских, региональных и муниципальных конкурсах, выставках;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-Переход на предпрофессиональные образовательные программы в сфере культуры и искусства.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Для создания условий духовно-нравственного, интеллектуального, эстетического развития детей необходимо здание, соответствующее требованиям СанПиНа и пожарной безопасности (по нормам площади учебных помещений, </w:t>
      </w:r>
      <w:proofErr w:type="spellStart"/>
      <w:r w:rsidRPr="002C23F6">
        <w:rPr>
          <w:rFonts w:ascii="Times New Roman" w:eastAsia="Calibri" w:hAnsi="Times New Roman" w:cs="Times New Roman"/>
          <w:bCs/>
        </w:rPr>
        <w:t>шумоизоляция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учебных классов, освещение, температурный режим, обустройство прилегающих к зданию школы территорий).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Таким образом, на текущий момент в </w:t>
      </w:r>
      <w:proofErr w:type="spellStart"/>
      <w:r w:rsidRPr="002C23F6">
        <w:rPr>
          <w:rFonts w:ascii="Times New Roman" w:eastAsia="Calibri" w:hAnsi="Times New Roman" w:cs="Times New Roman"/>
          <w:bCs/>
        </w:rPr>
        <w:t>МБОУ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ДО «</w:t>
      </w:r>
      <w:proofErr w:type="spellStart"/>
      <w:r w:rsidRPr="002C23F6">
        <w:rPr>
          <w:rFonts w:ascii="Times New Roman" w:eastAsia="Calibri" w:hAnsi="Times New Roman" w:cs="Times New Roman"/>
          <w:bCs/>
        </w:rPr>
        <w:t>Туранской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  <w:bCs/>
        </w:rPr>
        <w:t>ДШИ</w:t>
      </w:r>
      <w:proofErr w:type="spellEnd"/>
      <w:r w:rsidRPr="002C23F6">
        <w:rPr>
          <w:rFonts w:ascii="Times New Roman" w:eastAsia="Calibri" w:hAnsi="Times New Roman" w:cs="Times New Roman"/>
          <w:bCs/>
        </w:rPr>
        <w:t>» сохраняются следующие острые проблемы, требующие решения: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низкие темпы обновления учебно-материальной базы;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-в связи с недостаточностью финансовых средств, доля участия детей в международных и всероссийских творческих конкурсах ограничена.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Отсутствие эффективных мер по решению этих проблем может вести к возникновению следующих рисков: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-ограничение доступа к качественным услугам дополнительного образования детей;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-неудовлетворенность населения качеством образовательных услуг;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рост числа правонарушений и асоциальных проявлений в подростковой и молодежной среде.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2C23F6">
        <w:rPr>
          <w:rFonts w:ascii="Times New Roman" w:eastAsia="Calibri" w:hAnsi="Times New Roman" w:cs="Times New Roman"/>
          <w:b/>
          <w:bCs/>
        </w:rPr>
        <w:t xml:space="preserve">3.2. Приоритеты политики администрации Пий-Хемского кожууна в сфере реализации </w:t>
      </w:r>
      <w:r w:rsidRPr="002C23F6">
        <w:rPr>
          <w:rFonts w:ascii="Times New Roman" w:eastAsia="Calibri" w:hAnsi="Times New Roman" w:cs="Times New Roman"/>
          <w:b/>
          <w:bCs/>
        </w:rPr>
        <w:br/>
        <w:t xml:space="preserve">подпрограммы, цели, задачи, целевые индикаторы и показатели подпрограммы, описание </w:t>
      </w:r>
      <w:r w:rsidRPr="002C23F6">
        <w:rPr>
          <w:rFonts w:ascii="Times New Roman" w:eastAsia="Calibri" w:hAnsi="Times New Roman" w:cs="Times New Roman"/>
          <w:b/>
          <w:bCs/>
        </w:rPr>
        <w:br/>
        <w:t>ожидаемых конечных результатов реализации подпрограммы и сроки ее реализации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Принципиальные изменения в сфере</w:t>
      </w:r>
      <w:r w:rsidRPr="002C23F6">
        <w:rPr>
          <w:rFonts w:ascii="Times New Roman" w:eastAsia="Calibri" w:hAnsi="Times New Roman" w:cs="Times New Roman"/>
          <w:b/>
          <w:bCs/>
        </w:rPr>
        <w:t xml:space="preserve"> д</w:t>
      </w:r>
      <w:r w:rsidRPr="002C23F6">
        <w:rPr>
          <w:rFonts w:ascii="Times New Roman" w:eastAsia="Calibri" w:hAnsi="Times New Roman" w:cs="Times New Roman"/>
          <w:bCs/>
        </w:rPr>
        <w:t>ополнительного образования и воспитания детей должны охватить следующие направления: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модернизация учреждений дополнительного образования;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увеличение доли детей, охваченных образовательными программами дополнительного образования;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обеспечение роста профессионального уровня педагогических кадров, развитие системы повышения квалификации;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формирование системы выявления и поддержки молодых талантов.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</w:rPr>
        <w:t>Основная цель подпрограммы -</w:t>
      </w:r>
      <w:r w:rsidR="00E147AF" w:rsidRPr="002C23F6">
        <w:rPr>
          <w:rFonts w:ascii="Times New Roman" w:eastAsia="Calibri" w:hAnsi="Times New Roman" w:cs="Times New Roman"/>
          <w:bCs/>
        </w:rPr>
        <w:t>с</w:t>
      </w:r>
      <w:r w:rsidRPr="002C23F6">
        <w:rPr>
          <w:rFonts w:ascii="Times New Roman" w:eastAsia="Calibri" w:hAnsi="Times New Roman" w:cs="Times New Roman"/>
          <w:bCs/>
        </w:rPr>
        <w:t>охранение и развитие дополнительного образования детей в области культуры и искусства на территории Пий-Хемского кожууна, создание среды и ресурсов для позитивной социализации и самореализации детей.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Задачи подпрограммы: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Развитие материально-технической базы учреждения, обеспечивающее доступность и качество услуг, предоставляемых в сфере дополнительного образования детей;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-Развитие кадрового потенциала;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Выявление и поддержка одаренных детей.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-Переход на предпрофессиональные и общеразвивающие образовательные программы в сфере культуры и искусства.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2C23F6">
        <w:rPr>
          <w:rFonts w:ascii="Times New Roman" w:eastAsia="Calibri" w:hAnsi="Times New Roman" w:cs="Times New Roman"/>
          <w:b/>
        </w:rPr>
        <w:t>Целевые индикаторы и показатели подпрограммы:</w:t>
      </w:r>
    </w:p>
    <w:p w:rsidR="00C7160D" w:rsidRPr="002C23F6" w:rsidRDefault="00C7160D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количество детей в возрасте 6 - 18 лет, получающих услуги по дополнительному образованию, человек:</w:t>
      </w:r>
    </w:p>
    <w:p w:rsidR="00C7160D" w:rsidRPr="002C23F6" w:rsidRDefault="00C7160D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Количество участников конкурсов, смотров, выставок:</w:t>
      </w:r>
    </w:p>
    <w:p w:rsidR="00C7160D" w:rsidRPr="002C23F6" w:rsidRDefault="00C7160D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на международном уровне;</w:t>
      </w:r>
    </w:p>
    <w:p w:rsidR="00C7160D" w:rsidRPr="002C23F6" w:rsidRDefault="00C7160D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на российском уровне;</w:t>
      </w:r>
    </w:p>
    <w:p w:rsidR="00C7160D" w:rsidRPr="002C23F6" w:rsidRDefault="00C7160D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на республиканском уровне;</w:t>
      </w:r>
    </w:p>
    <w:p w:rsidR="00C7160D" w:rsidRPr="002C23F6" w:rsidRDefault="00C7160D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lastRenderedPageBreak/>
        <w:t xml:space="preserve">- на </w:t>
      </w:r>
      <w:proofErr w:type="spellStart"/>
      <w:r w:rsidRPr="002C23F6">
        <w:rPr>
          <w:rFonts w:ascii="Times New Roman" w:eastAsia="Calibri" w:hAnsi="Times New Roman" w:cs="Times New Roman"/>
          <w:bCs/>
        </w:rPr>
        <w:t>кожуунном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уровне. </w:t>
      </w:r>
    </w:p>
    <w:p w:rsidR="00C7160D" w:rsidRPr="002C23F6" w:rsidRDefault="00C7160D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Количество победителей и призёров конкурсов, смотров, выставок:</w:t>
      </w:r>
    </w:p>
    <w:p w:rsidR="00C7160D" w:rsidRPr="002C23F6" w:rsidRDefault="00C7160D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на международном уровне;</w:t>
      </w:r>
    </w:p>
    <w:p w:rsidR="00C7160D" w:rsidRPr="002C23F6" w:rsidRDefault="00C7160D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на российском уровне;</w:t>
      </w:r>
    </w:p>
    <w:p w:rsidR="00C7160D" w:rsidRPr="002C23F6" w:rsidRDefault="00C7160D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на республиканском уровне;</w:t>
      </w:r>
    </w:p>
    <w:p w:rsidR="00C7160D" w:rsidRPr="002C23F6" w:rsidRDefault="00C7160D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- на </w:t>
      </w:r>
      <w:proofErr w:type="spellStart"/>
      <w:r w:rsidRPr="002C23F6">
        <w:rPr>
          <w:rFonts w:ascii="Times New Roman" w:eastAsia="Calibri" w:hAnsi="Times New Roman" w:cs="Times New Roman"/>
          <w:bCs/>
        </w:rPr>
        <w:t>кожуунном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уровне.</w:t>
      </w:r>
    </w:p>
    <w:p w:rsidR="00C7160D" w:rsidRPr="002C23F6" w:rsidRDefault="00C7160D" w:rsidP="00D34E31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Количество педагогов, принявших участие в семинарах, конференциях, совещаниях, курсах повышения квалификации и иных мероприятиях, человек.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Разработка предпрофессиональных и общеразви</w:t>
      </w:r>
      <w:r w:rsidR="00E147AF" w:rsidRPr="002C23F6">
        <w:rPr>
          <w:rFonts w:ascii="Times New Roman" w:eastAsia="Calibri" w:hAnsi="Times New Roman" w:cs="Times New Roman"/>
          <w:bCs/>
        </w:rPr>
        <w:t>вающих образовательных программ</w:t>
      </w:r>
      <w:r w:rsidRPr="002C23F6">
        <w:rPr>
          <w:rFonts w:ascii="Times New Roman" w:eastAsia="Calibri" w:hAnsi="Times New Roman" w:cs="Times New Roman"/>
          <w:bCs/>
        </w:rPr>
        <w:t xml:space="preserve"> сфере культуры и искусства, единиц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2C23F6">
        <w:rPr>
          <w:rFonts w:ascii="Times New Roman" w:eastAsia="Calibri" w:hAnsi="Times New Roman" w:cs="Times New Roman"/>
          <w:b/>
        </w:rPr>
        <w:t>Ожидаемые конечные результаты реализации подпрограммы</w:t>
      </w:r>
    </w:p>
    <w:p w:rsidR="00C7160D" w:rsidRPr="002C23F6" w:rsidRDefault="00C7160D" w:rsidP="00D34E3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- контингент детей, охваченных образовательными программами дополнительного образования в </w:t>
      </w:r>
      <w:proofErr w:type="spellStart"/>
      <w:r w:rsidRPr="002C23F6">
        <w:rPr>
          <w:rFonts w:ascii="Times New Roman" w:eastAsia="Calibri" w:hAnsi="Times New Roman" w:cs="Times New Roman"/>
          <w:bCs/>
        </w:rPr>
        <w:t>МБОУ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ДО</w:t>
      </w:r>
      <w:r w:rsidR="00595ECB" w:rsidRPr="002C23F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  <w:bCs/>
        </w:rPr>
        <w:t>Туранской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  <w:bCs/>
        </w:rPr>
        <w:t>ДШИ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– 150 детей в возрасте от 6 до 18 лет;</w:t>
      </w:r>
    </w:p>
    <w:p w:rsidR="00C7160D" w:rsidRPr="002C23F6" w:rsidRDefault="00C7160D" w:rsidP="00D34E3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увеличение числа детей, участвующих в международных, всероссийских, региональных конкурсах до 40 человек;</w:t>
      </w:r>
    </w:p>
    <w:p w:rsidR="00C7160D" w:rsidRPr="002C23F6" w:rsidRDefault="00C7160D" w:rsidP="00D34E3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увеличение числа детей, лауреатов и призеров в международных, всероссийских, региональных конкурсов до 10 человек;</w:t>
      </w:r>
    </w:p>
    <w:p w:rsidR="00C7160D" w:rsidRPr="002C23F6" w:rsidRDefault="00C7160D" w:rsidP="00D34E3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</w:rPr>
        <w:t>- количество педагогов, принявших участие в семинарах, конференциях, совещаниях, курсах повышения квалификации и иных мероприятиях возрастет до 9 человек, будут подготовлены квалифицированные кадры,</w:t>
      </w:r>
      <w:r w:rsidR="00595ECB" w:rsidRPr="002C23F6">
        <w:rPr>
          <w:rFonts w:ascii="Times New Roman" w:eastAsia="Calibri" w:hAnsi="Times New Roman" w:cs="Times New Roman"/>
        </w:rPr>
        <w:t xml:space="preserve"> </w:t>
      </w:r>
      <w:r w:rsidRPr="002C23F6">
        <w:rPr>
          <w:rFonts w:ascii="Times New Roman" w:eastAsia="Calibri" w:hAnsi="Times New Roman" w:cs="Times New Roman"/>
        </w:rPr>
        <w:t>владеющие современными педагогическими технологиями дополнительного образования детей;</w:t>
      </w:r>
    </w:p>
    <w:p w:rsidR="00C7160D" w:rsidRPr="002C23F6" w:rsidRDefault="00C7160D" w:rsidP="00D34E3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</w:rPr>
        <w:t>-</w:t>
      </w:r>
      <w:r w:rsidRPr="002C23F6">
        <w:rPr>
          <w:rFonts w:ascii="Times New Roman" w:eastAsia="Calibri" w:hAnsi="Times New Roman" w:cs="Times New Roman"/>
          <w:bCs/>
        </w:rPr>
        <w:t xml:space="preserve"> разработка предпрофессиональных образовательных программ в сфере культуры и искусства, до 3 программ;</w:t>
      </w:r>
    </w:p>
    <w:p w:rsidR="00C7160D" w:rsidRPr="002C23F6" w:rsidRDefault="00C7160D" w:rsidP="00D34E31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2C23F6">
        <w:rPr>
          <w:rFonts w:ascii="Times New Roman" w:eastAsia="Calibri" w:hAnsi="Times New Roman" w:cs="Times New Roman"/>
          <w:bCs/>
        </w:rPr>
        <w:t>-улучшение материально-технической базы учреждения дополнительного образования.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Срок реализации подпрограммы муниципальной программы</w:t>
      </w:r>
      <w:r w:rsidR="00E147AF" w:rsidRPr="002C23F6">
        <w:rPr>
          <w:rFonts w:ascii="Times New Roman" w:eastAsia="Calibri" w:hAnsi="Times New Roman" w:cs="Times New Roman"/>
          <w:bCs/>
        </w:rPr>
        <w:t xml:space="preserve"> -  2024-2026</w:t>
      </w:r>
      <w:r w:rsidRPr="002C23F6">
        <w:rPr>
          <w:rFonts w:ascii="Times New Roman" w:eastAsia="Calibri" w:hAnsi="Times New Roman" w:cs="Times New Roman"/>
          <w:bCs/>
        </w:rPr>
        <w:t xml:space="preserve"> годы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2C23F6">
        <w:rPr>
          <w:rFonts w:ascii="Times New Roman" w:eastAsia="Calibri" w:hAnsi="Times New Roman" w:cs="Times New Roman"/>
          <w:b/>
          <w:bCs/>
        </w:rPr>
        <w:t>3.3. Обобщенная характеристика основных мероприятий подпрограммы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>Подпрограмма «Дополнительное образование и воспитание детей» содержит 3 основных мероприятия, направленных на обеспечение сохранения и развития системы дополнительного образования и воспитания детей;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  <w:b/>
        </w:rPr>
        <w:t>1) Модернизация учреждения дополнительного образования детей.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Сроки реализации: 2</w:t>
      </w:r>
      <w:r w:rsidR="00E147AF" w:rsidRPr="002C23F6">
        <w:rPr>
          <w:rFonts w:ascii="Times New Roman" w:eastAsia="Calibri" w:hAnsi="Times New Roman" w:cs="Times New Roman"/>
          <w:bCs/>
        </w:rPr>
        <w:t>024-2026</w:t>
      </w:r>
      <w:r w:rsidRPr="002C23F6">
        <w:rPr>
          <w:rFonts w:ascii="Times New Roman" w:eastAsia="Calibri" w:hAnsi="Times New Roman" w:cs="Times New Roman"/>
          <w:bCs/>
        </w:rPr>
        <w:t xml:space="preserve"> годы.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В рамках реализации данного мероприятия будут решены следующие задачи подпрограммы: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1.Развитие материально-технической базы учреждения, обеспечивающее</w:t>
      </w:r>
      <w:r w:rsidR="00595ECB" w:rsidRPr="002C23F6">
        <w:rPr>
          <w:rFonts w:ascii="Times New Roman" w:eastAsia="Calibri" w:hAnsi="Times New Roman" w:cs="Times New Roman"/>
          <w:bCs/>
        </w:rPr>
        <w:t xml:space="preserve"> </w:t>
      </w:r>
      <w:r w:rsidRPr="002C23F6">
        <w:rPr>
          <w:rFonts w:ascii="Times New Roman" w:eastAsia="Calibri" w:hAnsi="Times New Roman" w:cs="Times New Roman"/>
          <w:bCs/>
        </w:rPr>
        <w:t>доступность и качество предоставляемых услуг в сфере дополнительного образования детей.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2. Переход на предпрофессиональные и общеразвивающие образовательные программы в сфере культуры и искусства.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В рамках основного мероприятия будет осуществлено: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-укрепление материально-технической базы учреждения дополнительного образования;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разработка дополнительных предпрофессиональных и общеразвивающих образовательных программ по направлениям: Живопись, Хоровое пение, Инструментальное исполнительство.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внедрение дополнительных предпрофессиональных и общеразвивающих образовательных программ в учреждение дополнительного образования детей.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В ходе реализации данного основного мероприятия будут достигнуты следующие результаты: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усовершенствуется материально-техническая база;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будут созданы условия для обеспечения доступности и качества дополнительного образования детей;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будут созданы инновационные программы дополнительного образования с использованием новых форм и средств обучения, использование которых позволит повысить количество обучающихся.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2C23F6">
        <w:rPr>
          <w:rFonts w:ascii="Times New Roman" w:eastAsia="Calibri" w:hAnsi="Times New Roman" w:cs="Times New Roman"/>
          <w:b/>
          <w:bCs/>
        </w:rPr>
        <w:t>2</w:t>
      </w:r>
      <w:r w:rsidRPr="002C23F6">
        <w:rPr>
          <w:rFonts w:ascii="Times New Roman" w:eastAsia="Calibri" w:hAnsi="Times New Roman" w:cs="Times New Roman"/>
          <w:bCs/>
        </w:rPr>
        <w:t>)</w:t>
      </w:r>
      <w:r w:rsidR="004D2F51" w:rsidRPr="002C23F6">
        <w:rPr>
          <w:rFonts w:ascii="Times New Roman" w:eastAsia="Calibri" w:hAnsi="Times New Roman" w:cs="Times New Roman"/>
          <w:bCs/>
        </w:rPr>
        <w:t xml:space="preserve"> </w:t>
      </w:r>
      <w:r w:rsidRPr="002C23F6">
        <w:rPr>
          <w:rFonts w:ascii="Times New Roman" w:eastAsia="Calibri" w:hAnsi="Times New Roman" w:cs="Times New Roman"/>
          <w:b/>
          <w:bCs/>
        </w:rPr>
        <w:t>Основное мероприятие «Поддержка и сопровождение одаренных детей»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С</w:t>
      </w:r>
      <w:r w:rsidR="00E147AF" w:rsidRPr="002C23F6">
        <w:rPr>
          <w:rFonts w:ascii="Times New Roman" w:eastAsia="Calibri" w:hAnsi="Times New Roman" w:cs="Times New Roman"/>
          <w:bCs/>
        </w:rPr>
        <w:t>роки реализации: 2024-2026</w:t>
      </w:r>
      <w:r w:rsidRPr="002C23F6">
        <w:rPr>
          <w:rFonts w:ascii="Times New Roman" w:eastAsia="Calibri" w:hAnsi="Times New Roman" w:cs="Times New Roman"/>
          <w:bCs/>
        </w:rPr>
        <w:t xml:space="preserve"> годы.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В рамках реализации данного мероприятия будут решена зада</w:t>
      </w:r>
      <w:r w:rsidR="00E147AF" w:rsidRPr="002C23F6">
        <w:rPr>
          <w:rFonts w:ascii="Times New Roman" w:eastAsia="Calibri" w:hAnsi="Times New Roman" w:cs="Times New Roman"/>
          <w:bCs/>
        </w:rPr>
        <w:t>ча подпрограммы «Выявление и     по</w:t>
      </w:r>
      <w:r w:rsidRPr="002C23F6">
        <w:rPr>
          <w:rFonts w:ascii="Times New Roman" w:eastAsia="Calibri" w:hAnsi="Times New Roman" w:cs="Times New Roman"/>
          <w:bCs/>
        </w:rPr>
        <w:t>д</w:t>
      </w:r>
      <w:r w:rsidR="00E147AF" w:rsidRPr="002C23F6">
        <w:rPr>
          <w:rFonts w:ascii="Times New Roman" w:eastAsia="Calibri" w:hAnsi="Times New Roman" w:cs="Times New Roman"/>
          <w:bCs/>
        </w:rPr>
        <w:t>д</w:t>
      </w:r>
      <w:r w:rsidRPr="002C23F6">
        <w:rPr>
          <w:rFonts w:ascii="Times New Roman" w:eastAsia="Calibri" w:hAnsi="Times New Roman" w:cs="Times New Roman"/>
          <w:bCs/>
        </w:rPr>
        <w:t>ержка одаренных детей».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В рамках основного мероприятия 2. будет осуществлено: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участие детей в конкурсах, выставках международного, всероссийского, регионального значения;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участие детей в республиканском творческом лагере для одаренных детей «Лето в центре Азии»;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организация и проведение творческих отчетов детей в форме концертов, выставок;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поддержка педагогических работников за подготовку лауреатов, призеров конкурсов (выделение премий).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lastRenderedPageBreak/>
        <w:t>Будет осуществляться сопровождение талантливых детей с целью профориентации и дальнейшего обучения в учебных заведениях культуры и искусства.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2C23F6">
        <w:rPr>
          <w:rFonts w:ascii="Times New Roman" w:eastAsia="Calibri" w:hAnsi="Times New Roman" w:cs="Times New Roman"/>
          <w:b/>
          <w:bCs/>
        </w:rPr>
        <w:t>3)Основное мероприятие «Обеспечение профессионального роста педагогических кадров</w:t>
      </w:r>
      <w:r w:rsidRPr="002C23F6">
        <w:rPr>
          <w:rFonts w:ascii="Times New Roman" w:eastAsia="Calibri" w:hAnsi="Times New Roman" w:cs="Times New Roman"/>
          <w:bCs/>
        </w:rPr>
        <w:t>»</w:t>
      </w:r>
    </w:p>
    <w:p w:rsidR="00C7160D" w:rsidRPr="002C23F6" w:rsidRDefault="00E147AF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Сроки реализации: 2024-2026</w:t>
      </w:r>
      <w:r w:rsidR="00C7160D" w:rsidRPr="002C23F6">
        <w:rPr>
          <w:rFonts w:ascii="Times New Roman" w:eastAsia="Calibri" w:hAnsi="Times New Roman" w:cs="Times New Roman"/>
          <w:bCs/>
        </w:rPr>
        <w:t xml:space="preserve"> годы.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  <w:bCs/>
        </w:rPr>
        <w:t>В рамках реализации данного мероприятия будут решена задача подпрограммы «</w:t>
      </w:r>
      <w:r w:rsidRPr="002C23F6">
        <w:rPr>
          <w:rFonts w:ascii="Times New Roman" w:eastAsia="Calibri" w:hAnsi="Times New Roman" w:cs="Times New Roman"/>
        </w:rPr>
        <w:t>Развитие кадрового потенциала».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В рамках основного мероприятия будет осуществлено: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</w:rPr>
        <w:t>-</w:t>
      </w:r>
      <w:r w:rsidRPr="002C23F6">
        <w:rPr>
          <w:rFonts w:ascii="Times New Roman" w:eastAsia="Calibri" w:hAnsi="Times New Roman" w:cs="Times New Roman"/>
          <w:bCs/>
        </w:rPr>
        <w:t>участие педагогов в республиканских семинарах, конференциях, совещаниях для работников дополнительного образования по различным направлениям;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-прохождение курсов повышения квалификации на базе Республиканского научно-методического центра при </w:t>
      </w:r>
      <w:proofErr w:type="spellStart"/>
      <w:r w:rsidRPr="002C23F6">
        <w:rPr>
          <w:rFonts w:ascii="Times New Roman" w:eastAsia="Calibri" w:hAnsi="Times New Roman" w:cs="Times New Roman"/>
          <w:bCs/>
        </w:rPr>
        <w:t>Кызылском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колледже искусств;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аттестация педагогических работников;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>- участие педагогов во Всероссийских конкурсах,</w:t>
      </w:r>
      <w:r w:rsidR="00595ECB" w:rsidRPr="002C23F6">
        <w:rPr>
          <w:rFonts w:ascii="Times New Roman" w:eastAsia="Calibri" w:hAnsi="Times New Roman" w:cs="Times New Roman"/>
        </w:rPr>
        <w:t xml:space="preserve"> </w:t>
      </w:r>
      <w:r w:rsidRPr="002C23F6">
        <w:rPr>
          <w:rFonts w:ascii="Times New Roman" w:eastAsia="Calibri" w:hAnsi="Times New Roman" w:cs="Times New Roman"/>
        </w:rPr>
        <w:t>семинарах и иных мероприятиях.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</w:rPr>
        <w:t>Будут подготовлены квалифицированные кадры, владеющие современными педагогическими технологиями дополнительного образования детей.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2C23F6">
        <w:rPr>
          <w:rFonts w:ascii="Times New Roman" w:eastAsia="Calibri" w:hAnsi="Times New Roman" w:cs="Times New Roman"/>
          <w:b/>
          <w:bCs/>
        </w:rPr>
        <w:t>3.4. Обобщенная характеристика мер государственного и правового регулирования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Меры государственного и правового регулирования подпрограммы «Дополнительное образование и воспитание детей»: 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Федеральный закон от 29.12.2012 №273-ФЗ «Об образовании в Российской Федерации»;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Бюджетный кодекс РФ;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-Распоряжение правительства РФ от 07.02.2011 №163-р «О концепции Федеральной целевой программе развития образования на 2011-2015 годы»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ФЗ от 24.07.1998 г. № 124-ФЗ «Об основных гарантиях прав ребенка в РФ»;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Постановление правительства РФ от 07.03.1995г. №233 «Об утверждении типового положения об образовательных учреждениях дополнительного образования»;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-Федеральный Закон от 06.10.2003 №131-ФЗ «Об общих принципах организации местного самоуправления в РФ»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-Закон Республики Тыва от 03.04.1995г. № 261 «О культуре»;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-Постановление</w:t>
      </w:r>
      <w:r w:rsidRPr="002C23F6">
        <w:rPr>
          <w:rFonts w:ascii="Times New Roman" w:eastAsia="Times New Roman" w:hAnsi="Times New Roman" w:cs="Times New Roman"/>
          <w:bCs/>
        </w:rPr>
        <w:t xml:space="preserve"> администрация Пий-Хемского кожууна от</w:t>
      </w:r>
      <w:r w:rsidRPr="002C23F6">
        <w:rPr>
          <w:rFonts w:ascii="Times New Roman" w:eastAsia="Calibri" w:hAnsi="Times New Roman" w:cs="Times New Roman"/>
          <w:bCs/>
        </w:rPr>
        <w:t>04 июля 2014года № 537 «Об установлении Порядка принятия решений о разработке муниципальных программ, их формирования и реализации, порядка проведения оценки эффективности реализации муниципальных программ».</w:t>
      </w:r>
    </w:p>
    <w:p w:rsidR="00C7160D" w:rsidRPr="002C23F6" w:rsidRDefault="00C7160D" w:rsidP="00D34E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</w:rPr>
        <w:t xml:space="preserve">-Постановление администрации Пий-Хемского кожууна от 25 июля 2014 №579 </w:t>
      </w:r>
      <w:r w:rsidRPr="002C23F6">
        <w:rPr>
          <w:rFonts w:ascii="Times New Roman" w:eastAsia="Calibri" w:hAnsi="Times New Roman" w:cs="Times New Roman"/>
          <w:lang w:eastAsia="ar-SA"/>
        </w:rPr>
        <w:t>«Об организации разработки муниципальных программ на среднесрочный период 2021-2023 годов»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2C23F6">
        <w:rPr>
          <w:rFonts w:ascii="Times New Roman" w:eastAsia="Calibri" w:hAnsi="Times New Roman" w:cs="Times New Roman"/>
          <w:b/>
          <w:bCs/>
        </w:rPr>
        <w:t>3.5</w:t>
      </w:r>
      <w:r w:rsidRPr="002C23F6">
        <w:rPr>
          <w:rFonts w:ascii="Times New Roman" w:eastAsia="Calibri" w:hAnsi="Times New Roman" w:cs="Times New Roman"/>
          <w:bCs/>
        </w:rPr>
        <w:t>.</w:t>
      </w:r>
      <w:r w:rsidRPr="002C23F6">
        <w:rPr>
          <w:rFonts w:ascii="Times New Roman" w:eastAsia="Calibri" w:hAnsi="Times New Roman" w:cs="Times New Roman"/>
          <w:b/>
          <w:bCs/>
        </w:rPr>
        <w:t>Прогноз сводных показателей муниципальных заданий</w:t>
      </w:r>
      <w:r w:rsidR="00595ECB" w:rsidRPr="002C23F6">
        <w:rPr>
          <w:rFonts w:ascii="Times New Roman" w:eastAsia="Calibri" w:hAnsi="Times New Roman" w:cs="Times New Roman"/>
          <w:b/>
          <w:bCs/>
        </w:rPr>
        <w:t xml:space="preserve"> </w:t>
      </w:r>
      <w:r w:rsidRPr="002C23F6">
        <w:rPr>
          <w:rFonts w:ascii="Times New Roman" w:eastAsia="Calibri" w:hAnsi="Times New Roman" w:cs="Times New Roman"/>
          <w:b/>
          <w:bCs/>
        </w:rPr>
        <w:t>по годам реализации подпрограммы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Прогноз сводных показателей муниципальных заданий   по годам реализации подпрограммы отражен в Приложении № 7.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2C23F6">
        <w:rPr>
          <w:rFonts w:ascii="Times New Roman" w:eastAsia="Calibri" w:hAnsi="Times New Roman" w:cs="Times New Roman"/>
          <w:b/>
          <w:bCs/>
        </w:rPr>
        <w:t xml:space="preserve">Обобщенная характеристика основных мероприятий, реализуемых органами </w:t>
      </w:r>
      <w:r w:rsidRPr="002C23F6">
        <w:rPr>
          <w:rFonts w:ascii="Times New Roman" w:eastAsia="Calibri" w:hAnsi="Times New Roman" w:cs="Times New Roman"/>
          <w:b/>
          <w:bCs/>
        </w:rPr>
        <w:br/>
        <w:t>местного самоуправления сельских поселений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Сельские поселения в разработке и реализации подпрограммы не участвуют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C7160D" w:rsidRPr="002C23F6" w:rsidRDefault="00C7160D" w:rsidP="00D34E3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2C23F6">
        <w:rPr>
          <w:rFonts w:ascii="Times New Roman" w:eastAsia="Calibri" w:hAnsi="Times New Roman" w:cs="Times New Roman"/>
          <w:b/>
          <w:bCs/>
        </w:rPr>
        <w:t>3.7.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в реализации</w:t>
      </w:r>
    </w:p>
    <w:p w:rsidR="00C7160D" w:rsidRPr="002C23F6" w:rsidRDefault="00C7160D" w:rsidP="00D34E3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2C23F6">
        <w:rPr>
          <w:rFonts w:ascii="Times New Roman" w:eastAsia="Calibri" w:hAnsi="Times New Roman" w:cs="Times New Roman"/>
          <w:b/>
          <w:bCs/>
        </w:rPr>
        <w:t xml:space="preserve"> подпрограммы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Акционерные общества с государственным участием, общественные, научные и иные организации, а также государственные внебюджетные фонды в реализации подпрограммы не участвуют.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2C23F6">
        <w:rPr>
          <w:rFonts w:ascii="Times New Roman" w:eastAsia="Calibri" w:hAnsi="Times New Roman" w:cs="Times New Roman"/>
          <w:b/>
          <w:bCs/>
        </w:rPr>
        <w:t>3.8.Обоснование объема финансовых ресурсов, необходимых для реализации подпрограммы</w:t>
      </w:r>
    </w:p>
    <w:p w:rsidR="00C7160D" w:rsidRPr="002C23F6" w:rsidRDefault="00C7160D" w:rsidP="00D34E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2C23F6">
        <w:rPr>
          <w:rFonts w:ascii="Times New Roman" w:eastAsia="Calibri" w:hAnsi="Times New Roman" w:cs="Times New Roman"/>
          <w:szCs w:val="20"/>
        </w:rPr>
        <w:t>Общий объем финансирования мероп</w:t>
      </w:r>
      <w:r w:rsidR="00ED2153" w:rsidRPr="002C23F6">
        <w:rPr>
          <w:rFonts w:ascii="Times New Roman" w:eastAsia="Calibri" w:hAnsi="Times New Roman" w:cs="Times New Roman"/>
          <w:szCs w:val="20"/>
        </w:rPr>
        <w:t>риятий подпрограммы за 2024-2026</w:t>
      </w:r>
      <w:r w:rsidRPr="002C23F6">
        <w:rPr>
          <w:rFonts w:ascii="Times New Roman" w:eastAsia="Calibri" w:hAnsi="Times New Roman" w:cs="Times New Roman"/>
          <w:szCs w:val="20"/>
        </w:rPr>
        <w:t xml:space="preserve"> годы составляет </w:t>
      </w:r>
      <w:r w:rsidR="00ED2153" w:rsidRPr="002C23F6">
        <w:rPr>
          <w:rFonts w:ascii="Times New Roman" w:eastAsia="Calibri" w:hAnsi="Times New Roman" w:cs="Times New Roman"/>
          <w:szCs w:val="20"/>
        </w:rPr>
        <w:t xml:space="preserve">34886,4          </w:t>
      </w:r>
      <w:r w:rsidRPr="002C23F6">
        <w:rPr>
          <w:rFonts w:ascii="Times New Roman" w:eastAsia="Calibri" w:hAnsi="Times New Roman" w:cs="Times New Roman"/>
          <w:szCs w:val="20"/>
        </w:rPr>
        <w:t xml:space="preserve">тыс. рублей, в том числе за счет средств муниципального бюджета Пий-Хемского кожууна </w:t>
      </w:r>
      <w:r w:rsidR="00ED2153" w:rsidRPr="002C23F6">
        <w:rPr>
          <w:rFonts w:ascii="Times New Roman" w:eastAsia="Calibri" w:hAnsi="Times New Roman" w:cs="Times New Roman"/>
          <w:szCs w:val="20"/>
        </w:rPr>
        <w:t>34496,4</w:t>
      </w:r>
      <w:r w:rsidRPr="002C23F6">
        <w:rPr>
          <w:rFonts w:ascii="Times New Roman" w:eastAsia="Calibri" w:hAnsi="Times New Roman" w:cs="Times New Roman"/>
          <w:szCs w:val="20"/>
        </w:rPr>
        <w:t xml:space="preserve"> тыс. рублей, за счет иных источников – 390 тыс. рублей. </w:t>
      </w:r>
    </w:p>
    <w:p w:rsidR="00C7160D" w:rsidRPr="002C23F6" w:rsidRDefault="00C7160D" w:rsidP="00D34E3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23F6">
        <w:rPr>
          <w:rFonts w:ascii="Times New Roman" w:eastAsia="Calibri" w:hAnsi="Times New Roman" w:cs="Times New Roman"/>
          <w:bCs/>
        </w:rPr>
        <w:t>Ресурсное обеспечение подпрограммы за счет средств бюджета Пий-Хемского кожууна подлежит уточнению в рамках бюджетного цикла.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C7160D" w:rsidRPr="002C23F6" w:rsidRDefault="00C7160D" w:rsidP="00D34E31">
      <w:pPr>
        <w:tabs>
          <w:tab w:val="left" w:pos="0"/>
        </w:tabs>
        <w:spacing w:after="0" w:line="240" w:lineRule="atLeast"/>
        <w:ind w:right="57"/>
        <w:contextualSpacing/>
        <w:jc w:val="center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/>
          <w:bCs/>
        </w:rPr>
        <w:lastRenderedPageBreak/>
        <w:t xml:space="preserve">3.9.Анализ рисков реализации подпрограммы (вероятных явлений, событий, процессов, </w:t>
      </w:r>
      <w:r w:rsidRPr="002C23F6">
        <w:rPr>
          <w:rFonts w:ascii="Times New Roman" w:eastAsia="Calibri" w:hAnsi="Times New Roman" w:cs="Times New Roman"/>
          <w:b/>
          <w:bCs/>
        </w:rPr>
        <w:br/>
        <w:t xml:space="preserve">не зависящих от участников программы и негативно влияющих на основные параметры </w:t>
      </w:r>
      <w:r w:rsidRPr="002C23F6">
        <w:rPr>
          <w:rFonts w:ascii="Times New Roman" w:eastAsia="Calibri" w:hAnsi="Times New Roman" w:cs="Times New Roman"/>
          <w:b/>
          <w:bCs/>
        </w:rPr>
        <w:br/>
        <w:t>подпрограммы)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К основным рискам реализации подпрограммы относятся: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-Финансово-экономические риски- недофинансирование мероприятий подпрограммы со стороны муниципалитета;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-нормативно-правовые риски – непринятие или несвоевременное принятие нормативно-правовых актов;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-организационные риски - слабость управленческого персонала и системы мониторинга, отставание от сроков реализации мероприятий;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риски, связанные с техногенными событиями.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Устранение (минимизация) рисков связана с качеством планирования подпрограммы, обеспечение мониторинга ее реализации и оперативного внесения необходимых изменений.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C7160D" w:rsidRPr="002C23F6" w:rsidRDefault="00C7160D" w:rsidP="00D34E31">
      <w:pPr>
        <w:tabs>
          <w:tab w:val="left" w:pos="0"/>
        </w:tabs>
        <w:spacing w:after="0" w:line="240" w:lineRule="atLeast"/>
        <w:ind w:right="57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2C23F6">
        <w:rPr>
          <w:rFonts w:ascii="Times New Roman" w:eastAsia="Calibri" w:hAnsi="Times New Roman" w:cs="Times New Roman"/>
          <w:b/>
          <w:bCs/>
        </w:rPr>
        <w:t>4. Методика оценки эффективности подпрограммы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Эффективность реализации подпрограммы рассматривается с точки зрения количественных и качественных (социальных) показателей.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Оценка эффективности реализации подпрограммы учитывает достижение целей и решения задач подпрограммы в целом, соответствие запланированного уровня затрат и эффективного использования средств местного бюджета,</w:t>
      </w:r>
      <w:r w:rsidR="00595ECB" w:rsidRPr="002C23F6">
        <w:rPr>
          <w:rFonts w:ascii="Times New Roman" w:eastAsia="Calibri" w:hAnsi="Times New Roman" w:cs="Times New Roman"/>
          <w:bCs/>
        </w:rPr>
        <w:t xml:space="preserve"> </w:t>
      </w:r>
      <w:r w:rsidRPr="002C23F6">
        <w:rPr>
          <w:rFonts w:ascii="Times New Roman" w:eastAsia="Calibri" w:hAnsi="Times New Roman" w:cs="Times New Roman"/>
          <w:bCs/>
        </w:rPr>
        <w:t>реализация мероприятий и достижение результатов.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По итогам реализации подпрограммы будут достигнуты следующие результаты: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-увеличится число детей, охваченных образовательными программами дополнительного образования в </w:t>
      </w:r>
      <w:proofErr w:type="spellStart"/>
      <w:r w:rsidRPr="002C23F6">
        <w:rPr>
          <w:rFonts w:ascii="Times New Roman" w:eastAsia="Calibri" w:hAnsi="Times New Roman" w:cs="Times New Roman"/>
          <w:bCs/>
        </w:rPr>
        <w:t>МБОУ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ДО </w:t>
      </w:r>
      <w:proofErr w:type="spellStart"/>
      <w:r w:rsidRPr="002C23F6">
        <w:rPr>
          <w:rFonts w:ascii="Times New Roman" w:eastAsia="Calibri" w:hAnsi="Times New Roman" w:cs="Times New Roman"/>
          <w:bCs/>
        </w:rPr>
        <w:t>Туранской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  <w:bCs/>
        </w:rPr>
        <w:t>ДШИ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до150человек;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увеличится число детей, участвующих в международных, всероссийских, региональных мероприятиях (конкурсах, выставках) до 40 человек;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- увеличится число детей, лауреатов, призеров международных, всероссийских, региональных мероприятий до 10 человек;</w:t>
      </w:r>
    </w:p>
    <w:p w:rsidR="00C7160D" w:rsidRPr="002C23F6" w:rsidRDefault="00C7160D" w:rsidP="00D34E31">
      <w:pPr>
        <w:tabs>
          <w:tab w:val="left" w:pos="0"/>
        </w:tabs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- количество педагогов, принявших участие </w:t>
      </w:r>
      <w:r w:rsidRPr="002C23F6">
        <w:rPr>
          <w:rFonts w:ascii="Times New Roman" w:eastAsia="Calibri" w:hAnsi="Times New Roman" w:cs="Times New Roman"/>
        </w:rPr>
        <w:t>в семинарах, конференциях, совещаниях, курсах повышения квалификации и иных мероприятиях возрастет до 9 человек.</w:t>
      </w:r>
    </w:p>
    <w:p w:rsidR="00C7160D" w:rsidRPr="002C23F6" w:rsidRDefault="00C7160D" w:rsidP="00D34E31">
      <w:pPr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/>
        </w:rPr>
        <w:t>-</w:t>
      </w:r>
      <w:r w:rsidRPr="002C23F6">
        <w:rPr>
          <w:rFonts w:ascii="Times New Roman" w:eastAsia="Calibri" w:hAnsi="Times New Roman" w:cs="Times New Roman"/>
        </w:rPr>
        <w:t xml:space="preserve"> будут </w:t>
      </w:r>
      <w:r w:rsidRPr="002C23F6">
        <w:rPr>
          <w:rFonts w:ascii="Times New Roman" w:eastAsia="Calibri" w:hAnsi="Times New Roman" w:cs="Times New Roman"/>
          <w:bCs/>
        </w:rPr>
        <w:t>разработаны 9 программ по дополнительным предпрофессиональным образовательным программам по направлениям</w:t>
      </w:r>
      <w:r w:rsidRPr="002C23F6">
        <w:rPr>
          <w:rFonts w:ascii="Times New Roman" w:eastAsia="Calibri" w:hAnsi="Times New Roman" w:cs="Times New Roman"/>
        </w:rPr>
        <w:t>: Живопись, Хоровое пение, Инструментальное исполнительство</w:t>
      </w:r>
      <w:r w:rsidRPr="002C23F6">
        <w:rPr>
          <w:rFonts w:ascii="Times New Roman" w:eastAsia="Calibri" w:hAnsi="Times New Roman" w:cs="Times New Roman"/>
          <w:bCs/>
        </w:rPr>
        <w:t>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Для контроля промежуточных и конечных результатов реализации подпрограммы будут использованы следующие показатели (индикаторы)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tLeast"/>
        <w:ind w:right="57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2C23F6">
        <w:rPr>
          <w:rFonts w:ascii="Times New Roman" w:eastAsia="Calibri" w:hAnsi="Times New Roman" w:cs="Times New Roman"/>
          <w:b/>
          <w:bCs/>
        </w:rPr>
        <w:t>Показатель 4.1.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Удельный вес численности детей, охваченных дополнительным образованием в </w:t>
      </w:r>
      <w:proofErr w:type="spellStart"/>
      <w:r w:rsidRPr="002C23F6">
        <w:rPr>
          <w:rFonts w:ascii="Times New Roman" w:eastAsia="Calibri" w:hAnsi="Times New Roman" w:cs="Times New Roman"/>
          <w:bCs/>
        </w:rPr>
        <w:t>МБОУ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ДО </w:t>
      </w:r>
      <w:proofErr w:type="spellStart"/>
      <w:r w:rsidRPr="002C23F6">
        <w:rPr>
          <w:rFonts w:ascii="Times New Roman" w:eastAsia="Calibri" w:hAnsi="Times New Roman" w:cs="Times New Roman"/>
          <w:bCs/>
        </w:rPr>
        <w:t>Туранской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  <w:bCs/>
        </w:rPr>
        <w:t>ДШИ</w:t>
      </w:r>
      <w:proofErr w:type="spellEnd"/>
      <w:r w:rsidRPr="002C23F6">
        <w:rPr>
          <w:rFonts w:ascii="Times New Roman" w:eastAsia="Calibri" w:hAnsi="Times New Roman" w:cs="Times New Roman"/>
          <w:bCs/>
        </w:rPr>
        <w:t>: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Методика расчета показателя: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ДО в = </w:t>
      </w:r>
      <w:proofErr w:type="spellStart"/>
      <w:r w:rsidRPr="002C23F6">
        <w:rPr>
          <w:rFonts w:ascii="Times New Roman" w:eastAsia="Calibri" w:hAnsi="Times New Roman" w:cs="Times New Roman"/>
          <w:bCs/>
        </w:rPr>
        <w:t>Ч</w:t>
      </w:r>
      <w:r w:rsidRPr="002C23F6">
        <w:rPr>
          <w:rFonts w:ascii="Times New Roman" w:eastAsia="Calibri" w:hAnsi="Times New Roman" w:cs="Times New Roman"/>
          <w:bCs/>
          <w:u w:val="single"/>
        </w:rPr>
        <w:t>доп</w:t>
      </w:r>
      <w:proofErr w:type="spellEnd"/>
      <w:r w:rsidRPr="002C23F6">
        <w:rPr>
          <w:rFonts w:ascii="Times New Roman" w:eastAsia="Calibri" w:hAnsi="Times New Roman" w:cs="Times New Roman"/>
          <w:bCs/>
        </w:rPr>
        <w:t>*100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proofErr w:type="spellStart"/>
      <w:r w:rsidRPr="002C23F6">
        <w:rPr>
          <w:rFonts w:ascii="Times New Roman" w:eastAsia="Calibri" w:hAnsi="Times New Roman" w:cs="Times New Roman"/>
          <w:bCs/>
        </w:rPr>
        <w:t>Чо</w:t>
      </w:r>
      <w:proofErr w:type="spellEnd"/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/>
          <w:bCs/>
          <w:i/>
        </w:rPr>
        <w:t xml:space="preserve">Ч </w:t>
      </w:r>
      <w:proofErr w:type="spellStart"/>
      <w:r w:rsidRPr="002C23F6">
        <w:rPr>
          <w:rFonts w:ascii="Times New Roman" w:eastAsia="Calibri" w:hAnsi="Times New Roman" w:cs="Times New Roman"/>
          <w:b/>
          <w:bCs/>
          <w:i/>
        </w:rPr>
        <w:t>доп</w:t>
      </w:r>
      <w:proofErr w:type="spellEnd"/>
      <w:r w:rsidRPr="002C23F6">
        <w:rPr>
          <w:rFonts w:ascii="Times New Roman" w:eastAsia="Calibri" w:hAnsi="Times New Roman" w:cs="Times New Roman"/>
          <w:b/>
          <w:bCs/>
          <w:i/>
        </w:rPr>
        <w:t xml:space="preserve"> - </w:t>
      </w:r>
      <w:r w:rsidRPr="002C23F6">
        <w:rPr>
          <w:rFonts w:ascii="Times New Roman" w:eastAsia="Calibri" w:hAnsi="Times New Roman" w:cs="Times New Roman"/>
          <w:bCs/>
        </w:rPr>
        <w:t xml:space="preserve">численность детей в возрасте 6-18 лет, охваченной программой дополнительного образования в </w:t>
      </w:r>
      <w:proofErr w:type="spellStart"/>
      <w:r w:rsidRPr="002C23F6">
        <w:rPr>
          <w:rFonts w:ascii="Times New Roman" w:eastAsia="Calibri" w:hAnsi="Times New Roman" w:cs="Times New Roman"/>
          <w:bCs/>
        </w:rPr>
        <w:t>МБОУ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  <w:bCs/>
        </w:rPr>
        <w:t>ДОД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  <w:bCs/>
        </w:rPr>
        <w:t>Туранской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  <w:bCs/>
        </w:rPr>
        <w:t>ДШИ</w:t>
      </w:r>
      <w:proofErr w:type="spellEnd"/>
      <w:r w:rsidRPr="002C23F6">
        <w:rPr>
          <w:rFonts w:ascii="Times New Roman" w:eastAsia="Calibri" w:hAnsi="Times New Roman" w:cs="Times New Roman"/>
          <w:bCs/>
        </w:rPr>
        <w:t>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/>
          <w:bCs/>
          <w:i/>
        </w:rPr>
        <w:t xml:space="preserve">Ч о – </w:t>
      </w:r>
      <w:r w:rsidRPr="002C23F6">
        <w:rPr>
          <w:rFonts w:ascii="Times New Roman" w:eastAsia="Calibri" w:hAnsi="Times New Roman" w:cs="Times New Roman"/>
          <w:bCs/>
        </w:rPr>
        <w:t>общая численность детей г. Турана в возрасте 6-18 лет.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proofErr w:type="spellStart"/>
      <w:r w:rsidRPr="002C23F6">
        <w:rPr>
          <w:rFonts w:ascii="Times New Roman" w:eastAsia="Calibri" w:hAnsi="Times New Roman" w:cs="Times New Roman"/>
          <w:b/>
          <w:bCs/>
          <w:i/>
        </w:rPr>
        <w:t>ДОв</w:t>
      </w:r>
      <w:proofErr w:type="spellEnd"/>
      <w:r w:rsidRPr="002C23F6">
        <w:rPr>
          <w:rFonts w:ascii="Times New Roman" w:eastAsia="Calibri" w:hAnsi="Times New Roman" w:cs="Times New Roman"/>
          <w:b/>
          <w:bCs/>
          <w:i/>
        </w:rPr>
        <w:t xml:space="preserve"> – </w:t>
      </w:r>
      <w:r w:rsidRPr="002C23F6">
        <w:rPr>
          <w:rFonts w:ascii="Times New Roman" w:eastAsia="Calibri" w:hAnsi="Times New Roman" w:cs="Times New Roman"/>
          <w:bCs/>
        </w:rPr>
        <w:t>доля детей всего</w:t>
      </w:r>
      <w:r w:rsidRPr="002C23F6">
        <w:rPr>
          <w:rFonts w:ascii="Times New Roman" w:eastAsia="Calibri" w:hAnsi="Times New Roman" w:cs="Times New Roman"/>
          <w:b/>
          <w:bCs/>
          <w:i/>
        </w:rPr>
        <w:t xml:space="preserve">, </w:t>
      </w:r>
      <w:r w:rsidRPr="002C23F6">
        <w:rPr>
          <w:rFonts w:ascii="Times New Roman" w:eastAsia="Calibri" w:hAnsi="Times New Roman" w:cs="Times New Roman"/>
          <w:bCs/>
        </w:rPr>
        <w:t xml:space="preserve">в возрасте6-18 лет, охваченной программой дополнительного образования в </w:t>
      </w:r>
      <w:proofErr w:type="spellStart"/>
      <w:r w:rsidRPr="002C23F6">
        <w:rPr>
          <w:rFonts w:ascii="Times New Roman" w:eastAsia="Calibri" w:hAnsi="Times New Roman" w:cs="Times New Roman"/>
          <w:bCs/>
        </w:rPr>
        <w:t>МБОУ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  <w:bCs/>
        </w:rPr>
        <w:t>ДОД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  <w:bCs/>
        </w:rPr>
        <w:t>Туранской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  <w:bCs/>
        </w:rPr>
        <w:t>ДШИ</w:t>
      </w:r>
      <w:proofErr w:type="spellEnd"/>
      <w:r w:rsidRPr="002C23F6">
        <w:rPr>
          <w:rFonts w:ascii="Times New Roman" w:eastAsia="Calibri" w:hAnsi="Times New Roman" w:cs="Times New Roman"/>
          <w:bCs/>
        </w:rPr>
        <w:t>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2C23F6">
        <w:rPr>
          <w:rFonts w:ascii="Times New Roman" w:eastAsia="Calibri" w:hAnsi="Times New Roman" w:cs="Times New Roman"/>
          <w:b/>
          <w:bCs/>
        </w:rPr>
        <w:t>Показатель 4.2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«Число детей, принявших участие в конкурсах, смотрах, выставках на международном, российском, республиканском, </w:t>
      </w:r>
      <w:proofErr w:type="spellStart"/>
      <w:r w:rsidRPr="002C23F6">
        <w:rPr>
          <w:rFonts w:ascii="Times New Roman" w:eastAsia="Calibri" w:hAnsi="Times New Roman" w:cs="Times New Roman"/>
          <w:bCs/>
        </w:rPr>
        <w:t>кожуунном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уровне по направлению своей деятельности»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Основой для расчета по</w:t>
      </w:r>
      <w:r w:rsidR="00ED2153" w:rsidRPr="002C23F6">
        <w:rPr>
          <w:rFonts w:ascii="Times New Roman" w:eastAsia="Calibri" w:hAnsi="Times New Roman" w:cs="Times New Roman"/>
          <w:bCs/>
        </w:rPr>
        <w:t>казателя являются приказы «Управления</w:t>
      </w:r>
      <w:r w:rsidRPr="002C23F6">
        <w:rPr>
          <w:rFonts w:ascii="Times New Roman" w:eastAsia="Calibri" w:hAnsi="Times New Roman" w:cs="Times New Roman"/>
          <w:bCs/>
        </w:rPr>
        <w:t xml:space="preserve"> образования</w:t>
      </w:r>
      <w:r w:rsidR="00ED2153" w:rsidRPr="002C23F6">
        <w:rPr>
          <w:rFonts w:ascii="Times New Roman" w:eastAsia="Calibri" w:hAnsi="Times New Roman" w:cs="Times New Roman"/>
          <w:bCs/>
        </w:rPr>
        <w:t>»</w:t>
      </w:r>
      <w:r w:rsidRPr="002C23F6">
        <w:rPr>
          <w:rFonts w:ascii="Times New Roman" w:eastAsia="Calibri" w:hAnsi="Times New Roman" w:cs="Times New Roman"/>
          <w:bCs/>
        </w:rPr>
        <w:t xml:space="preserve">, </w:t>
      </w:r>
      <w:r w:rsidR="00ED2153" w:rsidRPr="002C23F6">
        <w:rPr>
          <w:rFonts w:ascii="Times New Roman" w:eastAsia="Calibri" w:hAnsi="Times New Roman" w:cs="Times New Roman"/>
          <w:bCs/>
        </w:rPr>
        <w:t xml:space="preserve">«Управления культуры и туризма»  </w:t>
      </w:r>
      <w:r w:rsidRPr="002C23F6">
        <w:rPr>
          <w:rFonts w:ascii="Times New Roman" w:eastAsia="Calibri" w:hAnsi="Times New Roman" w:cs="Times New Roman"/>
          <w:bCs/>
        </w:rPr>
        <w:t xml:space="preserve">приказы по </w:t>
      </w:r>
      <w:proofErr w:type="spellStart"/>
      <w:r w:rsidRPr="002C23F6">
        <w:rPr>
          <w:rFonts w:ascii="Times New Roman" w:eastAsia="Calibri" w:hAnsi="Times New Roman" w:cs="Times New Roman"/>
          <w:bCs/>
        </w:rPr>
        <w:t>МБОУ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ДО </w:t>
      </w:r>
      <w:proofErr w:type="spellStart"/>
      <w:r w:rsidR="00ED2153" w:rsidRPr="002C23F6">
        <w:rPr>
          <w:rFonts w:ascii="Times New Roman" w:eastAsia="Calibri" w:hAnsi="Times New Roman" w:cs="Times New Roman"/>
          <w:bCs/>
        </w:rPr>
        <w:t>Туранская</w:t>
      </w:r>
      <w:r w:rsidRPr="002C23F6">
        <w:rPr>
          <w:rFonts w:ascii="Times New Roman" w:eastAsia="Calibri" w:hAnsi="Times New Roman" w:cs="Times New Roman"/>
          <w:bCs/>
        </w:rPr>
        <w:t>ДШИ</w:t>
      </w:r>
      <w:proofErr w:type="spellEnd"/>
      <w:r w:rsidRPr="002C23F6">
        <w:rPr>
          <w:rFonts w:ascii="Times New Roman" w:eastAsia="Calibri" w:hAnsi="Times New Roman" w:cs="Times New Roman"/>
          <w:bCs/>
        </w:rPr>
        <w:t>.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Методика расчета показателя: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КД=</w:t>
      </w:r>
      <w:proofErr w:type="spellStart"/>
      <w:r w:rsidRPr="002C23F6">
        <w:rPr>
          <w:rFonts w:ascii="Times New Roman" w:eastAsia="Calibri" w:hAnsi="Times New Roman" w:cs="Times New Roman"/>
          <w:bCs/>
        </w:rPr>
        <w:t>КДп</w:t>
      </w:r>
      <w:proofErr w:type="spellEnd"/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lastRenderedPageBreak/>
        <w:t xml:space="preserve">КД - число детей, принявших участие в конкурсах, смотрах, выставках на международном, российском, республиканском, </w:t>
      </w:r>
      <w:proofErr w:type="spellStart"/>
      <w:r w:rsidRPr="002C23F6">
        <w:rPr>
          <w:rFonts w:ascii="Times New Roman" w:eastAsia="Calibri" w:hAnsi="Times New Roman" w:cs="Times New Roman"/>
          <w:bCs/>
        </w:rPr>
        <w:t>кожуунном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уровне по направлению своей деятельности.</w:t>
      </w:r>
    </w:p>
    <w:p w:rsidR="00ED2153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КД п- число детей, принявших участие в конкурсах, смотрах, выставках на международном, российском, республиканском,</w:t>
      </w:r>
      <w:r w:rsidR="00595ECB" w:rsidRPr="002C23F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  <w:bCs/>
        </w:rPr>
        <w:t>кожуунном</w:t>
      </w:r>
      <w:proofErr w:type="spellEnd"/>
      <w:r w:rsidR="00595ECB" w:rsidRPr="002C23F6">
        <w:rPr>
          <w:rFonts w:ascii="Times New Roman" w:eastAsia="Calibri" w:hAnsi="Times New Roman" w:cs="Times New Roman"/>
          <w:bCs/>
        </w:rPr>
        <w:t xml:space="preserve"> </w:t>
      </w:r>
      <w:r w:rsidRPr="002C23F6">
        <w:rPr>
          <w:rFonts w:ascii="Times New Roman" w:eastAsia="Calibri" w:hAnsi="Times New Roman" w:cs="Times New Roman"/>
          <w:bCs/>
        </w:rPr>
        <w:t>уровне по направлению своей деятельности, проведенных по приказам</w:t>
      </w:r>
      <w:r w:rsidR="00ED2153" w:rsidRPr="002C23F6">
        <w:rPr>
          <w:rFonts w:ascii="Times New Roman" w:eastAsia="Calibri" w:hAnsi="Times New Roman" w:cs="Times New Roman"/>
          <w:bCs/>
        </w:rPr>
        <w:t xml:space="preserve"> «Управления образования», «Управления культуры и </w:t>
      </w:r>
      <w:r w:rsidR="00595ECB" w:rsidRPr="002C23F6">
        <w:rPr>
          <w:rFonts w:ascii="Times New Roman" w:eastAsia="Calibri" w:hAnsi="Times New Roman" w:cs="Times New Roman"/>
          <w:bCs/>
        </w:rPr>
        <w:t>туризма» приказы</w:t>
      </w:r>
      <w:r w:rsidR="00ED2153" w:rsidRPr="002C23F6">
        <w:rPr>
          <w:rFonts w:ascii="Times New Roman" w:eastAsia="Calibri" w:hAnsi="Times New Roman" w:cs="Times New Roman"/>
          <w:bCs/>
        </w:rPr>
        <w:t xml:space="preserve"> по </w:t>
      </w:r>
      <w:proofErr w:type="spellStart"/>
      <w:r w:rsidR="00ED2153" w:rsidRPr="002C23F6">
        <w:rPr>
          <w:rFonts w:ascii="Times New Roman" w:eastAsia="Calibri" w:hAnsi="Times New Roman" w:cs="Times New Roman"/>
          <w:bCs/>
        </w:rPr>
        <w:t>МБОУ</w:t>
      </w:r>
      <w:proofErr w:type="spellEnd"/>
      <w:r w:rsidR="00ED2153" w:rsidRPr="002C23F6">
        <w:rPr>
          <w:rFonts w:ascii="Times New Roman" w:eastAsia="Calibri" w:hAnsi="Times New Roman" w:cs="Times New Roman"/>
          <w:bCs/>
        </w:rPr>
        <w:t xml:space="preserve"> ДО </w:t>
      </w:r>
      <w:proofErr w:type="spellStart"/>
      <w:r w:rsidR="00ED2153" w:rsidRPr="002C23F6">
        <w:rPr>
          <w:rFonts w:ascii="Times New Roman" w:eastAsia="Calibri" w:hAnsi="Times New Roman" w:cs="Times New Roman"/>
          <w:bCs/>
        </w:rPr>
        <w:t>Туранская</w:t>
      </w:r>
      <w:proofErr w:type="spellEnd"/>
      <w:r w:rsidR="00ED2153" w:rsidRPr="002C23F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ED2153" w:rsidRPr="002C23F6">
        <w:rPr>
          <w:rFonts w:ascii="Times New Roman" w:eastAsia="Calibri" w:hAnsi="Times New Roman" w:cs="Times New Roman"/>
          <w:bCs/>
        </w:rPr>
        <w:t>ДШИ</w:t>
      </w:r>
      <w:proofErr w:type="spellEnd"/>
      <w:r w:rsidR="00ED2153" w:rsidRPr="002C23F6">
        <w:rPr>
          <w:rFonts w:ascii="Times New Roman" w:eastAsia="Calibri" w:hAnsi="Times New Roman" w:cs="Times New Roman"/>
          <w:bCs/>
        </w:rPr>
        <w:t>.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2C23F6">
        <w:rPr>
          <w:rFonts w:ascii="Times New Roman" w:eastAsia="Calibri" w:hAnsi="Times New Roman" w:cs="Times New Roman"/>
          <w:b/>
          <w:bCs/>
        </w:rPr>
        <w:t>Показатель 4.3.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  <w:bCs/>
        </w:rPr>
        <w:t>«</w:t>
      </w:r>
      <w:r w:rsidRPr="002C23F6">
        <w:rPr>
          <w:rFonts w:ascii="Times New Roman" w:eastAsia="Calibri" w:hAnsi="Times New Roman" w:cs="Times New Roman"/>
        </w:rPr>
        <w:t>Количество педагогов, принявших участие в семинарах, конференциях, совещаниях, курсах повышения квалификации и иных мероприятиях»</w:t>
      </w:r>
    </w:p>
    <w:p w:rsidR="00ED2153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Основой для расчета показателя являются</w:t>
      </w:r>
      <w:r w:rsidR="00595ECB" w:rsidRPr="002C23F6">
        <w:rPr>
          <w:rFonts w:ascii="Times New Roman" w:eastAsia="Calibri" w:hAnsi="Times New Roman" w:cs="Times New Roman"/>
          <w:bCs/>
        </w:rPr>
        <w:t xml:space="preserve"> </w:t>
      </w:r>
      <w:r w:rsidRPr="002C23F6">
        <w:rPr>
          <w:rFonts w:ascii="Times New Roman" w:eastAsia="Calibri" w:hAnsi="Times New Roman" w:cs="Times New Roman"/>
          <w:bCs/>
        </w:rPr>
        <w:t>приказы</w:t>
      </w:r>
      <w:r w:rsidR="00ED2153" w:rsidRPr="002C23F6">
        <w:rPr>
          <w:rFonts w:ascii="Times New Roman" w:eastAsia="Calibri" w:hAnsi="Times New Roman" w:cs="Times New Roman"/>
          <w:bCs/>
        </w:rPr>
        <w:t xml:space="preserve"> «Управления образования», «Управления культуры и туризма»  приказы по </w:t>
      </w:r>
      <w:proofErr w:type="spellStart"/>
      <w:r w:rsidR="00ED2153" w:rsidRPr="002C23F6">
        <w:rPr>
          <w:rFonts w:ascii="Times New Roman" w:eastAsia="Calibri" w:hAnsi="Times New Roman" w:cs="Times New Roman"/>
          <w:bCs/>
        </w:rPr>
        <w:t>МБОУ</w:t>
      </w:r>
      <w:proofErr w:type="spellEnd"/>
      <w:r w:rsidR="00ED2153" w:rsidRPr="002C23F6">
        <w:rPr>
          <w:rFonts w:ascii="Times New Roman" w:eastAsia="Calibri" w:hAnsi="Times New Roman" w:cs="Times New Roman"/>
          <w:bCs/>
        </w:rPr>
        <w:t xml:space="preserve"> ДО </w:t>
      </w:r>
      <w:proofErr w:type="spellStart"/>
      <w:r w:rsidR="00ED2153" w:rsidRPr="002C23F6">
        <w:rPr>
          <w:rFonts w:ascii="Times New Roman" w:eastAsia="Calibri" w:hAnsi="Times New Roman" w:cs="Times New Roman"/>
          <w:bCs/>
        </w:rPr>
        <w:t>Туранская</w:t>
      </w:r>
      <w:proofErr w:type="spellEnd"/>
      <w:r w:rsidR="00ED2153" w:rsidRPr="002C23F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ED2153" w:rsidRPr="002C23F6">
        <w:rPr>
          <w:rFonts w:ascii="Times New Roman" w:eastAsia="Calibri" w:hAnsi="Times New Roman" w:cs="Times New Roman"/>
          <w:bCs/>
        </w:rPr>
        <w:t>ДШИ</w:t>
      </w:r>
      <w:proofErr w:type="spellEnd"/>
      <w:r w:rsidR="00ED2153" w:rsidRPr="002C23F6">
        <w:rPr>
          <w:rFonts w:ascii="Times New Roman" w:eastAsia="Calibri" w:hAnsi="Times New Roman" w:cs="Times New Roman"/>
          <w:bCs/>
        </w:rPr>
        <w:t>.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Методика расчета показателя: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КП до = КП п, где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2C23F6">
        <w:rPr>
          <w:rFonts w:ascii="Times New Roman" w:eastAsia="Calibri" w:hAnsi="Times New Roman" w:cs="Times New Roman"/>
          <w:bCs/>
        </w:rPr>
        <w:t>КПдо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- </w:t>
      </w:r>
      <w:r w:rsidRPr="002C23F6">
        <w:rPr>
          <w:rFonts w:ascii="Times New Roman" w:eastAsia="Calibri" w:hAnsi="Times New Roman" w:cs="Times New Roman"/>
        </w:rPr>
        <w:t>Количество педагогов, принявших участие в семинарах, конференциях, совещаниях, курсах повышения квалификации и иных мероприятиях.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2C23F6">
        <w:rPr>
          <w:rFonts w:ascii="Times New Roman" w:eastAsia="Calibri" w:hAnsi="Times New Roman" w:cs="Times New Roman"/>
          <w:bCs/>
        </w:rPr>
        <w:t>КПп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-</w:t>
      </w:r>
      <w:r w:rsidRPr="002C23F6">
        <w:rPr>
          <w:rFonts w:ascii="Times New Roman" w:eastAsia="Calibri" w:hAnsi="Times New Roman" w:cs="Times New Roman"/>
        </w:rPr>
        <w:t xml:space="preserve"> Количество педагогов, принявших участие в семинарах, конференциях, совещаниях, курсах повышения квалификации и иных мероприятиях, проведенных по приказам отдела образования, отдела молодежи, культуры и спорта, </w:t>
      </w:r>
      <w:proofErr w:type="spellStart"/>
      <w:r w:rsidRPr="002C23F6">
        <w:rPr>
          <w:rFonts w:ascii="Times New Roman" w:eastAsia="Calibri" w:hAnsi="Times New Roman" w:cs="Times New Roman"/>
        </w:rPr>
        <w:t>МБОУДО</w:t>
      </w:r>
      <w:proofErr w:type="spellEnd"/>
      <w:r w:rsidRPr="002C23F6">
        <w:rPr>
          <w:rFonts w:ascii="Times New Roman" w:eastAsia="Calibri" w:hAnsi="Times New Roman" w:cs="Times New Roman"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</w:rPr>
        <w:t>Туранской</w:t>
      </w:r>
      <w:proofErr w:type="spellEnd"/>
      <w:r w:rsidRPr="002C23F6">
        <w:rPr>
          <w:rFonts w:ascii="Times New Roman" w:eastAsia="Calibri" w:hAnsi="Times New Roman" w:cs="Times New Roman"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</w:rPr>
        <w:t>ДШИ</w:t>
      </w:r>
      <w:proofErr w:type="spellEnd"/>
      <w:r w:rsidRPr="002C23F6">
        <w:rPr>
          <w:rFonts w:ascii="Times New Roman" w:eastAsia="Calibri" w:hAnsi="Times New Roman" w:cs="Times New Roman"/>
        </w:rPr>
        <w:t>.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2C23F6">
        <w:rPr>
          <w:rFonts w:ascii="Times New Roman" w:eastAsia="Calibri" w:hAnsi="Times New Roman" w:cs="Times New Roman"/>
          <w:b/>
          <w:bCs/>
        </w:rPr>
        <w:t>Показатель 4.4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</w:rPr>
        <w:t>«Разработка предпрофессиональных и общеразвивающих образовательных программ в сфере культуры и искусства»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 xml:space="preserve">Основой для расчета показателя являются приказы по </w:t>
      </w:r>
      <w:proofErr w:type="spellStart"/>
      <w:r w:rsidRPr="002C23F6">
        <w:rPr>
          <w:rFonts w:ascii="Times New Roman" w:eastAsia="Calibri" w:hAnsi="Times New Roman" w:cs="Times New Roman"/>
          <w:bCs/>
        </w:rPr>
        <w:t>МБОУ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ДО </w:t>
      </w:r>
      <w:proofErr w:type="spellStart"/>
      <w:r w:rsidRPr="002C23F6">
        <w:rPr>
          <w:rFonts w:ascii="Times New Roman" w:eastAsia="Calibri" w:hAnsi="Times New Roman" w:cs="Times New Roman"/>
          <w:bCs/>
        </w:rPr>
        <w:t>Туранской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  <w:bCs/>
        </w:rPr>
        <w:t>ДШИ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об утверждении предпрофессиональных образовательных программ в сфере культуры и искусства, или рецензии на программы </w:t>
      </w:r>
      <w:proofErr w:type="spellStart"/>
      <w:r w:rsidRPr="002C23F6">
        <w:rPr>
          <w:rFonts w:ascii="Times New Roman" w:eastAsia="Calibri" w:hAnsi="Times New Roman" w:cs="Times New Roman"/>
          <w:bCs/>
        </w:rPr>
        <w:t>ПЦК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  <w:bCs/>
        </w:rPr>
        <w:t>Кызылского</w:t>
      </w:r>
      <w:proofErr w:type="spellEnd"/>
      <w:r w:rsidRPr="002C23F6">
        <w:rPr>
          <w:rFonts w:ascii="Times New Roman" w:eastAsia="Calibri" w:hAnsi="Times New Roman" w:cs="Times New Roman"/>
          <w:bCs/>
        </w:rPr>
        <w:t xml:space="preserve"> колледжа искусств.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Методика расчета показателя:</w:t>
      </w:r>
    </w:p>
    <w:p w:rsidR="00C7160D" w:rsidRPr="002C23F6" w:rsidRDefault="00C7160D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C23F6">
        <w:rPr>
          <w:rFonts w:ascii="Times New Roman" w:eastAsia="Calibri" w:hAnsi="Times New Roman" w:cs="Times New Roman"/>
          <w:bCs/>
        </w:rPr>
        <w:t>ПОП=УП, где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  <w:bCs/>
        </w:rPr>
        <w:t>ПОП –</w:t>
      </w:r>
      <w:r w:rsidRPr="002C23F6">
        <w:rPr>
          <w:rFonts w:ascii="Times New Roman" w:eastAsia="Calibri" w:hAnsi="Times New Roman" w:cs="Times New Roman"/>
        </w:rPr>
        <w:t xml:space="preserve"> предпрофессиональные образовательные программы в сфере культуры и искусства.</w:t>
      </w: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7160D" w:rsidRPr="002C23F6" w:rsidRDefault="00C7160D" w:rsidP="00D34E3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C23F6">
        <w:rPr>
          <w:rFonts w:ascii="Times New Roman" w:eastAsia="Calibri" w:hAnsi="Times New Roman" w:cs="Times New Roman"/>
          <w:bCs/>
        </w:rPr>
        <w:t>УП –</w:t>
      </w:r>
      <w:r w:rsidRPr="002C23F6">
        <w:rPr>
          <w:rFonts w:ascii="Times New Roman" w:eastAsia="Calibri" w:hAnsi="Times New Roman" w:cs="Times New Roman"/>
        </w:rPr>
        <w:t xml:space="preserve"> предпрофессиональные образовательные программы в сфере культуры и искусства, утвержденные приказом </w:t>
      </w:r>
      <w:proofErr w:type="spellStart"/>
      <w:r w:rsidRPr="002C23F6">
        <w:rPr>
          <w:rFonts w:ascii="Times New Roman" w:eastAsia="Calibri" w:hAnsi="Times New Roman" w:cs="Times New Roman"/>
        </w:rPr>
        <w:t>МБОУ</w:t>
      </w:r>
      <w:proofErr w:type="spellEnd"/>
      <w:r w:rsidRPr="002C23F6">
        <w:rPr>
          <w:rFonts w:ascii="Times New Roman" w:eastAsia="Calibri" w:hAnsi="Times New Roman" w:cs="Times New Roman"/>
        </w:rPr>
        <w:t xml:space="preserve"> ДО </w:t>
      </w:r>
      <w:proofErr w:type="spellStart"/>
      <w:r w:rsidRPr="002C23F6">
        <w:rPr>
          <w:rFonts w:ascii="Times New Roman" w:eastAsia="Calibri" w:hAnsi="Times New Roman" w:cs="Times New Roman"/>
        </w:rPr>
        <w:t>Туранской</w:t>
      </w:r>
      <w:proofErr w:type="spellEnd"/>
      <w:r w:rsidRPr="002C23F6">
        <w:rPr>
          <w:rFonts w:ascii="Times New Roman" w:eastAsia="Calibri" w:hAnsi="Times New Roman" w:cs="Times New Roman"/>
        </w:rPr>
        <w:t xml:space="preserve"> </w:t>
      </w:r>
      <w:proofErr w:type="spellStart"/>
      <w:r w:rsidRPr="002C23F6">
        <w:rPr>
          <w:rFonts w:ascii="Times New Roman" w:eastAsia="Calibri" w:hAnsi="Times New Roman" w:cs="Times New Roman"/>
        </w:rPr>
        <w:t>ДШИ</w:t>
      </w:r>
      <w:proofErr w:type="spellEnd"/>
      <w:r w:rsidRPr="002C23F6">
        <w:rPr>
          <w:rFonts w:ascii="Times New Roman" w:eastAsia="Calibri" w:hAnsi="Times New Roman" w:cs="Times New Roman"/>
        </w:rPr>
        <w:t>.</w:t>
      </w: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lang w:eastAsia="ru-RU"/>
        </w:rPr>
        <w:sectPr w:rsidR="00C7160D" w:rsidRPr="002C23F6" w:rsidSect="00E807D9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СВЕДЕНИЯ</w:t>
      </w: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 xml:space="preserve">О ЦЕЛЕВЫХ ИНДИКАТОРАХ И ПОКАЗАТЕЛЯХ ПОДПРОГРАММЫ «ДОПОЛНИТЕЛЬНОЕ ОБРАЗОВАНИЕ </w:t>
      </w: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В области культуры» И ИХ ЗНАЧЕНИИ</w:t>
      </w: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1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"/>
        <w:gridCol w:w="1758"/>
        <w:gridCol w:w="3253"/>
        <w:gridCol w:w="1274"/>
        <w:gridCol w:w="1697"/>
        <w:gridCol w:w="1838"/>
        <w:gridCol w:w="1839"/>
        <w:gridCol w:w="2061"/>
      </w:tblGrid>
      <w:tr w:rsidR="00D34E31" w:rsidRPr="002C23F6" w:rsidTr="00E147AF">
        <w:trPr>
          <w:tblCellSpacing w:w="5" w:type="nil"/>
        </w:trPr>
        <w:tc>
          <w:tcPr>
            <w:tcW w:w="990" w:type="dxa"/>
            <w:vMerge w:val="restart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758" w:type="dxa"/>
            <w:vMerge w:val="restart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цели, задачи</w:t>
            </w:r>
          </w:p>
        </w:tc>
        <w:tc>
          <w:tcPr>
            <w:tcW w:w="3253" w:type="dxa"/>
            <w:vMerge w:val="restart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1274" w:type="dxa"/>
            <w:vMerge w:val="restart"/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74" w:type="dxa"/>
            <w:gridSpan w:val="3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целевого индикатора и показателя программы по годам</w:t>
            </w:r>
          </w:p>
        </w:tc>
        <w:tc>
          <w:tcPr>
            <w:tcW w:w="2061" w:type="dxa"/>
            <w:vMerge w:val="restart"/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(методика расчета) </w:t>
            </w:r>
            <w:hyperlink w:anchor="Par500" w:tooltip="Ссылка на текущий документ" w:history="1">
              <w:r w:rsidRPr="002C23F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D34E31" w:rsidRPr="002C23F6" w:rsidTr="00E147AF">
        <w:trPr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38" w:type="dxa"/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39" w:type="dxa"/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061" w:type="dxa"/>
            <w:vMerge/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blCellSpacing w:w="5" w:type="nil"/>
        </w:trPr>
        <w:tc>
          <w:tcPr>
            <w:tcW w:w="990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8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7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34E31" w:rsidRPr="002C23F6" w:rsidTr="00E147AF">
        <w:trPr>
          <w:tblCellSpacing w:w="5" w:type="nil"/>
        </w:trPr>
        <w:tc>
          <w:tcPr>
            <w:tcW w:w="14710" w:type="dxa"/>
            <w:gridSpan w:val="8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Подпрограмма.  «Дополнительное образование и воспитание детей</w:t>
            </w:r>
            <w:r w:rsidR="000D4591"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области культуры</w:t>
            </w: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D34E31" w:rsidRPr="002C23F6" w:rsidTr="00E147AF">
        <w:trPr>
          <w:tblCellSpacing w:w="5" w:type="nil"/>
        </w:trPr>
        <w:tc>
          <w:tcPr>
            <w:tcW w:w="990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58" w:type="dxa"/>
            <w:vMerge w:val="restart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Сохранение и развитие дополнительного образования детей в области культуры и искусства на территории Пий-Хемского кожууна, создание среды и ресурсов для позитивной социализации и самореализации детей</w:t>
            </w:r>
          </w:p>
        </w:tc>
        <w:tc>
          <w:tcPr>
            <w:tcW w:w="3253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Целевой индикатор: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Количество детей в возрасте 6 - 18 лет, получающих услуги по дополнительному образованию</w:t>
            </w:r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97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38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839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61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rHeight w:val="3068"/>
          <w:tblCellSpacing w:w="5" w:type="nil"/>
        </w:trPr>
        <w:tc>
          <w:tcPr>
            <w:tcW w:w="990" w:type="dxa"/>
            <w:vMerge w:val="restart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Количество участников конкурсов, смотров, выставок: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международном уровне;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российском уровне;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республиканском уровне;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на </w:t>
            </w:r>
            <w:proofErr w:type="spellStart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кожуунном</w:t>
            </w:r>
            <w:proofErr w:type="spellEnd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уровне. 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Количество победителей и призёров конкурсов, смотров, выставок.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на международном уровне;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российском уровне;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на республиканском уровне;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на </w:t>
            </w:r>
            <w:proofErr w:type="spellStart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кожуунном</w:t>
            </w:r>
            <w:proofErr w:type="spellEnd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уровне.</w:t>
            </w:r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97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8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9" w:type="dxa"/>
          </w:tcPr>
          <w:p w:rsidR="00C7160D" w:rsidRPr="002C23F6" w:rsidRDefault="000D4591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0D4591" w:rsidRPr="002C23F6" w:rsidRDefault="000D4591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4591" w:rsidRPr="002C23F6" w:rsidRDefault="000D4591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D4591" w:rsidRPr="002C23F6" w:rsidRDefault="000D4591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0D4591" w:rsidRPr="002C23F6" w:rsidRDefault="000D4591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0D4591" w:rsidRPr="002C23F6" w:rsidRDefault="000D4591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652FC3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FC3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652FC3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FC3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52FC3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52FC3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652FC3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1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rHeight w:val="267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Количество педагогов, принявших участие в семинарах, конференциях, совещаниях, курсах повышения квалификации и иных мероприятиях.</w:t>
            </w:r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97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8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9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1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rHeight w:val="1215"/>
          <w:tblCellSpacing w:w="5" w:type="nil"/>
        </w:trPr>
        <w:tc>
          <w:tcPr>
            <w:tcW w:w="990" w:type="dxa"/>
            <w:vMerge w:val="restart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758" w:type="dxa"/>
            <w:vMerge w:val="restart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Задача:</w:t>
            </w: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Развитие материально-технической базы учреждения, обеспечивающее доступность и качество услуг, предоставляемых в </w:t>
            </w: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сфере дополнительного образования в области культуры;</w:t>
            </w:r>
          </w:p>
        </w:tc>
        <w:tc>
          <w:tcPr>
            <w:tcW w:w="3253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Показатель результата</w:t>
            </w: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Приобретение музыкальных инструментов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rHeight w:val="206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-баян</w:t>
            </w:r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97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9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1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rHeight w:val="467"/>
          <w:tblCellSpacing w:w="5" w:type="nil"/>
        </w:trPr>
        <w:tc>
          <w:tcPr>
            <w:tcW w:w="990" w:type="dxa"/>
            <w:vMerge w:val="restart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Приобретение оргтехники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97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rHeight w:val="293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Приобретение мебели:</w:t>
            </w:r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rHeight w:val="334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книжные шкафы</w:t>
            </w:r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97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9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34E31" w:rsidRPr="002C23F6" w:rsidTr="00E147AF">
        <w:trPr>
          <w:trHeight w:val="281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стол учительский</w:t>
            </w:r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97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9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1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D34E31" w:rsidRPr="002C23F6" w:rsidTr="00E147AF">
        <w:trPr>
          <w:trHeight w:val="523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Обустройство прилегающей территории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Возвести цветник</w:t>
            </w:r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C7160D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="00C7160D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7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8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1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D34E31" w:rsidRPr="002C23F6" w:rsidTr="00E147AF">
        <w:trPr>
          <w:trHeight w:val="271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Ремонт  в классах: замена обоев</w:t>
            </w:r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rHeight w:val="463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«сольное пение»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«Живопись» «Гитара» «Теория»</w:t>
            </w:r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97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F7B1A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8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FC3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39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FC3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061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52FC3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ицип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D34E31" w:rsidRPr="002C23F6" w:rsidTr="00E147AF">
        <w:trPr>
          <w:trHeight w:val="413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Приобретение </w:t>
            </w:r>
            <w:proofErr w:type="spellStart"/>
            <w:r w:rsidRPr="002C23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бензоэлектрогениратора</w:t>
            </w:r>
            <w:proofErr w:type="spellEnd"/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="00C7160D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97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38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1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D34E31" w:rsidRPr="002C23F6" w:rsidTr="00E147AF">
        <w:trPr>
          <w:trHeight w:val="491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Замена и заправка средств пожаротушения</w:t>
            </w:r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7160D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97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838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9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rHeight w:val="267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Косметический ремонт (ежегодно)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(краска, обои, моющие средства)</w:t>
            </w:r>
          </w:p>
        </w:tc>
        <w:tc>
          <w:tcPr>
            <w:tcW w:w="1274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</w:t>
            </w:r>
            <w:r w:rsidR="00C7160D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C7160D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7" w:type="dxa"/>
          </w:tcPr>
          <w:p w:rsidR="00C7160D" w:rsidRPr="002C23F6" w:rsidRDefault="00652FC3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F7B1A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38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39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061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D34E31" w:rsidRPr="002C23F6" w:rsidTr="00E147AF">
        <w:trPr>
          <w:trHeight w:val="568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Развитие кадрового потенциала</w:t>
            </w:r>
          </w:p>
        </w:tc>
        <w:tc>
          <w:tcPr>
            <w:tcW w:w="3253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результата</w:t>
            </w: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274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="00C7160D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697" w:type="dxa"/>
          </w:tcPr>
          <w:p w:rsidR="00C7160D" w:rsidRPr="002C23F6" w:rsidRDefault="0024662E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F7B1A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8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39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061" w:type="dxa"/>
          </w:tcPr>
          <w:p w:rsidR="00C7160D" w:rsidRPr="002C23F6" w:rsidRDefault="0024662E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D34E31" w:rsidRPr="002C23F6" w:rsidTr="00E147AF">
        <w:trPr>
          <w:trHeight w:val="535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 w:val="restart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Поддержка и сопровождение одаренных детей.</w:t>
            </w:r>
          </w:p>
        </w:tc>
        <w:tc>
          <w:tcPr>
            <w:tcW w:w="3253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результата</w:t>
            </w: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Пошив концертных костюмов</w:t>
            </w:r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="00C7160D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697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38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39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61" w:type="dxa"/>
          </w:tcPr>
          <w:p w:rsidR="00C7160D" w:rsidRPr="002C23F6" w:rsidRDefault="0024662E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D34E31" w:rsidRPr="002C23F6" w:rsidTr="00E147AF">
        <w:trPr>
          <w:trHeight w:val="287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Приобретение танцевальной обуви</w:t>
            </w:r>
          </w:p>
        </w:tc>
        <w:tc>
          <w:tcPr>
            <w:tcW w:w="1274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Шт./пар</w:t>
            </w:r>
          </w:p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="00C7160D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697" w:type="dxa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38" w:type="dxa"/>
          </w:tcPr>
          <w:p w:rsidR="00C7160D" w:rsidRPr="002C23F6" w:rsidRDefault="0024662E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</w:tcPr>
          <w:p w:rsidR="00C7160D" w:rsidRPr="002C23F6" w:rsidRDefault="0024662E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1" w:type="dxa"/>
          </w:tcPr>
          <w:p w:rsidR="00C7160D" w:rsidRPr="002C23F6" w:rsidRDefault="0024662E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D34E31" w:rsidRPr="002C23F6" w:rsidTr="00E147AF">
        <w:trPr>
          <w:trHeight w:val="542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Командировочные расходы (конкурсы, выставки)</w:t>
            </w:r>
          </w:p>
        </w:tc>
        <w:tc>
          <w:tcPr>
            <w:tcW w:w="1274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="00C7160D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697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8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39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1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D34E31" w:rsidRPr="002C23F6" w:rsidTr="00E147AF">
        <w:trPr>
          <w:trHeight w:val="492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Оплата </w:t>
            </w:r>
            <w:proofErr w:type="spellStart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аккредитационных</w:t>
            </w:r>
            <w:proofErr w:type="spellEnd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взносов для участия в конкурсах</w:t>
            </w:r>
          </w:p>
        </w:tc>
        <w:tc>
          <w:tcPr>
            <w:tcW w:w="1274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697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838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839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061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D34E31" w:rsidRPr="002C23F6" w:rsidTr="00E147AF">
        <w:trPr>
          <w:trHeight w:val="701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внутри школьных мероприятий (концерты, выпускные вечера и т.д.)</w:t>
            </w:r>
          </w:p>
        </w:tc>
        <w:tc>
          <w:tcPr>
            <w:tcW w:w="1274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697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838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839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061" w:type="dxa"/>
          </w:tcPr>
          <w:p w:rsidR="00C7160D" w:rsidRPr="002C23F6" w:rsidRDefault="0024662E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D34E31" w:rsidRPr="002C23F6" w:rsidTr="00E147AF">
        <w:trPr>
          <w:trHeight w:val="841"/>
          <w:tblCellSpacing w:w="5" w:type="nil"/>
        </w:trPr>
        <w:tc>
          <w:tcPr>
            <w:tcW w:w="990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Транспортные расходы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(для поездки детей на конкурсы, пленэр и т. д)</w:t>
            </w:r>
          </w:p>
        </w:tc>
        <w:tc>
          <w:tcPr>
            <w:tcW w:w="1274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697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38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839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061" w:type="dxa"/>
          </w:tcPr>
          <w:p w:rsidR="00C7160D" w:rsidRPr="002C23F6" w:rsidRDefault="008F7B1A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</w:tr>
    </w:tbl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ПЕРЕЧЕНЬ</w:t>
      </w: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ОСНОВНЫХ МЕРОПРИЯТИЙ ПОДПРОГРАММЫ «ДОПОЛНИТЕЛЬНОЕ ОБРАЗОВАНИЕ В ОБЛАСТИ КУЛЬТУРЫ»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6"/>
        <w:gridCol w:w="1639"/>
        <w:gridCol w:w="284"/>
        <w:gridCol w:w="1559"/>
        <w:gridCol w:w="62"/>
        <w:gridCol w:w="1072"/>
        <w:gridCol w:w="62"/>
        <w:gridCol w:w="1072"/>
        <w:gridCol w:w="142"/>
        <w:gridCol w:w="4394"/>
        <w:gridCol w:w="3544"/>
      </w:tblGrid>
      <w:tr w:rsidR="00D34E31" w:rsidRPr="002C23F6" w:rsidTr="00E147AF">
        <w:trPr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подпрограммы программы, основного 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подпрограммы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Ответственный исполнитель подпрограммы 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программы, основного мероприятия подпрограммы программы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основного мероприятия подпрограммы программы (краткое описание)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D34E31" w:rsidRPr="002C23F6" w:rsidTr="00E147AF">
        <w:trPr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34E31" w:rsidRPr="002C23F6" w:rsidTr="00E147AF">
        <w:trPr>
          <w:trHeight w:val="235"/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Развитие культуры и искусства</w:t>
            </w:r>
          </w:p>
        </w:tc>
      </w:tr>
      <w:tr w:rsidR="00D34E31" w:rsidRPr="002C23F6" w:rsidTr="00E147AF">
        <w:trPr>
          <w:trHeight w:val="394"/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  <w:r w:rsidRPr="002C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ДОПОЛНИТЕЛЬНОЕ ОБРАЗОВАНИЕ В ОБЛАСТИ КУЛЬТУРЫ</w:t>
            </w:r>
          </w:p>
        </w:tc>
      </w:tr>
      <w:tr w:rsidR="00D34E31" w:rsidRPr="002C23F6" w:rsidTr="00E147AF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3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1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Сохранение и развитие дополнительного образования детей в области культуры и искусства на территории Пий-Хемского кожууна, создание среды и ресурсов для позитивной социализации и самореализации детей.</w:t>
            </w:r>
          </w:p>
        </w:tc>
      </w:tr>
      <w:tr w:rsidR="00D34E31" w:rsidRPr="002C23F6" w:rsidTr="00E147AF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3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1: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Развитие материально-технической базы учреждения, обеспечивающее доступность и качество услуг, предоставляемых в сфере дополнительного образования детей;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Переход на предпрофессиональные образовательные программы в сфере культуры и искусства.</w:t>
            </w:r>
          </w:p>
        </w:tc>
      </w:tr>
      <w:tr w:rsidR="00D34E31" w:rsidRPr="002C23F6" w:rsidTr="00E147AF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учреждения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E06215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ДШИ Тихонова Е.Я.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Усовершенствуется материально-техническая база.</w:t>
            </w:r>
          </w:p>
          <w:p w:rsidR="00C7160D" w:rsidRPr="002C23F6" w:rsidRDefault="00C7160D" w:rsidP="00D34E31">
            <w:pPr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Будут созданы условия для обеспечения доступности и качества дополнительного образования детей;</w:t>
            </w:r>
          </w:p>
          <w:p w:rsidR="00C7160D" w:rsidRPr="002C23F6" w:rsidRDefault="00C7160D" w:rsidP="00D34E31">
            <w:pPr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Будут созданы инновационные программы дополнительного образования с использованием новых форм и средств обучения, использование которых позволит повысить</w:t>
            </w:r>
          </w:p>
          <w:p w:rsidR="00C7160D" w:rsidRPr="002C23F6" w:rsidRDefault="00C7160D" w:rsidP="00D34E31">
            <w:pPr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качество обучения,</w:t>
            </w:r>
          </w:p>
          <w:p w:rsidR="00C7160D" w:rsidRPr="002C23F6" w:rsidRDefault="00C7160D" w:rsidP="00D34E31">
            <w:pPr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количество обучающихся.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Увеличится контингент детей, охваченных образовательными программами дополнительного образования в </w:t>
            </w:r>
            <w:proofErr w:type="spellStart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МБОУ</w:t>
            </w:r>
            <w:proofErr w:type="spellEnd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 </w:t>
            </w:r>
            <w:proofErr w:type="spellStart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Туранской</w:t>
            </w:r>
            <w:proofErr w:type="spellEnd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ДШИ</w:t>
            </w:r>
            <w:proofErr w:type="spellEnd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150 детей в возрасте от 6 до 18 лет;</w:t>
            </w:r>
          </w:p>
          <w:p w:rsidR="00C7160D" w:rsidRPr="002C23F6" w:rsidRDefault="00C7160D" w:rsidP="00D34E31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Разработка и внедрение предпрофессиональных образовательных программ в сфере культуры и искусства, до 3, программ;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-улучшение материально-технической базы учреждения дополнительного образования.</w:t>
            </w:r>
          </w:p>
        </w:tc>
      </w:tr>
      <w:tr w:rsidR="00D34E31" w:rsidRPr="002C23F6" w:rsidTr="00E147AF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3.1.1.2.</w:t>
            </w:r>
          </w:p>
        </w:tc>
        <w:tc>
          <w:tcPr>
            <w:tcW w:w="13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Задача 2.</w:t>
            </w:r>
            <w:r w:rsidRPr="002C23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Выявление и поддержка одаренных детей</w:t>
            </w:r>
          </w:p>
        </w:tc>
      </w:tr>
      <w:tr w:rsidR="00D34E31" w:rsidRPr="002C23F6" w:rsidTr="00E147AF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3.1.1.2.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сопровождение одаренных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коллектив ДШИ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Участие детей в конкурсах, выставках международного, всероссийского, регионального значения;</w:t>
            </w:r>
          </w:p>
          <w:p w:rsidR="00C7160D" w:rsidRPr="002C23F6" w:rsidRDefault="00C7160D" w:rsidP="00D34E31">
            <w:pPr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участие детей в республиканском творческом лагере для одаренных детей «Лето в центре Азии»;</w:t>
            </w:r>
          </w:p>
          <w:p w:rsidR="00C7160D" w:rsidRPr="002C23F6" w:rsidRDefault="00C7160D" w:rsidP="00D34E31">
            <w:pPr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организация и проведение творческих отчетов детей в форме концертов, выставок;</w:t>
            </w:r>
          </w:p>
          <w:p w:rsidR="00C7160D" w:rsidRPr="002C23F6" w:rsidRDefault="00C7160D" w:rsidP="00D34E31">
            <w:pPr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-поддержка педагогических работников за подготовку лауреатов, призеров конкурсов (выделение премий).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numPr>
                <w:ilvl w:val="0"/>
                <w:numId w:val="1"/>
              </w:numPr>
              <w:tabs>
                <w:tab w:val="left" w:pos="317"/>
              </w:tabs>
              <w:spacing w:before="60" w:after="6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увеличение числа детей, участвующих в международных, всероссийских, региональных конкурсах до 40 человек.</w:t>
            </w:r>
          </w:p>
          <w:p w:rsidR="00C7160D" w:rsidRPr="002C23F6" w:rsidRDefault="00C7160D" w:rsidP="00D34E31">
            <w:pPr>
              <w:numPr>
                <w:ilvl w:val="0"/>
                <w:numId w:val="1"/>
              </w:numPr>
              <w:tabs>
                <w:tab w:val="left" w:pos="317"/>
              </w:tabs>
              <w:spacing w:before="60" w:after="60" w:line="240" w:lineRule="atLeast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увеличение числа детей, лауреатов и призеров в международных, всероссийских, региональных конкурсов до 10 человек.</w:t>
            </w:r>
          </w:p>
        </w:tc>
      </w:tr>
      <w:tr w:rsidR="00D34E31" w:rsidRPr="002C23F6" w:rsidTr="00E147AF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3.1.1.3.</w:t>
            </w:r>
          </w:p>
        </w:tc>
        <w:tc>
          <w:tcPr>
            <w:tcW w:w="13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Задача 3.</w:t>
            </w:r>
            <w:r w:rsidRPr="002C23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Развитие кадрового потенциала</w:t>
            </w:r>
          </w:p>
        </w:tc>
      </w:tr>
      <w:tr w:rsidR="00D34E31" w:rsidRPr="002C23F6" w:rsidTr="000B3105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3.1.1.3.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мероприятие: Обес</w:t>
            </w: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печение профессионального роста педагогических кадров.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Педагоги 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ДШИ:</w:t>
            </w:r>
          </w:p>
          <w:p w:rsidR="00C7160D" w:rsidRPr="002C23F6" w:rsidRDefault="00C7160D" w:rsidP="00D34E31">
            <w:pPr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Н.И.</w:t>
            </w:r>
          </w:p>
          <w:p w:rsidR="00C7160D" w:rsidRPr="002C23F6" w:rsidRDefault="00C7160D" w:rsidP="00D34E31">
            <w:pPr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Минаева О.В.</w:t>
            </w:r>
          </w:p>
          <w:p w:rsidR="00C7160D" w:rsidRPr="002C23F6" w:rsidRDefault="00C7160D" w:rsidP="00D34E31">
            <w:pPr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Аноприенко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7160D" w:rsidRPr="002C23F6" w:rsidRDefault="00C7160D" w:rsidP="00D34E31">
            <w:pPr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Хертек А.К.</w:t>
            </w:r>
          </w:p>
          <w:p w:rsidR="00C7160D" w:rsidRPr="002C23F6" w:rsidRDefault="00C7160D" w:rsidP="00D34E31">
            <w:pPr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Кунаева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7160D" w:rsidRPr="002C23F6" w:rsidRDefault="00C7160D" w:rsidP="00D34E31">
            <w:pPr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Сухова И.В.</w:t>
            </w:r>
          </w:p>
          <w:p w:rsidR="00C7160D" w:rsidRPr="002C23F6" w:rsidRDefault="00C7160D" w:rsidP="00D34E31">
            <w:pPr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Скрябина Е.С.</w:t>
            </w:r>
          </w:p>
          <w:p w:rsidR="00C7160D" w:rsidRPr="002C23F6" w:rsidRDefault="00C7160D" w:rsidP="00D34E31">
            <w:pPr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Монгуш Р.А.</w:t>
            </w:r>
          </w:p>
          <w:p w:rsidR="00C7160D" w:rsidRPr="002C23F6" w:rsidRDefault="00C7160D" w:rsidP="00D34E31">
            <w:pPr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Хомушку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7160D" w:rsidRPr="002C23F6" w:rsidRDefault="00C7160D" w:rsidP="00D34E31">
            <w:pPr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Тихонова Е.Я.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01.01.2024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31.12.2026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Участие педагогов в республиканских семинарах, конференциях, совещаниях для работников </w:t>
            </w: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дополнительного образования по различным направлениям;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-прохождение курсов повышения квалификации на базе Республиканского научно-методического центра при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Кызылском</w:t>
            </w:r>
            <w:proofErr w:type="spellEnd"/>
            <w:r w:rsidR="00595ECB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колледже искусств;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участие педагогов в Республиканском конкурсе «Учитель и ученик»;</w:t>
            </w:r>
          </w:p>
          <w:p w:rsidR="00C7160D" w:rsidRPr="002C23F6" w:rsidRDefault="00C7160D" w:rsidP="00D34E3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участие педагогов во Всероссийских конкурсах,</w:t>
            </w:r>
            <w:r w:rsidR="00595ECB"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семинарах и иных мероприятиях.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Количество педагогов, принявших участие в семинарах, конференциях, сове</w:t>
            </w: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щаниях, курсах повышения квалификации и иных мероприятиях возрастет до 10 человек, будут подготовлены квалифицированные кадры, владеющие современными педагогическими технологиями дополнительного образования детей.</w:t>
            </w:r>
          </w:p>
        </w:tc>
      </w:tr>
    </w:tbl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  <w:sectPr w:rsidR="00C7160D" w:rsidRPr="002C23F6" w:rsidSect="00DE6213">
          <w:pgSz w:w="16838" w:h="11906" w:orient="landscape"/>
          <w:pgMar w:top="567" w:right="851" w:bottom="1134" w:left="851" w:header="708" w:footer="708" w:gutter="0"/>
          <w:cols w:space="708"/>
          <w:docGrid w:linePitch="360"/>
        </w:sectPr>
      </w:pP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ПРОГНОЗ</w:t>
      </w: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СВОДНЫХ ПОКАЗАТЕЛЕЙ МУНИЦИПАЛЬНЫХ ЗАДАНИЙ НА ОКАЗАНИЕ</w:t>
      </w: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МУНИЦИПАЛЬНЫХ УСЛУГ (ВЫПОЛНЕНИЕ РАБОТ) МУНИЦИПАЛЬНЫМИ УЧРЕЖДЕНИЯМИ ПО МУНИЦИПАЛЬНОЙ ПРОГРАММЕ</w:t>
      </w: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31"/>
        <w:gridCol w:w="4025"/>
        <w:gridCol w:w="1276"/>
        <w:gridCol w:w="1276"/>
        <w:gridCol w:w="1355"/>
        <w:gridCol w:w="1621"/>
        <w:gridCol w:w="1418"/>
        <w:gridCol w:w="1984"/>
      </w:tblGrid>
      <w:tr w:rsidR="00D34E31" w:rsidRPr="002C23F6" w:rsidTr="00C705C4">
        <w:trPr>
          <w:tblCellSpacing w:w="5" w:type="nil"/>
        </w:trPr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Наименование основного мероприятия, муниципальной услуги (работы), показателя объема услуги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объема муниципальной услуги (работы) по годам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Расходы бюджета на оказание муниципальной услуги (выполнение работ) по годам (тыс. рублей)</w:t>
            </w:r>
          </w:p>
        </w:tc>
      </w:tr>
      <w:tr w:rsidR="00D34E31" w:rsidRPr="002C23F6" w:rsidTr="00C705C4">
        <w:trPr>
          <w:tblCellSpacing w:w="5" w:type="nil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D34E31" w:rsidRPr="002C23F6" w:rsidTr="00C705C4">
        <w:trPr>
          <w:tblCellSpacing w:w="5" w:type="nil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34E31" w:rsidRPr="002C23F6" w:rsidTr="00E147AF">
        <w:trPr>
          <w:trHeight w:val="235"/>
          <w:tblCellSpacing w:w="5" w:type="nil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КУЛЬТУРЫ»</w:t>
            </w:r>
          </w:p>
        </w:tc>
      </w:tr>
      <w:tr w:rsidR="00D34E31" w:rsidRPr="002C23F6" w:rsidTr="00E147AF">
        <w:trPr>
          <w:trHeight w:val="4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lang w:eastAsia="ru-RU"/>
              </w:rPr>
              <w:t>I. Подпрограмма 3 «Дополнительное образование и воспитание детей»</w:t>
            </w:r>
          </w:p>
        </w:tc>
      </w:tr>
      <w:tr w:rsidR="00D34E31" w:rsidRPr="002C23F6" w:rsidTr="00E147A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«Дополнительное образование в области культуры»</w:t>
            </w:r>
          </w:p>
        </w:tc>
      </w:tr>
      <w:tr w:rsidR="00D34E31" w:rsidRPr="002C23F6" w:rsidTr="00E147A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1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Муниципальная услуга «Предоставление дополнительного образования в сфере культуры и искусства»</w:t>
            </w:r>
          </w:p>
        </w:tc>
      </w:tr>
      <w:tr w:rsidR="00D34E31" w:rsidRPr="002C23F6" w:rsidTr="00C705C4">
        <w:trPr>
          <w:trHeight w:val="59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объема: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160D" w:rsidRPr="002C23F6" w:rsidRDefault="004418C2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11573,2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160D" w:rsidRPr="002C23F6" w:rsidRDefault="004418C2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11532,7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160D" w:rsidRPr="002C23F6" w:rsidRDefault="004418C2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11780,5</w:t>
            </w:r>
          </w:p>
        </w:tc>
      </w:tr>
      <w:tr w:rsidR="00D34E31" w:rsidRPr="002C23F6" w:rsidTr="00C705C4">
        <w:trPr>
          <w:trHeight w:val="56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участников конкурсов, смотров, выставок различного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D34E31" w:rsidRPr="002C23F6" w:rsidTr="00C705C4">
        <w:trPr>
          <w:trHeight w:val="4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выпускников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</w:tbl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РЕСУРСНОЕ ОБЕСПЕЧЕНИЕ</w:t>
      </w: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РЕАЛИЗАЦИИ МУНИЦИПАЛЬНОЙ ПРОГРАММЫ ЗА СЧЕТ СРЕДСТВ БЮДЖЕТА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3402"/>
        <w:gridCol w:w="1417"/>
        <w:gridCol w:w="1276"/>
        <w:gridCol w:w="1559"/>
        <w:gridCol w:w="3827"/>
        <w:gridCol w:w="709"/>
        <w:gridCol w:w="851"/>
        <w:gridCol w:w="850"/>
      </w:tblGrid>
      <w:tr w:rsidR="00D34E31" w:rsidRPr="002C23F6" w:rsidTr="00E147AF">
        <w:trPr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 программы,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программы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34E31" w:rsidRPr="002C23F6" w:rsidTr="00E147AF">
        <w:trPr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34E31" w:rsidRPr="002C23F6" w:rsidTr="00E147AF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34E31" w:rsidRPr="002C23F6" w:rsidTr="00E147AF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  <w:p w:rsidR="00C7160D" w:rsidRPr="002C23F6" w:rsidRDefault="00C7160D" w:rsidP="00D34E31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Заместитель председателя администрации</w:t>
            </w:r>
          </w:p>
          <w:p w:rsidR="00C7160D" w:rsidRPr="002C23F6" w:rsidRDefault="00C7160D" w:rsidP="00D34E31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Пий-Хемского кожууна по социальной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 w:firstLine="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соисполнитель 1</w:t>
            </w:r>
          </w:p>
          <w:p w:rsidR="00C7160D" w:rsidRPr="002C23F6" w:rsidRDefault="004418C2" w:rsidP="00D34E31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МКУ "Управление культуры и туризма» Пий –Хемского кожууна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3, всего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«Дополнительное образование в области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  <w:p w:rsidR="00C7160D" w:rsidRPr="002C23F6" w:rsidRDefault="00184000" w:rsidP="00D34E31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МКУ "</w:t>
            </w:r>
            <w:r w:rsidR="004418C2"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C7160D"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правление культуры и туризма</w:t>
            </w:r>
            <w:r w:rsidR="004418C2"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C7160D"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Пий –Хемского кожууна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222007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11443,2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222007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222007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11650,5</w:t>
            </w:r>
          </w:p>
        </w:tc>
      </w:tr>
      <w:tr w:rsidR="00D34E31" w:rsidRPr="002C23F6" w:rsidTr="00E147AF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соисполнитель 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ДОДШИ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мероприятие1.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Модернизация учреждения дополнительного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ДШИ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Поддержка и сопровождение одаренных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ДШИ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Соисполнители: 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E31" w:rsidRPr="002C23F6" w:rsidTr="00E147AF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</w:t>
            </w:r>
          </w:p>
          <w:p w:rsidR="00C7160D" w:rsidRPr="002C23F6" w:rsidRDefault="00C7160D" w:rsidP="00D34E31">
            <w:pPr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профессионального роста педагогических кадров</w:t>
            </w:r>
            <w:r w:rsidRPr="002C23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исполнитель: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ДШИ:Сорокина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Минаева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Аноприенко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Н.Н.;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Хертек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А.К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КунаеваС.В.;Сухова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И.В.; Скрябина Е.С.;</w:t>
            </w:r>
          </w:p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МонгушР.А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Хомушку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Тихонова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Е.Я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0D" w:rsidRPr="002C23F6" w:rsidRDefault="00C7160D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160D" w:rsidRPr="002C23F6" w:rsidRDefault="00C7160D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A1F28" w:rsidRPr="002C23F6" w:rsidRDefault="00AA1F28" w:rsidP="00D34E31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  <w:sectPr w:rsidR="00AA1F28" w:rsidRPr="002C23F6" w:rsidSect="007F4BC8">
          <w:footerReference w:type="default" r:id="rId12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6143B9" w:rsidRPr="002C23F6" w:rsidRDefault="006143B9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ПАСПОРТ </w:t>
      </w:r>
      <w:r w:rsidR="00AA1F28" w:rsidRPr="002C23F6">
        <w:rPr>
          <w:rFonts w:ascii="Times New Roman" w:eastAsia="Times New Roman" w:hAnsi="Times New Roman" w:cs="Times New Roman"/>
          <w:b/>
          <w:bCs/>
          <w:lang w:eastAsia="ru-RU"/>
        </w:rPr>
        <w:t xml:space="preserve">ПОДПРОГРАММЫ </w:t>
      </w:r>
      <w:r w:rsidR="00AA1F28" w:rsidRPr="002C23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</w:p>
    <w:p w:rsidR="00AA1F28" w:rsidRPr="002C23F6" w:rsidRDefault="00AA1F28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МУНИЦИПАЛЬНОЙ ПРОГРАММЫ</w:t>
      </w:r>
    </w:p>
    <w:p w:rsidR="006143B9" w:rsidRPr="002C23F6" w:rsidRDefault="0024268D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 xml:space="preserve"> «Реализация мероприятий по укреплению единства российской нации </w:t>
      </w:r>
    </w:p>
    <w:p w:rsidR="0024268D" w:rsidRPr="002C23F6" w:rsidRDefault="0024268D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и этнокультурному развитию народов России»</w:t>
      </w:r>
    </w:p>
    <w:p w:rsidR="0040415D" w:rsidRPr="002C23F6" w:rsidRDefault="0040415D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639" w:type="dxa"/>
        <w:tblCellSpacing w:w="0" w:type="dxa"/>
        <w:tblBorders>
          <w:top w:val="outset" w:sz="6" w:space="0" w:color="E9E9E9"/>
          <w:left w:val="outset" w:sz="6" w:space="0" w:color="E9E9E9"/>
          <w:bottom w:val="outset" w:sz="6" w:space="0" w:color="E9E9E9"/>
          <w:right w:val="outset" w:sz="6" w:space="0" w:color="E9E9E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7908"/>
      </w:tblGrid>
      <w:tr w:rsidR="00D34E31" w:rsidRPr="002C23F6" w:rsidTr="00AA1F28">
        <w:trPr>
          <w:trHeight w:val="255"/>
          <w:tblCellSpacing w:w="0" w:type="dxa"/>
        </w:trPr>
        <w:tc>
          <w:tcPr>
            <w:tcW w:w="1731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0A467B" w:rsidRPr="002C23F6" w:rsidRDefault="000A467B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 </w:t>
            </w:r>
          </w:p>
        </w:tc>
        <w:tc>
          <w:tcPr>
            <w:tcW w:w="7908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0A467B" w:rsidRPr="002C23F6" w:rsidRDefault="000A467B" w:rsidP="00D34E3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укреплению единства российской нации и этнокультурному развитию народ</w:t>
            </w:r>
            <w:r w:rsidR="00AA1F28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России в Пий-</w:t>
            </w:r>
            <w:proofErr w:type="spellStart"/>
            <w:r w:rsidR="00AA1F28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Хемском</w:t>
            </w:r>
            <w:proofErr w:type="spellEnd"/>
            <w:r w:rsidR="0040415D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A1F28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кожууне</w:t>
            </w:r>
            <w:proofErr w:type="spellEnd"/>
          </w:p>
        </w:tc>
      </w:tr>
      <w:tr w:rsidR="00D34E31" w:rsidRPr="002C23F6" w:rsidTr="00AA1F28">
        <w:trPr>
          <w:trHeight w:val="255"/>
          <w:tblCellSpacing w:w="0" w:type="dxa"/>
        </w:trPr>
        <w:tc>
          <w:tcPr>
            <w:tcW w:w="1731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0A467B" w:rsidRPr="002C23F6" w:rsidRDefault="000A467B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 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исполнитель 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подпрограммы </w:t>
            </w:r>
          </w:p>
        </w:tc>
        <w:tc>
          <w:tcPr>
            <w:tcW w:w="7908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0A467B" w:rsidRPr="002C23F6" w:rsidRDefault="00704A24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культуры и туризма администрации Пий-Хемского кожууна</w:t>
            </w:r>
          </w:p>
        </w:tc>
      </w:tr>
      <w:tr w:rsidR="00D34E31" w:rsidRPr="002C23F6" w:rsidTr="00826F6A">
        <w:trPr>
          <w:trHeight w:val="255"/>
          <w:tblCellSpacing w:w="0" w:type="dxa"/>
        </w:trPr>
        <w:tc>
          <w:tcPr>
            <w:tcW w:w="1731" w:type="dxa"/>
            <w:tcBorders>
              <w:top w:val="outset" w:sz="6" w:space="0" w:color="E9E9E9"/>
              <w:left w:val="outset" w:sz="6" w:space="0" w:color="E9E9E9"/>
              <w:bottom w:val="single" w:sz="4" w:space="0" w:color="auto"/>
              <w:right w:val="outset" w:sz="6" w:space="0" w:color="E9E9E9"/>
            </w:tcBorders>
            <w:hideMark/>
          </w:tcPr>
          <w:p w:rsidR="0046681C" w:rsidRPr="002C23F6" w:rsidRDefault="0046681C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 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подпрограммы</w:t>
            </w:r>
          </w:p>
          <w:p w:rsidR="002D4861" w:rsidRPr="002C23F6" w:rsidRDefault="002D4861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Межведомственные учреждения, принимающие участие в подпрограмма</w:t>
            </w:r>
          </w:p>
          <w:p w:rsidR="00826F6A" w:rsidRPr="002C23F6" w:rsidRDefault="00826F6A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F6A" w:rsidRPr="002C23F6" w:rsidRDefault="00826F6A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F6A" w:rsidRPr="002C23F6" w:rsidRDefault="00826F6A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F6A" w:rsidRPr="002C23F6" w:rsidRDefault="00826F6A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8" w:type="dxa"/>
            <w:tcBorders>
              <w:top w:val="outset" w:sz="6" w:space="0" w:color="E9E9E9"/>
              <w:left w:val="outset" w:sz="6" w:space="0" w:color="E9E9E9"/>
              <w:bottom w:val="single" w:sz="4" w:space="0" w:color="auto"/>
              <w:right w:val="outset" w:sz="6" w:space="0" w:color="E9E9E9"/>
            </w:tcBorders>
            <w:hideMark/>
          </w:tcPr>
          <w:p w:rsidR="0046681C" w:rsidRPr="002C23F6" w:rsidRDefault="002D4861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40712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Историко-краеведческий музей им. Сафьяновых г. Турана</w:t>
            </w:r>
          </w:p>
          <w:p w:rsidR="00C705C4" w:rsidRPr="002C23F6" w:rsidRDefault="00C705C4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Муниципальное бюджетное учреждение культуры "Центр Культуры и Досуга имени Марка Оюн" (сокращенное наименование МБУК «ЦК и Д им. Марка Оюн»); </w:t>
            </w:r>
          </w:p>
          <w:p w:rsidR="00C705C4" w:rsidRPr="002C23F6" w:rsidRDefault="00C705C4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Муниципальное бюджетное учреждение сельский дом культуры с. Сесерлиг имени заслуженного художника Тувинской АССР Ивана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Чамзоевича</w:t>
            </w:r>
            <w:proofErr w:type="spellEnd"/>
            <w:r w:rsidR="0040415D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Салчака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(сокращенное наименование МБУ СДК с. Сесерлиг Пий-Хемского кожууна РТ им. заслуженного художника Тувинской АССР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И.Ч.Салчака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C705C4" w:rsidRPr="002C23F6" w:rsidRDefault="00C705C4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Муниципальное бюджетное учреждение сельский дом культуры с. Суш (сокращенное наименование МБУ СДК с. Суш), </w:t>
            </w:r>
          </w:p>
          <w:p w:rsidR="00C705C4" w:rsidRPr="002C23F6" w:rsidRDefault="00C705C4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Муниципальное бюджетное учреждение сельский дом культуры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с.Уюк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(сокращенное наименование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 с.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Уюк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C705C4" w:rsidRPr="002C23F6" w:rsidRDefault="00C705C4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сельский дом п. Ленинка (сокращенное наименование СК п. Ленинка), </w:t>
            </w:r>
          </w:p>
          <w:p w:rsidR="00C705C4" w:rsidRPr="002C23F6" w:rsidRDefault="00C705C4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Муниципальное бюджетное учреждение сельский дом культуры им. Григория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Базыра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ар. Шивилиг (сокращенное наименование МБУ СДК им. Григория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Базыра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C705C4" w:rsidRPr="002C23F6" w:rsidRDefault="00C705C4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сельский клуб п. Билелиг,  </w:t>
            </w:r>
          </w:p>
          <w:p w:rsidR="00C705C4" w:rsidRPr="002C23F6" w:rsidRDefault="00C705C4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Муниципальное бюджетное учреждение сельский дом культуры с. Аржаан (сокращенное наименование МБУ СДК с. Аржаан), </w:t>
            </w:r>
          </w:p>
          <w:p w:rsidR="00C705C4" w:rsidRPr="002C23F6" w:rsidRDefault="00C705C4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Муниципальное бюджетное учреждение сельский дом культуры с. Хадын (сокращенное наименование МБУ СДК с. Хадын), </w:t>
            </w:r>
          </w:p>
          <w:p w:rsidR="00C705C4" w:rsidRPr="002C23F6" w:rsidRDefault="00C705C4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Муниципальное бюджетное учреждение сельский дом культуры с.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Тарлаг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(сокращенное наименование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 с.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Тарлаг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C705C4" w:rsidRPr="002C23F6" w:rsidRDefault="00C705C4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Муниципальное бюджетное учреждение сельский дом культуры с.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Хут</w:t>
            </w:r>
            <w:proofErr w:type="spellEnd"/>
            <w:r w:rsidR="0040415D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сумона</w:t>
            </w:r>
            <w:proofErr w:type="spellEnd"/>
            <w:r w:rsidR="0040415D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Севинский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(сокращенное наименование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 с. Хут), </w:t>
            </w:r>
          </w:p>
          <w:p w:rsidR="00C705C4" w:rsidRPr="002C23F6" w:rsidRDefault="00C705C4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сельский клуб п. Севи (сокращенное наименование СК п. Севи),  </w:t>
            </w:r>
          </w:p>
          <w:p w:rsidR="00C705C4" w:rsidRPr="002C23F6" w:rsidRDefault="00C705C4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Муниципальное бюджетное образовательное учреждение дополнительного образования            "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Туранская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Детская Школа Искусств» (сокращенное наименование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 «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Туранская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ДШИ</w:t>
            </w:r>
            <w:proofErr w:type="spellEnd"/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»); </w:t>
            </w:r>
          </w:p>
          <w:p w:rsidR="00C705C4" w:rsidRPr="002C23F6" w:rsidRDefault="00C705C4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Муниципальное бюджетное учреждение культуры «Централизованная библиотечная система» Пий-Хемского кожууна (сокращенное наименование МБУК «ЦБС»)</w:t>
            </w:r>
          </w:p>
        </w:tc>
      </w:tr>
      <w:tr w:rsidR="00D34E31" w:rsidRPr="002C23F6" w:rsidTr="00AA1F28">
        <w:trPr>
          <w:trHeight w:val="255"/>
          <w:tblCellSpacing w:w="0" w:type="dxa"/>
        </w:trPr>
        <w:tc>
          <w:tcPr>
            <w:tcW w:w="1731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0A467B" w:rsidRPr="002C23F6" w:rsidRDefault="000A467B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  <w:r w:rsidR="00BA552C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7908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</w:tcPr>
          <w:p w:rsidR="00BE61A4" w:rsidRPr="002C23F6" w:rsidRDefault="00DA4738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E61A4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сохранение культурного потенциала и культурного наследия Пий-Хемского кожууна;</w:t>
            </w:r>
          </w:p>
          <w:p w:rsidR="00DA4738" w:rsidRPr="002C23F6" w:rsidRDefault="00BE61A4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DA4738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 для укрепления гражданского единства, обеспечения межнационального и межконфессионального согласия на территории Пий-Хемского кожууна;</w:t>
            </w:r>
          </w:p>
          <w:p w:rsidR="000A467B" w:rsidRPr="002C23F6" w:rsidRDefault="00DA4738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формирование позитивного имиджа Пий-Хемского кожууна, как территории, комфортной для проживания представителей различных национальностей</w:t>
            </w:r>
          </w:p>
        </w:tc>
      </w:tr>
      <w:tr w:rsidR="00D34E31" w:rsidRPr="002C23F6" w:rsidTr="00AA1F28">
        <w:trPr>
          <w:trHeight w:val="255"/>
          <w:tblCellSpacing w:w="0" w:type="dxa"/>
        </w:trPr>
        <w:tc>
          <w:tcPr>
            <w:tcW w:w="1731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0A467B" w:rsidRPr="002C23F6" w:rsidRDefault="000A467B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 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подпрограммы </w:t>
            </w:r>
          </w:p>
        </w:tc>
        <w:tc>
          <w:tcPr>
            <w:tcW w:w="7908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</w:tcPr>
          <w:p w:rsidR="00BE61A4" w:rsidRPr="002C23F6" w:rsidRDefault="00BE61A4" w:rsidP="00D34E3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- осуществление комплекса мер по обеспечению безопасности музеев и музейных фондов;</w:t>
            </w:r>
          </w:p>
          <w:p w:rsidR="00BE61A4" w:rsidRPr="002C23F6" w:rsidRDefault="00BE61A4" w:rsidP="00D34E3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- пополнение музейных фондов новыми экспонатами;</w:t>
            </w:r>
          </w:p>
          <w:p w:rsidR="00BE61A4" w:rsidRPr="002C23F6" w:rsidRDefault="00BE61A4" w:rsidP="00D34E3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- создание новых музейных экспозиций;</w:t>
            </w:r>
          </w:p>
          <w:p w:rsidR="00DA4738" w:rsidRPr="002C23F6" w:rsidRDefault="00DA4738" w:rsidP="00D34E3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повышение эффективности взаимодействия органов власти с институтами гражданского общества, в том числе с организациями, образованными по национальному признаку, расширение участия общественности в реализации государственной национальной </w:t>
            </w:r>
            <w:r w:rsidR="00941AE6"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политики Российской</w:t>
            </w: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Федерации;</w:t>
            </w:r>
          </w:p>
          <w:p w:rsidR="00DA4738" w:rsidRPr="002C23F6" w:rsidRDefault="00DA4738" w:rsidP="00D34E3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- снижение количества конфликтов и конфликтных ситуаций в сфере межнациональных и этно</w:t>
            </w:r>
            <w:r w:rsidR="00C30F7B"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конфессиональных отношений;</w:t>
            </w:r>
          </w:p>
          <w:p w:rsidR="000A467B" w:rsidRPr="002C23F6" w:rsidRDefault="00DA4738" w:rsidP="00D34E3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</w:rPr>
              <w:t>- содействие укреплению общероссийского гражданского единства, создание условий для сохранения и развития этнокультурного многообразия народов России</w:t>
            </w:r>
          </w:p>
        </w:tc>
      </w:tr>
      <w:tr w:rsidR="00D34E31" w:rsidRPr="002C23F6" w:rsidTr="00AA1F28">
        <w:trPr>
          <w:trHeight w:val="255"/>
          <w:tblCellSpacing w:w="0" w:type="dxa"/>
        </w:trPr>
        <w:tc>
          <w:tcPr>
            <w:tcW w:w="1731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0A467B" w:rsidRPr="002C23F6" w:rsidRDefault="000A467B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</w:t>
            </w:r>
            <w:r w:rsidR="00547E27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 </w:t>
            </w:r>
            <w:r w:rsidR="00547E27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индикаторы </w:t>
            </w:r>
            <w:r w:rsidR="00547E27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7908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</w:tcPr>
          <w:p w:rsidR="00DA4738" w:rsidRPr="002C23F6" w:rsidRDefault="00DA4738" w:rsidP="00D34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- доля граждан, положительно оценивающих состояние межнациональных отношений, в общей численности населения Пий-Хемского кожууна;</w:t>
            </w:r>
          </w:p>
          <w:p w:rsidR="00DA4738" w:rsidRPr="002C23F6" w:rsidRDefault="00DA4738" w:rsidP="00D34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- уровень дружелюбного отношения к представителям другой национальности на территории Пий-Хемского кожууна;</w:t>
            </w:r>
          </w:p>
          <w:p w:rsidR="00DA4738" w:rsidRPr="002C23F6" w:rsidRDefault="00DA4738" w:rsidP="00D34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количество участников мероприятий, направленных на укрепление общероссийского гражданского единства;</w:t>
            </w:r>
          </w:p>
          <w:p w:rsidR="00DA4738" w:rsidRPr="002C23F6" w:rsidRDefault="00DA4738" w:rsidP="00D34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- численность участников мероприятий, направленных на этнокультурное развитие народов России, проживающих на территории Пий-Хемского кожууна;</w:t>
            </w:r>
          </w:p>
          <w:p w:rsidR="00DA4738" w:rsidRPr="002C23F6" w:rsidRDefault="00DA4738" w:rsidP="00D34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- количество участников мероприятий, направленных на сохранение и развитие самобытной казачьей культуры;</w:t>
            </w:r>
          </w:p>
          <w:p w:rsidR="000A467B" w:rsidRPr="002C23F6" w:rsidRDefault="00DA4738" w:rsidP="00D34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- количество мероприятий, проведенных некоммерческими организациями в сфере духовно-просветительской деятельности.</w:t>
            </w:r>
          </w:p>
        </w:tc>
      </w:tr>
      <w:tr w:rsidR="00D34E31" w:rsidRPr="002C23F6" w:rsidTr="00AA1F28">
        <w:trPr>
          <w:trHeight w:val="255"/>
          <w:tblCellSpacing w:w="0" w:type="dxa"/>
        </w:trPr>
        <w:tc>
          <w:tcPr>
            <w:tcW w:w="1731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0A467B" w:rsidRPr="002C23F6" w:rsidRDefault="000A467B" w:rsidP="00D34E31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Ожидае</w:t>
            </w:r>
            <w:r w:rsidR="00BA552C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мые 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конечные</w:t>
            </w:r>
            <w:r w:rsidR="0040415D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</w:t>
            </w:r>
            <w:r w:rsidR="00BA552C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 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="00BA552C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ализации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7908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DA4738" w:rsidRPr="002C23F6" w:rsidRDefault="00DA4738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увеличение доли граждан, положительно оценивающих состояние межнациональных отношений, в общей численности населения </w:t>
            </w:r>
            <w:r w:rsidR="00F240F0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Пий-Хемского кожууна</w:t>
            </w: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A4738" w:rsidRPr="002C23F6" w:rsidRDefault="00DA4738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повышение уровня дружелюбного отношения к представителям другой национальности на территории </w:t>
            </w:r>
            <w:r w:rsidR="00F240F0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Пий-Хемского кожууна</w:t>
            </w: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A4738" w:rsidRPr="002C23F6" w:rsidRDefault="00DA4738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увеличение численности участников мероприятий, направленных на укрепление общероссийского гражданского единства, этнокультурное развитие народов России, проживающих на территории </w:t>
            </w:r>
            <w:r w:rsidR="00F240F0"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Пий-Хемского кожууна</w:t>
            </w: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A4738" w:rsidRPr="002C23F6" w:rsidRDefault="00DA4738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увеличение количества участников мероприятий, направленных на сохранение и развитие самобытной казачьей культуры;</w:t>
            </w:r>
          </w:p>
          <w:p w:rsidR="000A467B" w:rsidRPr="002C23F6" w:rsidRDefault="00DA4738" w:rsidP="00D34E3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увеличение количества мероприятий, проведенных некоммерческими организациями в сфере духовно-просветительской деятельности</w:t>
            </w:r>
          </w:p>
        </w:tc>
      </w:tr>
    </w:tbl>
    <w:p w:rsidR="0024342A" w:rsidRPr="002C23F6" w:rsidRDefault="0024342A" w:rsidP="00D34E3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A467B" w:rsidRPr="002C23F6" w:rsidRDefault="00BA552C" w:rsidP="00D34E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0A467B" w:rsidRPr="002C23F6">
        <w:rPr>
          <w:rFonts w:ascii="Times New Roman" w:eastAsia="Times New Roman" w:hAnsi="Times New Roman" w:cs="Times New Roman"/>
          <w:b/>
          <w:bCs/>
          <w:lang w:eastAsia="ru-RU"/>
        </w:rPr>
        <w:t xml:space="preserve">.1. Общая характеристика сферы реализации подпрограммы, формулировка основных </w:t>
      </w: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0A467B" w:rsidRPr="002C23F6">
        <w:rPr>
          <w:rFonts w:ascii="Times New Roman" w:eastAsia="Times New Roman" w:hAnsi="Times New Roman" w:cs="Times New Roman"/>
          <w:b/>
          <w:bCs/>
          <w:lang w:eastAsia="ru-RU"/>
        </w:rPr>
        <w:t>проблем в указанной сфере и прогноз ее разви</w:t>
      </w: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тия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>Сфера этно</w:t>
      </w:r>
      <w:r w:rsidR="00C30F7B" w:rsidRPr="002C23F6">
        <w:rPr>
          <w:rFonts w:ascii="Times New Roman" w:hAnsi="Times New Roman" w:cs="Times New Roman"/>
          <w:lang w:eastAsia="ru-RU"/>
        </w:rPr>
        <w:t>-</w:t>
      </w:r>
      <w:r w:rsidRPr="002C23F6">
        <w:rPr>
          <w:rFonts w:ascii="Times New Roman" w:hAnsi="Times New Roman" w:cs="Times New Roman"/>
          <w:lang w:eastAsia="ru-RU"/>
        </w:rPr>
        <w:t>конфессиональных отношений остается наиболее вероятным центром притяжения конфликтных настроений населения. При формировании региональной модели государственной национальной политики в Пий-</w:t>
      </w:r>
      <w:proofErr w:type="spellStart"/>
      <w:r w:rsidRPr="002C23F6">
        <w:rPr>
          <w:rFonts w:ascii="Times New Roman" w:hAnsi="Times New Roman" w:cs="Times New Roman"/>
          <w:lang w:eastAsia="ru-RU"/>
        </w:rPr>
        <w:t>Хемском</w:t>
      </w:r>
      <w:proofErr w:type="spellEnd"/>
      <w:r w:rsidR="0040415D" w:rsidRPr="002C23F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941AE6" w:rsidRPr="002C23F6">
        <w:rPr>
          <w:rFonts w:ascii="Times New Roman" w:hAnsi="Times New Roman" w:cs="Times New Roman"/>
          <w:lang w:eastAsia="ru-RU"/>
        </w:rPr>
        <w:t>кожууне</w:t>
      </w:r>
      <w:proofErr w:type="spellEnd"/>
      <w:r w:rsidR="00941AE6" w:rsidRPr="002C23F6">
        <w:rPr>
          <w:rFonts w:ascii="Times New Roman" w:hAnsi="Times New Roman" w:cs="Times New Roman"/>
          <w:lang w:eastAsia="ru-RU"/>
        </w:rPr>
        <w:t xml:space="preserve"> учитывается</w:t>
      </w:r>
      <w:r w:rsidRPr="002C23F6">
        <w:rPr>
          <w:rFonts w:ascii="Times New Roman" w:hAnsi="Times New Roman" w:cs="Times New Roman"/>
          <w:lang w:eastAsia="ru-RU"/>
        </w:rPr>
        <w:t>, что в этническом многообразии заключается значительный потенциал для дальнейшего развития и продвижения региона. Признание этнического и религиозного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общества будут способствовать созданию атмосферы взаимного уважения на территории Пий-Хемского кожууна.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>Наиболее существенное негативное влияние на межэтнические отношения могут оказывать следующие факторы: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>- распространенность стереотипов этнического большинства в отношении представителей других народов;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>- недостаточная системность мер по формированию российской гражданской идентичности и гражданского единства, по консолидации усилий представителей различных национальностей и конфессий для развития патриотизма, укрепления гордости за героические события истории Отечества, воспитания культуры межнационального общения, изучению культуры, истории и традиций жителей региона.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>Патриотизм призван способствовать духовному оздоровлению народа, формированию единого гражданского общества, имеющего богатый исторический и культурный опыт. Очевидно, что технология патриотического воспитания в России как в многонациональной стране в первую очередь должна быть направлена на созидание условий для многонационального развития России как великой державы.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>Гражданственность, патриотизм, культура межнационального общения - путь развития российского общества. Патриот России не может быть националистом. В основу этой работы должны быть заложены общероссийские ценности: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>Героические события отечественной истории (организация и проведение ярких запоминающихся мероприятий для широкой социальной и возрастной категории, приуроченных к государственным праздникам и памятным датам: День России (12 июня), День народного единства (4 ноября), День Победы (9 мая), День государственного флага России (22 августа), День памяти жертв политических репрессий (30 октября) и другие знаменательные и памятные даты страны).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>Выдающиеся достижения страны в области науки, культуры, образования, социальной сферы, спорта, политики и экономики (приобщение граждан к общественно-политической жизни страны. Информирование населения с помощью традиционных культурно-просветительских форм работы: выставки, ток-шоу, "круглые столы", общественные акции, форумы, и т.д.).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>Героизм, мужество воинов России, мощь и слава русского оружия как неотъемлемая часть величия Российского государства. Днями воинской славы России являются дни славных побед, которые сыграли решающую роль в истории России и в которых российские войска снискали себе почет и уважение современников и благодарную память потомков (формирование положительного отношения в обществе к российской армии и воинской службе, готовности молодых людей к службе в армии как особому виду государственной службы).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lastRenderedPageBreak/>
        <w:t>В данном направлении эффективны: организация и проведение "Дня защитника Отечества", циклов мероприятий с молодежью призывного возраста "Защита Отечества - священный долг", ежегодных (весна, осень) традиционных праздников "День призывника" (проводы в армию), создание в учреждениях культурно-досугового типа патриотических, военно-патриотических, военно-спортивных клубов, клубов будущих воинов. В центре внимания должны быть ветераны, участники, очевидцы Великой Отечественной войны. Нужно успеть при жизни этого героического поколения отдать им почести, проявить внимание, государственную и человеческую заботу.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>Эти нравственные ориентиры являются предпосылками для успешной реализации задач по формированию патриотизма.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>В ходе проведения мероприятий необходимо использование государственных символов России. Правильное, уважительное использование государственной символики, которое регламентируется соответствующими законами, развивает чувство гордости за свою Родину, причастности к гражданству.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>Важное значение имеет повышение правовой культуры граждан. День Конституции России, который отмечается 12 декабря, является поводом для разговора о правах человека, правах ребенка, о социальных и демократических основах нашего общества. В этот день проводятся торжественные церемонии вручения паспортов в рамках Всероссийской акции "Мы - граждане России".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>Развитие патриотизма через систему религиозных знаний и духовно-нравственного воспитания проявляется в защите Отечества от неприятеля, труде на благо отчизны, заботе об устроении народной жизни. Поэтому необходимо принятие мер по проведению совместной работы органов государственной власти, муниципального самоуправления и церкви в данном направлении.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 xml:space="preserve">Основной целью мероприятий героико-патриотического направления в подпрограмме является духовное оздоровление населения региона, объединение граждан различных национальностей и конфессий, проживающих на территории </w:t>
      </w:r>
      <w:r w:rsidR="00983660" w:rsidRPr="002C23F6">
        <w:rPr>
          <w:rFonts w:ascii="Times New Roman" w:hAnsi="Times New Roman" w:cs="Times New Roman"/>
          <w:lang w:eastAsia="ru-RU"/>
        </w:rPr>
        <w:t>Пий-Хемского кожууна</w:t>
      </w:r>
      <w:r w:rsidRPr="002C23F6">
        <w:rPr>
          <w:rFonts w:ascii="Times New Roman" w:hAnsi="Times New Roman" w:cs="Times New Roman"/>
          <w:lang w:eastAsia="ru-RU"/>
        </w:rPr>
        <w:t>, вокруг общероссийских ценностей.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 xml:space="preserve">С учетом вышесказанного подпрограмма направлена на решение ключевых проблем межнациональных и межконфессиональных отношений в регионе, требующих комплексного подхода в современных условиях:  </w:t>
      </w:r>
    </w:p>
    <w:p w:rsidR="00A25564" w:rsidRPr="002C23F6" w:rsidRDefault="00983660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 xml:space="preserve">- </w:t>
      </w:r>
      <w:r w:rsidR="00A25564" w:rsidRPr="002C23F6">
        <w:rPr>
          <w:rFonts w:ascii="Times New Roman" w:hAnsi="Times New Roman" w:cs="Times New Roman"/>
          <w:lang w:eastAsia="ru-RU"/>
        </w:rPr>
        <w:t>в противовес общероссийской гражданской идентичности, развитие патриотического воспитания, гордости за героические события истории Отечества;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>- наличие этнических стереотипов, мешающих плодотворному межкультурному диалогу.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>В настоящее время активно развивается взаимодействие между общественными организациями, в интересы которых входят межнациональные и межконфессиональные отношения, формируются базы общественных и религиозных организаций, устанавливается сотрудничество.</w:t>
      </w:r>
    </w:p>
    <w:p w:rsidR="00A25564" w:rsidRPr="002C23F6" w:rsidRDefault="00A2556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2C23F6">
        <w:rPr>
          <w:rFonts w:ascii="Times New Roman" w:hAnsi="Times New Roman" w:cs="Times New Roman"/>
          <w:lang w:eastAsia="ru-RU"/>
        </w:rPr>
        <w:t>Реализация подпрограммы позволит повысить уровень этно</w:t>
      </w:r>
      <w:r w:rsidR="00C30F7B" w:rsidRPr="002C23F6">
        <w:rPr>
          <w:rFonts w:ascii="Times New Roman" w:hAnsi="Times New Roman" w:cs="Times New Roman"/>
          <w:lang w:eastAsia="ru-RU"/>
        </w:rPr>
        <w:t>-</w:t>
      </w:r>
      <w:r w:rsidRPr="002C23F6">
        <w:rPr>
          <w:rFonts w:ascii="Times New Roman" w:hAnsi="Times New Roman" w:cs="Times New Roman"/>
          <w:lang w:eastAsia="ru-RU"/>
        </w:rPr>
        <w:t xml:space="preserve">конфессиональной культуры жителей </w:t>
      </w:r>
      <w:r w:rsidR="00983660" w:rsidRPr="002C23F6">
        <w:rPr>
          <w:rFonts w:ascii="Times New Roman" w:hAnsi="Times New Roman" w:cs="Times New Roman"/>
          <w:lang w:eastAsia="ru-RU"/>
        </w:rPr>
        <w:t>Пий-Хемского кожууна</w:t>
      </w:r>
      <w:r w:rsidRPr="002C23F6">
        <w:rPr>
          <w:rFonts w:ascii="Times New Roman" w:hAnsi="Times New Roman" w:cs="Times New Roman"/>
          <w:lang w:eastAsia="ru-RU"/>
        </w:rPr>
        <w:t xml:space="preserve">, обеспечить толерантную среду в регионе посредством информирования и распространения знаний о традициях, истории национальностей и религий, укрепить взаимодействие между органами исполнительной власти, органами местного самоуправления и общественностью региона, сформировать позитивный имидж </w:t>
      </w:r>
      <w:r w:rsidR="00983660" w:rsidRPr="002C23F6">
        <w:rPr>
          <w:rFonts w:ascii="Times New Roman" w:hAnsi="Times New Roman" w:cs="Times New Roman"/>
          <w:lang w:eastAsia="ru-RU"/>
        </w:rPr>
        <w:t xml:space="preserve">Пий-Хемского кожууна, </w:t>
      </w:r>
      <w:r w:rsidRPr="002C23F6">
        <w:rPr>
          <w:rFonts w:ascii="Times New Roman" w:hAnsi="Times New Roman" w:cs="Times New Roman"/>
          <w:lang w:eastAsia="ru-RU"/>
        </w:rPr>
        <w:t xml:space="preserve"> как территории, комфортной для проживания представителей любых национальностей и конфессий, стабильного и </w:t>
      </w:r>
      <w:proofErr w:type="spellStart"/>
      <w:r w:rsidR="00C30F7B" w:rsidRPr="002C23F6">
        <w:rPr>
          <w:rFonts w:ascii="Times New Roman" w:hAnsi="Times New Roman" w:cs="Times New Roman"/>
          <w:lang w:eastAsia="ru-RU"/>
        </w:rPr>
        <w:t>инвестиционно</w:t>
      </w:r>
      <w:proofErr w:type="spellEnd"/>
      <w:r w:rsidRPr="002C23F6">
        <w:rPr>
          <w:rFonts w:ascii="Times New Roman" w:hAnsi="Times New Roman" w:cs="Times New Roman"/>
          <w:lang w:eastAsia="ru-RU"/>
        </w:rPr>
        <w:t xml:space="preserve"> привлекательного региона.</w:t>
      </w:r>
    </w:p>
    <w:p w:rsidR="00983660" w:rsidRPr="002C23F6" w:rsidRDefault="00983660" w:rsidP="00D34E31">
      <w:pPr>
        <w:spacing w:after="0" w:line="240" w:lineRule="auto"/>
        <w:contextualSpacing/>
        <w:jc w:val="center"/>
        <w:rPr>
          <w:rFonts w:ascii="Times New Roman" w:hAnsi="Times New Roman" w:cs="Times New Roman"/>
          <w:lang w:eastAsia="ru-RU"/>
        </w:rPr>
      </w:pPr>
    </w:p>
    <w:p w:rsidR="000A467B" w:rsidRPr="002C23F6" w:rsidRDefault="00BA552C" w:rsidP="00D34E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b/>
          <w:lang w:eastAsia="ru-RU"/>
        </w:rPr>
        <w:t>2.2</w:t>
      </w:r>
      <w:r w:rsidR="000A467B" w:rsidRPr="002C23F6">
        <w:rPr>
          <w:rFonts w:ascii="Times New Roman" w:eastAsia="Times New Roman" w:hAnsi="Times New Roman" w:cs="Times New Roman"/>
          <w:b/>
          <w:bCs/>
          <w:lang w:eastAsia="ru-RU"/>
        </w:rPr>
        <w:t>.Приоритеты политики администрации Пий-Хемского кожууна в сфере реализации подпрограммы, цели, задачи, целевые индикаторы и показатели подпрограммы, описание ожидаемых конечных результатов реализации подпрограммы и сроки ее реализации</w:t>
      </w:r>
    </w:p>
    <w:p w:rsidR="00983660" w:rsidRPr="002C23F6" w:rsidRDefault="0098366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С учетом целевых установок и приоритетов государственной национальной политики целями подпрограммы являются:</w:t>
      </w:r>
    </w:p>
    <w:p w:rsidR="00983660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83660" w:rsidRPr="002C23F6">
        <w:rPr>
          <w:rFonts w:ascii="Times New Roman" w:eastAsia="Times New Roman" w:hAnsi="Times New Roman" w:cs="Times New Roman"/>
          <w:lang w:eastAsia="ru-RU"/>
        </w:rPr>
        <w:t xml:space="preserve">создание условий для укрепления гражданского единства, обеспечения межнационального и межконфессионального согласия на территории </w:t>
      </w:r>
      <w:r w:rsidRPr="002C23F6">
        <w:rPr>
          <w:rFonts w:ascii="Times New Roman" w:eastAsia="Times New Roman" w:hAnsi="Times New Roman" w:cs="Times New Roman"/>
          <w:lang w:eastAsia="ru-RU"/>
        </w:rPr>
        <w:t>Пий-Хемского кожууна</w:t>
      </w:r>
      <w:r w:rsidR="00983660" w:rsidRPr="002C23F6">
        <w:rPr>
          <w:rFonts w:ascii="Times New Roman" w:eastAsia="Times New Roman" w:hAnsi="Times New Roman" w:cs="Times New Roman"/>
          <w:lang w:eastAsia="ru-RU"/>
        </w:rPr>
        <w:t>;</w:t>
      </w:r>
    </w:p>
    <w:p w:rsidR="00983660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83660" w:rsidRPr="002C23F6">
        <w:rPr>
          <w:rFonts w:ascii="Times New Roman" w:eastAsia="Times New Roman" w:hAnsi="Times New Roman" w:cs="Times New Roman"/>
          <w:lang w:eastAsia="ru-RU"/>
        </w:rPr>
        <w:t xml:space="preserve">формирование позитивного имиджа </w:t>
      </w:r>
      <w:r w:rsidRPr="002C23F6">
        <w:rPr>
          <w:rFonts w:ascii="Times New Roman" w:eastAsia="Times New Roman" w:hAnsi="Times New Roman" w:cs="Times New Roman"/>
          <w:lang w:eastAsia="ru-RU"/>
        </w:rPr>
        <w:t>Пий-Хемского кожууна,</w:t>
      </w:r>
      <w:r w:rsidR="00983660" w:rsidRPr="002C23F6">
        <w:rPr>
          <w:rFonts w:ascii="Times New Roman" w:eastAsia="Times New Roman" w:hAnsi="Times New Roman" w:cs="Times New Roman"/>
          <w:lang w:eastAsia="ru-RU"/>
        </w:rPr>
        <w:t xml:space="preserve"> как территории, комфортной для проживания представителей различных национальностей.</w:t>
      </w:r>
    </w:p>
    <w:p w:rsidR="00983660" w:rsidRPr="002C23F6" w:rsidRDefault="0098366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Для достижения данных целей требуется решение следующих задач:</w:t>
      </w:r>
    </w:p>
    <w:p w:rsidR="00983660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83660" w:rsidRPr="002C23F6">
        <w:rPr>
          <w:rFonts w:ascii="Times New Roman" w:eastAsia="Times New Roman" w:hAnsi="Times New Roman" w:cs="Times New Roman"/>
          <w:lang w:eastAsia="ru-RU"/>
        </w:rPr>
        <w:t>повышение эффективности взаимодействия органов власти с институтами гражданского общества, в том числе с организациями, образованными по национальному признаку, расширение участия общественности в реализации государственной национальной политики Российской Федерации;</w:t>
      </w:r>
    </w:p>
    <w:p w:rsidR="00983660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83660" w:rsidRPr="002C23F6">
        <w:rPr>
          <w:rFonts w:ascii="Times New Roman" w:eastAsia="Times New Roman" w:hAnsi="Times New Roman" w:cs="Times New Roman"/>
          <w:lang w:eastAsia="ru-RU"/>
        </w:rPr>
        <w:t>снижение количества конфликтов и конфликтных ситуаций в сфере межнациональных и этно</w:t>
      </w:r>
      <w:r w:rsidR="00C30F7B" w:rsidRPr="002C23F6">
        <w:rPr>
          <w:rFonts w:ascii="Times New Roman" w:eastAsia="Times New Roman" w:hAnsi="Times New Roman" w:cs="Times New Roman"/>
          <w:lang w:eastAsia="ru-RU"/>
        </w:rPr>
        <w:t>-</w:t>
      </w:r>
      <w:r w:rsidR="00983660" w:rsidRPr="002C23F6">
        <w:rPr>
          <w:rFonts w:ascii="Times New Roman" w:eastAsia="Times New Roman" w:hAnsi="Times New Roman" w:cs="Times New Roman"/>
          <w:lang w:eastAsia="ru-RU"/>
        </w:rPr>
        <w:t>конфессиональных отношений;</w:t>
      </w:r>
    </w:p>
    <w:p w:rsidR="00983660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83660" w:rsidRPr="002C23F6">
        <w:rPr>
          <w:rFonts w:ascii="Times New Roman" w:eastAsia="Times New Roman" w:hAnsi="Times New Roman" w:cs="Times New Roman"/>
          <w:lang w:eastAsia="ru-RU"/>
        </w:rPr>
        <w:t>содействие укреплению общероссийского гражданского единства, создание условий для сохранения и развития этнокультурного многообразия народов России.</w:t>
      </w:r>
    </w:p>
    <w:p w:rsidR="00983660" w:rsidRPr="002C23F6" w:rsidRDefault="0098366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Показателями (индикаторами) достижения целей и решения задач подпрограммы являются:</w:t>
      </w:r>
    </w:p>
    <w:p w:rsidR="00983660" w:rsidRPr="002C23F6" w:rsidRDefault="00983660" w:rsidP="00D34E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lastRenderedPageBreak/>
        <w:t>-</w:t>
      </w:r>
      <w:r w:rsidRPr="002C23F6">
        <w:rPr>
          <w:rFonts w:ascii="Times New Roman" w:eastAsia="Times New Roman" w:hAnsi="Times New Roman" w:cs="Times New Roman"/>
          <w:lang w:eastAsia="ru-RU"/>
        </w:rPr>
        <w:tab/>
        <w:t xml:space="preserve">доля граждан, положительно оценивающих состояние межнациональных отношений, в общей численности населения </w:t>
      </w:r>
      <w:r w:rsidR="0095781D" w:rsidRPr="002C23F6">
        <w:rPr>
          <w:rFonts w:ascii="Times New Roman" w:eastAsia="Times New Roman" w:hAnsi="Times New Roman" w:cs="Times New Roman"/>
          <w:lang w:eastAsia="ru-RU"/>
        </w:rPr>
        <w:t>Пий-Хемского кожууна</w:t>
      </w:r>
      <w:r w:rsidRPr="002C23F6">
        <w:rPr>
          <w:rFonts w:ascii="Times New Roman" w:eastAsia="Times New Roman" w:hAnsi="Times New Roman" w:cs="Times New Roman"/>
          <w:lang w:eastAsia="ru-RU"/>
        </w:rPr>
        <w:t>;</w:t>
      </w:r>
    </w:p>
    <w:p w:rsidR="00983660" w:rsidRPr="002C23F6" w:rsidRDefault="00983660" w:rsidP="00D34E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</w:t>
      </w:r>
      <w:r w:rsidRPr="002C23F6">
        <w:rPr>
          <w:rFonts w:ascii="Times New Roman" w:eastAsia="Times New Roman" w:hAnsi="Times New Roman" w:cs="Times New Roman"/>
          <w:lang w:eastAsia="ru-RU"/>
        </w:rPr>
        <w:tab/>
        <w:t xml:space="preserve">уровень дружелюбного отношения к представителям другой национальности на территории </w:t>
      </w:r>
      <w:r w:rsidR="0095781D" w:rsidRPr="002C23F6">
        <w:rPr>
          <w:rFonts w:ascii="Times New Roman" w:eastAsia="Times New Roman" w:hAnsi="Times New Roman" w:cs="Times New Roman"/>
          <w:lang w:eastAsia="ru-RU"/>
        </w:rPr>
        <w:t>Пий-Хемского кожууна</w:t>
      </w:r>
      <w:r w:rsidRPr="002C23F6">
        <w:rPr>
          <w:rFonts w:ascii="Times New Roman" w:eastAsia="Times New Roman" w:hAnsi="Times New Roman" w:cs="Times New Roman"/>
          <w:lang w:eastAsia="ru-RU"/>
        </w:rPr>
        <w:t>;</w:t>
      </w:r>
    </w:p>
    <w:p w:rsidR="00983660" w:rsidRPr="002C23F6" w:rsidRDefault="00983660" w:rsidP="00D34E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</w:t>
      </w:r>
      <w:r w:rsidRPr="002C23F6">
        <w:rPr>
          <w:rFonts w:ascii="Times New Roman" w:eastAsia="Times New Roman" w:hAnsi="Times New Roman" w:cs="Times New Roman"/>
          <w:lang w:eastAsia="ru-RU"/>
        </w:rPr>
        <w:tab/>
        <w:t>доля образовательных организаций, в которых реализуются мероприятия по укреплению гражданского единства и гармонизации межнациональных отношений;</w:t>
      </w:r>
    </w:p>
    <w:p w:rsidR="00983660" w:rsidRPr="002C23F6" w:rsidRDefault="00983660" w:rsidP="00D34E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</w:t>
      </w:r>
      <w:r w:rsidRPr="002C23F6">
        <w:rPr>
          <w:rFonts w:ascii="Times New Roman" w:eastAsia="Times New Roman" w:hAnsi="Times New Roman" w:cs="Times New Roman"/>
          <w:lang w:eastAsia="ru-RU"/>
        </w:rPr>
        <w:tab/>
        <w:t>количество участников мероприятий, направленных на укрепление общероссийского гражданского единства;</w:t>
      </w:r>
    </w:p>
    <w:p w:rsidR="00983660" w:rsidRPr="002C23F6" w:rsidRDefault="00983660" w:rsidP="00D34E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</w:t>
      </w:r>
      <w:r w:rsidRPr="002C23F6">
        <w:rPr>
          <w:rFonts w:ascii="Times New Roman" w:eastAsia="Times New Roman" w:hAnsi="Times New Roman" w:cs="Times New Roman"/>
          <w:lang w:eastAsia="ru-RU"/>
        </w:rPr>
        <w:tab/>
        <w:t xml:space="preserve">численность участников мероприятий, направленных на этнокультурное развитие народов России, проживающих на территории </w:t>
      </w:r>
      <w:r w:rsidR="0095781D" w:rsidRPr="002C23F6">
        <w:rPr>
          <w:rFonts w:ascii="Times New Roman" w:eastAsia="Times New Roman" w:hAnsi="Times New Roman" w:cs="Times New Roman"/>
          <w:lang w:eastAsia="ru-RU"/>
        </w:rPr>
        <w:t>Пий-Хемского кожууна</w:t>
      </w:r>
      <w:r w:rsidRPr="002C23F6">
        <w:rPr>
          <w:rFonts w:ascii="Times New Roman" w:eastAsia="Times New Roman" w:hAnsi="Times New Roman" w:cs="Times New Roman"/>
          <w:lang w:eastAsia="ru-RU"/>
        </w:rPr>
        <w:t>;</w:t>
      </w:r>
    </w:p>
    <w:p w:rsidR="00983660" w:rsidRPr="002C23F6" w:rsidRDefault="00983660" w:rsidP="00D34E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</w:t>
      </w:r>
      <w:r w:rsidRPr="002C23F6">
        <w:rPr>
          <w:rFonts w:ascii="Times New Roman" w:eastAsia="Times New Roman" w:hAnsi="Times New Roman" w:cs="Times New Roman"/>
          <w:lang w:eastAsia="ru-RU"/>
        </w:rPr>
        <w:tab/>
        <w:t>количество участников мероприятий, направленных на сохранение и развитие самобытной казачьей культуры;</w:t>
      </w:r>
    </w:p>
    <w:p w:rsidR="00983660" w:rsidRPr="002C23F6" w:rsidRDefault="00983660" w:rsidP="00D34E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</w:t>
      </w:r>
      <w:r w:rsidRPr="002C23F6">
        <w:rPr>
          <w:rFonts w:ascii="Times New Roman" w:eastAsia="Times New Roman" w:hAnsi="Times New Roman" w:cs="Times New Roman"/>
          <w:lang w:eastAsia="ru-RU"/>
        </w:rPr>
        <w:tab/>
        <w:t>количество мероприятий, проведенных некоммерческими организациями в сфере духовно-просветительской деятельности.</w:t>
      </w:r>
    </w:p>
    <w:p w:rsidR="00983660" w:rsidRPr="002C23F6" w:rsidRDefault="0098366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</w:t>
      </w:r>
      <w:r w:rsidR="006143B9" w:rsidRPr="002C23F6">
        <w:rPr>
          <w:rFonts w:ascii="Times New Roman" w:eastAsia="Times New Roman" w:hAnsi="Times New Roman" w:cs="Times New Roman"/>
          <w:lang w:eastAsia="ru-RU"/>
        </w:rPr>
        <w:t>ммы, с одной стороны, и планируемых мероприятий,</w:t>
      </w:r>
      <w:r w:rsidRPr="002C23F6">
        <w:rPr>
          <w:rFonts w:ascii="Times New Roman" w:eastAsia="Times New Roman" w:hAnsi="Times New Roman" w:cs="Times New Roman"/>
          <w:lang w:eastAsia="ru-RU"/>
        </w:rPr>
        <w:t xml:space="preserve"> и соответствующих ожидаемых результатов, с другой стороны.</w:t>
      </w:r>
    </w:p>
    <w:p w:rsidR="00983660" w:rsidRPr="002C23F6" w:rsidRDefault="0098366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Основными ожидаемыми результатами реализации подпрограммы являются:</w:t>
      </w:r>
    </w:p>
    <w:p w:rsidR="00983660" w:rsidRPr="002C23F6" w:rsidRDefault="00983660" w:rsidP="00D34E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</w:t>
      </w:r>
      <w:r w:rsidRPr="002C23F6">
        <w:rPr>
          <w:rFonts w:ascii="Times New Roman" w:eastAsia="Times New Roman" w:hAnsi="Times New Roman" w:cs="Times New Roman"/>
          <w:lang w:eastAsia="ru-RU"/>
        </w:rPr>
        <w:tab/>
        <w:t xml:space="preserve">увеличение доли граждан, положительно оценивающих состояние межнациональных отношений, в общей численности населения </w:t>
      </w:r>
      <w:r w:rsidR="0095781D" w:rsidRPr="002C23F6">
        <w:rPr>
          <w:rFonts w:ascii="Times New Roman" w:eastAsia="Times New Roman" w:hAnsi="Times New Roman" w:cs="Times New Roman"/>
          <w:lang w:eastAsia="ru-RU"/>
        </w:rPr>
        <w:t>Пий-Хемского кожууна</w:t>
      </w:r>
      <w:r w:rsidRPr="002C23F6">
        <w:rPr>
          <w:rFonts w:ascii="Times New Roman" w:eastAsia="Times New Roman" w:hAnsi="Times New Roman" w:cs="Times New Roman"/>
          <w:lang w:eastAsia="ru-RU"/>
        </w:rPr>
        <w:t>;</w:t>
      </w:r>
    </w:p>
    <w:p w:rsidR="00983660" w:rsidRPr="002C23F6" w:rsidRDefault="00983660" w:rsidP="00D34E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</w:t>
      </w:r>
      <w:r w:rsidRPr="002C23F6">
        <w:rPr>
          <w:rFonts w:ascii="Times New Roman" w:eastAsia="Times New Roman" w:hAnsi="Times New Roman" w:cs="Times New Roman"/>
          <w:lang w:eastAsia="ru-RU"/>
        </w:rPr>
        <w:tab/>
        <w:t xml:space="preserve">повышение уровня дружелюбного отношения к представителям другой национальности на территории </w:t>
      </w:r>
      <w:r w:rsidR="0095781D" w:rsidRPr="002C23F6">
        <w:rPr>
          <w:rFonts w:ascii="Times New Roman" w:eastAsia="Times New Roman" w:hAnsi="Times New Roman" w:cs="Times New Roman"/>
          <w:lang w:eastAsia="ru-RU"/>
        </w:rPr>
        <w:t>Пий-Хемского кожууна</w:t>
      </w:r>
      <w:r w:rsidRPr="002C23F6">
        <w:rPr>
          <w:rFonts w:ascii="Times New Roman" w:eastAsia="Times New Roman" w:hAnsi="Times New Roman" w:cs="Times New Roman"/>
          <w:lang w:eastAsia="ru-RU"/>
        </w:rPr>
        <w:t>;</w:t>
      </w:r>
    </w:p>
    <w:p w:rsidR="00983660" w:rsidRPr="002C23F6" w:rsidRDefault="00983660" w:rsidP="00D34E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</w:t>
      </w:r>
      <w:r w:rsidRPr="002C23F6">
        <w:rPr>
          <w:rFonts w:ascii="Times New Roman" w:eastAsia="Times New Roman" w:hAnsi="Times New Roman" w:cs="Times New Roman"/>
          <w:lang w:eastAsia="ru-RU"/>
        </w:rPr>
        <w:tab/>
        <w:t>увеличение доли образовательных организаций, в которых реализуются мероприятия по укреплению гражданского единства и гармонизации межнациональных отношений;</w:t>
      </w:r>
    </w:p>
    <w:p w:rsidR="00983660" w:rsidRPr="002C23F6" w:rsidRDefault="00983660" w:rsidP="00D34E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</w:t>
      </w:r>
      <w:r w:rsidRPr="002C23F6">
        <w:rPr>
          <w:rFonts w:ascii="Times New Roman" w:eastAsia="Times New Roman" w:hAnsi="Times New Roman" w:cs="Times New Roman"/>
          <w:lang w:eastAsia="ru-RU"/>
        </w:rPr>
        <w:tab/>
        <w:t xml:space="preserve">увеличение численности участников мероприятий, направленных на укрепление общероссийского гражданского единства, этнокультурное развитие народов России, проживающих на территории </w:t>
      </w:r>
      <w:r w:rsidR="0095781D" w:rsidRPr="002C23F6">
        <w:rPr>
          <w:rFonts w:ascii="Times New Roman" w:eastAsia="Times New Roman" w:hAnsi="Times New Roman" w:cs="Times New Roman"/>
          <w:lang w:eastAsia="ru-RU"/>
        </w:rPr>
        <w:t>Пий-Хемского кожууна</w:t>
      </w:r>
      <w:r w:rsidRPr="002C23F6">
        <w:rPr>
          <w:rFonts w:ascii="Times New Roman" w:eastAsia="Times New Roman" w:hAnsi="Times New Roman" w:cs="Times New Roman"/>
          <w:lang w:eastAsia="ru-RU"/>
        </w:rPr>
        <w:t>;</w:t>
      </w:r>
    </w:p>
    <w:p w:rsidR="00983660" w:rsidRPr="002C23F6" w:rsidRDefault="00983660" w:rsidP="00D34E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</w:t>
      </w:r>
      <w:r w:rsidRPr="002C23F6">
        <w:rPr>
          <w:rFonts w:ascii="Times New Roman" w:eastAsia="Times New Roman" w:hAnsi="Times New Roman" w:cs="Times New Roman"/>
          <w:lang w:eastAsia="ru-RU"/>
        </w:rPr>
        <w:tab/>
        <w:t>увеличение количества участников мероприятий, направленных на сохранение и развитие самобытной казачьей культуры;</w:t>
      </w:r>
    </w:p>
    <w:p w:rsidR="00983660" w:rsidRPr="002C23F6" w:rsidRDefault="00983660" w:rsidP="00D34E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</w:t>
      </w:r>
      <w:r w:rsidRPr="002C23F6">
        <w:rPr>
          <w:rFonts w:ascii="Times New Roman" w:eastAsia="Times New Roman" w:hAnsi="Times New Roman" w:cs="Times New Roman"/>
          <w:lang w:eastAsia="ru-RU"/>
        </w:rPr>
        <w:tab/>
        <w:t>увеличение количества мероприятий, проведенных некоммерческими организациями в сфере духовно-просветительской деятельности.</w:t>
      </w:r>
    </w:p>
    <w:p w:rsidR="000A467B" w:rsidRPr="002C23F6" w:rsidRDefault="0098366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Подпрограмму предусматривается реал</w:t>
      </w:r>
      <w:r w:rsidR="008651CE" w:rsidRPr="002C23F6">
        <w:rPr>
          <w:rFonts w:ascii="Times New Roman" w:eastAsia="Times New Roman" w:hAnsi="Times New Roman" w:cs="Times New Roman"/>
          <w:lang w:eastAsia="ru-RU"/>
        </w:rPr>
        <w:t>изовывать в 2024 - 2026</w:t>
      </w:r>
      <w:r w:rsidRPr="002C23F6">
        <w:rPr>
          <w:rFonts w:ascii="Times New Roman" w:eastAsia="Times New Roman" w:hAnsi="Times New Roman" w:cs="Times New Roman"/>
          <w:lang w:eastAsia="ru-RU"/>
        </w:rPr>
        <w:t xml:space="preserve"> годах в один этап.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A467B" w:rsidRPr="002C23F6" w:rsidRDefault="000A467B" w:rsidP="00D34E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2.3. Обобщенная характеристика основных мероприятий подпрограммы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Для достижения целей и решения задач подпрограммы планируется осуществление основных мероприятий с учетом направлений деятельности по достижению ожидаемых результатов по укреплению единства российской нации и поддержке казачества в Пий-</w:t>
      </w:r>
      <w:proofErr w:type="spellStart"/>
      <w:r w:rsidRPr="002C23F6">
        <w:rPr>
          <w:rFonts w:ascii="Times New Roman" w:eastAsia="Times New Roman" w:hAnsi="Times New Roman" w:cs="Times New Roman"/>
          <w:bCs/>
          <w:lang w:eastAsia="ru-RU"/>
        </w:rPr>
        <w:t>Хемском</w:t>
      </w:r>
      <w:proofErr w:type="spellEnd"/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2C23F6">
        <w:rPr>
          <w:rFonts w:ascii="Times New Roman" w:eastAsia="Times New Roman" w:hAnsi="Times New Roman" w:cs="Times New Roman"/>
          <w:bCs/>
          <w:lang w:eastAsia="ru-RU"/>
        </w:rPr>
        <w:t>кожууне</w:t>
      </w:r>
      <w:proofErr w:type="spellEnd"/>
      <w:r w:rsidRPr="002C23F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Решение задачи 1</w:t>
      </w:r>
      <w:r w:rsidR="00D157DA" w:rsidRPr="002C23F6">
        <w:rPr>
          <w:rFonts w:ascii="Times New Roman" w:eastAsia="Times New Roman" w:hAnsi="Times New Roman" w:cs="Times New Roman"/>
          <w:bCs/>
          <w:lang w:eastAsia="ru-RU"/>
        </w:rPr>
        <w:t>.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"Повышение эффективности взаимодействия органов власти с институтами гражданского общества, в том числе с организациями, образованными по национальному признаку, расширение участия общественности в реализации государственной национальной политики Российской Федерации" будет осуществляться в рамках исполнения основного мероприятия 2.01, задачи 2 "Снижение количества конфликтов и конфликтных ситуаций в сфере межнациональных и этно</w:t>
      </w:r>
      <w:r w:rsidR="00C30F7B" w:rsidRPr="002C23F6">
        <w:rPr>
          <w:rFonts w:ascii="Times New Roman" w:eastAsia="Times New Roman" w:hAnsi="Times New Roman" w:cs="Times New Roman"/>
          <w:bCs/>
          <w:lang w:eastAsia="ru-RU"/>
        </w:rPr>
        <w:t>-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конфессиональных отношений" - в рамках исполнения основных мероприятий 2.02 и 2.03, задачи 3 "Содействие укреплению общероссийского гражданского единства, создание условий для сохранения и развития этнокультурного многообразия народов России" - в рамках исполнения основных мероприятий 2.04 и 2.05.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Основное мероприятие 2.01"Реализация мер по совершенствованию деятельности органов исполнительной государственной власти и местного самоуправления в сфере государственной национальной политики Российской Федерации на территории Пий-Хемского кожууна, обеспечение эффективного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взаимодействия с институтами гражданского общества"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В рамках основного мероприятия будут проведены следующие мероприятия: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проведение областного совещания по вопросам предупреждения межнациональных конфликтов, обеспечения эффективной работы системы мониторинга и профилактики экстремизма на национальной и религиозной почве;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обеспечение деятельности координирующих и совещательных органов в сфере межнациональных отношений;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создание единого информационного пространства для пропаганды ценностей мира и согласия в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Пий-</w:t>
      </w:r>
      <w:proofErr w:type="spellStart"/>
      <w:r w:rsidRPr="002C23F6">
        <w:rPr>
          <w:rFonts w:ascii="Times New Roman" w:eastAsia="Times New Roman" w:hAnsi="Times New Roman" w:cs="Times New Roman"/>
          <w:bCs/>
          <w:lang w:eastAsia="ru-RU"/>
        </w:rPr>
        <w:t>Хемском</w:t>
      </w:r>
      <w:proofErr w:type="spellEnd"/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2C23F6">
        <w:rPr>
          <w:rFonts w:ascii="Times New Roman" w:eastAsia="Times New Roman" w:hAnsi="Times New Roman" w:cs="Times New Roman"/>
          <w:bCs/>
          <w:lang w:eastAsia="ru-RU"/>
        </w:rPr>
        <w:t>кожууне</w:t>
      </w:r>
      <w:proofErr w:type="spellEnd"/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, развития гражданско-патриотического воспитания, гордости за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героические события истории Отечества;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привлечение к работе в общественных советах, представителей национальных общественных объединений;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повышение мотивации участия некоммерческих организаций в реализации задач государственной национальной политики Российской Федерации на территории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Пий-Хемского кожууна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поддержка развития русского языка как государственного языка Российской Федерации и языка межнационального общения.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Основное мероприятие </w:t>
      </w:r>
      <w:r w:rsidR="0038557B" w:rsidRPr="002C23F6">
        <w:rPr>
          <w:rFonts w:ascii="Times New Roman" w:eastAsia="Times New Roman" w:hAnsi="Times New Roman" w:cs="Times New Roman"/>
          <w:bCs/>
          <w:lang w:eastAsia="ru-RU"/>
        </w:rPr>
        <w:t>2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.01 направлено на достижение следующих показателей: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доля образовательных организаций, в которых реализуются мероприятия по укреплению гражданского единства и гармонизации межнациональных отношений;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численность участников мероприятий, направленных на укрепление общероссийского гражданского единства, этнокультурное развитие народов России, проживающих на территории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Пий-Хемского кожууна;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Основное мероприятие </w:t>
      </w:r>
      <w:r w:rsidR="0038557B" w:rsidRPr="002C23F6">
        <w:rPr>
          <w:rFonts w:ascii="Times New Roman" w:eastAsia="Times New Roman" w:hAnsi="Times New Roman" w:cs="Times New Roman"/>
          <w:bCs/>
          <w:lang w:eastAsia="ru-RU"/>
        </w:rPr>
        <w:t>2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.02 "Создание и сопровождение системы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мониторинга состояния межнациональных отношений и раннего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предупреждения межнациональных конфликтов"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В рамках основного мероприятия будут осуществляться следующие мероприятия: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создание и ведение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организация приема, обработки обращений и информирования уполномоченного органа исполнительной власти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Пий-Хемского кожууна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, ответственного за оперативное представление информации о конфликтных (</w:t>
      </w:r>
      <w:r w:rsidR="00C30F7B" w:rsidRPr="002C23F6">
        <w:rPr>
          <w:rFonts w:ascii="Times New Roman" w:eastAsia="Times New Roman" w:hAnsi="Times New Roman" w:cs="Times New Roman"/>
          <w:bCs/>
          <w:lang w:eastAsia="ru-RU"/>
        </w:rPr>
        <w:t>пред конфликтных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) ситуациях, возникающих в сфере межнациональных отношений;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проведение мониторинга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государственной и муниципальной службы, должностей при формировании кадрового резерва на региональном и муниципальном уровнях;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проведение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ab/>
        <w:t>мониторинга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ab/>
        <w:t>состояния межнациональных отношений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ab/>
        <w:t>и раннего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предупреждения межнациональных конфликтов, базирующегося на диверсификации источников информации и предусматривающего возможность оперативного реагирования на конфликтные и </w:t>
      </w:r>
      <w:r w:rsidR="00C30F7B" w:rsidRPr="002C23F6">
        <w:rPr>
          <w:rFonts w:ascii="Times New Roman" w:eastAsia="Times New Roman" w:hAnsi="Times New Roman" w:cs="Times New Roman"/>
          <w:bCs/>
          <w:lang w:eastAsia="ru-RU"/>
        </w:rPr>
        <w:t>пред конфликтные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 ситуации в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Пий-</w:t>
      </w:r>
      <w:proofErr w:type="spellStart"/>
      <w:r w:rsidRPr="002C23F6">
        <w:rPr>
          <w:rFonts w:ascii="Times New Roman" w:eastAsia="Times New Roman" w:hAnsi="Times New Roman" w:cs="Times New Roman"/>
          <w:bCs/>
          <w:lang w:eastAsia="ru-RU"/>
        </w:rPr>
        <w:t>Хемском</w:t>
      </w:r>
      <w:proofErr w:type="spellEnd"/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30F7B" w:rsidRPr="002C23F6">
        <w:rPr>
          <w:rFonts w:ascii="Times New Roman" w:eastAsia="Times New Roman" w:hAnsi="Times New Roman" w:cs="Times New Roman"/>
          <w:bCs/>
          <w:lang w:eastAsia="ru-RU"/>
        </w:rPr>
        <w:t>кожууна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, организация его научно-методического и экспертного сопровождения;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проведение работы по выявлению формирующихся конфликтов в сфере межнациональных отношений, их предупреждению и мероприятий, направленных на ликвидацию их последствий;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Ожидаемые непосредственные результаты его реализации: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наличие полной и исчерпывающей информации о деятельности каждой группы населения, объединенной по национальному, религиозному признаку, как основы прогнозирования межнациональных и межрелигиозных конфликтов, конфликтных ситуаций на территории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Пий-Хемского кожууна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распространение знаний об истории и культуре народов Российской Федерации, проживающих на территории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Пий-Хемского кожууна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увеличение доли граждан, положительно оценивающих состояние межнациональных отношений, в общей численности населения </w:t>
      </w:r>
      <w:r w:rsidR="00CE55AE" w:rsidRPr="002C23F6">
        <w:rPr>
          <w:rFonts w:ascii="Times New Roman" w:eastAsia="Times New Roman" w:hAnsi="Times New Roman" w:cs="Times New Roman"/>
          <w:bCs/>
          <w:lang w:eastAsia="ru-RU"/>
        </w:rPr>
        <w:t>Пий-Хемского кожууна</w:t>
      </w:r>
    </w:p>
    <w:p w:rsidR="0095781D" w:rsidRPr="002C23F6" w:rsidRDefault="003855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повышение уровня толерантного отношения к представителям других национальностей на территории </w:t>
      </w:r>
      <w:r w:rsidR="00CE55AE" w:rsidRPr="002C23F6">
        <w:rPr>
          <w:rFonts w:ascii="Times New Roman" w:eastAsia="Times New Roman" w:hAnsi="Times New Roman" w:cs="Times New Roman"/>
          <w:bCs/>
          <w:lang w:eastAsia="ru-RU"/>
        </w:rPr>
        <w:t>Пий-Хемского кожууна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Основное мероприятие </w:t>
      </w:r>
      <w:r w:rsidR="00CE55AE" w:rsidRPr="002C23F6">
        <w:rPr>
          <w:rFonts w:ascii="Times New Roman" w:eastAsia="Times New Roman" w:hAnsi="Times New Roman" w:cs="Times New Roman"/>
          <w:bCs/>
          <w:lang w:eastAsia="ru-RU"/>
        </w:rPr>
        <w:t>2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.0</w:t>
      </w:r>
      <w:r w:rsidR="00AF0195" w:rsidRPr="002C23F6">
        <w:rPr>
          <w:rFonts w:ascii="Times New Roman" w:eastAsia="Times New Roman" w:hAnsi="Times New Roman" w:cs="Times New Roman"/>
          <w:bCs/>
          <w:lang w:eastAsia="ru-RU"/>
        </w:rPr>
        <w:t>1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направлено на достижение следующих показателей:</w:t>
      </w:r>
    </w:p>
    <w:p w:rsidR="0095781D" w:rsidRPr="002C23F6" w:rsidRDefault="00CE55AE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доля граждан, положительно оценивающих состояние межнациональных отношений, в общей числ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енности населения Пий-Хемского кожууна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95781D" w:rsidRPr="002C23F6" w:rsidRDefault="00CE55AE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уровень дружелюбного отношения к представителям другой национальности на территории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Пий-Хемского кожууна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Основное мероприятие </w:t>
      </w:r>
      <w:r w:rsidR="00CE55AE" w:rsidRPr="002C23F6">
        <w:rPr>
          <w:rFonts w:ascii="Times New Roman" w:eastAsia="Times New Roman" w:hAnsi="Times New Roman" w:cs="Times New Roman"/>
          <w:bCs/>
          <w:lang w:eastAsia="ru-RU"/>
        </w:rPr>
        <w:t>2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.0</w:t>
      </w:r>
      <w:r w:rsidR="00AF0195" w:rsidRPr="002C23F6">
        <w:rPr>
          <w:rFonts w:ascii="Times New Roman" w:eastAsia="Times New Roman" w:hAnsi="Times New Roman" w:cs="Times New Roman"/>
          <w:bCs/>
          <w:lang w:eastAsia="ru-RU"/>
        </w:rPr>
        <w:t>1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"Реализация мер по профилактике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и предупреждению попыток разжигания расовой, 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>национальной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религиозной розни, ненависти или вражды, оказание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содействия социальной и культурной адаптации и интеграции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мигрантов"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В рамках основного мероприятия будут осуществляться следующие мероприятия:</w:t>
      </w:r>
    </w:p>
    <w:p w:rsidR="0095781D" w:rsidRPr="002C23F6" w:rsidRDefault="00CE55AE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проведение в образовательных организациях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Пий-Хемского кожууна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 профилактических и разъяснительных бесед, направленных на укрепление общероссийской идентичности, воспитание терпимого отношения к представителям других национальностей, а также с целью разъяснения административной и уголовной ответственности за действия экстремистского характера, посягающие на общественный порядок, участие в несанкционированных митингах и других публичных мероприятиях;</w:t>
      </w:r>
    </w:p>
    <w:p w:rsidR="0095781D" w:rsidRPr="002C23F6" w:rsidRDefault="00CE55AE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осущ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ествление профилактических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ab/>
        <w:t xml:space="preserve">мер,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направленных на </w:t>
      </w:r>
      <w:r w:rsidR="00941AE6" w:rsidRPr="002C23F6">
        <w:rPr>
          <w:rFonts w:ascii="Times New Roman" w:eastAsia="Times New Roman" w:hAnsi="Times New Roman" w:cs="Times New Roman"/>
          <w:bCs/>
          <w:lang w:eastAsia="ru-RU"/>
        </w:rPr>
        <w:t>предупреждение межнациональных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 и межрелигиозных конфликтов, включая проведение социологических исследований, направленных на профилактику экстремизма в молодежной среде;</w:t>
      </w:r>
    </w:p>
    <w:p w:rsidR="0095781D" w:rsidRPr="002C23F6" w:rsidRDefault="00CE55AE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проведение "круглого стола" по проблемам духовно-нравственного воспитания детей и молодежи;</w:t>
      </w:r>
    </w:p>
    <w:p w:rsidR="0095781D" w:rsidRPr="002C23F6" w:rsidRDefault="00CE55AE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проведение встреч, "круглых столов", семинаров, посвященных противодействию экстремизму и терроризму, с привлечением к участию в них общественных и религиозных организаций, общественных деятелей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Пий-Хемского кожууна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; </w:t>
      </w:r>
    </w:p>
    <w:p w:rsidR="0095781D" w:rsidRPr="002C23F6" w:rsidRDefault="00CE55AE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изготовление и продвижение видеороликов по профилактике экстремизма среди молодежи в сети "Интернет".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Ожидаемые непосредственные результаты его реализации:</w:t>
      </w:r>
    </w:p>
    <w:p w:rsidR="0095781D" w:rsidRPr="002C23F6" w:rsidRDefault="00CE55AE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установление межэтнического и межконфессионального диалога, формирование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стабильности;</w:t>
      </w:r>
    </w:p>
    <w:p w:rsidR="0095781D" w:rsidRPr="002C23F6" w:rsidRDefault="00CE55AE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реализация комплекса мероприятий, направленных на социальную и культурную адаптацию и интеграцию мигрантов в российское общество;</w:t>
      </w:r>
    </w:p>
    <w:p w:rsidR="0095781D" w:rsidRPr="002C23F6" w:rsidRDefault="00CE55AE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проведение мероприятий, направленных на выявление вопросов и выработку эффективных решений и направлений деятельности по социальной и культурной адаптации и интеграции мигрантов.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Основное мероприятие </w:t>
      </w:r>
      <w:r w:rsidR="00CE55AE" w:rsidRPr="002C23F6">
        <w:rPr>
          <w:rFonts w:ascii="Times New Roman" w:eastAsia="Times New Roman" w:hAnsi="Times New Roman" w:cs="Times New Roman"/>
          <w:bCs/>
          <w:lang w:eastAsia="ru-RU"/>
        </w:rPr>
        <w:t>2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.0</w:t>
      </w:r>
      <w:r w:rsidR="00AF0195" w:rsidRPr="002C23F6">
        <w:rPr>
          <w:rFonts w:ascii="Times New Roman" w:eastAsia="Times New Roman" w:hAnsi="Times New Roman" w:cs="Times New Roman"/>
          <w:bCs/>
          <w:lang w:eastAsia="ru-RU"/>
        </w:rPr>
        <w:t>2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"Реализация мер по укреплению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общероссийского гражданского единства, развитию гражданского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патриотизма и российской гражданской идентичности"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В рамках основного мероприятия будут осуществляться следующие мероприятия:</w:t>
      </w:r>
    </w:p>
    <w:p w:rsidR="0095781D" w:rsidRPr="002C23F6" w:rsidRDefault="00CE55AE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планирование и проведение информационных кампаний, акций, конкурсов, направленных на укрепление общероссийского гражданского единства и гармонизацию межнациональных отношений;</w:t>
      </w:r>
    </w:p>
    <w:p w:rsidR="0095781D" w:rsidRPr="002C23F6" w:rsidRDefault="00CE55AE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реализация проектов и программ, направленных на воспитание патриотизма;</w:t>
      </w:r>
    </w:p>
    <w:p w:rsidR="0095781D" w:rsidRPr="002C23F6" w:rsidRDefault="00CE55AE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проведение праздничных мероприятий, приуроченных к памятным датам в истории народов России, с участием представителей общественных организаций, сформированных по национальному признаку;</w:t>
      </w:r>
    </w:p>
    <w:p w:rsidR="0095781D" w:rsidRPr="002C23F6" w:rsidRDefault="00E777F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проведение областных тематических конкурсов детских рисунков;</w:t>
      </w:r>
    </w:p>
    <w:p w:rsidR="0095781D" w:rsidRPr="002C23F6" w:rsidRDefault="00E777F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проведение тематических </w:t>
      </w:r>
      <w:proofErr w:type="spellStart"/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книжно</w:t>
      </w:r>
      <w:proofErr w:type="spellEnd"/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-иллюстративных выставок, посвященных истории, культуре и искусству народностей, проживающих на территории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Пий-Хемского кожууна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95781D" w:rsidRPr="002C23F6" w:rsidRDefault="00E777F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подготовка и увеличение количества тематических информаций в региональных средствах массовой информации о самобытности народов, проживающих на территории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Пий-Хемского кожууна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, их истории, обычаях и культуре;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Основное мероприятие </w:t>
      </w:r>
      <w:r w:rsidR="00A035A4" w:rsidRPr="002C23F6">
        <w:rPr>
          <w:rFonts w:ascii="Times New Roman" w:eastAsia="Times New Roman" w:hAnsi="Times New Roman" w:cs="Times New Roman"/>
          <w:bCs/>
          <w:lang w:eastAsia="ru-RU"/>
        </w:rPr>
        <w:t>2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.0</w:t>
      </w:r>
      <w:r w:rsidR="00AF0195" w:rsidRPr="002C23F6">
        <w:rPr>
          <w:rFonts w:ascii="Times New Roman" w:eastAsia="Times New Roman" w:hAnsi="Times New Roman" w:cs="Times New Roman"/>
          <w:bCs/>
          <w:lang w:eastAsia="ru-RU"/>
        </w:rPr>
        <w:t>3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"Создание условий для сохранения</w:t>
      </w:r>
      <w:r w:rsidR="0040415D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этнокультурного многообразия народов России, развития</w:t>
      </w:r>
      <w:r w:rsidR="00FC172E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духовно-нравственных основ и самобытной культуры российского</w:t>
      </w:r>
      <w:r w:rsidR="00FC172E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казачества"</w:t>
      </w:r>
    </w:p>
    <w:p w:rsidR="0095781D" w:rsidRPr="002C23F6" w:rsidRDefault="0095781D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В рамках основного мероприятия будут осуществляться следующие мероприятия:</w:t>
      </w:r>
    </w:p>
    <w:p w:rsidR="0095781D" w:rsidRPr="002C23F6" w:rsidRDefault="00A035A4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распространение знаний об истории и культуре народов Российской Федерации, проживающих на территории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Пий-Хемского кожууна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95781D" w:rsidRPr="002C23F6" w:rsidRDefault="00A035A4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реализация программ, посвященных Дню славянской письменности и культуры, Дню солидарности в борьбе с терроризмом;</w:t>
      </w:r>
    </w:p>
    <w:p w:rsidR="0095781D" w:rsidRPr="002C23F6" w:rsidRDefault="00A035A4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проведение тематических фестивалей национальных культур;</w:t>
      </w:r>
    </w:p>
    <w:p w:rsidR="0095781D" w:rsidRPr="002C23F6" w:rsidRDefault="00A035A4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организация и проведение тематических конкурсов детских рисунков и фотовыставок;</w:t>
      </w:r>
    </w:p>
    <w:p w:rsidR="0095781D" w:rsidRPr="002C23F6" w:rsidRDefault="00A035A4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реализация мероприятий, направленных на сохранение и развитие самобытной казачьей культуры, культурного наследия казачества, пропаганду традиционных семейных и культурных ценностей, воспитание молодежи на основе исторических и традиционных ценностей российского казачества;</w:t>
      </w:r>
    </w:p>
    <w:p w:rsidR="0095781D" w:rsidRPr="002C23F6" w:rsidRDefault="00A035A4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развитие взаимодействия российского казачества с другими общественными объединениями, способствующими сохранению и развитию культуры народов Российской Федерации;</w:t>
      </w:r>
    </w:p>
    <w:p w:rsidR="0095781D" w:rsidRPr="002C23F6" w:rsidRDefault="00A035A4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методическое и информационное обеспечение сохранения и развития самобытной казачьей культуры, сохранения культурного наследия казачества.</w:t>
      </w:r>
    </w:p>
    <w:p w:rsidR="0095781D" w:rsidRPr="002C23F6" w:rsidRDefault="00407823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Основное мероприятие 2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.0</w:t>
      </w:r>
      <w:r w:rsidR="00AF0195" w:rsidRPr="002C23F6">
        <w:rPr>
          <w:rFonts w:ascii="Times New Roman" w:eastAsia="Times New Roman" w:hAnsi="Times New Roman" w:cs="Times New Roman"/>
          <w:bCs/>
          <w:lang w:eastAsia="ru-RU"/>
        </w:rPr>
        <w:t xml:space="preserve">4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направлено на достижение следующих показателей:</w:t>
      </w:r>
    </w:p>
    <w:p w:rsidR="0095781D" w:rsidRPr="002C23F6" w:rsidRDefault="00232B74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уровень дружелюбного отношения к представителям других национальностей на территории </w:t>
      </w:r>
      <w:r w:rsidR="00407823" w:rsidRPr="002C23F6">
        <w:rPr>
          <w:rFonts w:ascii="Times New Roman" w:eastAsia="Times New Roman" w:hAnsi="Times New Roman" w:cs="Times New Roman"/>
          <w:bCs/>
          <w:lang w:eastAsia="ru-RU"/>
        </w:rPr>
        <w:t>Пий-Хемского кожууна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95781D" w:rsidRPr="002C23F6" w:rsidRDefault="00407823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 xml:space="preserve">численность участников мероприятий, направленных на укрепление общероссийского гражданского единства, этнокультурное развитие народов России, проживающих на территории 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Пий-Хемского кожууна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462697" w:rsidRPr="002C23F6" w:rsidRDefault="00407823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781D" w:rsidRPr="002C23F6">
        <w:rPr>
          <w:rFonts w:ascii="Times New Roman" w:eastAsia="Times New Roman" w:hAnsi="Times New Roman" w:cs="Times New Roman"/>
          <w:bCs/>
          <w:lang w:eastAsia="ru-RU"/>
        </w:rPr>
        <w:t>количество участников мероприятий, направленных на сохранение и развити</w:t>
      </w:r>
      <w:r w:rsidR="00161F07" w:rsidRPr="002C23F6">
        <w:rPr>
          <w:rFonts w:ascii="Times New Roman" w:eastAsia="Times New Roman" w:hAnsi="Times New Roman" w:cs="Times New Roman"/>
          <w:bCs/>
          <w:lang w:eastAsia="ru-RU"/>
        </w:rPr>
        <w:t>е самобытной казачьей культуры.</w:t>
      </w:r>
    </w:p>
    <w:p w:rsidR="00161F07" w:rsidRPr="002C23F6" w:rsidRDefault="00161F07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A467B" w:rsidRPr="002C23F6" w:rsidRDefault="000A467B" w:rsidP="00D34E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2.4. Обобщенная характеристика мер государственного и правового регулирования</w:t>
      </w:r>
    </w:p>
    <w:p w:rsidR="000A467B" w:rsidRPr="002C23F6" w:rsidRDefault="000A46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lastRenderedPageBreak/>
        <w:t>В мерах государственного и правового регулирования установлены следующие стратегические документы и нормативно- правовые акты Российской Федерации, Республики Тыва, Администрации Пий-Хемского кожууна РТ, которые регулируют порядок подпрограммы:</w:t>
      </w:r>
    </w:p>
    <w:p w:rsidR="000A467B" w:rsidRPr="002C23F6" w:rsidRDefault="000A46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-Конституция РФ</w:t>
      </w:r>
    </w:p>
    <w:p w:rsidR="000A467B" w:rsidRPr="002C23F6" w:rsidRDefault="000A46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-Закон Российской Федерации от 9 октября 1992 г</w:t>
      </w:r>
      <w:r w:rsidR="00232B74" w:rsidRPr="002C23F6">
        <w:rPr>
          <w:rFonts w:ascii="Times New Roman" w:eastAsia="Times New Roman" w:hAnsi="Times New Roman" w:cs="Times New Roman"/>
          <w:lang w:eastAsia="ru-RU"/>
        </w:rPr>
        <w:t xml:space="preserve">. № </w:t>
      </w:r>
      <w:r w:rsidRPr="002C23F6">
        <w:rPr>
          <w:rFonts w:ascii="Times New Roman" w:eastAsia="Times New Roman" w:hAnsi="Times New Roman" w:cs="Times New Roman"/>
          <w:lang w:eastAsia="ru-RU"/>
        </w:rPr>
        <w:t>3612-I «Основы законодательства Российской Федерации о культуре»;</w:t>
      </w:r>
    </w:p>
    <w:p w:rsidR="000A467B" w:rsidRPr="002C23F6" w:rsidRDefault="000A467B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-Распоряжение Правительства Российской Фе</w:t>
      </w:r>
      <w:r w:rsidR="00232B74" w:rsidRPr="002C23F6">
        <w:rPr>
          <w:rFonts w:ascii="Times New Roman" w:eastAsia="Times New Roman" w:hAnsi="Times New Roman" w:cs="Times New Roman"/>
          <w:lang w:eastAsia="ru-RU"/>
        </w:rPr>
        <w:t xml:space="preserve">дерации от 25 августа 2008 г. № </w:t>
      </w:r>
      <w:r w:rsidRPr="002C23F6">
        <w:rPr>
          <w:rFonts w:ascii="Times New Roman" w:eastAsia="Times New Roman" w:hAnsi="Times New Roman" w:cs="Times New Roman"/>
          <w:lang w:eastAsia="ru-RU"/>
        </w:rPr>
        <w:t>1244-р «Концепция развития образования в сфере культуры и искусства в Российской Федерации на 2008 - 2015 годы»;</w:t>
      </w:r>
    </w:p>
    <w:p w:rsidR="000A467B" w:rsidRPr="002C23F6" w:rsidRDefault="000A467B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</w:t>
      </w:r>
      <w:r w:rsidRPr="002C23F6">
        <w:rPr>
          <w:rFonts w:ascii="Times New Roman" w:hAnsi="Times New Roman" w:cs="Times New Roman"/>
        </w:rPr>
        <w:t xml:space="preserve">Закон Республики </w:t>
      </w:r>
      <w:r w:rsidR="00941AE6" w:rsidRPr="002C23F6">
        <w:rPr>
          <w:rFonts w:ascii="Times New Roman" w:hAnsi="Times New Roman" w:cs="Times New Roman"/>
        </w:rPr>
        <w:t xml:space="preserve">Тыва от 3 апреля 1995 г. № 261 </w:t>
      </w:r>
      <w:r w:rsidRPr="002C23F6">
        <w:rPr>
          <w:rFonts w:ascii="Times New Roman" w:hAnsi="Times New Roman" w:cs="Times New Roman"/>
        </w:rPr>
        <w:t>«О культуре»;</w:t>
      </w:r>
    </w:p>
    <w:p w:rsidR="000A467B" w:rsidRPr="002C23F6" w:rsidRDefault="000A467B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C23F6">
        <w:rPr>
          <w:rFonts w:ascii="Times New Roman" w:hAnsi="Times New Roman" w:cs="Times New Roman"/>
        </w:rPr>
        <w:t>-Федеральный Закон от 06.10.2003 года № 131 –ФЗ «Об общих принципах организации местного самоуправления в РФ»;</w:t>
      </w:r>
    </w:p>
    <w:p w:rsidR="000A467B" w:rsidRPr="002C23F6" w:rsidRDefault="000A467B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C23F6">
        <w:rPr>
          <w:rFonts w:ascii="Times New Roman" w:hAnsi="Times New Roman" w:cs="Times New Roman"/>
        </w:rPr>
        <w:t>-Постановление Администрации Пий-Хемского кожууна № 537 от 04.07.2014 г. «Об установлении порядка принятия решений о разработке муниципальных программ, их формировании и реализации, порядка проведения оценки эффективности реализации муниципальных программ»;</w:t>
      </w:r>
    </w:p>
    <w:p w:rsidR="00DC0BCD" w:rsidRPr="002C23F6" w:rsidRDefault="00DC0BCD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C23F6">
        <w:rPr>
          <w:rFonts w:ascii="Times New Roman" w:hAnsi="Times New Roman" w:cs="Times New Roman"/>
        </w:rPr>
        <w:t>-</w:t>
      </w:r>
      <w:r w:rsidRPr="002C23F6">
        <w:rPr>
          <w:rStyle w:val="25"/>
          <w:rFonts w:ascii="Times New Roman" w:hAnsi="Times New Roman" w:cs="Times New Roman"/>
          <w:color w:val="auto"/>
        </w:rPr>
        <w:t xml:space="preserve">Концепция </w:t>
      </w:r>
      <w:r w:rsidRPr="002C23F6">
        <w:rPr>
          <w:rFonts w:ascii="Times New Roman" w:hAnsi="Times New Roman" w:cs="Times New Roman"/>
        </w:rPr>
        <w:t xml:space="preserve">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</w:t>
      </w:r>
      <w:r w:rsidRPr="002C23F6">
        <w:rPr>
          <w:rFonts w:ascii="Times New Roman" w:hAnsi="Times New Roman" w:cs="Times New Roman"/>
          <w:lang w:val="en-US" w:bidi="en-US"/>
        </w:rPr>
        <w:t>N</w:t>
      </w:r>
      <w:r w:rsidRPr="002C23F6">
        <w:rPr>
          <w:rFonts w:ascii="Times New Roman" w:hAnsi="Times New Roman" w:cs="Times New Roman"/>
        </w:rPr>
        <w:t>1662-р;</w:t>
      </w:r>
    </w:p>
    <w:p w:rsidR="00DC0BCD" w:rsidRPr="002C23F6" w:rsidRDefault="00DC0BCD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C23F6">
        <w:rPr>
          <w:rFonts w:ascii="Times New Roman" w:hAnsi="Times New Roman" w:cs="Times New Roman"/>
        </w:rPr>
        <w:t>-</w:t>
      </w:r>
      <w:r w:rsidRPr="002C23F6">
        <w:rPr>
          <w:rStyle w:val="25"/>
          <w:rFonts w:ascii="Times New Roman" w:hAnsi="Times New Roman" w:cs="Times New Roman"/>
          <w:color w:val="auto"/>
        </w:rPr>
        <w:t xml:space="preserve">Стратегия </w:t>
      </w:r>
      <w:r w:rsidRPr="002C23F6">
        <w:rPr>
          <w:rFonts w:ascii="Times New Roman" w:hAnsi="Times New Roman" w:cs="Times New Roman"/>
        </w:rPr>
        <w:t xml:space="preserve">развития государственной политики Российской Федерации в отношении российского казачества до 2020 года, утвержденная Президентом Российской Федерации, от 15 сентября 2012 года </w:t>
      </w:r>
      <w:r w:rsidRPr="002C23F6">
        <w:rPr>
          <w:rFonts w:ascii="Times New Roman" w:hAnsi="Times New Roman" w:cs="Times New Roman"/>
          <w:lang w:val="en-US" w:bidi="en-US"/>
        </w:rPr>
        <w:t>N</w:t>
      </w:r>
      <w:r w:rsidRPr="002C23F6">
        <w:rPr>
          <w:rFonts w:ascii="Times New Roman" w:hAnsi="Times New Roman" w:cs="Times New Roman"/>
        </w:rPr>
        <w:t>Пр-2789;</w:t>
      </w:r>
    </w:p>
    <w:p w:rsidR="00DC0BCD" w:rsidRPr="002C23F6" w:rsidRDefault="00DC0BCD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A467B" w:rsidRPr="002C23F6" w:rsidRDefault="000A467B" w:rsidP="00D34E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C23F6">
        <w:rPr>
          <w:rFonts w:ascii="Times New Roman" w:hAnsi="Times New Roman" w:cs="Times New Roman"/>
          <w:b/>
        </w:rPr>
        <w:t>2.5.Прогноз сводных показателей муниципальных заданий по годам реализации подпрограммы</w:t>
      </w:r>
    </w:p>
    <w:p w:rsidR="000A467B" w:rsidRPr="002C23F6" w:rsidRDefault="000A467B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C23F6">
        <w:rPr>
          <w:rFonts w:ascii="Times New Roman" w:hAnsi="Times New Roman" w:cs="Times New Roman"/>
        </w:rPr>
        <w:t xml:space="preserve">Прогноз сводных показателей муниципальных заданий по годам реализации подпрограммы отражен в Приложении /таблица </w:t>
      </w:r>
      <w:r w:rsidR="00DC0BCD" w:rsidRPr="002C23F6">
        <w:rPr>
          <w:rFonts w:ascii="Times New Roman" w:hAnsi="Times New Roman" w:cs="Times New Roman"/>
        </w:rPr>
        <w:t xml:space="preserve">№ </w:t>
      </w:r>
      <w:r w:rsidRPr="002C23F6">
        <w:rPr>
          <w:rFonts w:ascii="Times New Roman" w:hAnsi="Times New Roman" w:cs="Times New Roman"/>
        </w:rPr>
        <w:t>/</w:t>
      </w:r>
    </w:p>
    <w:p w:rsidR="00DC0BCD" w:rsidRPr="002C23F6" w:rsidRDefault="00DC0BCD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0A467B" w:rsidRPr="002C23F6" w:rsidRDefault="000A467B" w:rsidP="00D34E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C23F6">
        <w:rPr>
          <w:rFonts w:ascii="Times New Roman" w:hAnsi="Times New Roman" w:cs="Times New Roman"/>
          <w:b/>
        </w:rPr>
        <w:t>2.</w:t>
      </w:r>
      <w:r w:rsidR="00DC0BCD" w:rsidRPr="002C23F6">
        <w:rPr>
          <w:rFonts w:ascii="Times New Roman" w:hAnsi="Times New Roman" w:cs="Times New Roman"/>
          <w:b/>
        </w:rPr>
        <w:t>6</w:t>
      </w:r>
      <w:r w:rsidRPr="002C23F6">
        <w:rPr>
          <w:rFonts w:ascii="Times New Roman" w:hAnsi="Times New Roman" w:cs="Times New Roman"/>
          <w:b/>
        </w:rPr>
        <w:t xml:space="preserve">.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в реализации </w:t>
      </w:r>
      <w:r w:rsidR="00232B74" w:rsidRPr="002C23F6">
        <w:rPr>
          <w:rFonts w:ascii="Times New Roman" w:hAnsi="Times New Roman" w:cs="Times New Roman"/>
          <w:b/>
        </w:rPr>
        <w:br/>
      </w:r>
      <w:r w:rsidRPr="002C23F6">
        <w:rPr>
          <w:rFonts w:ascii="Times New Roman" w:hAnsi="Times New Roman" w:cs="Times New Roman"/>
          <w:b/>
        </w:rPr>
        <w:t>подпрограммы</w:t>
      </w:r>
    </w:p>
    <w:p w:rsidR="00232B74" w:rsidRPr="002C23F6" w:rsidRDefault="000A467B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C23F6">
        <w:rPr>
          <w:rFonts w:ascii="Times New Roman" w:hAnsi="Times New Roman" w:cs="Times New Roman"/>
        </w:rPr>
        <w:t>Акционерные общества с государственным участием, общественные, научные и иные организации, а также государственные внебюджетные фонды в реали</w:t>
      </w:r>
      <w:r w:rsidR="00064C48" w:rsidRPr="002C23F6">
        <w:rPr>
          <w:rFonts w:ascii="Times New Roman" w:hAnsi="Times New Roman" w:cs="Times New Roman"/>
        </w:rPr>
        <w:t>зации подпрограммы не участвуют.</w:t>
      </w:r>
    </w:p>
    <w:p w:rsidR="00232B74" w:rsidRPr="002C23F6" w:rsidRDefault="00232B74" w:rsidP="00D34E31">
      <w:pPr>
        <w:rPr>
          <w:rFonts w:ascii="Times New Roman" w:hAnsi="Times New Roman" w:cs="Times New Roman"/>
        </w:rPr>
      </w:pPr>
      <w:r w:rsidRPr="002C23F6">
        <w:rPr>
          <w:rFonts w:ascii="Times New Roman" w:hAnsi="Times New Roman" w:cs="Times New Roman"/>
        </w:rPr>
        <w:br w:type="page"/>
      </w:r>
    </w:p>
    <w:p w:rsidR="00232B74" w:rsidRPr="002C23F6" w:rsidRDefault="00232B74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  <w:sectPr w:rsidR="00232B74" w:rsidRPr="002C23F6" w:rsidSect="00AA1F28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064C48" w:rsidRPr="002C23F6" w:rsidRDefault="00064C48" w:rsidP="00D34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A467B" w:rsidRPr="002C23F6" w:rsidRDefault="000A467B" w:rsidP="00D34E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2C23F6">
        <w:rPr>
          <w:rFonts w:ascii="Times New Roman" w:hAnsi="Times New Roman" w:cs="Times New Roman"/>
          <w:b/>
          <w:bCs/>
        </w:rPr>
        <w:t>СВЕДЕНИЯ О ЦЕЛЕВЫХ ИНДИКАТОРАХ И ПОКАЗАТЕЛЯХ ПОДПРОГРАММЫ «</w:t>
      </w:r>
      <w:r w:rsidR="00D157DA" w:rsidRPr="002C23F6">
        <w:rPr>
          <w:rFonts w:ascii="Times New Roman" w:hAnsi="Times New Roman" w:cs="Times New Roman"/>
          <w:b/>
        </w:rPr>
        <w:t>РЕАЛИЗАЦИЯ МЕРОПРИЯТИЙ ПО УКРЕПЛЕНИЮ ЕДИНСТВА РОССИЙ</w:t>
      </w:r>
      <w:r w:rsidR="0070721E" w:rsidRPr="002C23F6">
        <w:rPr>
          <w:rFonts w:ascii="Times New Roman" w:hAnsi="Times New Roman" w:cs="Times New Roman"/>
          <w:b/>
        </w:rPr>
        <w:t>СКОЙ НАЦИИ И ЭТНОКУЛЬТУРНОМУ РАЗ</w:t>
      </w:r>
      <w:r w:rsidR="00D157DA" w:rsidRPr="002C23F6">
        <w:rPr>
          <w:rFonts w:ascii="Times New Roman" w:hAnsi="Times New Roman" w:cs="Times New Roman"/>
          <w:b/>
        </w:rPr>
        <w:t>ВИТИЮ НАРОДОВ РОССИИ</w:t>
      </w:r>
      <w:r w:rsidRPr="002C23F6">
        <w:rPr>
          <w:rFonts w:ascii="Times New Roman" w:hAnsi="Times New Roman" w:cs="Times New Roman"/>
          <w:b/>
        </w:rPr>
        <w:t>»</w:t>
      </w:r>
      <w:r w:rsidRPr="002C23F6">
        <w:rPr>
          <w:rFonts w:ascii="Times New Roman" w:hAnsi="Times New Roman" w:cs="Times New Roman"/>
          <w:b/>
          <w:bCs/>
        </w:rPr>
        <w:t xml:space="preserve"> И ИХ ЗНАЧЕНИИ</w:t>
      </w:r>
    </w:p>
    <w:p w:rsidR="000A467B" w:rsidRPr="002C23F6" w:rsidRDefault="000A467B" w:rsidP="00D34E31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0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188"/>
        <w:gridCol w:w="3482"/>
        <w:gridCol w:w="1054"/>
        <w:gridCol w:w="1701"/>
        <w:gridCol w:w="1842"/>
        <w:gridCol w:w="1843"/>
        <w:gridCol w:w="2053"/>
      </w:tblGrid>
      <w:tr w:rsidR="00D34E31" w:rsidRPr="002C23F6" w:rsidTr="00064C48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Наименование цели, задачи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Значение целевого индикатора и показателя программы по годам</w:t>
            </w:r>
          </w:p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Источник</w:t>
            </w:r>
          </w:p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информации</w:t>
            </w:r>
          </w:p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 xml:space="preserve">(методика расчета) </w:t>
            </w:r>
            <w:hyperlink w:anchor="Par500" w:tooltip="Ссылка на текущий документ" w:history="1">
              <w:r w:rsidRPr="002C23F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D34E31" w:rsidRPr="002C23F6" w:rsidTr="00064C48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2C23F6" w:rsidRDefault="009440CA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2C23F6" w:rsidRDefault="009440CA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2C23F6" w:rsidRDefault="009440CA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CA" w:rsidRPr="002C23F6" w:rsidRDefault="009440CA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CA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CA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CA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CA" w:rsidRPr="002C23F6" w:rsidRDefault="009440CA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064C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2C23F6" w:rsidRDefault="009440C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2C23F6" w:rsidRDefault="009440C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2C23F6" w:rsidRDefault="009440C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2C23F6" w:rsidRDefault="009440C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2C23F6" w:rsidRDefault="009440C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2C23F6" w:rsidRDefault="009440C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2C23F6" w:rsidRDefault="009440C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A" w:rsidRPr="002C23F6" w:rsidRDefault="009440CA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4E31" w:rsidRPr="002C23F6" w:rsidTr="00981625">
        <w:trPr>
          <w:trHeight w:val="439"/>
          <w:tblCellSpacing w:w="5" w:type="nil"/>
        </w:trPr>
        <w:tc>
          <w:tcPr>
            <w:tcW w:w="15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II</w:t>
            </w:r>
            <w:r w:rsidRPr="002C23F6">
              <w:rPr>
                <w:rFonts w:ascii="Times New Roman" w:hAnsi="Times New Roman" w:cs="Times New Roman"/>
                <w:b/>
              </w:rPr>
              <w:t xml:space="preserve">. Подпрограмма </w:t>
            </w:r>
            <w:r w:rsidR="00232B74" w:rsidRPr="002C23F6">
              <w:rPr>
                <w:rFonts w:ascii="Times New Roman" w:hAnsi="Times New Roman" w:cs="Times New Roman"/>
                <w:b/>
              </w:rPr>
              <w:t xml:space="preserve">Реализация мероприятий по укреплению единства российской нации и этнокультурному развитию народов России </w:t>
            </w:r>
          </w:p>
        </w:tc>
      </w:tr>
      <w:tr w:rsidR="00D34E31" w:rsidRPr="002C23F6" w:rsidTr="00064C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/>
              </w:rPr>
              <w:t>Цель:</w:t>
            </w:r>
            <w:r w:rsidRPr="002C23F6">
              <w:rPr>
                <w:rFonts w:ascii="Times New Roman" w:hAnsi="Times New Roman" w:cs="Times New Roman"/>
              </w:rPr>
              <w:t xml:space="preserve"> создание условий для укрепления гражданского единства, обеспечения межнационального и межконфессионального согласия на территории Пий-Хемского кожууна;</w:t>
            </w:r>
          </w:p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- формирование позитивного имиджа Пий-Хемского кожууна, как территории, комфортной для проживания представителей различных национальностей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/>
              </w:rPr>
              <w:t>Целевой индикатор:</w:t>
            </w:r>
            <w:r w:rsidRPr="002C23F6">
              <w:rPr>
                <w:rFonts w:ascii="Times New Roman" w:hAnsi="Times New Roman" w:cs="Times New Roman"/>
                <w:bCs/>
              </w:rPr>
              <w:t xml:space="preserve"> 1.</w:t>
            </w:r>
            <w:r w:rsidR="00E31CD5" w:rsidRPr="002C23F6">
              <w:rPr>
                <w:rFonts w:ascii="Times New Roman" w:hAnsi="Times New Roman" w:cs="Times New Roman"/>
                <w:bCs/>
              </w:rPr>
              <w:t>Количество граждан</w:t>
            </w:r>
            <w:r w:rsidRPr="002C23F6">
              <w:rPr>
                <w:rFonts w:ascii="Times New Roman" w:hAnsi="Times New Roman" w:cs="Times New Roman"/>
                <w:bCs/>
              </w:rPr>
              <w:t xml:space="preserve">, положительно оценивающих </w:t>
            </w:r>
            <w:r w:rsidR="00DD12D6" w:rsidRPr="002C23F6">
              <w:rPr>
                <w:rFonts w:ascii="Times New Roman" w:hAnsi="Times New Roman" w:cs="Times New Roman"/>
                <w:bCs/>
              </w:rPr>
              <w:t>состояние межнациональных отноше</w:t>
            </w:r>
            <w:r w:rsidRPr="002C23F6">
              <w:rPr>
                <w:rFonts w:ascii="Times New Roman" w:hAnsi="Times New Roman" w:cs="Times New Roman"/>
                <w:bCs/>
              </w:rPr>
              <w:t>ний, в общей численности граждан, проживающих в</w:t>
            </w:r>
            <w:r w:rsidR="00DD12D6" w:rsidRPr="002C23F6">
              <w:rPr>
                <w:rFonts w:ascii="Times New Roman" w:hAnsi="Times New Roman" w:cs="Times New Roman"/>
                <w:bCs/>
              </w:rPr>
              <w:t xml:space="preserve">       </w:t>
            </w:r>
            <w:r w:rsidRPr="002C23F6">
              <w:rPr>
                <w:rFonts w:ascii="Times New Roman" w:hAnsi="Times New Roman" w:cs="Times New Roman"/>
                <w:bCs/>
              </w:rPr>
              <w:t>Пий-</w:t>
            </w:r>
            <w:proofErr w:type="spellStart"/>
            <w:r w:rsidRPr="002C23F6">
              <w:rPr>
                <w:rFonts w:ascii="Times New Roman" w:hAnsi="Times New Roman" w:cs="Times New Roman"/>
                <w:bCs/>
              </w:rPr>
              <w:t>Хемском</w:t>
            </w:r>
            <w:proofErr w:type="spellEnd"/>
            <w:r w:rsidR="00DD12D6" w:rsidRPr="002C23F6">
              <w:rPr>
                <w:rFonts w:ascii="Times New Roman" w:hAnsi="Times New Roman" w:cs="Times New Roman"/>
                <w:bCs/>
              </w:rPr>
              <w:t xml:space="preserve">      </w:t>
            </w:r>
            <w:r w:rsidR="00FC172E" w:rsidRPr="002C23F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D12D6" w:rsidRPr="002C23F6">
              <w:rPr>
                <w:rFonts w:ascii="Times New Roman" w:hAnsi="Times New Roman" w:cs="Times New Roman"/>
                <w:bCs/>
              </w:rPr>
              <w:t>кожу</w:t>
            </w:r>
            <w:r w:rsidRPr="002C23F6">
              <w:rPr>
                <w:rFonts w:ascii="Times New Roman" w:hAnsi="Times New Roman" w:cs="Times New Roman"/>
                <w:bCs/>
              </w:rPr>
              <w:t>уне</w:t>
            </w:r>
            <w:proofErr w:type="spellEnd"/>
            <w:r w:rsidRPr="002C23F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22150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064C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2.</w:t>
            </w:r>
            <w:r w:rsidRPr="002C23F6">
              <w:rPr>
                <w:rFonts w:ascii="Times New Roman" w:hAnsi="Times New Roman" w:cs="Times New Roman"/>
                <w:bCs/>
              </w:rPr>
              <w:t xml:space="preserve"> 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8800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8860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064C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3.</w:t>
            </w:r>
            <w:r w:rsidRPr="002C23F6">
              <w:rPr>
                <w:rFonts w:ascii="Times New Roman" w:hAnsi="Times New Roman" w:cs="Times New Roman"/>
                <w:bCs/>
              </w:rPr>
              <w:t xml:space="preserve"> Количество участников мероприятий, направленных на сохранение и развитие русского языка и языков народов Тувы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064C4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4. Количество участников мероприятий, направленных на сохранение и развитие самобытной казачьей культуры, и воспитание подрастающего поколения в духе патриотизма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57DA" w:rsidRPr="002C23F6" w:rsidRDefault="00D157DA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A467B" w:rsidRPr="002C23F6" w:rsidRDefault="000A467B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3F6">
        <w:rPr>
          <w:rFonts w:ascii="Times New Roman" w:hAnsi="Times New Roman" w:cs="Times New Roman"/>
          <w:b/>
          <w:bCs/>
          <w:sz w:val="22"/>
          <w:szCs w:val="22"/>
        </w:rPr>
        <w:t xml:space="preserve">ПЕРЕЧЕНЬ </w:t>
      </w:r>
      <w:r w:rsidR="00941AE6" w:rsidRPr="002C23F6">
        <w:rPr>
          <w:rFonts w:ascii="Times New Roman" w:hAnsi="Times New Roman" w:cs="Times New Roman"/>
          <w:b/>
          <w:bCs/>
          <w:sz w:val="22"/>
          <w:szCs w:val="22"/>
        </w:rPr>
        <w:t>ОСНОВНЫХ МЕРОПРИЯТИЙ ПОДПРОГРАММЫ</w:t>
      </w:r>
    </w:p>
    <w:p w:rsidR="000A467B" w:rsidRPr="002C23F6" w:rsidRDefault="000A467B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3F6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8332E1" w:rsidRPr="002C23F6">
        <w:rPr>
          <w:rFonts w:ascii="Times New Roman" w:hAnsi="Times New Roman" w:cs="Times New Roman"/>
          <w:b/>
          <w:bCs/>
          <w:sz w:val="22"/>
          <w:szCs w:val="22"/>
        </w:rPr>
        <w:t>Реализация мероприятий по укреплению единства российской нации и этнокультурному развитию народов России</w:t>
      </w:r>
      <w:r w:rsidRPr="002C23F6">
        <w:rPr>
          <w:rFonts w:ascii="Times New Roman" w:hAnsi="Times New Roman" w:cs="Times New Roman"/>
          <w:b/>
          <w:sz w:val="22"/>
          <w:szCs w:val="22"/>
        </w:rPr>
        <w:t>»</w:t>
      </w: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14"/>
        <w:gridCol w:w="2254"/>
        <w:gridCol w:w="1418"/>
        <w:gridCol w:w="1275"/>
        <w:gridCol w:w="5245"/>
      </w:tblGrid>
      <w:tr w:rsidR="00D34E31" w:rsidRPr="002C23F6" w:rsidTr="00232B74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C9" w:rsidRPr="002C23F6" w:rsidRDefault="00232B7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№</w:t>
            </w:r>
            <w:r w:rsidR="00516AC9" w:rsidRPr="002C23F6">
              <w:rPr>
                <w:rFonts w:ascii="Times New Roman" w:hAnsi="Times New Roman" w:cs="Times New Roman"/>
              </w:rPr>
              <w:t xml:space="preserve">  п/п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Ожидаемый непосредственный результат основного мероприятия подпрограммы программы (краткое описание)</w:t>
            </w:r>
          </w:p>
        </w:tc>
      </w:tr>
      <w:tr w:rsidR="00D34E31" w:rsidRPr="002C23F6" w:rsidTr="00232B74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начала</w:t>
            </w:r>
          </w:p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232B74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6</w:t>
            </w:r>
          </w:p>
        </w:tc>
      </w:tr>
      <w:tr w:rsidR="00D34E31" w:rsidRPr="002C23F6" w:rsidTr="00232B74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Программа «Развитие культуры и искусства»</w:t>
            </w:r>
          </w:p>
        </w:tc>
      </w:tr>
      <w:tr w:rsidR="00D34E31" w:rsidRPr="002C23F6" w:rsidTr="00232B74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lang w:val="en-US"/>
              </w:rPr>
              <w:t>II</w:t>
            </w:r>
            <w:r w:rsidRPr="002C23F6">
              <w:rPr>
                <w:rFonts w:ascii="Times New Roman" w:hAnsi="Times New Roman" w:cs="Times New Roman"/>
              </w:rPr>
              <w:t>. Подпрограмма «Реализация мероприятий по укреплению единства российской нации и этнокультурному развитию народов России»</w:t>
            </w:r>
          </w:p>
        </w:tc>
      </w:tr>
      <w:tr w:rsidR="00D34E31" w:rsidRPr="002C23F6" w:rsidTr="00232B74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Цель:</w:t>
            </w:r>
            <w:r w:rsidR="00AE2999" w:rsidRPr="002C23F6">
              <w:rPr>
                <w:rFonts w:ascii="Times New Roman" w:hAnsi="Times New Roman" w:cs="Times New Roman"/>
              </w:rPr>
              <w:t xml:space="preserve"> </w:t>
            </w:r>
            <w:r w:rsidR="00D157DA" w:rsidRPr="002C23F6">
              <w:rPr>
                <w:rFonts w:ascii="Times New Roman" w:hAnsi="Times New Roman" w:cs="Times New Roman"/>
              </w:rPr>
              <w:t>создание условий для укрепления гражданского единства, обеспечения межнационального и межконфессионального согласия на территории Пий-Хемского кожууна; формирование позитивного имиджа Пий-Хемского кожууна, как территории, комфортной для проживания представителей различных национальностей.</w:t>
            </w:r>
          </w:p>
        </w:tc>
      </w:tr>
      <w:tr w:rsidR="00D34E31" w:rsidRPr="002C23F6" w:rsidTr="00232B74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Задачи:</w:t>
            </w:r>
            <w:r w:rsidR="00AE2999" w:rsidRPr="002C23F6">
              <w:rPr>
                <w:rFonts w:ascii="Times New Roman" w:hAnsi="Times New Roman" w:cs="Times New Roman"/>
              </w:rPr>
              <w:t xml:space="preserve"> </w:t>
            </w:r>
            <w:r w:rsidR="00D157DA" w:rsidRPr="002C23F6">
              <w:rPr>
                <w:rFonts w:ascii="Times New Roman" w:hAnsi="Times New Roman" w:cs="Times New Roman"/>
              </w:rPr>
              <w:t>героико-патриотического направления, духовное оздоровление населения региона, объединение граждан различных национальностей и конфессий, проживающих на территории Пий-Хемского кожууна.</w:t>
            </w:r>
          </w:p>
        </w:tc>
      </w:tr>
      <w:tr w:rsidR="00D34E31" w:rsidRPr="002C23F6" w:rsidTr="00232B74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232B74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2.1.1.1.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/>
              </w:rPr>
              <w:t>Мероприятие №1:</w:t>
            </w:r>
            <w:r w:rsidRPr="002C23F6">
              <w:rPr>
                <w:rFonts w:ascii="Times New Roman" w:hAnsi="Times New Roman" w:cs="Times New Roman"/>
                <w:bCs/>
              </w:rPr>
              <w:t>Организация и проведение профилактических акций «Толерантность – образ жизни»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516AC9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 xml:space="preserve">МКУ </w:t>
            </w:r>
            <w:r w:rsidR="00D134C4" w:rsidRPr="002C23F6">
              <w:rPr>
                <w:rFonts w:ascii="Times New Roman" w:hAnsi="Times New Roman" w:cs="Times New Roman"/>
              </w:rPr>
              <w:t>Управление культуры и туризма Пий-Хемского кожууна</w:t>
            </w:r>
            <w:r w:rsidR="00D157DA" w:rsidRPr="002C23F6">
              <w:rPr>
                <w:rFonts w:ascii="Times New Roman" w:hAnsi="Times New Roman" w:cs="Times New Roman"/>
              </w:rPr>
              <w:t>, Централизованная библиотечная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9" w:rsidRPr="002C23F6" w:rsidRDefault="008F535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Количество участников мероприятий, направленных на укрепление общероссийского гражданского единства от 100 до 250 участников (количество акций – 2 раза в год)</w:t>
            </w:r>
          </w:p>
        </w:tc>
      </w:tr>
      <w:tr w:rsidR="00D34E31" w:rsidRPr="002C23F6" w:rsidTr="00232B74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2.1.1.2.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Мероприятие №2:</w:t>
            </w:r>
          </w:p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 xml:space="preserve">Содействие проведению торжественных мероприятий, приуроченных к памятным датам в истории народов России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D134C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МКУ Управление культуры и туризма Пий-Хемского кожууна</w:t>
            </w:r>
            <w:r w:rsidR="00704A24" w:rsidRPr="002C23F6">
              <w:rPr>
                <w:rFonts w:ascii="Times New Roman" w:hAnsi="Times New Roman" w:cs="Times New Roman"/>
              </w:rPr>
              <w:t>, МБУК ЦК и Д, сельские учреждения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Количество мероприятий, направленных на этнокультурное развитие народов Республики Тыва (от 5 до 8 мероприятий в год)</w:t>
            </w:r>
          </w:p>
        </w:tc>
      </w:tr>
      <w:tr w:rsidR="00D34E31" w:rsidRPr="002C23F6" w:rsidTr="00232B74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2.1.1.3.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Мероприятие №3:</w:t>
            </w:r>
          </w:p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Cs/>
              </w:rP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D134C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МКУ Управление культуры и туризма Пий-Хемского кожууна</w:t>
            </w:r>
            <w:r w:rsidR="00704A24" w:rsidRPr="002C23F6">
              <w:rPr>
                <w:rFonts w:ascii="Times New Roman" w:hAnsi="Times New Roman" w:cs="Times New Roman"/>
              </w:rPr>
              <w:t>, Централизованная библиотечная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Численность участников мероприятий, направленных на этнокультурное развитие народов Республики Тыва (не менее 600 человек в год)</w:t>
            </w:r>
          </w:p>
        </w:tc>
      </w:tr>
      <w:tr w:rsidR="00D34E31" w:rsidRPr="002C23F6" w:rsidTr="00232B74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2.1.1.4.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/>
              </w:rPr>
              <w:t>Мероприятие №4:</w:t>
            </w:r>
            <w:r w:rsidRPr="002C23F6">
              <w:rPr>
                <w:rFonts w:ascii="Times New Roman" w:hAnsi="Times New Roman" w:cs="Times New Roman"/>
              </w:rPr>
              <w:t xml:space="preserve"> организация и проведение военно-спортивных игр, </w:t>
            </w:r>
            <w:proofErr w:type="spellStart"/>
            <w:r w:rsidRPr="002C23F6">
              <w:rPr>
                <w:rFonts w:ascii="Times New Roman" w:hAnsi="Times New Roman" w:cs="Times New Roman"/>
              </w:rPr>
              <w:t>молодежно</w:t>
            </w:r>
            <w:proofErr w:type="spellEnd"/>
            <w:r w:rsidRPr="002C23F6">
              <w:rPr>
                <w:rFonts w:ascii="Times New Roman" w:hAnsi="Times New Roman" w:cs="Times New Roman"/>
              </w:rPr>
              <w:t xml:space="preserve">-патриотических акций, конкурсов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D134C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МКУ Управление культуры и туризма Пий-Хемского кожууна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Численность участников мероприятий, направленных на этнокультурное развитие народов Республики Тыва (не менее 250 человек в год)</w:t>
            </w:r>
          </w:p>
        </w:tc>
      </w:tr>
      <w:tr w:rsidR="00D34E31" w:rsidRPr="002C23F6" w:rsidTr="00232B74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2.1.1.5.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Мероприятие №5:</w:t>
            </w:r>
          </w:p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Мероприятия, посвященные Международному дню родного языка (21 февраля), Дню славянской письменности и культуры (24 мая), Дню русского языка (6 июня)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D134C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МКУ Управление культуры и туризма Пий-Хемского кожууна</w:t>
            </w:r>
            <w:r w:rsidR="00704A24" w:rsidRPr="002C23F6">
              <w:rPr>
                <w:rFonts w:ascii="Times New Roman" w:hAnsi="Times New Roman" w:cs="Times New Roman"/>
              </w:rPr>
              <w:t>, МБУК ЦК и Д, сельские учреждения культуры, Централизованная библиотечная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Количество участников мероприятий, направленных на сохранение и развитие русского языка и языков народов Тувы (не менее 300 человек в год)</w:t>
            </w:r>
          </w:p>
        </w:tc>
      </w:tr>
      <w:tr w:rsidR="00D34E31" w:rsidRPr="002C23F6" w:rsidTr="00232B74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F6">
              <w:rPr>
                <w:rFonts w:ascii="Times New Roman" w:hAnsi="Times New Roman" w:cs="Times New Roman"/>
                <w:sz w:val="20"/>
                <w:szCs w:val="20"/>
              </w:rPr>
              <w:t>2.1.1.6.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/>
              </w:rPr>
              <w:t>Мероприятие №6:</w:t>
            </w:r>
          </w:p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Развитие музейного дела в Пий-</w:t>
            </w:r>
            <w:proofErr w:type="spellStart"/>
            <w:r w:rsidRPr="002C23F6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AE2999" w:rsidRPr="002C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</w:rPr>
              <w:t>кожууне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D134C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МКУ Управление культуры и туризма Пий-Хемского</w:t>
            </w:r>
            <w:r w:rsidR="00AE2999" w:rsidRPr="002C23F6">
              <w:rPr>
                <w:rFonts w:ascii="Times New Roman" w:hAnsi="Times New Roman" w:cs="Times New Roman"/>
              </w:rPr>
              <w:t xml:space="preserve"> </w:t>
            </w:r>
            <w:r w:rsidRPr="002C23F6">
              <w:rPr>
                <w:rFonts w:ascii="Times New Roman" w:hAnsi="Times New Roman" w:cs="Times New Roman"/>
              </w:rPr>
              <w:t>кожууна</w:t>
            </w:r>
            <w:r w:rsidR="00704A24" w:rsidRPr="002C23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04A24" w:rsidRPr="002C23F6">
              <w:rPr>
                <w:rFonts w:ascii="Times New Roman" w:hAnsi="Times New Roman" w:cs="Times New Roman"/>
              </w:rPr>
              <w:t>Туранский</w:t>
            </w:r>
            <w:proofErr w:type="spellEnd"/>
            <w:r w:rsidR="00704A24" w:rsidRPr="002C23F6">
              <w:rPr>
                <w:rFonts w:ascii="Times New Roman" w:hAnsi="Times New Roman" w:cs="Times New Roman"/>
              </w:rPr>
              <w:t xml:space="preserve"> историко-краеведческий музей имени Сафьяновых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Cs/>
              </w:rPr>
              <w:t>Укрепление материально-технической базы музея им. Сафьяновых; модернизация деятельности музея им. Сафьяновых, создание системы работы с кадрами музейных учреждений, улучшение качественного состава руководителей и специалистов,</w:t>
            </w:r>
          </w:p>
        </w:tc>
      </w:tr>
    </w:tbl>
    <w:p w:rsidR="000A467B" w:rsidRPr="002C23F6" w:rsidRDefault="000A467B" w:rsidP="00D34E31">
      <w:pPr>
        <w:pStyle w:val="ConsPlusNormal"/>
        <w:spacing w:line="240" w:lineRule="atLeast"/>
        <w:contextualSpacing/>
        <w:jc w:val="both"/>
        <w:outlineLvl w:val="3"/>
        <w:rPr>
          <w:rFonts w:ascii="Times New Roman" w:hAnsi="Times New Roman" w:cs="Times New Roman"/>
          <w:sz w:val="22"/>
          <w:szCs w:val="22"/>
        </w:rPr>
        <w:sectPr w:rsidR="000A467B" w:rsidRPr="002C23F6" w:rsidSect="00232B74">
          <w:pgSz w:w="16838" w:h="11906" w:orient="landscape"/>
          <w:pgMar w:top="567" w:right="851" w:bottom="1134" w:left="851" w:header="708" w:footer="708" w:gutter="0"/>
          <w:cols w:space="708"/>
          <w:docGrid w:linePitch="360"/>
        </w:sectPr>
      </w:pPr>
    </w:p>
    <w:p w:rsidR="000A467B" w:rsidRPr="002C23F6" w:rsidRDefault="000A467B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3F6"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ПРОГНОЗ</w:t>
      </w:r>
    </w:p>
    <w:p w:rsidR="000A467B" w:rsidRPr="002C23F6" w:rsidRDefault="000A467B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3F6">
        <w:rPr>
          <w:rFonts w:ascii="Times New Roman" w:hAnsi="Times New Roman" w:cs="Times New Roman"/>
          <w:b/>
          <w:bCs/>
          <w:sz w:val="22"/>
          <w:szCs w:val="22"/>
        </w:rPr>
        <w:t>СВОДНЫХ ПОКАЗАТЕЛЕЙ МУНИЦИПАЛЬНЫХ ЗАДАНИЙ НА ОКАЗАНИЕ</w:t>
      </w:r>
    </w:p>
    <w:p w:rsidR="000A467B" w:rsidRPr="002C23F6" w:rsidRDefault="000A467B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3F6">
        <w:rPr>
          <w:rFonts w:ascii="Times New Roman" w:hAnsi="Times New Roman" w:cs="Times New Roman"/>
          <w:b/>
          <w:bCs/>
          <w:sz w:val="22"/>
          <w:szCs w:val="22"/>
        </w:rPr>
        <w:t>МУНИЦИПАЛЬНЫХ УСЛУГ (ВЫПОЛНЕНИЕ РАБОТ) МУНИЦИПАЛЬНЫМИ УЧРЕЖДЕНИЯМИ ПО МУНИЦИПАЛЬНОЙ ПРОГРАММЕ</w:t>
      </w:r>
    </w:p>
    <w:p w:rsidR="000A467B" w:rsidRPr="002C23F6" w:rsidRDefault="000A467B" w:rsidP="00D34E31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0"/>
        <w:gridCol w:w="4025"/>
        <w:gridCol w:w="1276"/>
        <w:gridCol w:w="1276"/>
        <w:gridCol w:w="1417"/>
        <w:gridCol w:w="1559"/>
        <w:gridCol w:w="1418"/>
        <w:gridCol w:w="1984"/>
      </w:tblGrid>
      <w:tr w:rsidR="00D34E31" w:rsidRPr="002C23F6" w:rsidTr="00D767EC">
        <w:trPr>
          <w:trHeight w:val="778"/>
          <w:tblCellSpacing w:w="5" w:type="nil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7B" w:rsidRPr="002C23F6" w:rsidRDefault="00232B7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№</w:t>
            </w:r>
            <w:r w:rsidR="000A467B" w:rsidRPr="002C23F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Наименование основного мероприятия, муниципальной услуги (работы), показателя объема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Значение показателя объема муниципальной услуги (работы) по годам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Расходы бюджета на оказание муниципальной услуги (выполнение работ) по годам (тыс. рублей)</w:t>
            </w:r>
          </w:p>
        </w:tc>
      </w:tr>
      <w:tr w:rsidR="00D34E31" w:rsidRPr="002C23F6" w:rsidTr="00D767EC">
        <w:trPr>
          <w:tblCellSpacing w:w="5" w:type="nil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2026</w:t>
            </w:r>
          </w:p>
        </w:tc>
      </w:tr>
      <w:tr w:rsidR="00D34E31" w:rsidRPr="002C23F6" w:rsidTr="00D767EC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34E31" w:rsidRPr="002C23F6" w:rsidTr="00D767EC">
        <w:trPr>
          <w:tblCellSpacing w:w="5" w:type="nil"/>
        </w:trPr>
        <w:tc>
          <w:tcPr>
            <w:tcW w:w="14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2C23F6">
              <w:rPr>
                <w:rFonts w:ascii="Times New Roman" w:hAnsi="Times New Roman" w:cs="Times New Roman"/>
                <w:b/>
              </w:rPr>
              <w:t>«Развитие культуры и искусства</w:t>
            </w:r>
            <w:r w:rsidRPr="002C23F6">
              <w:rPr>
                <w:rFonts w:ascii="Times New Roman" w:hAnsi="Times New Roman" w:cs="Times New Roman"/>
              </w:rPr>
              <w:t>»</w:t>
            </w:r>
          </w:p>
        </w:tc>
      </w:tr>
      <w:tr w:rsidR="00D34E31" w:rsidRPr="002C23F6" w:rsidTr="00D767EC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24" w:rsidRPr="002C23F6" w:rsidRDefault="00704A2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I. Подпрограмма «</w:t>
            </w:r>
            <w:r w:rsidRPr="002C23F6">
              <w:rPr>
                <w:rFonts w:ascii="Times New Roman" w:hAnsi="Times New Roman" w:cs="Times New Roman"/>
                <w:b/>
              </w:rPr>
              <w:t>Реализация мероприятий по укреплению единства российской нации и этнокультурному развитию народов России»»</w:t>
            </w:r>
          </w:p>
        </w:tc>
      </w:tr>
      <w:tr w:rsidR="00D34E31" w:rsidRPr="002C23F6" w:rsidTr="00D767EC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C4" w:rsidRPr="002C23F6" w:rsidRDefault="00D134C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C4" w:rsidRPr="002C23F6" w:rsidRDefault="00D134C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Показатель объема:</w:t>
            </w:r>
          </w:p>
          <w:p w:rsidR="00D134C4" w:rsidRPr="002C23F6" w:rsidRDefault="00D134C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C4" w:rsidRPr="002C23F6" w:rsidRDefault="00D134C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C4" w:rsidRPr="002C23F6" w:rsidRDefault="00D134C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C4" w:rsidRPr="002C23F6" w:rsidRDefault="00D134C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C4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C4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C4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  <w:tr w:rsidR="00D34E31" w:rsidRPr="002C23F6" w:rsidTr="00D767EC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Количество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  <w:tr w:rsidR="00D34E31" w:rsidRPr="002C23F6" w:rsidTr="00D767EC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Количество участвовавших в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  <w:tr w:rsidR="00D34E31" w:rsidRPr="002C23F6" w:rsidTr="00D767EC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Учреждения КДУ: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D767EC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Показатель объема:</w:t>
            </w:r>
          </w:p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  <w:tr w:rsidR="00D34E31" w:rsidRPr="002C23F6" w:rsidTr="00D767EC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Количество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33150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  <w:tr w:rsidR="00D34E31" w:rsidRPr="002C23F6" w:rsidTr="00D767EC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Количество участвовавших в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</w:tbl>
    <w:p w:rsidR="00232B74" w:rsidRPr="002C23F6" w:rsidRDefault="00232B74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32B74" w:rsidRPr="002C23F6" w:rsidRDefault="00232B74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A467B" w:rsidRPr="002C23F6" w:rsidRDefault="000A467B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3F6">
        <w:rPr>
          <w:rFonts w:ascii="Times New Roman" w:hAnsi="Times New Roman" w:cs="Times New Roman"/>
          <w:b/>
          <w:bCs/>
          <w:sz w:val="22"/>
          <w:szCs w:val="22"/>
        </w:rPr>
        <w:t>РЕСУРСНОЕ ОБЕСПЕЧЕНИЕ</w:t>
      </w:r>
    </w:p>
    <w:p w:rsidR="000A467B" w:rsidRPr="002C23F6" w:rsidRDefault="000A467B" w:rsidP="00D34E31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3F6">
        <w:rPr>
          <w:rFonts w:ascii="Times New Roman" w:hAnsi="Times New Roman" w:cs="Times New Roman"/>
          <w:b/>
          <w:bCs/>
          <w:sz w:val="22"/>
          <w:szCs w:val="22"/>
        </w:rPr>
        <w:t>РЕАЛИЗАЦИИ МУНИЦИПАЛЬНОЙ ПРОГРАММЫ ЗА СЧЕТ СРЕДСТВ БЮДЖЕТА</w:t>
      </w:r>
    </w:p>
    <w:tbl>
      <w:tblPr>
        <w:tblW w:w="141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417"/>
        <w:gridCol w:w="1276"/>
        <w:gridCol w:w="1559"/>
        <w:gridCol w:w="3119"/>
        <w:gridCol w:w="851"/>
        <w:gridCol w:w="992"/>
        <w:gridCol w:w="1134"/>
      </w:tblGrid>
      <w:tr w:rsidR="00D34E31" w:rsidRPr="002C23F6" w:rsidTr="00370C78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7B" w:rsidRPr="002C23F6" w:rsidRDefault="00232B7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№</w:t>
            </w:r>
          </w:p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Ответственный исполнитель,</w:t>
            </w:r>
          </w:p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соисполнитель программы,</w:t>
            </w:r>
          </w:p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Расходы по годам</w:t>
            </w:r>
          </w:p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D34E31" w:rsidRPr="002C23F6" w:rsidTr="00370C78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Направление расходов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7B" w:rsidRPr="002C23F6" w:rsidRDefault="00D134C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7B" w:rsidRPr="002C23F6" w:rsidRDefault="00D134C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7B" w:rsidRPr="002C23F6" w:rsidRDefault="00D134C4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2026</w:t>
            </w:r>
          </w:p>
        </w:tc>
      </w:tr>
      <w:tr w:rsidR="00D34E31" w:rsidRPr="002C23F6" w:rsidTr="00370C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3F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34E31" w:rsidRPr="002C23F6" w:rsidTr="00370C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«Развитие культуры и искусства»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Председателя Администрации Пий-Хемского</w:t>
            </w:r>
            <w:r w:rsidR="00FC172E" w:rsidRPr="002C23F6">
              <w:rPr>
                <w:rFonts w:ascii="Times New Roman" w:hAnsi="Times New Roman" w:cs="Times New Roman"/>
              </w:rPr>
              <w:t xml:space="preserve"> </w:t>
            </w:r>
            <w:r w:rsidRPr="002C23F6">
              <w:rPr>
                <w:rFonts w:ascii="Times New Roman" w:hAnsi="Times New Roman" w:cs="Times New Roman"/>
              </w:rPr>
              <w:t>к</w:t>
            </w:r>
            <w:r w:rsidR="00232B74" w:rsidRPr="002C23F6">
              <w:rPr>
                <w:rFonts w:ascii="Times New Roman" w:hAnsi="Times New Roman" w:cs="Times New Roman"/>
              </w:rPr>
              <w:t xml:space="preserve">ожууна по социальной политике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370C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соисполнитель 1</w:t>
            </w:r>
          </w:p>
          <w:p w:rsidR="000A467B" w:rsidRPr="002C23F6" w:rsidRDefault="002353E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lastRenderedPageBreak/>
              <w:t>МКУ «</w:t>
            </w:r>
            <w:r w:rsidR="00D134C4" w:rsidRPr="002C23F6">
              <w:rPr>
                <w:rFonts w:ascii="Times New Roman" w:hAnsi="Times New Roman" w:cs="Times New Roman"/>
              </w:rPr>
              <w:t>Управление культуры и туризма</w:t>
            </w:r>
            <w:r w:rsidRPr="002C23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7B" w:rsidRPr="002C23F6" w:rsidRDefault="000A467B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FB0DE8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Подпрограмма «Реализация мероприятий по укреплению единства российской нации и этнокультурному развитию народов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 xml:space="preserve">заместитель Председателя Администрации Пий-Хемского кожууна по социальной политике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FB0DE8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соисполнитель 1</w:t>
            </w:r>
          </w:p>
          <w:p w:rsidR="00161F07" w:rsidRPr="002C23F6" w:rsidRDefault="00D134C4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 xml:space="preserve">Управление культуры и туризма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7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31" w:rsidRPr="002C23F6" w:rsidTr="00370C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C1" w:rsidRPr="002C23F6" w:rsidRDefault="00161F07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C1" w:rsidRPr="002C23F6" w:rsidRDefault="00A676C1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C23F6">
              <w:rPr>
                <w:rFonts w:ascii="Times New Roman" w:hAnsi="Times New Roman" w:cs="Times New Roman"/>
                <w:b/>
              </w:rPr>
              <w:t>Мероприятие №1:</w:t>
            </w:r>
            <w:r w:rsidR="00FC172E" w:rsidRPr="002C23F6">
              <w:rPr>
                <w:rFonts w:ascii="Times New Roman" w:hAnsi="Times New Roman" w:cs="Times New Roman"/>
                <w:b/>
              </w:rPr>
              <w:t xml:space="preserve"> </w:t>
            </w:r>
            <w:r w:rsidRPr="002C23F6">
              <w:rPr>
                <w:rFonts w:ascii="Times New Roman" w:hAnsi="Times New Roman" w:cs="Times New Roman"/>
                <w:bCs/>
              </w:rPr>
              <w:t>Организация и проведение профилактических акций «Толерантность – образ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C1" w:rsidRPr="002C23F6" w:rsidRDefault="00A676C1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C1" w:rsidRPr="002C23F6" w:rsidRDefault="00A676C1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C1" w:rsidRPr="002C23F6" w:rsidRDefault="00A676C1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C1" w:rsidRPr="002C23F6" w:rsidRDefault="00BB09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МКУ «Управление культуры и туризма»</w:t>
            </w:r>
            <w:r w:rsidR="00A676C1" w:rsidRPr="002C23F6">
              <w:rPr>
                <w:rFonts w:ascii="Times New Roman" w:hAnsi="Times New Roman" w:cs="Times New Roman"/>
              </w:rPr>
              <w:t xml:space="preserve">, </w:t>
            </w:r>
            <w:r w:rsidRPr="002C23F6">
              <w:rPr>
                <w:rFonts w:ascii="Times New Roman" w:hAnsi="Times New Roman" w:cs="Times New Roman"/>
              </w:rPr>
              <w:t>МБУК «</w:t>
            </w:r>
            <w:r w:rsidR="00A676C1" w:rsidRPr="002C23F6">
              <w:rPr>
                <w:rFonts w:ascii="Times New Roman" w:hAnsi="Times New Roman" w:cs="Times New Roman"/>
              </w:rPr>
              <w:t>Централизованная библиотечная система</w:t>
            </w:r>
            <w:r w:rsidRPr="002C23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C1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C1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C1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  <w:tr w:rsidR="00D34E31" w:rsidRPr="002C23F6" w:rsidTr="00370C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Мероприятие №2:</w:t>
            </w:r>
          </w:p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 xml:space="preserve">Содействие проведению торжественных мероприятий, приуроченных к памятным датам в истории народов России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BB09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МКУ «Управление культуры и туризма»</w:t>
            </w:r>
            <w:r w:rsidR="00FC172E" w:rsidRPr="002C23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C172E" w:rsidRPr="002C23F6">
              <w:rPr>
                <w:rFonts w:ascii="Times New Roman" w:hAnsi="Times New Roman" w:cs="Times New Roman"/>
              </w:rPr>
              <w:t>МБУК</w:t>
            </w:r>
            <w:proofErr w:type="spellEnd"/>
            <w:r w:rsidR="00FC172E" w:rsidRPr="002C23F6">
              <w:rPr>
                <w:rFonts w:ascii="Times New Roman" w:hAnsi="Times New Roman" w:cs="Times New Roman"/>
              </w:rPr>
              <w:t xml:space="preserve"> </w:t>
            </w:r>
            <w:r w:rsidR="002353E6" w:rsidRPr="002C23F6">
              <w:rPr>
                <w:rFonts w:ascii="Times New Roman" w:hAnsi="Times New Roman" w:cs="Times New Roman"/>
              </w:rPr>
              <w:t>«</w:t>
            </w:r>
            <w:proofErr w:type="spellStart"/>
            <w:r w:rsidR="00FC172E" w:rsidRPr="002C23F6">
              <w:rPr>
                <w:rFonts w:ascii="Times New Roman" w:hAnsi="Times New Roman" w:cs="Times New Roman"/>
              </w:rPr>
              <w:t>ЦКиД</w:t>
            </w:r>
            <w:proofErr w:type="spellEnd"/>
            <w:r w:rsidR="002353E6" w:rsidRPr="002C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172E" w:rsidRPr="002C23F6">
              <w:rPr>
                <w:rFonts w:ascii="Times New Roman" w:hAnsi="Times New Roman" w:cs="Times New Roman"/>
              </w:rPr>
              <w:t>им.Марка</w:t>
            </w:r>
            <w:proofErr w:type="spellEnd"/>
            <w:r w:rsidR="002353E6" w:rsidRPr="002C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172E" w:rsidRPr="002C23F6">
              <w:rPr>
                <w:rFonts w:ascii="Times New Roman" w:hAnsi="Times New Roman" w:cs="Times New Roman"/>
              </w:rPr>
              <w:t>Оюн</w:t>
            </w:r>
            <w:proofErr w:type="spellEnd"/>
            <w:r w:rsidR="002353E6" w:rsidRPr="002C23F6">
              <w:rPr>
                <w:rFonts w:ascii="Times New Roman" w:hAnsi="Times New Roman" w:cs="Times New Roman"/>
              </w:rPr>
              <w:t>»</w:t>
            </w:r>
            <w:r w:rsidR="00FC172E" w:rsidRPr="002C23F6">
              <w:rPr>
                <w:rFonts w:ascii="Times New Roman" w:hAnsi="Times New Roman" w:cs="Times New Roman"/>
              </w:rPr>
              <w:t>, сельские учреждения культуры</w:t>
            </w:r>
            <w:r w:rsidR="002353E6" w:rsidRPr="002C23F6">
              <w:rPr>
                <w:rFonts w:ascii="Times New Roman" w:hAnsi="Times New Roman" w:cs="Times New Roman"/>
              </w:rPr>
              <w:t xml:space="preserve"> Пий-Хемского кожууна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  <w:tr w:rsidR="00D34E31" w:rsidRPr="002C23F6" w:rsidTr="00370C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Мероприятие №3:</w:t>
            </w:r>
          </w:p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Cs/>
              </w:rP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BB09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МКУ «Управление культуры и туризма», МБУК «Централизованная библиотечная система»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  <w:tr w:rsidR="00D34E31" w:rsidRPr="002C23F6" w:rsidTr="00370C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/>
              </w:rPr>
              <w:t>Мероприятие №4:</w:t>
            </w:r>
            <w:r w:rsidRPr="002C23F6">
              <w:rPr>
                <w:rFonts w:ascii="Times New Roman" w:hAnsi="Times New Roman" w:cs="Times New Roman"/>
              </w:rPr>
              <w:t xml:space="preserve"> организация и проведение военно-спортивных игр, </w:t>
            </w:r>
            <w:proofErr w:type="spellStart"/>
            <w:r w:rsidRPr="002C23F6">
              <w:rPr>
                <w:rFonts w:ascii="Times New Roman" w:hAnsi="Times New Roman" w:cs="Times New Roman"/>
              </w:rPr>
              <w:t>молодежно</w:t>
            </w:r>
            <w:proofErr w:type="spellEnd"/>
            <w:r w:rsidRPr="002C23F6">
              <w:rPr>
                <w:rFonts w:ascii="Times New Roman" w:hAnsi="Times New Roman" w:cs="Times New Roman"/>
              </w:rPr>
              <w:t xml:space="preserve">-патриотических акций, конкурсов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BB0906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МКУ «Управление культуры и туризма»,</w:t>
            </w:r>
          </w:p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 xml:space="preserve">Специалист </w:t>
            </w:r>
            <w:r w:rsidR="00BB0906" w:rsidRPr="002C23F6">
              <w:rPr>
                <w:rFonts w:ascii="Times New Roman" w:hAnsi="Times New Roman" w:cs="Times New Roman"/>
              </w:rPr>
              <w:t>МКУ «Управления культуры и туризма"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  <w:tr w:rsidR="00D34E31" w:rsidRPr="002C23F6" w:rsidTr="00370C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23F6">
              <w:rPr>
                <w:rFonts w:ascii="Times New Roman" w:hAnsi="Times New Roman" w:cs="Times New Roman"/>
                <w:b/>
              </w:rPr>
              <w:t>Мероприятие №5:</w:t>
            </w:r>
          </w:p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Мероприятия, посвященные Международному дню родного языка (21 февраля), Дню славянской письменности и культуры (24 мая), Дню русского языка (6 июня)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5A0450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 xml:space="preserve">МКУ «Управление культуры и туризма», </w:t>
            </w:r>
            <w:proofErr w:type="spellStart"/>
            <w:r w:rsidRPr="002C23F6">
              <w:rPr>
                <w:rFonts w:ascii="Times New Roman" w:hAnsi="Times New Roman" w:cs="Times New Roman"/>
              </w:rPr>
              <w:t>МБУК</w:t>
            </w:r>
            <w:proofErr w:type="spellEnd"/>
            <w:r w:rsidRPr="002C23F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C23F6">
              <w:rPr>
                <w:rFonts w:ascii="Times New Roman" w:hAnsi="Times New Roman" w:cs="Times New Roman"/>
              </w:rPr>
              <w:t>ЦКиД</w:t>
            </w:r>
            <w:proofErr w:type="spellEnd"/>
            <w:r w:rsidRPr="002C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</w:rPr>
              <w:t>им.Марка</w:t>
            </w:r>
            <w:proofErr w:type="spellEnd"/>
            <w:r w:rsidRPr="002C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</w:rPr>
              <w:t>Оюн</w:t>
            </w:r>
            <w:proofErr w:type="spellEnd"/>
            <w:r w:rsidRPr="002C23F6">
              <w:rPr>
                <w:rFonts w:ascii="Times New Roman" w:hAnsi="Times New Roman" w:cs="Times New Roman"/>
              </w:rPr>
              <w:t>», сельские учреждения культуры Пий-Хемского кожууна,</w:t>
            </w:r>
          </w:p>
          <w:p w:rsidR="005A0450" w:rsidRPr="002C23F6" w:rsidRDefault="005A0450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МБУК «Централизованная библиотечная система»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  <w:tr w:rsidR="00D34E31" w:rsidRPr="002C23F6" w:rsidTr="00370C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  <w:b/>
              </w:rPr>
              <w:t>Мероприятие №6:</w:t>
            </w:r>
          </w:p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 xml:space="preserve">Развитие музейного дела в </w:t>
            </w:r>
            <w:r w:rsidR="002F2461" w:rsidRPr="002C23F6">
              <w:rPr>
                <w:rFonts w:ascii="Times New Roman" w:hAnsi="Times New Roman" w:cs="Times New Roman"/>
              </w:rPr>
              <w:t xml:space="preserve">        </w:t>
            </w:r>
            <w:r w:rsidRPr="002C23F6">
              <w:rPr>
                <w:rFonts w:ascii="Times New Roman" w:hAnsi="Times New Roman" w:cs="Times New Roman"/>
              </w:rPr>
              <w:t>Пий-</w:t>
            </w:r>
            <w:proofErr w:type="spellStart"/>
            <w:r w:rsidRPr="002C23F6">
              <w:rPr>
                <w:rFonts w:ascii="Times New Roman" w:hAnsi="Times New Roman" w:cs="Times New Roman"/>
              </w:rPr>
              <w:t>Хемском</w:t>
            </w:r>
            <w:proofErr w:type="spellEnd"/>
            <w:r w:rsidRPr="002C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3F6">
              <w:rPr>
                <w:rFonts w:ascii="Times New Roman" w:hAnsi="Times New Roman" w:cs="Times New Roman"/>
              </w:rPr>
              <w:t>кожууне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5A0450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МКУ «Управление культуры и туризма»</w:t>
            </w:r>
            <w:r w:rsidR="00FC172E" w:rsidRPr="002C23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C172E" w:rsidRPr="002C23F6">
              <w:rPr>
                <w:rFonts w:ascii="Times New Roman" w:hAnsi="Times New Roman" w:cs="Times New Roman"/>
              </w:rPr>
              <w:t>Туранский</w:t>
            </w:r>
            <w:proofErr w:type="spellEnd"/>
            <w:r w:rsidR="00FC172E" w:rsidRPr="002C23F6">
              <w:rPr>
                <w:rFonts w:ascii="Times New Roman" w:hAnsi="Times New Roman" w:cs="Times New Roman"/>
              </w:rPr>
              <w:t xml:space="preserve"> историко-краеведческий музей имени Сафьяновых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2E" w:rsidRPr="002C23F6" w:rsidRDefault="00FC172E" w:rsidP="00D34E31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C23F6">
              <w:rPr>
                <w:rFonts w:ascii="Times New Roman" w:hAnsi="Times New Roman" w:cs="Times New Roman"/>
              </w:rPr>
              <w:t>0</w:t>
            </w:r>
          </w:p>
        </w:tc>
      </w:tr>
    </w:tbl>
    <w:p w:rsidR="00535BA7" w:rsidRPr="002C23F6" w:rsidRDefault="00535BA7" w:rsidP="00D34E31">
      <w:pPr>
        <w:spacing w:after="0"/>
        <w:rPr>
          <w:rFonts w:ascii="Times New Roman" w:hAnsi="Times New Roman"/>
          <w:b/>
        </w:rPr>
        <w:sectPr w:rsidR="00535BA7" w:rsidRPr="002C23F6" w:rsidSect="00232B74">
          <w:headerReference w:type="default" r:id="rId13"/>
          <w:pgSz w:w="16838" w:h="11906" w:orient="landscape"/>
          <w:pgMar w:top="737" w:right="1134" w:bottom="680" w:left="1134" w:header="709" w:footer="709" w:gutter="0"/>
          <w:cols w:space="708"/>
          <w:docGrid w:linePitch="360"/>
        </w:sectPr>
      </w:pPr>
    </w:p>
    <w:p w:rsidR="006143B9" w:rsidRPr="002C23F6" w:rsidRDefault="006143B9" w:rsidP="00D3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ПАСПОРТ </w:t>
      </w:r>
      <w:r w:rsidR="00815383" w:rsidRPr="002C23F6">
        <w:rPr>
          <w:rFonts w:ascii="Times New Roman" w:eastAsia="Times New Roman" w:hAnsi="Times New Roman" w:cs="Times New Roman"/>
          <w:b/>
          <w:bCs/>
          <w:lang w:eastAsia="ru-RU"/>
        </w:rPr>
        <w:t>ПОДПРОГРАММЫ</w:t>
      </w:r>
      <w:r w:rsidR="00815383" w:rsidRPr="002C23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5</w:t>
      </w:r>
    </w:p>
    <w:p w:rsidR="006E3D00" w:rsidRPr="002C23F6" w:rsidRDefault="006E3D00" w:rsidP="00D3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МУНИЦИПАЛЬНОЙ ПРОГРАММЫ</w:t>
      </w:r>
    </w:p>
    <w:p w:rsidR="006E3D00" w:rsidRPr="002C23F6" w:rsidRDefault="006E3D00" w:rsidP="00D34E3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Cs/>
          <w:lang w:eastAsia="ru-RU"/>
        </w:rPr>
        <w:t>«Развитие туриз</w:t>
      </w:r>
      <w:r w:rsidR="00D134C4" w:rsidRPr="002C23F6">
        <w:rPr>
          <w:rFonts w:ascii="Times New Roman" w:eastAsia="Times New Roman" w:hAnsi="Times New Roman" w:cs="Times New Roman"/>
          <w:bCs/>
          <w:lang w:eastAsia="ru-RU"/>
        </w:rPr>
        <w:t>ма в Пий-</w:t>
      </w:r>
      <w:proofErr w:type="spellStart"/>
      <w:r w:rsidR="00D134C4" w:rsidRPr="002C23F6">
        <w:rPr>
          <w:rFonts w:ascii="Times New Roman" w:eastAsia="Times New Roman" w:hAnsi="Times New Roman" w:cs="Times New Roman"/>
          <w:bCs/>
          <w:lang w:eastAsia="ru-RU"/>
        </w:rPr>
        <w:t>Хемском</w:t>
      </w:r>
      <w:proofErr w:type="spellEnd"/>
      <w:r w:rsidR="00FC172E" w:rsidRPr="002C23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D134C4" w:rsidRPr="002C23F6">
        <w:rPr>
          <w:rFonts w:ascii="Times New Roman" w:eastAsia="Times New Roman" w:hAnsi="Times New Roman" w:cs="Times New Roman"/>
          <w:bCs/>
          <w:lang w:eastAsia="ru-RU"/>
        </w:rPr>
        <w:t>кожууне</w:t>
      </w:r>
      <w:proofErr w:type="spellEnd"/>
      <w:r w:rsidR="00D134C4" w:rsidRPr="002C23F6">
        <w:rPr>
          <w:rFonts w:ascii="Times New Roman" w:eastAsia="Times New Roman" w:hAnsi="Times New Roman" w:cs="Times New Roman"/>
          <w:bCs/>
          <w:lang w:eastAsia="ru-RU"/>
        </w:rPr>
        <w:t xml:space="preserve"> на 2024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>-202</w:t>
      </w:r>
      <w:r w:rsidR="00D134C4" w:rsidRPr="002C23F6">
        <w:rPr>
          <w:rFonts w:ascii="Times New Roman" w:eastAsia="Times New Roman" w:hAnsi="Times New Roman" w:cs="Times New Roman"/>
          <w:bCs/>
          <w:lang w:eastAsia="ru-RU"/>
        </w:rPr>
        <w:t>6</w:t>
      </w:r>
      <w:r w:rsidRPr="002C23F6">
        <w:rPr>
          <w:rFonts w:ascii="Times New Roman" w:eastAsia="Times New Roman" w:hAnsi="Times New Roman" w:cs="Times New Roman"/>
          <w:bCs/>
          <w:lang w:eastAsia="ru-RU"/>
        </w:rPr>
        <w:t xml:space="preserve"> гг.»</w:t>
      </w:r>
    </w:p>
    <w:p w:rsidR="006E3D00" w:rsidRPr="002C23F6" w:rsidRDefault="006E3D00" w:rsidP="00D34E31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44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7006"/>
      </w:tblGrid>
      <w:tr w:rsidR="00D34E31" w:rsidRPr="002C23F6" w:rsidTr="001E3068">
        <w:tc>
          <w:tcPr>
            <w:tcW w:w="1232" w:type="pct"/>
          </w:tcPr>
          <w:p w:rsidR="006E3D00" w:rsidRPr="002C23F6" w:rsidRDefault="006E3D00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3768" w:type="pct"/>
          </w:tcPr>
          <w:p w:rsidR="006E3D00" w:rsidRPr="002C23F6" w:rsidRDefault="006E3D00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туризма в Пий-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Хемском</w:t>
            </w:r>
            <w:proofErr w:type="spellEnd"/>
            <w:r w:rsidR="00FC172E"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кожууне</w:t>
            </w:r>
            <w:proofErr w:type="spellEnd"/>
            <w:r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202</w:t>
            </w:r>
            <w:r w:rsidR="00D134C4"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-202</w:t>
            </w:r>
            <w:r w:rsidR="00D134C4"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2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D34E31" w:rsidRPr="002C23F6" w:rsidTr="001E3068">
        <w:tc>
          <w:tcPr>
            <w:tcW w:w="1232" w:type="pct"/>
          </w:tcPr>
          <w:p w:rsidR="006E3D00" w:rsidRPr="002C23F6" w:rsidRDefault="006E3D00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3768" w:type="pct"/>
          </w:tcPr>
          <w:p w:rsidR="006E3D00" w:rsidRPr="002C23F6" w:rsidRDefault="006B48A3" w:rsidP="00D34E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3C1A25" w:rsidRPr="002C23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="00D134C4" w:rsidRPr="002C23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культуры и туризма</w:t>
            </w:r>
            <w:r w:rsidR="003C1A25" w:rsidRPr="002C23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Pr="002C23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администрации Пий-Хемского кожууна</w:t>
            </w:r>
          </w:p>
        </w:tc>
      </w:tr>
      <w:tr w:rsidR="00D34E31" w:rsidRPr="002C23F6" w:rsidTr="001E3068">
        <w:trPr>
          <w:trHeight w:val="645"/>
        </w:trPr>
        <w:tc>
          <w:tcPr>
            <w:tcW w:w="1232" w:type="pct"/>
          </w:tcPr>
          <w:p w:rsidR="006E3D00" w:rsidRPr="002C23F6" w:rsidRDefault="006E3D00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3768" w:type="pct"/>
          </w:tcPr>
          <w:p w:rsidR="006E3D00" w:rsidRPr="002C23F6" w:rsidRDefault="006B48A3" w:rsidP="00D34E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и прогнозирования администрации Пий-Хемского кожууна, </w:t>
            </w:r>
            <w:r w:rsidR="006E3D00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имущественных, земельных отношений и архитектуры, отдел информационной политики</w:t>
            </w:r>
          </w:p>
        </w:tc>
      </w:tr>
      <w:tr w:rsidR="00D34E31" w:rsidRPr="002C23F6" w:rsidTr="001E3068">
        <w:trPr>
          <w:trHeight w:val="502"/>
        </w:trPr>
        <w:tc>
          <w:tcPr>
            <w:tcW w:w="1232" w:type="pct"/>
          </w:tcPr>
          <w:p w:rsidR="006E3D00" w:rsidRPr="002C23F6" w:rsidRDefault="006E3D00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подпрограммы </w:t>
            </w:r>
          </w:p>
        </w:tc>
        <w:tc>
          <w:tcPr>
            <w:tcW w:w="3768" w:type="pct"/>
          </w:tcPr>
          <w:p w:rsidR="006E3D00" w:rsidRPr="002C23F6" w:rsidRDefault="006B48A3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</w:t>
            </w:r>
            <w:r w:rsidR="006E3D00" w:rsidRPr="002C23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ормирование современного эффективного конкурентоспособного туристского рынка</w:t>
            </w:r>
          </w:p>
        </w:tc>
      </w:tr>
      <w:tr w:rsidR="00D34E31" w:rsidRPr="002C23F6" w:rsidTr="001E3068">
        <w:trPr>
          <w:trHeight w:val="963"/>
        </w:trPr>
        <w:tc>
          <w:tcPr>
            <w:tcW w:w="1232" w:type="pct"/>
          </w:tcPr>
          <w:p w:rsidR="006E3D00" w:rsidRPr="002C23F6" w:rsidRDefault="006E3D00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3768" w:type="pct"/>
          </w:tcPr>
          <w:p w:rsidR="006E3D00" w:rsidRPr="002C23F6" w:rsidRDefault="006B48A3" w:rsidP="00D34E3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</w:t>
            </w:r>
            <w:r w:rsidR="006E3D00" w:rsidRPr="002C23F6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азвитие и совершенствование туристской инфраструктуры, в том числе сопутствующей (общественное питание, индустрия развлечений и др.);</w:t>
            </w:r>
          </w:p>
          <w:p w:rsidR="006E3D00" w:rsidRPr="002C23F6" w:rsidRDefault="006B48A3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</w:t>
            </w:r>
            <w:r w:rsidR="006E3D00" w:rsidRPr="002C23F6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овышение уровня и качества жизни населения республики путем увеличения доступности туристских услуг.</w:t>
            </w:r>
          </w:p>
        </w:tc>
      </w:tr>
      <w:tr w:rsidR="00D34E31" w:rsidRPr="002C23F6" w:rsidTr="001E3068">
        <w:trPr>
          <w:trHeight w:val="963"/>
        </w:trPr>
        <w:tc>
          <w:tcPr>
            <w:tcW w:w="1232" w:type="pct"/>
          </w:tcPr>
          <w:p w:rsidR="006E3D00" w:rsidRPr="002C23F6" w:rsidRDefault="006E3D00" w:rsidP="00D34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3768" w:type="pct"/>
          </w:tcPr>
          <w:p w:rsidR="006E3D00" w:rsidRPr="002C23F6" w:rsidRDefault="006E3D00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</w:t>
            </w:r>
            <w:r w:rsidR="001E3068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мероприятий Подпрограммы 5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составляет </w:t>
            </w:r>
            <w:r w:rsidR="003C1E21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тыс. рублей, в том числе:</w:t>
            </w:r>
          </w:p>
          <w:p w:rsidR="000B3105" w:rsidRPr="002C23F6" w:rsidRDefault="000B3105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3D00" w:rsidRPr="002C23F6" w:rsidRDefault="006E3D00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E2999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 –</w:t>
            </w:r>
            <w:r w:rsidR="00981625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</w:t>
            </w:r>
            <w:r w:rsidR="001E3068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  <w:r w:rsidR="000B3105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проект округа санитарной охраны лечебно-оздоровительных местностей местного значения для признания статуса лечебно-оздоровительной местности местного значения озера Белое Пий-Хемского кожууна.</w:t>
            </w:r>
          </w:p>
          <w:p w:rsidR="000B3105" w:rsidRPr="002C23F6" w:rsidRDefault="000B3105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3D00" w:rsidRPr="002C23F6" w:rsidRDefault="00AE2999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r w:rsidR="006E3D00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году </w:t>
            </w:r>
            <w:r w:rsidR="00D134C4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756CFC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E3D00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тыс. рублей;</w:t>
            </w:r>
          </w:p>
          <w:p w:rsidR="000B3105" w:rsidRPr="002C23F6" w:rsidRDefault="000B3105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3D00" w:rsidRPr="002C23F6" w:rsidRDefault="00AE2999" w:rsidP="00D34E3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r w:rsidR="006E3D00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году – </w:t>
            </w:r>
            <w:r w:rsidR="00756CFC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E3D00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тыс. рублей</w:t>
            </w:r>
            <w:r w:rsidR="001E3068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34E31" w:rsidRPr="002C23F6" w:rsidTr="001E3068">
        <w:tblPrEx>
          <w:tblLook w:val="0000" w:firstRow="0" w:lastRow="0" w:firstColumn="0" w:lastColumn="0" w:noHBand="0" w:noVBand="0"/>
        </w:tblPrEx>
        <w:trPr>
          <w:trHeight w:val="1960"/>
        </w:trPr>
        <w:tc>
          <w:tcPr>
            <w:tcW w:w="1232" w:type="pct"/>
          </w:tcPr>
          <w:p w:rsidR="006E3D00" w:rsidRPr="002C23F6" w:rsidRDefault="006E3D00" w:rsidP="00D34E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768" w:type="pct"/>
          </w:tcPr>
          <w:p w:rsidR="006E3D00" w:rsidRPr="002C23F6" w:rsidRDefault="006B48A3" w:rsidP="00D34E31">
            <w:pPr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E3D00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инфраструктуры, формирование привлекательного имиджа Пий-Хемского кожууна на рынке туристских услуг и рост спроса на туристский продукт;</w:t>
            </w:r>
          </w:p>
          <w:p w:rsidR="006E3D00" w:rsidRPr="002C23F6" w:rsidRDefault="00756CFC" w:rsidP="00D34E31">
            <w:pPr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E3D00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качества, разнообразия и эффективности услуг в сфере туризма.</w:t>
            </w:r>
          </w:p>
          <w:p w:rsidR="006E3D00" w:rsidRPr="002C23F6" w:rsidRDefault="006E3D00" w:rsidP="00D34E31">
            <w:pPr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результате реализации </w:t>
            </w:r>
            <w:r w:rsidR="008651CE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программы к 2024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будут достигнуты следующие конечные результаты:</w:t>
            </w:r>
          </w:p>
          <w:p w:rsidR="006E3D00" w:rsidRPr="002C23F6" w:rsidRDefault="006E3D00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численность въезжающего потока туристов на территорию Пий-Хемского кожууна составит </w:t>
            </w:r>
            <w:r w:rsidR="000B3105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="00756CFC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человек;</w:t>
            </w:r>
          </w:p>
          <w:p w:rsidR="006E3D00" w:rsidRPr="002C23F6" w:rsidRDefault="006B48A3" w:rsidP="00D3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рост к </w:t>
            </w:r>
            <w:r w:rsidR="006E3D00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134C4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E3D00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среднемесячных денежных доходов населения</w:t>
            </w:r>
            <w:r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30% </w:t>
            </w:r>
            <w:r w:rsidR="006E3D00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отношению к 202</w:t>
            </w:r>
            <w:r w:rsidR="008651CE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E3D00" w:rsidRPr="002C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 </w:t>
            </w:r>
          </w:p>
        </w:tc>
      </w:tr>
    </w:tbl>
    <w:p w:rsidR="006E3D00" w:rsidRPr="002C23F6" w:rsidRDefault="006E3D00" w:rsidP="00D34E31">
      <w:pPr>
        <w:autoSpaceDE w:val="0"/>
        <w:autoSpaceDN w:val="0"/>
        <w:adjustRightInd w:val="0"/>
        <w:spacing w:after="0" w:line="240" w:lineRule="atLeast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 w:rsidRPr="002C23F6">
        <w:rPr>
          <w:rFonts w:ascii="Times New Roman" w:eastAsia="Calibri" w:hAnsi="Times New Roman" w:cs="Times New Roman"/>
          <w:b/>
          <w:bCs/>
          <w:lang w:eastAsia="ru-RU"/>
        </w:rPr>
        <w:t>Обоснование проблемы, анализ ее исходного состояния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Туризм играет важную роль в решении социальных проблем, стимулируя создание дополнительных рабочих мест, обеспечивая занятость и повышение качества жизни населения, что особенно важно в период экономической нестабильности. Удовлетворяя потребности въездных туристов, туристская индустрия является источником поступления финансовых средств.</w:t>
      </w:r>
    </w:p>
    <w:p w:rsidR="006B48A3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В настоящее время на территории Пий</w:t>
      </w:r>
      <w:r w:rsidR="006B48A3" w:rsidRPr="002C23F6">
        <w:rPr>
          <w:rFonts w:ascii="Times New Roman" w:eastAsia="Times New Roman" w:hAnsi="Times New Roman" w:cs="Times New Roman"/>
          <w:lang w:eastAsia="ru-RU"/>
        </w:rPr>
        <w:t xml:space="preserve">-Хемского кожууна деятельность </w:t>
      </w:r>
      <w:r w:rsidRPr="002C23F6">
        <w:rPr>
          <w:rFonts w:ascii="Times New Roman" w:eastAsia="Times New Roman" w:hAnsi="Times New Roman" w:cs="Times New Roman"/>
          <w:lang w:eastAsia="ru-RU"/>
        </w:rPr>
        <w:t xml:space="preserve">сосредоточена на создание благоприятного туристского имиджа Пий-Хемского кожууна и создание единого информационного туристского пространства. 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Высок потенциал Пий</w:t>
      </w:r>
      <w:r w:rsidR="00B71D4C" w:rsidRPr="002C23F6">
        <w:rPr>
          <w:rFonts w:ascii="Times New Roman" w:eastAsia="Times New Roman" w:hAnsi="Times New Roman" w:cs="Times New Roman"/>
          <w:lang w:eastAsia="ru-RU"/>
        </w:rPr>
        <w:t xml:space="preserve">-Хемского кожууна и в развитии </w:t>
      </w:r>
      <w:r w:rsidRPr="002C23F6">
        <w:rPr>
          <w:rFonts w:ascii="Times New Roman" w:eastAsia="Times New Roman" w:hAnsi="Times New Roman" w:cs="Times New Roman"/>
          <w:lang w:eastAsia="ru-RU"/>
        </w:rPr>
        <w:t>охотничьего и рыболовного туризма. Более 70% территории представляют собой охотничьи угодья. В водоемах водятся ценнейшие породы рыб.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Для обеспечения системного развития указанных объектов необходимо использование программно-целевого метода в решении задач по стимулированию формирования современной материально-технической базы туризма, разработке и реализации рекламно-информационного обеспечения туристской сферы, развитию международного и межрегионального сотрудничества в области туризма, совершенствованию региональной системы подготовки, переподготовки и повышения квалификации туристских кадров.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К наиболее значимым проблемам сферы туризма в Пий-</w:t>
      </w:r>
      <w:proofErr w:type="spellStart"/>
      <w:r w:rsidRPr="002C23F6">
        <w:rPr>
          <w:rFonts w:ascii="Times New Roman" w:eastAsia="Times New Roman" w:hAnsi="Times New Roman" w:cs="Times New Roman"/>
          <w:lang w:eastAsia="ru-RU"/>
        </w:rPr>
        <w:t>Хемском</w:t>
      </w:r>
      <w:proofErr w:type="spellEnd"/>
      <w:r w:rsidR="00FC172E" w:rsidRPr="002C23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C23F6">
        <w:rPr>
          <w:rFonts w:ascii="Times New Roman" w:eastAsia="Times New Roman" w:hAnsi="Times New Roman" w:cs="Times New Roman"/>
          <w:lang w:eastAsia="ru-RU"/>
        </w:rPr>
        <w:t>кожууне</w:t>
      </w:r>
      <w:proofErr w:type="spellEnd"/>
      <w:r w:rsidRPr="002C23F6">
        <w:rPr>
          <w:rFonts w:ascii="Times New Roman" w:eastAsia="Times New Roman" w:hAnsi="Times New Roman" w:cs="Times New Roman"/>
          <w:lang w:eastAsia="ru-RU"/>
        </w:rPr>
        <w:t xml:space="preserve"> относятся: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lastRenderedPageBreak/>
        <w:t>- недостаточное количество и несоответствующее современным требованиям качество коллективных средств размещения, низкий уровень сервисного обслуживания (значительный износ существующей материальной базы);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недостаток профессионально подготовленных кадров в индустрии туризма;</w:t>
      </w:r>
    </w:p>
    <w:p w:rsidR="006E3D00" w:rsidRPr="002C23F6" w:rsidRDefault="006E3D00" w:rsidP="00D34E31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2C23F6">
        <w:rPr>
          <w:rFonts w:ascii="Times New Roman" w:eastAsia="SimSun" w:hAnsi="Times New Roman" w:cs="Times New Roman"/>
          <w:lang w:eastAsia="ru-RU"/>
        </w:rPr>
        <w:t>- недостаточный ассортимент туристского продукта;</w:t>
      </w:r>
    </w:p>
    <w:p w:rsidR="006E3D00" w:rsidRPr="002C23F6" w:rsidRDefault="006E3D00" w:rsidP="00D34E31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Указанные проблемы определяют необходимость разработки и реализации подпрограммы «Развитие туризма в Республике Тыва», направленной на создание условий развития сферы туризма и туристской деятельности, в том числе создание основ современной индустрии туристско-рекреационных услуг и повышения ее конкурентоспособности на российском и международном рынке.</w:t>
      </w:r>
    </w:p>
    <w:p w:rsidR="00B71D4C" w:rsidRPr="002C23F6" w:rsidRDefault="00B71D4C" w:rsidP="00D34E31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E3D00" w:rsidRPr="002C23F6" w:rsidRDefault="006E3D00" w:rsidP="00D34E31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lang w:eastAsia="ru-RU"/>
        </w:rPr>
        <w:t>Цели и задачи подпрограммы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Приоритетными направлениями государственной политики в сфере туризма являются:</w:t>
      </w:r>
    </w:p>
    <w:p w:rsidR="006E3D00" w:rsidRPr="002C23F6" w:rsidRDefault="006E3D00" w:rsidP="00D34E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2C23F6">
        <w:rPr>
          <w:rFonts w:ascii="Times New Roman" w:eastAsia="SimSun" w:hAnsi="Times New Roman" w:cs="Times New Roman"/>
          <w:lang w:eastAsia="zh-CN"/>
        </w:rPr>
        <w:t>-формирование положительного инвестиционного имиджа Пий-Хемского кожууна на международном и межрегиональном уровнях, что является одним из условий для привлечения инвестиций;</w:t>
      </w:r>
    </w:p>
    <w:p w:rsidR="006E3D00" w:rsidRPr="002C23F6" w:rsidRDefault="006E3D00" w:rsidP="00D34E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2C23F6">
        <w:rPr>
          <w:rFonts w:ascii="Times New Roman" w:eastAsia="SimSun" w:hAnsi="Times New Roman" w:cs="Times New Roman"/>
          <w:lang w:eastAsia="zh-CN"/>
        </w:rPr>
        <w:t>-разработка и реализация межрегиональных (инвестиционных) проектов в сфере туризма, стимулирующих развитие экономики Пий-Хемского кожууна;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содействие туристской деятельности и создание благоприятных условий для ее развития;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создание основ современной индустрии туристско-рекреационных услуг и повышения ее конкурентоспособности на международном рынке;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поддержка и развитие внутреннего, въездного, социального и организованного туризма.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Основываясь на приоритетах государственной политики, целью подпрограммы является </w:t>
      </w:r>
      <w:r w:rsidRPr="002C23F6">
        <w:rPr>
          <w:rFonts w:ascii="Times New Roman" w:eastAsia="Calibri" w:hAnsi="Times New Roman" w:cs="Times New Roman"/>
          <w:lang w:eastAsia="ru-RU"/>
        </w:rPr>
        <w:t>формирование современного эффективного конкурентоспособного туристского рынка.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Достижение данной цели будет обеспечиваться решением следующих задач: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развитие и совершенствование туристской инфраструктуры, в том числе сопутствующей (транспорт, общественное питание, индустрия развлечений и др.);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повышение уровня и качества жизни населения республики путем увеличения доступности туристских услуг.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В соответствии с установленными целевыми ориентирами в сфере туризма для оценки хода реализации мероприятий и степени решения поставленных задач в подпрограмме используются следующие целевые показатели (индикаторы):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численность въезжающего потока туристов на территорию Пий-Хемского кожууна;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количество средств размещения, классифицированных в соответствии с системой классификации гостиниц и иных средств размещения.</w:t>
      </w:r>
    </w:p>
    <w:p w:rsidR="00B71D4C" w:rsidRPr="002C23F6" w:rsidRDefault="00B71D4C" w:rsidP="00D34E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6E3D00" w:rsidRPr="002C23F6" w:rsidRDefault="006E3D00" w:rsidP="00D34E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Calibri" w:hAnsi="Times New Roman" w:cs="Times New Roman"/>
          <w:b/>
          <w:bCs/>
          <w:lang w:eastAsia="ru-RU"/>
        </w:rPr>
        <w:t>Система (перечень) мероприятий подпрограммы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Для достижения намеченной цели и решения задач в рамках данной подпрограммы предусматривается реализация двух основных мероприятий: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развитие туристско-рекреационного комплекса Пий-Хемского кожууна;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повышение и продвижение туристского продукта Пий-Хемского кожууна на российском и международном рынке туристских услуг.</w:t>
      </w:r>
    </w:p>
    <w:p w:rsidR="00B71D4C" w:rsidRPr="002C23F6" w:rsidRDefault="00B71D4C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E3D00" w:rsidRPr="002C23F6" w:rsidRDefault="006E3D00" w:rsidP="00D34E31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23F6">
        <w:rPr>
          <w:rFonts w:ascii="Times New Roman" w:eastAsia="Times New Roman" w:hAnsi="Times New Roman" w:cs="Times New Roman"/>
          <w:b/>
          <w:lang w:eastAsia="ru-RU"/>
        </w:rPr>
        <w:t>Развитие туристско-рекреационного комплекса Пий-Хемского кожууна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Выполнение данного основного мероприятия включает: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Calibri" w:hAnsi="Times New Roman" w:cs="Times New Roman"/>
          <w:lang w:eastAsia="ru-RU"/>
        </w:rPr>
        <w:t>- капитальное строительство и модернизация объектов обеспечивающей инфраструктуры создаваемых туристских объектов с длительным сроком окупаемости;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C23F6">
        <w:rPr>
          <w:rFonts w:ascii="Times New Roman" w:eastAsia="Calibri" w:hAnsi="Times New Roman" w:cs="Times New Roman"/>
          <w:lang w:eastAsia="ru-RU"/>
        </w:rPr>
        <w:t>- создание и модернизация туристских объектов.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В рамках указанного основного мероприятия планируется: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создание условий для развития сельского туризма;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создание условий для развития культурно-познавательного туризма, обеспечение комплексного подхода к сохранению культурно-исторического наследия, облика исторических поселений;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поддержка приоритетных направлений туристской деятельности.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Результатами реализации станут: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повышение количества и качества коллективных средств размещения, соответствующего современным требованиям (улучшение существующей материальной базы);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развитие инженерной и транспортной инфраструктур;</w:t>
      </w:r>
    </w:p>
    <w:p w:rsidR="006E3D00" w:rsidRPr="002C23F6" w:rsidRDefault="006E3D00" w:rsidP="00D34E31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2C23F6">
        <w:rPr>
          <w:rFonts w:ascii="Times New Roman" w:eastAsia="SimSun" w:hAnsi="Times New Roman" w:cs="Times New Roman"/>
          <w:lang w:eastAsia="ru-RU"/>
        </w:rPr>
        <w:lastRenderedPageBreak/>
        <w:t>- повышение качества и количества объектов питания;</w:t>
      </w:r>
    </w:p>
    <w:p w:rsidR="006E3D00" w:rsidRPr="002C23F6" w:rsidRDefault="006E3D00" w:rsidP="00D34E31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создание круглогодичных объектов туриндустрии.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Основное мероприятие будет реализоваться на протяжении всего периода действия подпрограммы – с 202</w:t>
      </w:r>
      <w:r w:rsidR="00D134C4" w:rsidRPr="002C23F6">
        <w:rPr>
          <w:rFonts w:ascii="Times New Roman" w:eastAsia="Times New Roman" w:hAnsi="Times New Roman" w:cs="Times New Roman"/>
          <w:lang w:eastAsia="ru-RU"/>
        </w:rPr>
        <w:t>4 по 2026</w:t>
      </w:r>
      <w:r w:rsidRPr="002C23F6">
        <w:rPr>
          <w:rFonts w:ascii="Times New Roman" w:eastAsia="Times New Roman" w:hAnsi="Times New Roman" w:cs="Times New Roman"/>
          <w:lang w:eastAsia="ru-RU"/>
        </w:rPr>
        <w:t xml:space="preserve"> годы.</w:t>
      </w:r>
    </w:p>
    <w:p w:rsidR="00B71D4C" w:rsidRPr="002C23F6" w:rsidRDefault="00B71D4C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71D4C" w:rsidRPr="002C23F6" w:rsidRDefault="006E3D00" w:rsidP="00D34E31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23F6">
        <w:rPr>
          <w:rFonts w:ascii="Times New Roman" w:eastAsia="Times New Roman" w:hAnsi="Times New Roman" w:cs="Times New Roman"/>
          <w:b/>
          <w:lang w:eastAsia="ru-RU"/>
        </w:rPr>
        <w:t xml:space="preserve">Повышение и продвижение туристского продукта Пий-Хемского кожууна </w:t>
      </w:r>
    </w:p>
    <w:p w:rsidR="006E3D00" w:rsidRPr="002C23F6" w:rsidRDefault="006E3D00" w:rsidP="00D34E31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23F6">
        <w:rPr>
          <w:rFonts w:ascii="Times New Roman" w:eastAsia="Times New Roman" w:hAnsi="Times New Roman" w:cs="Times New Roman"/>
          <w:b/>
          <w:lang w:eastAsia="ru-RU"/>
        </w:rPr>
        <w:t>на российском и международном рынке туристских услуг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Выполнение данного основного мероприятия включает: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C23F6">
        <w:rPr>
          <w:rFonts w:ascii="Times New Roman" w:eastAsia="Calibri" w:hAnsi="Times New Roman" w:cs="Times New Roman"/>
          <w:bCs/>
          <w:lang w:eastAsia="ru-RU"/>
        </w:rPr>
        <w:t>- развитие системы подготовки кадров в сфере туризма и индустрии гостеприимства;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повышение безопасности и качества туристских услуг;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обеспечение туристов достоверной информацией о предоставляемых туристских услугах;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создание единой системы туристской навигации в республике, в частности дорожных, уличных указателей, указателей к объектам туристского показа, систем ориентирования в общественном транспорте и др.;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создание единого республиканского событийного календаря;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формирование новых туристских маршрутов на территории Пий-Хемского кожууна;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поддержка развития туризма на уровне муниципальных образований;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создание стимулов для расширения спектра услуг в сфере туризма, включая учреждение государственных грантов Правительства Пий-Хемского кожууна в сфере туризма.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В рамках указанного основного мероприятия планируется: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проведение обучающих семинаров для повышения квалификации </w:t>
      </w:r>
      <w:r w:rsidRPr="002C23F6">
        <w:rPr>
          <w:rFonts w:ascii="Times New Roman" w:eastAsia="Calibri" w:hAnsi="Times New Roman" w:cs="Times New Roman"/>
          <w:bCs/>
          <w:lang w:eastAsia="ru-RU"/>
        </w:rPr>
        <w:t>специалистов в сфере туризма и индустрии гостеприимства;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C23F6">
        <w:rPr>
          <w:rFonts w:ascii="Times New Roman" w:eastAsia="Calibri" w:hAnsi="Times New Roman" w:cs="Times New Roman"/>
          <w:bCs/>
          <w:lang w:eastAsia="ru-RU"/>
        </w:rPr>
        <w:t xml:space="preserve">- организация </w:t>
      </w:r>
      <w:r w:rsidRPr="002C23F6">
        <w:rPr>
          <w:rFonts w:ascii="Times New Roman" w:eastAsia="Calibri" w:hAnsi="Times New Roman" w:cs="Times New Roman"/>
          <w:lang w:eastAsia="ru-RU"/>
        </w:rPr>
        <w:t>выездных обучений в субъекты туриндустрии других регионов для обмена опытом;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C23F6">
        <w:rPr>
          <w:rFonts w:ascii="Times New Roman" w:eastAsia="Calibri" w:hAnsi="Times New Roman" w:cs="Times New Roman"/>
          <w:lang w:eastAsia="ru-RU"/>
        </w:rPr>
        <w:t>практические занятия по вопросам организации и эффективного ведения бизнеса в сфере туризма;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Calibri" w:hAnsi="Times New Roman" w:cs="Times New Roman"/>
          <w:lang w:eastAsia="ru-RU"/>
        </w:rPr>
        <w:t xml:space="preserve">- </w:t>
      </w:r>
      <w:r w:rsidRPr="002C23F6">
        <w:rPr>
          <w:rFonts w:ascii="Times New Roman" w:eastAsia="Times New Roman" w:hAnsi="Times New Roman" w:cs="Times New Roman"/>
          <w:lang w:eastAsia="ru-RU"/>
        </w:rPr>
        <w:t>увеличение количества дорожных, уличных указателей, указателей к объектам туристского показа, систем ориентирования в общественном транспорте и др.;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повышение качества и увеличение количества туристских маршрутов на территории Пий-Хемского кожууна;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обеспечение участия Пий-Хемского кожууна во всероссийских и международных мероприятиях в сфере туризма;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Результатами реализации подпрограммы станут: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рост въездных туристских потоков;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повышение качества туристских услуг;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рост доли международного туристского рынка, занимаемого российскими компаниями;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высокий уровень развития межрегионального и международного сотрудничества Пий-Хемского кожууна в сфере туризма;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- повышение информированности туристов о возможностях и преимуществах туристского комплекса Пий-Хемского кожууна.</w:t>
      </w:r>
    </w:p>
    <w:p w:rsidR="006E3D00" w:rsidRPr="002C23F6" w:rsidRDefault="006E3D00" w:rsidP="00D34E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Основное мероприятие будет реализоваться на протяжении всего периода действия подпрограммы – с 202</w:t>
      </w:r>
      <w:r w:rsidR="00EF75A5" w:rsidRPr="002C23F6">
        <w:rPr>
          <w:rFonts w:ascii="Times New Roman" w:eastAsia="Times New Roman" w:hAnsi="Times New Roman" w:cs="Times New Roman"/>
          <w:lang w:eastAsia="ru-RU"/>
        </w:rPr>
        <w:t>4</w:t>
      </w:r>
      <w:r w:rsidRPr="002C23F6">
        <w:rPr>
          <w:rFonts w:ascii="Times New Roman" w:eastAsia="Times New Roman" w:hAnsi="Times New Roman" w:cs="Times New Roman"/>
          <w:lang w:eastAsia="ru-RU"/>
        </w:rPr>
        <w:t xml:space="preserve"> по 202</w:t>
      </w:r>
      <w:r w:rsidR="00EF75A5" w:rsidRPr="002C23F6">
        <w:rPr>
          <w:rFonts w:ascii="Times New Roman" w:eastAsia="Times New Roman" w:hAnsi="Times New Roman" w:cs="Times New Roman"/>
          <w:lang w:eastAsia="ru-RU"/>
        </w:rPr>
        <w:t>6</w:t>
      </w:r>
      <w:r w:rsidRPr="002C23F6">
        <w:rPr>
          <w:rFonts w:ascii="Times New Roman" w:eastAsia="Times New Roman" w:hAnsi="Times New Roman" w:cs="Times New Roman"/>
          <w:lang w:eastAsia="ru-RU"/>
        </w:rPr>
        <w:t xml:space="preserve"> годы.</w:t>
      </w:r>
    </w:p>
    <w:p w:rsidR="00B71D4C" w:rsidRPr="002C23F6" w:rsidRDefault="00B71D4C" w:rsidP="00D34E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F75A5" w:rsidRPr="002C23F6" w:rsidRDefault="00EF75A5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lang w:eastAsia="ru-RU"/>
        </w:rPr>
      </w:pPr>
    </w:p>
    <w:p w:rsidR="006E3D00" w:rsidRPr="002C23F6" w:rsidRDefault="006E3D00" w:rsidP="00D34E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23F6">
        <w:rPr>
          <w:rFonts w:ascii="Times New Roman" w:eastAsia="Times New Roman" w:hAnsi="Times New Roman" w:cs="Times New Roman"/>
          <w:b/>
          <w:bCs/>
          <w:lang w:eastAsia="ru-RU"/>
        </w:rPr>
        <w:t>Ожидаемые результаты и индикаторы подпрограммы (показатели)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Ожидаемые результаты от реализации программы характеризуются следующими целевыми показателями: </w:t>
      </w:r>
    </w:p>
    <w:p w:rsidR="006E3D00" w:rsidRPr="002C23F6" w:rsidRDefault="007433B9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 xml:space="preserve">Показатель 1. </w:t>
      </w:r>
      <w:r w:rsidR="006E3D00" w:rsidRPr="002C23F6">
        <w:rPr>
          <w:rFonts w:ascii="Times New Roman" w:eastAsia="Times New Roman" w:hAnsi="Times New Roman" w:cs="Times New Roman"/>
          <w:lang w:eastAsia="ru-RU"/>
        </w:rPr>
        <w:t>Численность въезжающего потока туристов на территорию Пий-Хемского кожууна (в тыс. чел.):</w:t>
      </w:r>
    </w:p>
    <w:p w:rsidR="006E3D00" w:rsidRPr="002C23F6" w:rsidRDefault="00BD7785" w:rsidP="00D34E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C23F6">
        <w:rPr>
          <w:rFonts w:ascii="Times New Roman" w:eastAsia="Calibri" w:hAnsi="Times New Roman" w:cs="Times New Roman"/>
          <w:lang w:eastAsia="ru-RU"/>
        </w:rPr>
        <w:t>2024</w:t>
      </w:r>
      <w:r w:rsidR="006E3D00" w:rsidRPr="002C23F6">
        <w:rPr>
          <w:rFonts w:ascii="Times New Roman" w:eastAsia="Calibri" w:hAnsi="Times New Roman" w:cs="Times New Roman"/>
          <w:lang w:eastAsia="ru-RU"/>
        </w:rPr>
        <w:t xml:space="preserve"> г. – </w:t>
      </w:r>
      <w:r w:rsidR="003C1E21" w:rsidRPr="002C23F6">
        <w:rPr>
          <w:rFonts w:ascii="Times New Roman" w:eastAsia="Calibri" w:hAnsi="Times New Roman" w:cs="Times New Roman"/>
          <w:lang w:eastAsia="ru-RU"/>
        </w:rPr>
        <w:t>100</w:t>
      </w:r>
      <w:r w:rsidR="006E3D00" w:rsidRPr="002C23F6">
        <w:rPr>
          <w:rFonts w:ascii="Times New Roman" w:eastAsia="Calibri" w:hAnsi="Times New Roman" w:cs="Times New Roman"/>
          <w:lang w:eastAsia="ru-RU"/>
        </w:rPr>
        <w:t>00 человек;</w:t>
      </w:r>
    </w:p>
    <w:p w:rsidR="006E3D00" w:rsidRPr="002C23F6" w:rsidRDefault="00BD7785" w:rsidP="00D34E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C23F6">
        <w:rPr>
          <w:rFonts w:ascii="Times New Roman" w:eastAsia="Calibri" w:hAnsi="Times New Roman" w:cs="Times New Roman"/>
          <w:lang w:eastAsia="ru-RU"/>
        </w:rPr>
        <w:t>2025</w:t>
      </w:r>
      <w:r w:rsidR="006E3D00" w:rsidRPr="002C23F6">
        <w:rPr>
          <w:rFonts w:ascii="Times New Roman" w:eastAsia="Calibri" w:hAnsi="Times New Roman" w:cs="Times New Roman"/>
          <w:lang w:eastAsia="ru-RU"/>
        </w:rPr>
        <w:t xml:space="preserve"> г. –</w:t>
      </w:r>
      <w:r w:rsidR="00EF75A5" w:rsidRPr="002C23F6">
        <w:rPr>
          <w:rFonts w:ascii="Times New Roman" w:eastAsia="Calibri" w:hAnsi="Times New Roman" w:cs="Times New Roman"/>
          <w:lang w:eastAsia="ru-RU"/>
        </w:rPr>
        <w:t xml:space="preserve"> </w:t>
      </w:r>
      <w:r w:rsidR="003C1E21" w:rsidRPr="002C23F6">
        <w:rPr>
          <w:rFonts w:ascii="Times New Roman" w:eastAsia="Calibri" w:hAnsi="Times New Roman" w:cs="Times New Roman"/>
          <w:lang w:eastAsia="ru-RU"/>
        </w:rPr>
        <w:t>11</w:t>
      </w:r>
      <w:r w:rsidR="00EF75A5" w:rsidRPr="002C23F6">
        <w:rPr>
          <w:rFonts w:ascii="Times New Roman" w:eastAsia="Calibri" w:hAnsi="Times New Roman" w:cs="Times New Roman"/>
          <w:lang w:eastAsia="ru-RU"/>
        </w:rPr>
        <w:t>0</w:t>
      </w:r>
      <w:r w:rsidR="006E3D00" w:rsidRPr="002C23F6">
        <w:rPr>
          <w:rFonts w:ascii="Times New Roman" w:eastAsia="Calibri" w:hAnsi="Times New Roman" w:cs="Times New Roman"/>
          <w:lang w:eastAsia="ru-RU"/>
        </w:rPr>
        <w:t>00 человек;</w:t>
      </w:r>
    </w:p>
    <w:p w:rsidR="006E3D00" w:rsidRPr="002C23F6" w:rsidRDefault="00BD7785" w:rsidP="00D34E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C23F6">
        <w:rPr>
          <w:rFonts w:ascii="Times New Roman" w:eastAsia="Calibri" w:hAnsi="Times New Roman" w:cs="Times New Roman"/>
          <w:lang w:eastAsia="ru-RU"/>
        </w:rPr>
        <w:t>2026</w:t>
      </w:r>
      <w:r w:rsidR="006E3D00" w:rsidRPr="002C23F6">
        <w:rPr>
          <w:rFonts w:ascii="Times New Roman" w:eastAsia="Calibri" w:hAnsi="Times New Roman" w:cs="Times New Roman"/>
          <w:lang w:eastAsia="ru-RU"/>
        </w:rPr>
        <w:t xml:space="preserve"> г. – </w:t>
      </w:r>
      <w:r w:rsidR="003C1E21" w:rsidRPr="002C23F6">
        <w:rPr>
          <w:rFonts w:ascii="Times New Roman" w:eastAsia="Calibri" w:hAnsi="Times New Roman" w:cs="Times New Roman"/>
          <w:lang w:eastAsia="ru-RU"/>
        </w:rPr>
        <w:t>12</w:t>
      </w:r>
      <w:r w:rsidR="00EF75A5" w:rsidRPr="002C23F6">
        <w:rPr>
          <w:rFonts w:ascii="Times New Roman" w:eastAsia="Calibri" w:hAnsi="Times New Roman" w:cs="Times New Roman"/>
          <w:lang w:eastAsia="ru-RU"/>
        </w:rPr>
        <w:t>5</w:t>
      </w:r>
      <w:r w:rsidR="006E3D00" w:rsidRPr="002C23F6">
        <w:rPr>
          <w:rFonts w:ascii="Times New Roman" w:eastAsia="Calibri" w:hAnsi="Times New Roman" w:cs="Times New Roman"/>
          <w:lang w:eastAsia="ru-RU"/>
        </w:rPr>
        <w:t>00 человек</w:t>
      </w: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:rsidR="006E3D00" w:rsidRPr="002C23F6" w:rsidRDefault="006E3D00" w:rsidP="00D34E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23F6">
        <w:rPr>
          <w:rFonts w:ascii="Times New Roman" w:eastAsia="Times New Roman" w:hAnsi="Times New Roman" w:cs="Times New Roman"/>
          <w:b/>
          <w:lang w:eastAsia="ru-RU"/>
        </w:rPr>
        <w:t>Инновационные проекты развития туризма в Пий-</w:t>
      </w:r>
      <w:proofErr w:type="spellStart"/>
      <w:r w:rsidRPr="002C23F6">
        <w:rPr>
          <w:rFonts w:ascii="Times New Roman" w:eastAsia="Times New Roman" w:hAnsi="Times New Roman" w:cs="Times New Roman"/>
          <w:b/>
          <w:lang w:eastAsia="ru-RU"/>
        </w:rPr>
        <w:t>Хемском</w:t>
      </w:r>
      <w:proofErr w:type="spellEnd"/>
      <w:r w:rsidR="00FC172E" w:rsidRPr="002C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C23F6">
        <w:rPr>
          <w:rFonts w:ascii="Times New Roman" w:eastAsia="Times New Roman" w:hAnsi="Times New Roman" w:cs="Times New Roman"/>
          <w:b/>
          <w:lang w:eastAsia="ru-RU"/>
        </w:rPr>
        <w:t>кожууне</w:t>
      </w:r>
      <w:proofErr w:type="spellEnd"/>
      <w:r w:rsidRPr="002C23F6">
        <w:rPr>
          <w:rFonts w:ascii="Times New Roman" w:eastAsia="Times New Roman" w:hAnsi="Times New Roman" w:cs="Times New Roman"/>
          <w:b/>
          <w:lang w:eastAsia="ru-RU"/>
        </w:rPr>
        <w:t xml:space="preserve"> до 202</w:t>
      </w:r>
      <w:r w:rsidR="00756CFC" w:rsidRPr="002C23F6">
        <w:rPr>
          <w:rFonts w:ascii="Times New Roman" w:eastAsia="Times New Roman" w:hAnsi="Times New Roman" w:cs="Times New Roman"/>
          <w:b/>
          <w:lang w:eastAsia="ru-RU"/>
        </w:rPr>
        <w:t>6</w:t>
      </w:r>
      <w:r w:rsidRPr="002C23F6">
        <w:rPr>
          <w:rFonts w:ascii="Times New Roman" w:eastAsia="Times New Roman" w:hAnsi="Times New Roman" w:cs="Times New Roman"/>
          <w:b/>
          <w:lang w:eastAsia="ru-RU"/>
        </w:rPr>
        <w:t xml:space="preserve"> года.</w:t>
      </w:r>
    </w:p>
    <w:p w:rsidR="00EF75A5" w:rsidRPr="002C23F6" w:rsidRDefault="00E31CD5" w:rsidP="00D34E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Содействие</w:t>
      </w:r>
      <w:r w:rsidR="00FC172E" w:rsidRPr="002C23F6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F75A5" w:rsidRPr="002C23F6">
        <w:rPr>
          <w:rFonts w:ascii="Times New Roman" w:eastAsia="Times New Roman" w:hAnsi="Times New Roman" w:cs="Times New Roman"/>
          <w:lang w:eastAsia="ru-RU"/>
        </w:rPr>
        <w:t>Создани</w:t>
      </w:r>
      <w:r w:rsidR="00FC172E" w:rsidRPr="002C23F6">
        <w:rPr>
          <w:rFonts w:ascii="Times New Roman" w:eastAsia="Times New Roman" w:hAnsi="Times New Roman" w:cs="Times New Roman"/>
          <w:lang w:eastAsia="ru-RU"/>
        </w:rPr>
        <w:t>и</w:t>
      </w:r>
      <w:r w:rsidR="00EF75A5" w:rsidRPr="002C23F6">
        <w:rPr>
          <w:rFonts w:ascii="Times New Roman" w:eastAsia="Times New Roman" w:hAnsi="Times New Roman" w:cs="Times New Roman"/>
          <w:lang w:eastAsia="ru-RU"/>
        </w:rPr>
        <w:t xml:space="preserve"> туристической привлекательности мараловодческого хозяйства «Туран». </w:t>
      </w:r>
    </w:p>
    <w:p w:rsidR="00EF75A5" w:rsidRPr="002C23F6" w:rsidRDefault="00E31CD5" w:rsidP="00D34E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Содействие</w:t>
      </w:r>
      <w:r w:rsidR="00FC172E" w:rsidRPr="002C23F6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F75A5" w:rsidRPr="002C23F6">
        <w:rPr>
          <w:rFonts w:ascii="Times New Roman" w:eastAsia="Times New Roman" w:hAnsi="Times New Roman" w:cs="Times New Roman"/>
          <w:lang w:eastAsia="ru-RU"/>
        </w:rPr>
        <w:t>Грант</w:t>
      </w:r>
      <w:r w:rsidR="00FC172E" w:rsidRPr="002C23F6">
        <w:rPr>
          <w:rFonts w:ascii="Times New Roman" w:eastAsia="Times New Roman" w:hAnsi="Times New Roman" w:cs="Times New Roman"/>
          <w:lang w:eastAsia="ru-RU"/>
        </w:rPr>
        <w:t>е</w:t>
      </w:r>
      <w:r w:rsidR="00EF75A5" w:rsidRPr="002C23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F75A5" w:rsidRPr="002C23F6">
        <w:rPr>
          <w:rFonts w:ascii="Times New Roman" w:eastAsia="Times New Roman" w:hAnsi="Times New Roman" w:cs="Times New Roman"/>
          <w:lang w:eastAsia="ru-RU"/>
        </w:rPr>
        <w:t>Агротуризм</w:t>
      </w:r>
      <w:proofErr w:type="spellEnd"/>
      <w:r w:rsidR="00EF75A5" w:rsidRPr="002C23F6">
        <w:rPr>
          <w:rFonts w:ascii="Times New Roman" w:eastAsia="Times New Roman" w:hAnsi="Times New Roman" w:cs="Times New Roman"/>
          <w:lang w:eastAsia="ru-RU"/>
        </w:rPr>
        <w:t xml:space="preserve"> «Сельский туризм на местечке Старый Шивилиг». </w:t>
      </w:r>
    </w:p>
    <w:p w:rsidR="00EF75A5" w:rsidRPr="002C23F6" w:rsidRDefault="003D2C73" w:rsidP="00D34E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  <w:r w:rsidRPr="002C23F6">
        <w:rPr>
          <w:rFonts w:ascii="Times New Roman" w:eastAsia="Times New Roman" w:hAnsi="Times New Roman" w:cs="Times New Roman"/>
          <w:lang w:eastAsia="ru-RU"/>
        </w:rPr>
        <w:t>Содействие</w:t>
      </w:r>
      <w:r w:rsidR="00FC172E" w:rsidRPr="002C23F6">
        <w:rPr>
          <w:rFonts w:ascii="Times New Roman" w:eastAsia="Times New Roman" w:hAnsi="Times New Roman" w:cs="Times New Roman"/>
          <w:lang w:eastAsia="ru-RU"/>
        </w:rPr>
        <w:t xml:space="preserve"> в с</w:t>
      </w:r>
      <w:r w:rsidR="00EF75A5" w:rsidRPr="002C23F6">
        <w:rPr>
          <w:rFonts w:ascii="Times New Roman" w:eastAsia="Times New Roman" w:hAnsi="Times New Roman" w:cs="Times New Roman"/>
          <w:lang w:eastAsia="ru-RU"/>
        </w:rPr>
        <w:t>оздани</w:t>
      </w:r>
      <w:r w:rsidR="00FC172E" w:rsidRPr="002C23F6">
        <w:rPr>
          <w:rFonts w:ascii="Times New Roman" w:eastAsia="Times New Roman" w:hAnsi="Times New Roman" w:cs="Times New Roman"/>
          <w:lang w:eastAsia="ru-RU"/>
        </w:rPr>
        <w:t>и</w:t>
      </w:r>
      <w:r w:rsidR="00EF75A5" w:rsidRPr="002C23F6">
        <w:rPr>
          <w:rFonts w:ascii="Times New Roman" w:eastAsia="Times New Roman" w:hAnsi="Times New Roman" w:cs="Times New Roman"/>
          <w:lang w:eastAsia="ru-RU"/>
        </w:rPr>
        <w:t xml:space="preserve"> санаторно-курортной базы на лечебном озере Белое. </w:t>
      </w:r>
    </w:p>
    <w:p w:rsidR="00EF75A5" w:rsidRPr="002C23F6" w:rsidRDefault="00EF75A5" w:rsidP="00D34E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6E3D00" w:rsidRPr="002C23F6" w:rsidRDefault="00B71D4C" w:rsidP="00D34E31">
      <w:pPr>
        <w:jc w:val="center"/>
        <w:rPr>
          <w:rFonts w:ascii="Times New Roman" w:eastAsia="Calibri" w:hAnsi="Times New Roman" w:cs="Times New Roman"/>
          <w:lang w:eastAsia="ru-RU"/>
        </w:rPr>
      </w:pPr>
      <w:r w:rsidRPr="002C23F6">
        <w:rPr>
          <w:rFonts w:ascii="Times New Roman" w:eastAsia="Calibri" w:hAnsi="Times New Roman" w:cs="Times New Roman"/>
          <w:b/>
          <w:lang w:eastAsia="ru-RU"/>
        </w:rPr>
        <w:lastRenderedPageBreak/>
        <w:t xml:space="preserve">План по развитию Туризма </w:t>
      </w:r>
      <w:r w:rsidR="00EF75A5" w:rsidRPr="002C23F6">
        <w:rPr>
          <w:rFonts w:ascii="Times New Roman" w:eastAsia="Calibri" w:hAnsi="Times New Roman" w:cs="Times New Roman"/>
          <w:b/>
          <w:lang w:eastAsia="ru-RU"/>
        </w:rPr>
        <w:t>Пий-Хемского кожууна на 2024</w:t>
      </w:r>
      <w:r w:rsidR="006E3D00" w:rsidRPr="002C23F6">
        <w:rPr>
          <w:rFonts w:ascii="Times New Roman" w:eastAsia="Calibri" w:hAnsi="Times New Roman" w:cs="Times New Roman"/>
          <w:b/>
          <w:lang w:eastAsia="ru-RU"/>
        </w:rPr>
        <w:t>-202</w:t>
      </w:r>
      <w:r w:rsidR="00EF75A5" w:rsidRPr="002C23F6">
        <w:rPr>
          <w:rFonts w:ascii="Times New Roman" w:eastAsia="Calibri" w:hAnsi="Times New Roman" w:cs="Times New Roman"/>
          <w:b/>
          <w:lang w:eastAsia="ru-RU"/>
        </w:rPr>
        <w:t>6</w:t>
      </w:r>
      <w:r w:rsidR="006E3D00" w:rsidRPr="002C23F6">
        <w:rPr>
          <w:rFonts w:ascii="Times New Roman" w:eastAsia="Calibri" w:hAnsi="Times New Roman" w:cs="Times New Roman"/>
          <w:b/>
          <w:lang w:eastAsia="ru-RU"/>
        </w:rPr>
        <w:t xml:space="preserve"> годы.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3173"/>
        <w:gridCol w:w="1701"/>
        <w:gridCol w:w="1984"/>
        <w:gridCol w:w="3444"/>
      </w:tblGrid>
      <w:tr w:rsidR="00D34E31" w:rsidRPr="002C23F6" w:rsidTr="007433B9">
        <w:tc>
          <w:tcPr>
            <w:tcW w:w="438" w:type="dxa"/>
            <w:shd w:val="clear" w:color="auto" w:fill="auto"/>
          </w:tcPr>
          <w:p w:rsidR="006E3D00" w:rsidRPr="002C23F6" w:rsidRDefault="006E3D00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173" w:type="dxa"/>
            <w:shd w:val="clear" w:color="auto" w:fill="auto"/>
          </w:tcPr>
          <w:p w:rsidR="006E3D00" w:rsidRPr="002C23F6" w:rsidRDefault="006E3D00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6E3D00" w:rsidRPr="002C23F6" w:rsidRDefault="006E3D00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Дата проведения </w:t>
            </w:r>
          </w:p>
        </w:tc>
        <w:tc>
          <w:tcPr>
            <w:tcW w:w="1984" w:type="dxa"/>
            <w:shd w:val="clear" w:color="auto" w:fill="auto"/>
          </w:tcPr>
          <w:p w:rsidR="006E3D00" w:rsidRPr="002C23F6" w:rsidRDefault="006E3D00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Место проведения </w:t>
            </w:r>
          </w:p>
        </w:tc>
        <w:tc>
          <w:tcPr>
            <w:tcW w:w="3444" w:type="dxa"/>
            <w:shd w:val="clear" w:color="auto" w:fill="auto"/>
          </w:tcPr>
          <w:p w:rsidR="006E3D00" w:rsidRPr="002C23F6" w:rsidRDefault="006E3D00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Ответственный </w:t>
            </w:r>
          </w:p>
        </w:tc>
      </w:tr>
      <w:tr w:rsidR="00D34E31" w:rsidRPr="002C23F6" w:rsidTr="007433B9">
        <w:trPr>
          <w:trHeight w:val="1099"/>
        </w:trPr>
        <w:tc>
          <w:tcPr>
            <w:tcW w:w="438" w:type="dxa"/>
            <w:shd w:val="clear" w:color="auto" w:fill="auto"/>
          </w:tcPr>
          <w:p w:rsidR="003C1E21" w:rsidRPr="002C23F6" w:rsidRDefault="003C1E21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173" w:type="dxa"/>
            <w:shd w:val="clear" w:color="auto" w:fill="auto"/>
          </w:tcPr>
          <w:p w:rsidR="003C1E21" w:rsidRPr="002C23F6" w:rsidRDefault="003C1E21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Установка информационных стендов (баннеров, распечатка буклетов и т.д.)</w:t>
            </w:r>
          </w:p>
        </w:tc>
        <w:tc>
          <w:tcPr>
            <w:tcW w:w="1701" w:type="dxa"/>
            <w:shd w:val="clear" w:color="auto" w:fill="auto"/>
          </w:tcPr>
          <w:p w:rsidR="003C1E21" w:rsidRPr="002C23F6" w:rsidRDefault="003C1E21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2024-2026 гг.</w:t>
            </w:r>
          </w:p>
        </w:tc>
        <w:tc>
          <w:tcPr>
            <w:tcW w:w="1984" w:type="dxa"/>
            <w:shd w:val="clear" w:color="auto" w:fill="auto"/>
          </w:tcPr>
          <w:p w:rsidR="003C1E21" w:rsidRPr="002C23F6" w:rsidRDefault="003C1E21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Пий-Хемский кожуун</w:t>
            </w:r>
          </w:p>
        </w:tc>
        <w:tc>
          <w:tcPr>
            <w:tcW w:w="3444" w:type="dxa"/>
            <w:shd w:val="clear" w:color="auto" w:fill="auto"/>
          </w:tcPr>
          <w:p w:rsidR="00BD3634" w:rsidRPr="002C23F6" w:rsidRDefault="00BD3634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Администрация кожууна;</w:t>
            </w:r>
          </w:p>
          <w:p w:rsidR="003C1E21" w:rsidRPr="002C23F6" w:rsidRDefault="003C1E21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Управление культуры и туризма; </w:t>
            </w:r>
          </w:p>
        </w:tc>
      </w:tr>
      <w:tr w:rsidR="00D34E31" w:rsidRPr="002C23F6" w:rsidTr="007433B9">
        <w:tc>
          <w:tcPr>
            <w:tcW w:w="438" w:type="dxa"/>
            <w:shd w:val="clear" w:color="auto" w:fill="auto"/>
          </w:tcPr>
          <w:p w:rsidR="003C1E21" w:rsidRPr="002C23F6" w:rsidRDefault="003C1E21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173" w:type="dxa"/>
            <w:shd w:val="clear" w:color="auto" w:fill="auto"/>
          </w:tcPr>
          <w:p w:rsidR="003C1E21" w:rsidRPr="002C23F6" w:rsidRDefault="003C1E21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и реализация брендовой сувенирной продукции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3C1E21" w:rsidRPr="002C23F6" w:rsidRDefault="003C1E21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2024-2026 гг.</w:t>
            </w:r>
          </w:p>
        </w:tc>
        <w:tc>
          <w:tcPr>
            <w:tcW w:w="1984" w:type="dxa"/>
            <w:shd w:val="clear" w:color="auto" w:fill="auto"/>
          </w:tcPr>
          <w:p w:rsidR="003C1E21" w:rsidRPr="002C23F6" w:rsidRDefault="003C1E21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Пий-Хемский кожуун</w:t>
            </w:r>
          </w:p>
        </w:tc>
        <w:tc>
          <w:tcPr>
            <w:tcW w:w="3444" w:type="dxa"/>
            <w:shd w:val="clear" w:color="auto" w:fill="auto"/>
          </w:tcPr>
          <w:p w:rsidR="003C1E21" w:rsidRPr="002C23F6" w:rsidRDefault="003C1E21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кожууна; </w:t>
            </w:r>
          </w:p>
          <w:p w:rsidR="003C1E21" w:rsidRPr="002C23F6" w:rsidRDefault="003C1E21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города; </w:t>
            </w:r>
          </w:p>
          <w:p w:rsidR="003C1E21" w:rsidRPr="002C23F6" w:rsidRDefault="003C1E21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Администрация сельских поселений.</w:t>
            </w:r>
          </w:p>
        </w:tc>
      </w:tr>
      <w:tr w:rsidR="00D34E31" w:rsidRPr="002C23F6" w:rsidTr="007433B9">
        <w:tc>
          <w:tcPr>
            <w:tcW w:w="438" w:type="dxa"/>
            <w:shd w:val="clear" w:color="auto" w:fill="auto"/>
          </w:tcPr>
          <w:p w:rsidR="00BD3634" w:rsidRPr="002C23F6" w:rsidRDefault="00BD3634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173" w:type="dxa"/>
            <w:shd w:val="clear" w:color="auto" w:fill="auto"/>
          </w:tcPr>
          <w:p w:rsidR="00BD3634" w:rsidRPr="002C23F6" w:rsidRDefault="00BD3634" w:rsidP="00D34E3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Фестиваль казачьей песни и культуры «Казачья станица «Туран»</w:t>
            </w:r>
          </w:p>
        </w:tc>
        <w:tc>
          <w:tcPr>
            <w:tcW w:w="1701" w:type="dxa"/>
            <w:shd w:val="clear" w:color="auto" w:fill="auto"/>
          </w:tcPr>
          <w:p w:rsidR="00BD3634" w:rsidRPr="002C23F6" w:rsidRDefault="00BD3634" w:rsidP="00D34E3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Июль</w:t>
            </w:r>
            <w:r w:rsidR="00017279" w:rsidRPr="002C23F6">
              <w:rPr>
                <w:rFonts w:ascii="Times New Roman" w:hAnsi="Times New Roman" w:cs="Times New Roman"/>
                <w:lang w:eastAsia="ru-RU"/>
              </w:rPr>
              <w:t>-сентябрь</w:t>
            </w:r>
            <w:r w:rsidRPr="002C23F6">
              <w:rPr>
                <w:rFonts w:ascii="Times New Roman" w:hAnsi="Times New Roman" w:cs="Times New Roman"/>
                <w:lang w:eastAsia="ru-RU"/>
              </w:rPr>
              <w:t xml:space="preserve"> 2024-2026 гг.</w:t>
            </w:r>
          </w:p>
        </w:tc>
        <w:tc>
          <w:tcPr>
            <w:tcW w:w="1984" w:type="dxa"/>
            <w:shd w:val="clear" w:color="auto" w:fill="auto"/>
          </w:tcPr>
          <w:p w:rsidR="00BD3634" w:rsidRPr="002C23F6" w:rsidRDefault="00BD3634" w:rsidP="00D34E31">
            <w:pPr>
              <w:spacing w:after="0" w:line="240" w:lineRule="auto"/>
              <w:rPr>
                <w:rFonts w:ascii="Times New Roman" w:hAnsi="Times New Roman"/>
              </w:rPr>
            </w:pPr>
            <w:r w:rsidRPr="002C23F6">
              <w:rPr>
                <w:rFonts w:ascii="Times New Roman" w:hAnsi="Times New Roman"/>
              </w:rPr>
              <w:t>Парк «Первых русских переселенцев» г. Туран</w:t>
            </w:r>
          </w:p>
        </w:tc>
        <w:tc>
          <w:tcPr>
            <w:tcW w:w="3444" w:type="dxa"/>
            <w:shd w:val="clear" w:color="auto" w:fill="auto"/>
          </w:tcPr>
          <w:p w:rsidR="00BD3634" w:rsidRPr="002C23F6" w:rsidRDefault="00BD3634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Администрация кожууна;</w:t>
            </w:r>
          </w:p>
          <w:p w:rsidR="00BD3634" w:rsidRPr="002C23F6" w:rsidRDefault="00BD3634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Управление культуры и туризма; </w:t>
            </w:r>
          </w:p>
        </w:tc>
      </w:tr>
      <w:tr w:rsidR="00D34E31" w:rsidRPr="002C23F6" w:rsidTr="007433B9">
        <w:tc>
          <w:tcPr>
            <w:tcW w:w="438" w:type="dxa"/>
            <w:shd w:val="clear" w:color="auto" w:fill="auto"/>
          </w:tcPr>
          <w:p w:rsidR="00BD3634" w:rsidRPr="002C23F6" w:rsidRDefault="00BD3634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173" w:type="dxa"/>
            <w:shd w:val="clear" w:color="auto" w:fill="auto"/>
          </w:tcPr>
          <w:p w:rsidR="00BD3634" w:rsidRPr="002C23F6" w:rsidRDefault="00BD3634" w:rsidP="00D34E3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>Республиканский слет работников сферы туризма, посвященный ко Дню Туризма</w:t>
            </w:r>
          </w:p>
        </w:tc>
        <w:tc>
          <w:tcPr>
            <w:tcW w:w="1701" w:type="dxa"/>
            <w:shd w:val="clear" w:color="auto" w:fill="auto"/>
          </w:tcPr>
          <w:p w:rsidR="00BD3634" w:rsidRPr="002C23F6" w:rsidRDefault="00BD3634" w:rsidP="00D34E31">
            <w:pPr>
              <w:spacing w:line="240" w:lineRule="atLeast"/>
              <w:contextualSpacing/>
              <w:rPr>
                <w:rFonts w:ascii="Times New Roman" w:eastAsia="Calibri" w:hAnsi="Times New Roman"/>
              </w:rPr>
            </w:pPr>
            <w:r w:rsidRPr="002C23F6">
              <w:rPr>
                <w:rFonts w:ascii="Times New Roman" w:eastAsia="Calibri" w:hAnsi="Times New Roman"/>
              </w:rPr>
              <w:t>27 сентября 2024-2026 гг.</w:t>
            </w:r>
          </w:p>
        </w:tc>
        <w:tc>
          <w:tcPr>
            <w:tcW w:w="1984" w:type="dxa"/>
            <w:shd w:val="clear" w:color="auto" w:fill="auto"/>
          </w:tcPr>
          <w:p w:rsidR="00BD3634" w:rsidRPr="002C23F6" w:rsidRDefault="00BD3634" w:rsidP="00D34E31">
            <w:pPr>
              <w:spacing w:after="0" w:line="240" w:lineRule="auto"/>
              <w:rPr>
                <w:rFonts w:ascii="Times New Roman" w:hAnsi="Times New Roman"/>
              </w:rPr>
            </w:pPr>
            <w:r w:rsidRPr="002C23F6">
              <w:rPr>
                <w:rFonts w:ascii="Times New Roman" w:hAnsi="Times New Roman"/>
              </w:rPr>
              <w:t xml:space="preserve">по согласованию </w:t>
            </w:r>
          </w:p>
        </w:tc>
        <w:tc>
          <w:tcPr>
            <w:tcW w:w="3444" w:type="dxa"/>
            <w:shd w:val="clear" w:color="auto" w:fill="auto"/>
          </w:tcPr>
          <w:p w:rsidR="00BD3634" w:rsidRPr="002C23F6" w:rsidRDefault="00BD3634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Администрация кожууна;</w:t>
            </w:r>
          </w:p>
          <w:p w:rsidR="00BD3634" w:rsidRPr="002C23F6" w:rsidRDefault="00BD3634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 xml:space="preserve">Управление культуры и туризма; </w:t>
            </w:r>
          </w:p>
        </w:tc>
      </w:tr>
      <w:tr w:rsidR="00D34E31" w:rsidRPr="00D34E31" w:rsidTr="007433B9">
        <w:tc>
          <w:tcPr>
            <w:tcW w:w="438" w:type="dxa"/>
            <w:shd w:val="clear" w:color="auto" w:fill="auto"/>
          </w:tcPr>
          <w:p w:rsidR="00BD3634" w:rsidRPr="002C23F6" w:rsidRDefault="00BD3634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BD3634" w:rsidRPr="002C23F6" w:rsidRDefault="00BD3634" w:rsidP="00D34E3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C23F6">
              <w:rPr>
                <w:rFonts w:ascii="Times New Roman" w:hAnsi="Times New Roman" w:cs="Times New Roman"/>
                <w:lang w:eastAsia="ru-RU"/>
              </w:rPr>
              <w:t xml:space="preserve">Проект округа санитарной охраны лечебно-оздоровительных местностей местного значения для признания статуса лечебно-оздоровительной местности местного значения озера Белое Пий-Хемского кожууна. </w:t>
            </w:r>
          </w:p>
        </w:tc>
        <w:tc>
          <w:tcPr>
            <w:tcW w:w="1701" w:type="dxa"/>
          </w:tcPr>
          <w:p w:rsidR="00BD3634" w:rsidRPr="002C23F6" w:rsidRDefault="00BD3634" w:rsidP="00D34E31">
            <w:pPr>
              <w:spacing w:line="240" w:lineRule="atLeast"/>
              <w:contextualSpacing/>
              <w:rPr>
                <w:rFonts w:ascii="Times New Roman" w:eastAsia="Calibri" w:hAnsi="Times New Roman"/>
              </w:rPr>
            </w:pPr>
            <w:r w:rsidRPr="002C23F6">
              <w:rPr>
                <w:rFonts w:ascii="Times New Roman" w:eastAsia="Calibri" w:hAnsi="Times New Roman"/>
              </w:rPr>
              <w:t>2024-2026 гг.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634" w:rsidRPr="002C23F6" w:rsidRDefault="00BD3634" w:rsidP="00D34E31">
            <w:pPr>
              <w:spacing w:after="0" w:line="240" w:lineRule="auto"/>
              <w:rPr>
                <w:rFonts w:ascii="Times New Roman" w:hAnsi="Times New Roman"/>
              </w:rPr>
            </w:pPr>
            <w:r w:rsidRPr="002C23F6">
              <w:rPr>
                <w:rFonts w:ascii="Times New Roman" w:hAnsi="Times New Roman"/>
              </w:rPr>
              <w:t>МКУ «Управление культуры и туризма», Туристский информационный центр</w:t>
            </w:r>
          </w:p>
        </w:tc>
        <w:tc>
          <w:tcPr>
            <w:tcW w:w="3444" w:type="dxa"/>
            <w:shd w:val="clear" w:color="auto" w:fill="auto"/>
          </w:tcPr>
          <w:p w:rsidR="00BD3634" w:rsidRPr="002C23F6" w:rsidRDefault="00BD3634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Администрация кожууна;</w:t>
            </w:r>
          </w:p>
          <w:p w:rsidR="00BD3634" w:rsidRPr="00D34E31" w:rsidRDefault="00BD3634" w:rsidP="00D34E3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23F6">
              <w:rPr>
                <w:rFonts w:ascii="Times New Roman" w:eastAsia="Calibri" w:hAnsi="Times New Roman" w:cs="Times New Roman"/>
                <w:lang w:eastAsia="ru-RU"/>
              </w:rPr>
              <w:t>Управление культуры и туризма;</w:t>
            </w:r>
            <w:r w:rsidRPr="00D34E3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</w:tbl>
    <w:p w:rsidR="006E3D00" w:rsidRPr="00D34E31" w:rsidRDefault="006E3D00" w:rsidP="00D34E31">
      <w:pPr>
        <w:spacing w:after="0"/>
        <w:rPr>
          <w:rFonts w:ascii="Times New Roman" w:hAnsi="Times New Roman"/>
          <w:b/>
        </w:rPr>
      </w:pPr>
    </w:p>
    <w:p w:rsidR="00CC259B" w:rsidRPr="00D34E31" w:rsidRDefault="00CC259B" w:rsidP="00D34E31">
      <w:pPr>
        <w:spacing w:after="0"/>
        <w:rPr>
          <w:rFonts w:ascii="Times New Roman" w:hAnsi="Times New Roman"/>
          <w:b/>
        </w:rPr>
      </w:pPr>
    </w:p>
    <w:sectPr w:rsidR="00CC259B" w:rsidRPr="00D34E31" w:rsidSect="007433B9">
      <w:pgSz w:w="11906" w:h="16838"/>
      <w:pgMar w:top="426" w:right="680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D2D" w:rsidRDefault="003B6D2D" w:rsidP="00495C11">
      <w:pPr>
        <w:spacing w:after="0" w:line="240" w:lineRule="auto"/>
      </w:pPr>
      <w:r>
        <w:separator/>
      </w:r>
    </w:p>
  </w:endnote>
  <w:endnote w:type="continuationSeparator" w:id="0">
    <w:p w:rsidR="003B6D2D" w:rsidRDefault="003B6D2D" w:rsidP="0049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04" w:rsidRDefault="009B0A0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95B7A">
      <w:rPr>
        <w:noProof/>
      </w:rPr>
      <w:t>9</w:t>
    </w:r>
    <w:r>
      <w:rPr>
        <w:noProof/>
      </w:rPr>
      <w:fldChar w:fldCharType="end"/>
    </w:r>
  </w:p>
  <w:p w:rsidR="009B0A04" w:rsidRDefault="009B0A0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04" w:rsidRDefault="009B0A0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95B7A">
      <w:rPr>
        <w:noProof/>
      </w:rPr>
      <w:t>21</w:t>
    </w:r>
    <w:r>
      <w:rPr>
        <w:noProof/>
      </w:rPr>
      <w:fldChar w:fldCharType="end"/>
    </w:r>
  </w:p>
  <w:p w:rsidR="009B0A04" w:rsidRDefault="009B0A0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04" w:rsidRDefault="009B0A0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95B7A">
      <w:rPr>
        <w:noProof/>
      </w:rPr>
      <w:t>57</w:t>
    </w:r>
    <w:r>
      <w:rPr>
        <w:noProof/>
      </w:rPr>
      <w:fldChar w:fldCharType="end"/>
    </w:r>
  </w:p>
  <w:p w:rsidR="009B0A04" w:rsidRDefault="009B0A0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D2D" w:rsidRDefault="003B6D2D" w:rsidP="00495C11">
      <w:pPr>
        <w:spacing w:after="0" w:line="240" w:lineRule="auto"/>
      </w:pPr>
      <w:r>
        <w:separator/>
      </w:r>
    </w:p>
  </w:footnote>
  <w:footnote w:type="continuationSeparator" w:id="0">
    <w:p w:rsidR="003B6D2D" w:rsidRDefault="003B6D2D" w:rsidP="0049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04" w:rsidRDefault="009B0A04">
    <w:pPr>
      <w:pStyle w:val="ab"/>
    </w:pPr>
  </w:p>
  <w:p w:rsidR="009B0A04" w:rsidRDefault="009B0A04">
    <w:pPr>
      <w:pStyle w:val="ab"/>
    </w:pPr>
  </w:p>
  <w:p w:rsidR="009B0A04" w:rsidRDefault="009B0A0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5084C2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497DA5"/>
    <w:multiLevelType w:val="hybridMultilevel"/>
    <w:tmpl w:val="3E34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57363"/>
    <w:multiLevelType w:val="hybridMultilevel"/>
    <w:tmpl w:val="E1B8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1387B"/>
    <w:multiLevelType w:val="hybridMultilevel"/>
    <w:tmpl w:val="1E6A14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7C6430A"/>
    <w:multiLevelType w:val="hybridMultilevel"/>
    <w:tmpl w:val="D5EC3E68"/>
    <w:lvl w:ilvl="0" w:tplc="0419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5" w15:restartNumberingAfterBreak="0">
    <w:nsid w:val="67DA7087"/>
    <w:multiLevelType w:val="hybridMultilevel"/>
    <w:tmpl w:val="44C81C6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69BB09A5"/>
    <w:multiLevelType w:val="hybridMultilevel"/>
    <w:tmpl w:val="4214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374CA"/>
    <w:multiLevelType w:val="multilevel"/>
    <w:tmpl w:val="4B9C06CA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8" w15:restartNumberingAfterBreak="0">
    <w:nsid w:val="7EFE3D97"/>
    <w:multiLevelType w:val="hybridMultilevel"/>
    <w:tmpl w:val="DEC82D70"/>
    <w:lvl w:ilvl="0" w:tplc="F144624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9" w15:restartNumberingAfterBreak="0">
    <w:nsid w:val="7F0656E0"/>
    <w:multiLevelType w:val="hybridMultilevel"/>
    <w:tmpl w:val="481A5F9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09"/>
    <w:rsid w:val="000023F2"/>
    <w:rsid w:val="00003B7B"/>
    <w:rsid w:val="00003E57"/>
    <w:rsid w:val="00005913"/>
    <w:rsid w:val="000068A3"/>
    <w:rsid w:val="0001314F"/>
    <w:rsid w:val="00016065"/>
    <w:rsid w:val="00017279"/>
    <w:rsid w:val="000200D6"/>
    <w:rsid w:val="0003095C"/>
    <w:rsid w:val="00033BC1"/>
    <w:rsid w:val="000346E0"/>
    <w:rsid w:val="00034F29"/>
    <w:rsid w:val="000354D9"/>
    <w:rsid w:val="000405C2"/>
    <w:rsid w:val="00041F43"/>
    <w:rsid w:val="00045262"/>
    <w:rsid w:val="000552AD"/>
    <w:rsid w:val="000565A4"/>
    <w:rsid w:val="00064C48"/>
    <w:rsid w:val="00081A9D"/>
    <w:rsid w:val="00081C38"/>
    <w:rsid w:val="0008321B"/>
    <w:rsid w:val="0008532A"/>
    <w:rsid w:val="00086400"/>
    <w:rsid w:val="00091958"/>
    <w:rsid w:val="000973A4"/>
    <w:rsid w:val="000A467B"/>
    <w:rsid w:val="000B0B09"/>
    <w:rsid w:val="000B3105"/>
    <w:rsid w:val="000B4DC6"/>
    <w:rsid w:val="000B529D"/>
    <w:rsid w:val="000B768F"/>
    <w:rsid w:val="000C3014"/>
    <w:rsid w:val="000C3A06"/>
    <w:rsid w:val="000D264B"/>
    <w:rsid w:val="000D4591"/>
    <w:rsid w:val="000D4794"/>
    <w:rsid w:val="000E2C8C"/>
    <w:rsid w:val="000E5505"/>
    <w:rsid w:val="000E79D0"/>
    <w:rsid w:val="000F6526"/>
    <w:rsid w:val="001049BE"/>
    <w:rsid w:val="00105061"/>
    <w:rsid w:val="001210F5"/>
    <w:rsid w:val="00123B0C"/>
    <w:rsid w:val="00134FC0"/>
    <w:rsid w:val="00140143"/>
    <w:rsid w:val="0014075D"/>
    <w:rsid w:val="001517B1"/>
    <w:rsid w:val="00152060"/>
    <w:rsid w:val="00154B7D"/>
    <w:rsid w:val="0015634C"/>
    <w:rsid w:val="00161F07"/>
    <w:rsid w:val="00164CAB"/>
    <w:rsid w:val="00165613"/>
    <w:rsid w:val="001673F3"/>
    <w:rsid w:val="00172221"/>
    <w:rsid w:val="00177C42"/>
    <w:rsid w:val="00180B4D"/>
    <w:rsid w:val="00183CA8"/>
    <w:rsid w:val="00184000"/>
    <w:rsid w:val="001851D2"/>
    <w:rsid w:val="00186C5F"/>
    <w:rsid w:val="001909A6"/>
    <w:rsid w:val="00191AF6"/>
    <w:rsid w:val="00194668"/>
    <w:rsid w:val="00195DEC"/>
    <w:rsid w:val="001A2B88"/>
    <w:rsid w:val="001A2E88"/>
    <w:rsid w:val="001A2ED0"/>
    <w:rsid w:val="001C0246"/>
    <w:rsid w:val="001C23AA"/>
    <w:rsid w:val="001C2D2B"/>
    <w:rsid w:val="001D2578"/>
    <w:rsid w:val="001D48DD"/>
    <w:rsid w:val="001D718E"/>
    <w:rsid w:val="001E17B6"/>
    <w:rsid w:val="001E3068"/>
    <w:rsid w:val="001E4A8F"/>
    <w:rsid w:val="001F06B0"/>
    <w:rsid w:val="001F710B"/>
    <w:rsid w:val="00201F16"/>
    <w:rsid w:val="00211699"/>
    <w:rsid w:val="00212179"/>
    <w:rsid w:val="00213584"/>
    <w:rsid w:val="002178AC"/>
    <w:rsid w:val="002207DE"/>
    <w:rsid w:val="0022169D"/>
    <w:rsid w:val="00222007"/>
    <w:rsid w:val="0022750D"/>
    <w:rsid w:val="00227D49"/>
    <w:rsid w:val="00231E55"/>
    <w:rsid w:val="002328B7"/>
    <w:rsid w:val="00232B74"/>
    <w:rsid w:val="002353E6"/>
    <w:rsid w:val="00235B6A"/>
    <w:rsid w:val="00235D2F"/>
    <w:rsid w:val="0024268D"/>
    <w:rsid w:val="0024342A"/>
    <w:rsid w:val="00243B76"/>
    <w:rsid w:val="00245148"/>
    <w:rsid w:val="002464E5"/>
    <w:rsid w:val="00246550"/>
    <w:rsid w:val="0024662E"/>
    <w:rsid w:val="002471C0"/>
    <w:rsid w:val="00251166"/>
    <w:rsid w:val="0025314C"/>
    <w:rsid w:val="002540F3"/>
    <w:rsid w:val="002553E1"/>
    <w:rsid w:val="0025647B"/>
    <w:rsid w:val="002607C9"/>
    <w:rsid w:val="002672E3"/>
    <w:rsid w:val="00281985"/>
    <w:rsid w:val="00282504"/>
    <w:rsid w:val="00291B2E"/>
    <w:rsid w:val="00292056"/>
    <w:rsid w:val="00296E82"/>
    <w:rsid w:val="00297FE0"/>
    <w:rsid w:val="002A0EF6"/>
    <w:rsid w:val="002A12BB"/>
    <w:rsid w:val="002A593F"/>
    <w:rsid w:val="002A5FDD"/>
    <w:rsid w:val="002B2BEC"/>
    <w:rsid w:val="002B5AB7"/>
    <w:rsid w:val="002B6F58"/>
    <w:rsid w:val="002C1190"/>
    <w:rsid w:val="002C23F6"/>
    <w:rsid w:val="002C7B29"/>
    <w:rsid w:val="002D4170"/>
    <w:rsid w:val="002D4417"/>
    <w:rsid w:val="002D4861"/>
    <w:rsid w:val="002D6D14"/>
    <w:rsid w:val="002E030E"/>
    <w:rsid w:val="002E1D27"/>
    <w:rsid w:val="002E2782"/>
    <w:rsid w:val="002E3318"/>
    <w:rsid w:val="002F2461"/>
    <w:rsid w:val="002F37F6"/>
    <w:rsid w:val="002F3E09"/>
    <w:rsid w:val="002F4922"/>
    <w:rsid w:val="002F50B2"/>
    <w:rsid w:val="002F7082"/>
    <w:rsid w:val="002F77C7"/>
    <w:rsid w:val="003001CB"/>
    <w:rsid w:val="003022DE"/>
    <w:rsid w:val="003032E1"/>
    <w:rsid w:val="00307524"/>
    <w:rsid w:val="00311DD1"/>
    <w:rsid w:val="00314E15"/>
    <w:rsid w:val="00315DCE"/>
    <w:rsid w:val="003162CB"/>
    <w:rsid w:val="003213CB"/>
    <w:rsid w:val="003260FB"/>
    <w:rsid w:val="00332E86"/>
    <w:rsid w:val="00335710"/>
    <w:rsid w:val="00335C90"/>
    <w:rsid w:val="0033792A"/>
    <w:rsid w:val="003418E4"/>
    <w:rsid w:val="0034510A"/>
    <w:rsid w:val="00346598"/>
    <w:rsid w:val="003530A2"/>
    <w:rsid w:val="00355CC9"/>
    <w:rsid w:val="003669B3"/>
    <w:rsid w:val="00370C78"/>
    <w:rsid w:val="0037263E"/>
    <w:rsid w:val="00372CED"/>
    <w:rsid w:val="0038071C"/>
    <w:rsid w:val="00380C38"/>
    <w:rsid w:val="00382AE3"/>
    <w:rsid w:val="0038557B"/>
    <w:rsid w:val="0039353B"/>
    <w:rsid w:val="0039631B"/>
    <w:rsid w:val="00396967"/>
    <w:rsid w:val="003A0D84"/>
    <w:rsid w:val="003A0DF5"/>
    <w:rsid w:val="003A11E6"/>
    <w:rsid w:val="003A1719"/>
    <w:rsid w:val="003B42D7"/>
    <w:rsid w:val="003B4E06"/>
    <w:rsid w:val="003B6D2D"/>
    <w:rsid w:val="003C10AD"/>
    <w:rsid w:val="003C1A25"/>
    <w:rsid w:val="003C1BFF"/>
    <w:rsid w:val="003C1E21"/>
    <w:rsid w:val="003C3A61"/>
    <w:rsid w:val="003D2C73"/>
    <w:rsid w:val="003D59F9"/>
    <w:rsid w:val="003E1CA9"/>
    <w:rsid w:val="003E6F30"/>
    <w:rsid w:val="003F2271"/>
    <w:rsid w:val="003F3D81"/>
    <w:rsid w:val="004024EF"/>
    <w:rsid w:val="004027F0"/>
    <w:rsid w:val="00403C4B"/>
    <w:rsid w:val="00403D18"/>
    <w:rsid w:val="0040415D"/>
    <w:rsid w:val="00407823"/>
    <w:rsid w:val="00412BBD"/>
    <w:rsid w:val="004231EE"/>
    <w:rsid w:val="00426B00"/>
    <w:rsid w:val="00437111"/>
    <w:rsid w:val="0044053A"/>
    <w:rsid w:val="00440C72"/>
    <w:rsid w:val="00440CC6"/>
    <w:rsid w:val="004416B4"/>
    <w:rsid w:val="004418C2"/>
    <w:rsid w:val="004500F2"/>
    <w:rsid w:val="0045068F"/>
    <w:rsid w:val="00452988"/>
    <w:rsid w:val="00454489"/>
    <w:rsid w:val="00454DDC"/>
    <w:rsid w:val="00461572"/>
    <w:rsid w:val="00461D72"/>
    <w:rsid w:val="00462697"/>
    <w:rsid w:val="00463925"/>
    <w:rsid w:val="00463AA1"/>
    <w:rsid w:val="00464FFF"/>
    <w:rsid w:val="0046681C"/>
    <w:rsid w:val="0047146A"/>
    <w:rsid w:val="004736B9"/>
    <w:rsid w:val="004758BF"/>
    <w:rsid w:val="00481801"/>
    <w:rsid w:val="0048187C"/>
    <w:rsid w:val="00492590"/>
    <w:rsid w:val="00495C11"/>
    <w:rsid w:val="004A1EA9"/>
    <w:rsid w:val="004A7BD3"/>
    <w:rsid w:val="004B378F"/>
    <w:rsid w:val="004B389F"/>
    <w:rsid w:val="004B393D"/>
    <w:rsid w:val="004C0FCC"/>
    <w:rsid w:val="004C4DB6"/>
    <w:rsid w:val="004C7953"/>
    <w:rsid w:val="004C7B70"/>
    <w:rsid w:val="004D1D1D"/>
    <w:rsid w:val="004D2F51"/>
    <w:rsid w:val="004D661A"/>
    <w:rsid w:val="004D6A49"/>
    <w:rsid w:val="004E0E6A"/>
    <w:rsid w:val="004E7483"/>
    <w:rsid w:val="004E7D97"/>
    <w:rsid w:val="004F12FB"/>
    <w:rsid w:val="004F23C5"/>
    <w:rsid w:val="004F56B6"/>
    <w:rsid w:val="004F6A72"/>
    <w:rsid w:val="00500FDE"/>
    <w:rsid w:val="0050162C"/>
    <w:rsid w:val="005044D9"/>
    <w:rsid w:val="00507F81"/>
    <w:rsid w:val="0051091A"/>
    <w:rsid w:val="0051255E"/>
    <w:rsid w:val="00516AC9"/>
    <w:rsid w:val="005219E5"/>
    <w:rsid w:val="00521FB8"/>
    <w:rsid w:val="00522C09"/>
    <w:rsid w:val="00523AB4"/>
    <w:rsid w:val="005319AD"/>
    <w:rsid w:val="00531DC8"/>
    <w:rsid w:val="00535BA7"/>
    <w:rsid w:val="00536234"/>
    <w:rsid w:val="00542E58"/>
    <w:rsid w:val="0054395E"/>
    <w:rsid w:val="005471CB"/>
    <w:rsid w:val="00547E27"/>
    <w:rsid w:val="00552166"/>
    <w:rsid w:val="00553BBC"/>
    <w:rsid w:val="00554850"/>
    <w:rsid w:val="005559EA"/>
    <w:rsid w:val="005565A1"/>
    <w:rsid w:val="00557BF3"/>
    <w:rsid w:val="00562939"/>
    <w:rsid w:val="005629EB"/>
    <w:rsid w:val="00565877"/>
    <w:rsid w:val="00566293"/>
    <w:rsid w:val="00566682"/>
    <w:rsid w:val="00570E41"/>
    <w:rsid w:val="005725DC"/>
    <w:rsid w:val="00575FC3"/>
    <w:rsid w:val="00577A77"/>
    <w:rsid w:val="00581077"/>
    <w:rsid w:val="005817A8"/>
    <w:rsid w:val="00581A19"/>
    <w:rsid w:val="00582DD1"/>
    <w:rsid w:val="00583BB2"/>
    <w:rsid w:val="00583BCB"/>
    <w:rsid w:val="0058756A"/>
    <w:rsid w:val="005905D1"/>
    <w:rsid w:val="005932CA"/>
    <w:rsid w:val="00595ECB"/>
    <w:rsid w:val="005A0450"/>
    <w:rsid w:val="005A5F2F"/>
    <w:rsid w:val="005B3043"/>
    <w:rsid w:val="005B546F"/>
    <w:rsid w:val="005C7416"/>
    <w:rsid w:val="005C7951"/>
    <w:rsid w:val="005D4155"/>
    <w:rsid w:val="005D55C1"/>
    <w:rsid w:val="005E10F9"/>
    <w:rsid w:val="005E1B33"/>
    <w:rsid w:val="005E7B4B"/>
    <w:rsid w:val="005F0C34"/>
    <w:rsid w:val="005F232B"/>
    <w:rsid w:val="006002FD"/>
    <w:rsid w:val="00601F47"/>
    <w:rsid w:val="00603024"/>
    <w:rsid w:val="00603744"/>
    <w:rsid w:val="0060509E"/>
    <w:rsid w:val="0061068F"/>
    <w:rsid w:val="00611ACE"/>
    <w:rsid w:val="00611F00"/>
    <w:rsid w:val="006143B9"/>
    <w:rsid w:val="006167B5"/>
    <w:rsid w:val="006169CF"/>
    <w:rsid w:val="00622AF6"/>
    <w:rsid w:val="006245D7"/>
    <w:rsid w:val="0062510C"/>
    <w:rsid w:val="00627099"/>
    <w:rsid w:val="00630321"/>
    <w:rsid w:val="0063647D"/>
    <w:rsid w:val="006365D0"/>
    <w:rsid w:val="00642A01"/>
    <w:rsid w:val="00643A94"/>
    <w:rsid w:val="00644465"/>
    <w:rsid w:val="00652FC3"/>
    <w:rsid w:val="00653566"/>
    <w:rsid w:val="0065663C"/>
    <w:rsid w:val="00661488"/>
    <w:rsid w:val="00681D9C"/>
    <w:rsid w:val="006841F5"/>
    <w:rsid w:val="00694911"/>
    <w:rsid w:val="00694B4A"/>
    <w:rsid w:val="006950E9"/>
    <w:rsid w:val="0069579C"/>
    <w:rsid w:val="00695F5B"/>
    <w:rsid w:val="0069661C"/>
    <w:rsid w:val="006A0042"/>
    <w:rsid w:val="006A0A06"/>
    <w:rsid w:val="006A1904"/>
    <w:rsid w:val="006A1B38"/>
    <w:rsid w:val="006A3061"/>
    <w:rsid w:val="006A3E79"/>
    <w:rsid w:val="006A6B83"/>
    <w:rsid w:val="006B48A3"/>
    <w:rsid w:val="006B5F36"/>
    <w:rsid w:val="006B5F37"/>
    <w:rsid w:val="006B6589"/>
    <w:rsid w:val="006B7861"/>
    <w:rsid w:val="006C0AB8"/>
    <w:rsid w:val="006C541E"/>
    <w:rsid w:val="006C5BFF"/>
    <w:rsid w:val="006E18E4"/>
    <w:rsid w:val="006E201D"/>
    <w:rsid w:val="006E3D00"/>
    <w:rsid w:val="006E3ED2"/>
    <w:rsid w:val="006E5FEC"/>
    <w:rsid w:val="006F2B58"/>
    <w:rsid w:val="006F486A"/>
    <w:rsid w:val="006F55A8"/>
    <w:rsid w:val="0070237E"/>
    <w:rsid w:val="00703827"/>
    <w:rsid w:val="00704A24"/>
    <w:rsid w:val="0070721E"/>
    <w:rsid w:val="0070746A"/>
    <w:rsid w:val="007136EC"/>
    <w:rsid w:val="00717422"/>
    <w:rsid w:val="00722D50"/>
    <w:rsid w:val="00723D8E"/>
    <w:rsid w:val="00725455"/>
    <w:rsid w:val="00730651"/>
    <w:rsid w:val="00734C81"/>
    <w:rsid w:val="00741D7A"/>
    <w:rsid w:val="0074325A"/>
    <w:rsid w:val="007433B9"/>
    <w:rsid w:val="007458A8"/>
    <w:rsid w:val="00745A3F"/>
    <w:rsid w:val="00745DD1"/>
    <w:rsid w:val="007502DD"/>
    <w:rsid w:val="00751433"/>
    <w:rsid w:val="00756CFC"/>
    <w:rsid w:val="0076089D"/>
    <w:rsid w:val="00762F28"/>
    <w:rsid w:val="00766FAE"/>
    <w:rsid w:val="007722B6"/>
    <w:rsid w:val="00780A9B"/>
    <w:rsid w:val="00780CF7"/>
    <w:rsid w:val="00781AAA"/>
    <w:rsid w:val="007824E9"/>
    <w:rsid w:val="00786BBB"/>
    <w:rsid w:val="00793E35"/>
    <w:rsid w:val="007942DE"/>
    <w:rsid w:val="00795D15"/>
    <w:rsid w:val="00796C16"/>
    <w:rsid w:val="00797DD6"/>
    <w:rsid w:val="007A19AD"/>
    <w:rsid w:val="007A6FFC"/>
    <w:rsid w:val="007B08E4"/>
    <w:rsid w:val="007B45C2"/>
    <w:rsid w:val="007B7D3D"/>
    <w:rsid w:val="007C611E"/>
    <w:rsid w:val="007C7455"/>
    <w:rsid w:val="007D17C2"/>
    <w:rsid w:val="007D6A71"/>
    <w:rsid w:val="007F2B67"/>
    <w:rsid w:val="007F2C8D"/>
    <w:rsid w:val="007F2FAB"/>
    <w:rsid w:val="007F3790"/>
    <w:rsid w:val="007F4BC8"/>
    <w:rsid w:val="007F5D5C"/>
    <w:rsid w:val="00801761"/>
    <w:rsid w:val="008041D4"/>
    <w:rsid w:val="0080474D"/>
    <w:rsid w:val="0081029E"/>
    <w:rsid w:val="00815383"/>
    <w:rsid w:val="00815665"/>
    <w:rsid w:val="00817249"/>
    <w:rsid w:val="008205FD"/>
    <w:rsid w:val="008233A0"/>
    <w:rsid w:val="0082627B"/>
    <w:rsid w:val="00826F6A"/>
    <w:rsid w:val="00827E36"/>
    <w:rsid w:val="008332E1"/>
    <w:rsid w:val="00835317"/>
    <w:rsid w:val="00841591"/>
    <w:rsid w:val="00842D2C"/>
    <w:rsid w:val="00851136"/>
    <w:rsid w:val="008511FC"/>
    <w:rsid w:val="008534AF"/>
    <w:rsid w:val="00854D72"/>
    <w:rsid w:val="008555F3"/>
    <w:rsid w:val="008561BD"/>
    <w:rsid w:val="008625F2"/>
    <w:rsid w:val="008651CE"/>
    <w:rsid w:val="00865A87"/>
    <w:rsid w:val="00871D33"/>
    <w:rsid w:val="00872E0A"/>
    <w:rsid w:val="008765D4"/>
    <w:rsid w:val="0087674E"/>
    <w:rsid w:val="00881926"/>
    <w:rsid w:val="00882D52"/>
    <w:rsid w:val="008843DF"/>
    <w:rsid w:val="00885211"/>
    <w:rsid w:val="008855C9"/>
    <w:rsid w:val="008916BE"/>
    <w:rsid w:val="0089196C"/>
    <w:rsid w:val="00892DF8"/>
    <w:rsid w:val="008938E2"/>
    <w:rsid w:val="008A40CA"/>
    <w:rsid w:val="008B6738"/>
    <w:rsid w:val="008C060F"/>
    <w:rsid w:val="008C226F"/>
    <w:rsid w:val="008C329E"/>
    <w:rsid w:val="008D03E4"/>
    <w:rsid w:val="008D3C55"/>
    <w:rsid w:val="008E09C9"/>
    <w:rsid w:val="008E1AF3"/>
    <w:rsid w:val="008E32AD"/>
    <w:rsid w:val="008E4663"/>
    <w:rsid w:val="008F5354"/>
    <w:rsid w:val="008F69B1"/>
    <w:rsid w:val="008F7B1A"/>
    <w:rsid w:val="0090414B"/>
    <w:rsid w:val="00905C4B"/>
    <w:rsid w:val="00910175"/>
    <w:rsid w:val="009133D8"/>
    <w:rsid w:val="00914898"/>
    <w:rsid w:val="00915D95"/>
    <w:rsid w:val="00921264"/>
    <w:rsid w:val="00921C9D"/>
    <w:rsid w:val="009302B0"/>
    <w:rsid w:val="00932914"/>
    <w:rsid w:val="009359A4"/>
    <w:rsid w:val="00940712"/>
    <w:rsid w:val="00941090"/>
    <w:rsid w:val="00941AE6"/>
    <w:rsid w:val="009440CA"/>
    <w:rsid w:val="00946248"/>
    <w:rsid w:val="0095475A"/>
    <w:rsid w:val="00954FD8"/>
    <w:rsid w:val="0095781D"/>
    <w:rsid w:val="00966ABB"/>
    <w:rsid w:val="0097031F"/>
    <w:rsid w:val="00981625"/>
    <w:rsid w:val="00983660"/>
    <w:rsid w:val="0098401B"/>
    <w:rsid w:val="00994B56"/>
    <w:rsid w:val="009A1DC4"/>
    <w:rsid w:val="009A32A1"/>
    <w:rsid w:val="009B0A04"/>
    <w:rsid w:val="009B4D0A"/>
    <w:rsid w:val="009C1E75"/>
    <w:rsid w:val="009C3A9D"/>
    <w:rsid w:val="009D358F"/>
    <w:rsid w:val="009D4A65"/>
    <w:rsid w:val="009E0CFD"/>
    <w:rsid w:val="009E1DCA"/>
    <w:rsid w:val="009E2D03"/>
    <w:rsid w:val="009E446F"/>
    <w:rsid w:val="009E51BD"/>
    <w:rsid w:val="009E7BDE"/>
    <w:rsid w:val="009F01AA"/>
    <w:rsid w:val="009F2EB7"/>
    <w:rsid w:val="009F5939"/>
    <w:rsid w:val="009F7F4E"/>
    <w:rsid w:val="00A023FC"/>
    <w:rsid w:val="00A035A4"/>
    <w:rsid w:val="00A03F98"/>
    <w:rsid w:val="00A048F2"/>
    <w:rsid w:val="00A05382"/>
    <w:rsid w:val="00A16C55"/>
    <w:rsid w:val="00A1787F"/>
    <w:rsid w:val="00A25564"/>
    <w:rsid w:val="00A3298B"/>
    <w:rsid w:val="00A4150A"/>
    <w:rsid w:val="00A46CAA"/>
    <w:rsid w:val="00A52B8A"/>
    <w:rsid w:val="00A52DF4"/>
    <w:rsid w:val="00A53D1E"/>
    <w:rsid w:val="00A5502C"/>
    <w:rsid w:val="00A60220"/>
    <w:rsid w:val="00A61C87"/>
    <w:rsid w:val="00A64306"/>
    <w:rsid w:val="00A676C1"/>
    <w:rsid w:val="00A7250F"/>
    <w:rsid w:val="00A7373C"/>
    <w:rsid w:val="00A75CC5"/>
    <w:rsid w:val="00A7700B"/>
    <w:rsid w:val="00A8146D"/>
    <w:rsid w:val="00A820FB"/>
    <w:rsid w:val="00A86BC3"/>
    <w:rsid w:val="00A93770"/>
    <w:rsid w:val="00A9378A"/>
    <w:rsid w:val="00A96C4B"/>
    <w:rsid w:val="00A96EDD"/>
    <w:rsid w:val="00AA0DD9"/>
    <w:rsid w:val="00AA1104"/>
    <w:rsid w:val="00AA1F28"/>
    <w:rsid w:val="00AA5DE3"/>
    <w:rsid w:val="00AB130B"/>
    <w:rsid w:val="00AB579E"/>
    <w:rsid w:val="00AC0E77"/>
    <w:rsid w:val="00AC30DF"/>
    <w:rsid w:val="00AC4F8A"/>
    <w:rsid w:val="00AC779B"/>
    <w:rsid w:val="00AC7C17"/>
    <w:rsid w:val="00AD171F"/>
    <w:rsid w:val="00AD33CA"/>
    <w:rsid w:val="00AD4D15"/>
    <w:rsid w:val="00AE02F4"/>
    <w:rsid w:val="00AE1FA5"/>
    <w:rsid w:val="00AE2999"/>
    <w:rsid w:val="00AE503D"/>
    <w:rsid w:val="00AE546B"/>
    <w:rsid w:val="00AE7726"/>
    <w:rsid w:val="00AF0195"/>
    <w:rsid w:val="00AF59E1"/>
    <w:rsid w:val="00B01291"/>
    <w:rsid w:val="00B01BA8"/>
    <w:rsid w:val="00B03518"/>
    <w:rsid w:val="00B03A43"/>
    <w:rsid w:val="00B07467"/>
    <w:rsid w:val="00B25993"/>
    <w:rsid w:val="00B27603"/>
    <w:rsid w:val="00B31699"/>
    <w:rsid w:val="00B32A77"/>
    <w:rsid w:val="00B32D38"/>
    <w:rsid w:val="00B35EF3"/>
    <w:rsid w:val="00B412E1"/>
    <w:rsid w:val="00B419A1"/>
    <w:rsid w:val="00B42252"/>
    <w:rsid w:val="00B46FDE"/>
    <w:rsid w:val="00B5048B"/>
    <w:rsid w:val="00B5153C"/>
    <w:rsid w:val="00B53626"/>
    <w:rsid w:val="00B54560"/>
    <w:rsid w:val="00B678F2"/>
    <w:rsid w:val="00B71B00"/>
    <w:rsid w:val="00B71B93"/>
    <w:rsid w:val="00B71D4C"/>
    <w:rsid w:val="00B75ED3"/>
    <w:rsid w:val="00B8063E"/>
    <w:rsid w:val="00B809D1"/>
    <w:rsid w:val="00B81213"/>
    <w:rsid w:val="00B868C8"/>
    <w:rsid w:val="00B86BB9"/>
    <w:rsid w:val="00B92A7D"/>
    <w:rsid w:val="00B94D6A"/>
    <w:rsid w:val="00B9783A"/>
    <w:rsid w:val="00B97A7B"/>
    <w:rsid w:val="00BA552C"/>
    <w:rsid w:val="00BB0906"/>
    <w:rsid w:val="00BB0B93"/>
    <w:rsid w:val="00BB2B60"/>
    <w:rsid w:val="00BB465E"/>
    <w:rsid w:val="00BB65D5"/>
    <w:rsid w:val="00BC2CB2"/>
    <w:rsid w:val="00BC4EA6"/>
    <w:rsid w:val="00BD0563"/>
    <w:rsid w:val="00BD1099"/>
    <w:rsid w:val="00BD3634"/>
    <w:rsid w:val="00BD7785"/>
    <w:rsid w:val="00BE4B25"/>
    <w:rsid w:val="00BE5FF3"/>
    <w:rsid w:val="00BE61A4"/>
    <w:rsid w:val="00BF01C8"/>
    <w:rsid w:val="00BF343B"/>
    <w:rsid w:val="00BF5DE8"/>
    <w:rsid w:val="00BF6D4E"/>
    <w:rsid w:val="00C01666"/>
    <w:rsid w:val="00C02240"/>
    <w:rsid w:val="00C03B05"/>
    <w:rsid w:val="00C05EE4"/>
    <w:rsid w:val="00C108E3"/>
    <w:rsid w:val="00C13001"/>
    <w:rsid w:val="00C14629"/>
    <w:rsid w:val="00C150FF"/>
    <w:rsid w:val="00C167FA"/>
    <w:rsid w:val="00C16D46"/>
    <w:rsid w:val="00C3028F"/>
    <w:rsid w:val="00C30F7B"/>
    <w:rsid w:val="00C35B02"/>
    <w:rsid w:val="00C376BF"/>
    <w:rsid w:val="00C41B88"/>
    <w:rsid w:val="00C42B82"/>
    <w:rsid w:val="00C514EC"/>
    <w:rsid w:val="00C548E0"/>
    <w:rsid w:val="00C600B4"/>
    <w:rsid w:val="00C6039C"/>
    <w:rsid w:val="00C61241"/>
    <w:rsid w:val="00C6188B"/>
    <w:rsid w:val="00C63E14"/>
    <w:rsid w:val="00C705C4"/>
    <w:rsid w:val="00C70E8C"/>
    <w:rsid w:val="00C7160D"/>
    <w:rsid w:val="00C71859"/>
    <w:rsid w:val="00C7187A"/>
    <w:rsid w:val="00C73625"/>
    <w:rsid w:val="00C81EEE"/>
    <w:rsid w:val="00C8275B"/>
    <w:rsid w:val="00C85C5F"/>
    <w:rsid w:val="00C921C2"/>
    <w:rsid w:val="00C95B7A"/>
    <w:rsid w:val="00C97E69"/>
    <w:rsid w:val="00CA0C79"/>
    <w:rsid w:val="00CA37BB"/>
    <w:rsid w:val="00CA7AEE"/>
    <w:rsid w:val="00CB000E"/>
    <w:rsid w:val="00CB0A27"/>
    <w:rsid w:val="00CB2D64"/>
    <w:rsid w:val="00CB5762"/>
    <w:rsid w:val="00CB7FE8"/>
    <w:rsid w:val="00CC2291"/>
    <w:rsid w:val="00CC259B"/>
    <w:rsid w:val="00CC28F4"/>
    <w:rsid w:val="00CC6E30"/>
    <w:rsid w:val="00CD661C"/>
    <w:rsid w:val="00CD6B15"/>
    <w:rsid w:val="00CD7F75"/>
    <w:rsid w:val="00CE111D"/>
    <w:rsid w:val="00CE3D13"/>
    <w:rsid w:val="00CE43BF"/>
    <w:rsid w:val="00CE55AE"/>
    <w:rsid w:val="00CF15DA"/>
    <w:rsid w:val="00CF4247"/>
    <w:rsid w:val="00D01688"/>
    <w:rsid w:val="00D01FE9"/>
    <w:rsid w:val="00D05F4A"/>
    <w:rsid w:val="00D06A97"/>
    <w:rsid w:val="00D12EC2"/>
    <w:rsid w:val="00D134C4"/>
    <w:rsid w:val="00D14286"/>
    <w:rsid w:val="00D14F18"/>
    <w:rsid w:val="00D157DA"/>
    <w:rsid w:val="00D31B16"/>
    <w:rsid w:val="00D31E24"/>
    <w:rsid w:val="00D34DE9"/>
    <w:rsid w:val="00D34E31"/>
    <w:rsid w:val="00D44A06"/>
    <w:rsid w:val="00D55361"/>
    <w:rsid w:val="00D5689F"/>
    <w:rsid w:val="00D6406D"/>
    <w:rsid w:val="00D671B4"/>
    <w:rsid w:val="00D70381"/>
    <w:rsid w:val="00D73085"/>
    <w:rsid w:val="00D73DE4"/>
    <w:rsid w:val="00D75452"/>
    <w:rsid w:val="00D767EC"/>
    <w:rsid w:val="00D80621"/>
    <w:rsid w:val="00D82C08"/>
    <w:rsid w:val="00D8588B"/>
    <w:rsid w:val="00D8645C"/>
    <w:rsid w:val="00D90B88"/>
    <w:rsid w:val="00DA3FEC"/>
    <w:rsid w:val="00DA4738"/>
    <w:rsid w:val="00DA6203"/>
    <w:rsid w:val="00DA7972"/>
    <w:rsid w:val="00DB2A0C"/>
    <w:rsid w:val="00DB3C78"/>
    <w:rsid w:val="00DB7A18"/>
    <w:rsid w:val="00DB7AEB"/>
    <w:rsid w:val="00DC032A"/>
    <w:rsid w:val="00DC0BCD"/>
    <w:rsid w:val="00DC4E11"/>
    <w:rsid w:val="00DC58FD"/>
    <w:rsid w:val="00DC6E7F"/>
    <w:rsid w:val="00DD12D6"/>
    <w:rsid w:val="00DD1EFA"/>
    <w:rsid w:val="00DD2A05"/>
    <w:rsid w:val="00DD553D"/>
    <w:rsid w:val="00DD5D7C"/>
    <w:rsid w:val="00DE41BC"/>
    <w:rsid w:val="00DE6213"/>
    <w:rsid w:val="00DF1897"/>
    <w:rsid w:val="00DF1F45"/>
    <w:rsid w:val="00DF1FE3"/>
    <w:rsid w:val="00DF2623"/>
    <w:rsid w:val="00DF5653"/>
    <w:rsid w:val="00DF6C7E"/>
    <w:rsid w:val="00E04791"/>
    <w:rsid w:val="00E06215"/>
    <w:rsid w:val="00E147AF"/>
    <w:rsid w:val="00E1538B"/>
    <w:rsid w:val="00E2441B"/>
    <w:rsid w:val="00E2536E"/>
    <w:rsid w:val="00E30D8E"/>
    <w:rsid w:val="00E31CD5"/>
    <w:rsid w:val="00E32DB6"/>
    <w:rsid w:val="00E40DC5"/>
    <w:rsid w:val="00E438D6"/>
    <w:rsid w:val="00E508B5"/>
    <w:rsid w:val="00E50A4B"/>
    <w:rsid w:val="00E533F8"/>
    <w:rsid w:val="00E54466"/>
    <w:rsid w:val="00E5680C"/>
    <w:rsid w:val="00E568A4"/>
    <w:rsid w:val="00E61032"/>
    <w:rsid w:val="00E62810"/>
    <w:rsid w:val="00E71662"/>
    <w:rsid w:val="00E75EB7"/>
    <w:rsid w:val="00E75EFB"/>
    <w:rsid w:val="00E777FB"/>
    <w:rsid w:val="00E807D9"/>
    <w:rsid w:val="00E81C17"/>
    <w:rsid w:val="00E84478"/>
    <w:rsid w:val="00E85E0C"/>
    <w:rsid w:val="00E8626A"/>
    <w:rsid w:val="00E8762D"/>
    <w:rsid w:val="00E91463"/>
    <w:rsid w:val="00E92CD4"/>
    <w:rsid w:val="00EA043C"/>
    <w:rsid w:val="00EA3092"/>
    <w:rsid w:val="00EC0591"/>
    <w:rsid w:val="00EC6E8C"/>
    <w:rsid w:val="00EC7A05"/>
    <w:rsid w:val="00ED1653"/>
    <w:rsid w:val="00ED2153"/>
    <w:rsid w:val="00ED3351"/>
    <w:rsid w:val="00ED62F4"/>
    <w:rsid w:val="00ED73AD"/>
    <w:rsid w:val="00EE4550"/>
    <w:rsid w:val="00EE7E0C"/>
    <w:rsid w:val="00EF0890"/>
    <w:rsid w:val="00EF53FC"/>
    <w:rsid w:val="00EF75A5"/>
    <w:rsid w:val="00F0342B"/>
    <w:rsid w:val="00F04921"/>
    <w:rsid w:val="00F050CA"/>
    <w:rsid w:val="00F064B4"/>
    <w:rsid w:val="00F131AB"/>
    <w:rsid w:val="00F220D8"/>
    <w:rsid w:val="00F240F0"/>
    <w:rsid w:val="00F262DA"/>
    <w:rsid w:val="00F27CA2"/>
    <w:rsid w:val="00F33F2F"/>
    <w:rsid w:val="00F36876"/>
    <w:rsid w:val="00F403AD"/>
    <w:rsid w:val="00F42931"/>
    <w:rsid w:val="00F43ED3"/>
    <w:rsid w:val="00F45781"/>
    <w:rsid w:val="00F540D6"/>
    <w:rsid w:val="00F5584E"/>
    <w:rsid w:val="00F579AF"/>
    <w:rsid w:val="00F57E69"/>
    <w:rsid w:val="00F62A67"/>
    <w:rsid w:val="00F63EE7"/>
    <w:rsid w:val="00F70B0B"/>
    <w:rsid w:val="00F75C78"/>
    <w:rsid w:val="00F75F11"/>
    <w:rsid w:val="00F76538"/>
    <w:rsid w:val="00F77428"/>
    <w:rsid w:val="00F84862"/>
    <w:rsid w:val="00F975E1"/>
    <w:rsid w:val="00FA1590"/>
    <w:rsid w:val="00FA5A57"/>
    <w:rsid w:val="00FA60E9"/>
    <w:rsid w:val="00FA6B1D"/>
    <w:rsid w:val="00FB0DE8"/>
    <w:rsid w:val="00FB2DA5"/>
    <w:rsid w:val="00FB3BE4"/>
    <w:rsid w:val="00FB6D78"/>
    <w:rsid w:val="00FC0C6E"/>
    <w:rsid w:val="00FC0F7B"/>
    <w:rsid w:val="00FC172E"/>
    <w:rsid w:val="00FC2A37"/>
    <w:rsid w:val="00FC2C3B"/>
    <w:rsid w:val="00FC370F"/>
    <w:rsid w:val="00FC5CCB"/>
    <w:rsid w:val="00FD0D1B"/>
    <w:rsid w:val="00FD10A2"/>
    <w:rsid w:val="00FD436D"/>
    <w:rsid w:val="00FD47DA"/>
    <w:rsid w:val="00FD48D2"/>
    <w:rsid w:val="00FD6C3E"/>
    <w:rsid w:val="00FD6D80"/>
    <w:rsid w:val="00FE267E"/>
    <w:rsid w:val="00FE564A"/>
    <w:rsid w:val="00FF1AE8"/>
    <w:rsid w:val="00FF6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B98A1-AF73-447D-8630-A8C6AA7A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3A9D"/>
  </w:style>
  <w:style w:type="paragraph" w:styleId="1">
    <w:name w:val="heading 1"/>
    <w:basedOn w:val="a0"/>
    <w:next w:val="a0"/>
    <w:link w:val="10"/>
    <w:qFormat/>
    <w:rsid w:val="001A2ED0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A2ED0"/>
    <w:pPr>
      <w:keepNext/>
      <w:spacing w:before="240" w:after="60" w:line="25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A5D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A2ED0"/>
    <w:pPr>
      <w:keepNext/>
      <w:keepLines/>
      <w:spacing w:before="200" w:after="0" w:line="254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8511FC"/>
    <w:pPr>
      <w:ind w:left="720"/>
      <w:contextualSpacing/>
    </w:pPr>
  </w:style>
  <w:style w:type="table" w:customStyle="1" w:styleId="11">
    <w:name w:val="Сетка таблицы1"/>
    <w:basedOn w:val="a2"/>
    <w:next w:val="a6"/>
    <w:uiPriority w:val="59"/>
    <w:rsid w:val="00227D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2"/>
    <w:rsid w:val="0022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227D49"/>
    <w:pPr>
      <w:spacing w:after="0" w:line="240" w:lineRule="auto"/>
    </w:pPr>
  </w:style>
  <w:style w:type="paragraph" w:styleId="a9">
    <w:name w:val="Balloon Text"/>
    <w:basedOn w:val="a0"/>
    <w:link w:val="aa"/>
    <w:uiPriority w:val="99"/>
    <w:unhideWhenUsed/>
    <w:rsid w:val="0049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95C11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49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95C11"/>
  </w:style>
  <w:style w:type="paragraph" w:styleId="ad">
    <w:name w:val="footer"/>
    <w:basedOn w:val="a0"/>
    <w:link w:val="ae"/>
    <w:uiPriority w:val="99"/>
    <w:unhideWhenUsed/>
    <w:rsid w:val="0049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495C11"/>
  </w:style>
  <w:style w:type="character" w:customStyle="1" w:styleId="10">
    <w:name w:val="Заголовок 1 Знак"/>
    <w:basedOn w:val="a1"/>
    <w:link w:val="1"/>
    <w:rsid w:val="001A2ED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1A2E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1A2ED0"/>
    <w:rPr>
      <w:rFonts w:ascii="Cambria" w:eastAsia="Times New Roman" w:hAnsi="Cambria" w:cs="Times New Roman"/>
      <w:color w:val="243F6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1A2ED0"/>
  </w:style>
  <w:style w:type="character" w:styleId="af">
    <w:name w:val="Hyperlink"/>
    <w:uiPriority w:val="99"/>
    <w:unhideWhenUsed/>
    <w:rsid w:val="001A2ED0"/>
    <w:rPr>
      <w:color w:val="0000FF"/>
      <w:u w:val="single"/>
    </w:rPr>
  </w:style>
  <w:style w:type="paragraph" w:customStyle="1" w:styleId="ConsPlusNormal">
    <w:name w:val="ConsPlusNormal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uiPriority w:val="22"/>
    <w:qFormat/>
    <w:rsid w:val="001A2ED0"/>
    <w:rPr>
      <w:b/>
      <w:bCs/>
    </w:rPr>
  </w:style>
  <w:style w:type="paragraph" w:customStyle="1" w:styleId="consplusnormal0">
    <w:name w:val="consplusnormal"/>
    <w:basedOn w:val="a0"/>
    <w:uiPriority w:val="99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0"/>
    <w:uiPriority w:val="99"/>
    <w:unhideWhenUsed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1A2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A2ED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nippetsub">
    <w:name w:val="snippet_sub"/>
    <w:basedOn w:val="a1"/>
    <w:rsid w:val="001A2ED0"/>
  </w:style>
  <w:style w:type="character" w:customStyle="1" w:styleId="apple-converted-space">
    <w:name w:val="apple-converted-space"/>
    <w:basedOn w:val="a1"/>
    <w:rsid w:val="001A2ED0"/>
  </w:style>
  <w:style w:type="table" w:customStyle="1" w:styleId="21">
    <w:name w:val="Сетка таблицы2"/>
    <w:basedOn w:val="a2"/>
    <w:next w:val="a6"/>
    <w:uiPriority w:val="59"/>
    <w:rsid w:val="001A2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1A2ED0"/>
    <w:rPr>
      <w:color w:val="954F72"/>
      <w:u w:val="single"/>
    </w:rPr>
  </w:style>
  <w:style w:type="character" w:customStyle="1" w:styleId="13">
    <w:name w:val="Текст выноски Знак1"/>
    <w:uiPriority w:val="99"/>
    <w:semiHidden/>
    <w:rsid w:val="001A2ED0"/>
    <w:rPr>
      <w:rFonts w:ascii="Tahoma" w:hAnsi="Tahoma" w:cs="Tahoma" w:hint="default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1A2ED0"/>
    <w:rPr>
      <w:rFonts w:ascii="Calibri" w:eastAsia="Calibri" w:hAnsi="Calibri"/>
      <w:bCs/>
      <w:sz w:val="24"/>
      <w:szCs w:val="24"/>
    </w:rPr>
  </w:style>
  <w:style w:type="paragraph" w:customStyle="1" w:styleId="14">
    <w:name w:val="Абзац списка1"/>
    <w:basedOn w:val="a0"/>
    <w:link w:val="ListParagraphChar"/>
    <w:rsid w:val="001A2ED0"/>
    <w:pPr>
      <w:spacing w:before="240" w:after="0" w:line="240" w:lineRule="auto"/>
      <w:ind w:left="720"/>
    </w:pPr>
    <w:rPr>
      <w:rFonts w:ascii="Calibri" w:eastAsia="Calibri" w:hAnsi="Calibri"/>
      <w:bCs/>
      <w:sz w:val="24"/>
      <w:szCs w:val="24"/>
    </w:rPr>
  </w:style>
  <w:style w:type="paragraph" w:styleId="af3">
    <w:name w:val="Body Text Indent"/>
    <w:basedOn w:val="a0"/>
    <w:link w:val="af4"/>
    <w:uiPriority w:val="99"/>
    <w:unhideWhenUsed/>
    <w:rsid w:val="001A2E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1A2E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d">
    <w:name w:val="std"/>
    <w:basedOn w:val="a0"/>
    <w:uiPriority w:val="99"/>
    <w:rsid w:val="001A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0"/>
    <w:link w:val="af6"/>
    <w:uiPriority w:val="99"/>
    <w:semiHidden/>
    <w:unhideWhenUsed/>
    <w:rsid w:val="001A2ED0"/>
    <w:pPr>
      <w:spacing w:after="1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1A2ED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1A2ED0"/>
  </w:style>
  <w:style w:type="paragraph" w:customStyle="1" w:styleId="ConsPlusTitle">
    <w:name w:val="ConsPlusTitle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0"/>
    <w:uiPriority w:val="99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rsid w:val="001A2ED0"/>
    <w:pPr>
      <w:spacing w:before="240" w:after="0" w:line="240" w:lineRule="auto"/>
      <w:ind w:left="720"/>
    </w:pPr>
    <w:rPr>
      <w:rFonts w:ascii="Calibri" w:eastAsia="Calibri" w:hAnsi="Calibri" w:cs="Times New Roman"/>
      <w:bCs/>
      <w:sz w:val="24"/>
      <w:szCs w:val="24"/>
    </w:rPr>
  </w:style>
  <w:style w:type="paragraph" w:customStyle="1" w:styleId="ConsNonformat">
    <w:name w:val="ConsNonformat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">
    <w:name w:val="нум"/>
    <w:basedOn w:val="a0"/>
    <w:link w:val="af7"/>
    <w:uiPriority w:val="99"/>
    <w:rsid w:val="001A2ED0"/>
    <w:pPr>
      <w:numPr>
        <w:numId w:val="3"/>
      </w:numPr>
      <w:tabs>
        <w:tab w:val="left" w:pos="993"/>
      </w:tabs>
      <w:spacing w:after="0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7">
    <w:name w:val="нум Знак"/>
    <w:link w:val="a"/>
    <w:uiPriority w:val="99"/>
    <w:locked/>
    <w:rsid w:val="001A2ED0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23">
    <w:name w:val="Нет списка2"/>
    <w:next w:val="a3"/>
    <w:uiPriority w:val="99"/>
    <w:semiHidden/>
    <w:unhideWhenUsed/>
    <w:rsid w:val="006A1904"/>
  </w:style>
  <w:style w:type="table" w:customStyle="1" w:styleId="31">
    <w:name w:val="Сетка таблицы3"/>
    <w:basedOn w:val="a2"/>
    <w:next w:val="a6"/>
    <w:uiPriority w:val="59"/>
    <w:rsid w:val="006A19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3"/>
    <w:uiPriority w:val="99"/>
    <w:semiHidden/>
    <w:unhideWhenUsed/>
    <w:rsid w:val="00235D2F"/>
  </w:style>
  <w:style w:type="table" w:customStyle="1" w:styleId="4">
    <w:name w:val="Сетка таблицы4"/>
    <w:basedOn w:val="a2"/>
    <w:next w:val="a6"/>
    <w:uiPriority w:val="59"/>
    <w:rsid w:val="00235D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AA5DE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51">
    <w:name w:val="Сетка таблицы5"/>
    <w:basedOn w:val="a2"/>
    <w:next w:val="a6"/>
    <w:uiPriority w:val="59"/>
    <w:rsid w:val="005658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1"/>
    <w:rsid w:val="00DC0BC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4"/>
    <w:rsid w:val="00DC0BC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40">
    <w:name w:val="Нет списка4"/>
    <w:next w:val="a3"/>
    <w:semiHidden/>
    <w:rsid w:val="0046681C"/>
  </w:style>
  <w:style w:type="table" w:customStyle="1" w:styleId="6">
    <w:name w:val="Сетка таблицы6"/>
    <w:basedOn w:val="a2"/>
    <w:next w:val="a6"/>
    <w:rsid w:val="00466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Абзац списка3"/>
    <w:basedOn w:val="a0"/>
    <w:uiPriority w:val="99"/>
    <w:rsid w:val="0046681C"/>
    <w:pPr>
      <w:ind w:left="720"/>
    </w:pPr>
    <w:rPr>
      <w:rFonts w:ascii="Calibri" w:eastAsia="Times New Roman" w:hAnsi="Calibri" w:cs="Times New Roman"/>
    </w:rPr>
  </w:style>
  <w:style w:type="character" w:customStyle="1" w:styleId="140">
    <w:name w:val="Стиль 14 пт"/>
    <w:rsid w:val="0046681C"/>
    <w:rPr>
      <w:sz w:val="28"/>
    </w:rPr>
  </w:style>
  <w:style w:type="paragraph" w:customStyle="1" w:styleId="15">
    <w:name w:val="Стиль1"/>
    <w:basedOn w:val="a0"/>
    <w:uiPriority w:val="99"/>
    <w:rsid w:val="0046681C"/>
    <w:rPr>
      <w:rFonts w:ascii="Calibri" w:eastAsia="Times New Roman" w:hAnsi="Calibri" w:cs="Times New Roman"/>
      <w:b/>
      <w:sz w:val="28"/>
      <w:szCs w:val="28"/>
    </w:rPr>
  </w:style>
  <w:style w:type="paragraph" w:customStyle="1" w:styleId="26">
    <w:name w:val="Стиль2"/>
    <w:basedOn w:val="a0"/>
    <w:uiPriority w:val="99"/>
    <w:rsid w:val="0046681C"/>
    <w:rPr>
      <w:rFonts w:ascii="Calibri" w:eastAsia="Times New Roman" w:hAnsi="Calibri" w:cs="Times New Roman"/>
      <w:b/>
      <w:sz w:val="28"/>
      <w:szCs w:val="28"/>
    </w:rPr>
  </w:style>
  <w:style w:type="paragraph" w:customStyle="1" w:styleId="ConsPlusCell">
    <w:name w:val="ConsPlusCell"/>
    <w:uiPriority w:val="99"/>
    <w:rsid w:val="00466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Абзац списка4"/>
    <w:basedOn w:val="a0"/>
    <w:rsid w:val="00921C9D"/>
    <w:pPr>
      <w:ind w:left="720"/>
    </w:pPr>
    <w:rPr>
      <w:rFonts w:ascii="Calibri" w:eastAsia="Times New Roman" w:hAnsi="Calibri" w:cs="Times New Roman"/>
    </w:rPr>
  </w:style>
  <w:style w:type="character" w:customStyle="1" w:styleId="HTML1">
    <w:name w:val="Стандартный HTML Знак1"/>
    <w:basedOn w:val="a1"/>
    <w:uiPriority w:val="99"/>
    <w:semiHidden/>
    <w:rsid w:val="00FD6C3E"/>
    <w:rPr>
      <w:rFonts w:ascii="Consolas" w:hAnsi="Consolas" w:cs="Consolas"/>
      <w:sz w:val="20"/>
      <w:szCs w:val="20"/>
    </w:rPr>
  </w:style>
  <w:style w:type="character" w:customStyle="1" w:styleId="16">
    <w:name w:val="Верхний колонтитул Знак1"/>
    <w:basedOn w:val="a1"/>
    <w:uiPriority w:val="99"/>
    <w:semiHidden/>
    <w:rsid w:val="00FD6C3E"/>
  </w:style>
  <w:style w:type="character" w:customStyle="1" w:styleId="17">
    <w:name w:val="Нижний колонтитул Знак1"/>
    <w:basedOn w:val="a1"/>
    <w:uiPriority w:val="99"/>
    <w:semiHidden/>
    <w:rsid w:val="00FD6C3E"/>
  </w:style>
  <w:style w:type="character" w:customStyle="1" w:styleId="18">
    <w:name w:val="Основной текст Знак1"/>
    <w:basedOn w:val="a1"/>
    <w:uiPriority w:val="99"/>
    <w:semiHidden/>
    <w:rsid w:val="00FD6C3E"/>
  </w:style>
  <w:style w:type="character" w:customStyle="1" w:styleId="19">
    <w:name w:val="Основной текст с отступом Знак1"/>
    <w:basedOn w:val="a1"/>
    <w:uiPriority w:val="99"/>
    <w:semiHidden/>
    <w:rsid w:val="00FD6C3E"/>
  </w:style>
  <w:style w:type="character" w:customStyle="1" w:styleId="a8">
    <w:name w:val="Без интервала Знак"/>
    <w:basedOn w:val="a1"/>
    <w:link w:val="a7"/>
    <w:uiPriority w:val="1"/>
    <w:locked/>
    <w:rsid w:val="00A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F:\&#1055;&#1086;&#1088;&#1103;&#1076;&#1086;&#1082;%20&#1088;&#1072;&#1079;&#1088;&#1072;&#1073;&#1086;&#1090;&#1082;&#1080;%20&#1084;&#1091;&#1085;&#1080;&#1094;%20&#1087;&#1088;&#1086;&#1075;&#1088;&#1072;&#1084;&#1084;_&#1080;%20&#1087;&#1086;&#1076;&#1087;&#1088;&#1086;&#1075;&#1088;&#1072;&#1084;&#1084;%20&#1053;&#1054;&#1042;&#1054;&#1045;.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EC26-19A7-4098-8E1F-732C4E42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57</Pages>
  <Words>21117</Words>
  <Characters>120373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Мангыр Артур К.</cp:lastModifiedBy>
  <cp:revision>127</cp:revision>
  <cp:lastPrinted>2023-11-08T01:37:00Z</cp:lastPrinted>
  <dcterms:created xsi:type="dcterms:W3CDTF">2023-10-11T09:26:00Z</dcterms:created>
  <dcterms:modified xsi:type="dcterms:W3CDTF">2025-03-14T08:36:00Z</dcterms:modified>
</cp:coreProperties>
</file>