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BDC82" w14:textId="77777777" w:rsidR="00697951" w:rsidRDefault="00697951" w:rsidP="00697951">
      <w:pPr>
        <w:widowControl w:val="0"/>
        <w:adjustRightInd w:val="0"/>
        <w:textAlignment w:val="baseline"/>
        <w:rPr>
          <w:rFonts w:eastAsia="Microsoft YaHei"/>
          <w:kern w:val="28"/>
        </w:rPr>
      </w:pPr>
    </w:p>
    <w:p w14:paraId="394A3D58" w14:textId="77777777" w:rsidR="00541A59" w:rsidRDefault="00541A59" w:rsidP="00697951">
      <w:pPr>
        <w:widowControl w:val="0"/>
        <w:adjustRightInd w:val="0"/>
        <w:textAlignment w:val="baseline"/>
        <w:rPr>
          <w:rFonts w:eastAsia="Microsoft YaHei"/>
          <w:kern w:val="28"/>
        </w:rPr>
      </w:pPr>
    </w:p>
    <w:p w14:paraId="702026BE" w14:textId="77777777" w:rsidR="00541A59" w:rsidRDefault="00541A59" w:rsidP="00697951">
      <w:pPr>
        <w:widowControl w:val="0"/>
        <w:adjustRightInd w:val="0"/>
        <w:textAlignment w:val="baseline"/>
        <w:rPr>
          <w:rFonts w:eastAsia="Microsoft YaHei"/>
          <w:kern w:val="28"/>
        </w:rPr>
      </w:pPr>
    </w:p>
    <w:p w14:paraId="1C7B35B2" w14:textId="77777777" w:rsidR="00541A59" w:rsidRPr="00561CF7" w:rsidRDefault="00541A59" w:rsidP="00697951">
      <w:pPr>
        <w:widowControl w:val="0"/>
        <w:adjustRightInd w:val="0"/>
        <w:textAlignment w:val="baseline"/>
        <w:rPr>
          <w:rFonts w:eastAsia="Microsoft YaHei"/>
          <w:kern w:val="28"/>
        </w:rPr>
      </w:pPr>
    </w:p>
    <w:p w14:paraId="285767E1" w14:textId="77777777" w:rsidR="00697951" w:rsidRPr="00561CF7" w:rsidRDefault="00697951" w:rsidP="00697951">
      <w:pPr>
        <w:widowControl w:val="0"/>
        <w:adjustRightInd w:val="0"/>
        <w:textAlignment w:val="baseline"/>
        <w:rPr>
          <w:rFonts w:eastAsia="Microsoft YaHei"/>
          <w:kern w:val="28"/>
        </w:rPr>
      </w:pPr>
    </w:p>
    <w:p w14:paraId="0EA9A05F" w14:textId="77777777" w:rsidR="00E3281E" w:rsidRPr="00561CF7" w:rsidRDefault="00E3281E" w:rsidP="0006129B">
      <w:pPr>
        <w:widowControl w:val="0"/>
        <w:adjustRightInd w:val="0"/>
        <w:textAlignment w:val="baseline"/>
        <w:rPr>
          <w:rFonts w:eastAsia="Microsoft YaHei"/>
          <w:kern w:val="28"/>
        </w:rPr>
      </w:pPr>
    </w:p>
    <w:p w14:paraId="1C7A02F4" w14:textId="77777777" w:rsidR="00DB3855" w:rsidRPr="00561CF7" w:rsidRDefault="00DB3855" w:rsidP="0006129B">
      <w:pPr>
        <w:widowControl w:val="0"/>
        <w:adjustRightInd w:val="0"/>
        <w:textAlignment w:val="baseline"/>
        <w:rPr>
          <w:rFonts w:eastAsia="Microsoft YaHei"/>
          <w:kern w:val="28"/>
        </w:rPr>
      </w:pPr>
    </w:p>
    <w:p w14:paraId="0FD00517" w14:textId="77777777" w:rsidR="00E3281E" w:rsidRPr="00561CF7" w:rsidRDefault="00E3281E" w:rsidP="0006129B">
      <w:pPr>
        <w:widowControl w:val="0"/>
        <w:adjustRightInd w:val="0"/>
        <w:textAlignment w:val="baseline"/>
        <w:rPr>
          <w:rFonts w:eastAsia="Microsoft YaHei"/>
          <w:kern w:val="28"/>
        </w:rPr>
      </w:pPr>
    </w:p>
    <w:p w14:paraId="3A5FEA8B" w14:textId="77777777" w:rsidR="00E3281E" w:rsidRPr="00561CF7" w:rsidRDefault="00E3281E" w:rsidP="0006129B">
      <w:pPr>
        <w:widowControl w:val="0"/>
        <w:adjustRightInd w:val="0"/>
        <w:textAlignment w:val="baseline"/>
        <w:rPr>
          <w:rFonts w:eastAsia="Microsoft YaHei"/>
          <w:kern w:val="28"/>
        </w:rPr>
      </w:pPr>
    </w:p>
    <w:p w14:paraId="0CB5B043" w14:textId="77777777" w:rsidR="00E3281E" w:rsidRPr="00561CF7" w:rsidRDefault="00E3281E" w:rsidP="0006129B">
      <w:pPr>
        <w:widowControl w:val="0"/>
        <w:adjustRightInd w:val="0"/>
        <w:textAlignment w:val="baseline"/>
        <w:rPr>
          <w:rFonts w:eastAsia="Microsoft YaHei"/>
          <w:kern w:val="28"/>
        </w:rPr>
      </w:pPr>
    </w:p>
    <w:p w14:paraId="3137C50B" w14:textId="77777777" w:rsidR="00E3281E" w:rsidRPr="00561CF7" w:rsidRDefault="00E3281E" w:rsidP="0006129B">
      <w:pPr>
        <w:widowControl w:val="0"/>
        <w:adjustRightInd w:val="0"/>
        <w:textAlignment w:val="baseline"/>
        <w:rPr>
          <w:rFonts w:eastAsia="Microsoft YaHei"/>
          <w:kern w:val="28"/>
        </w:rPr>
      </w:pPr>
    </w:p>
    <w:p w14:paraId="438F1482" w14:textId="77777777" w:rsidR="00E3281E" w:rsidRPr="00561CF7" w:rsidRDefault="00E3281E" w:rsidP="0006129B">
      <w:pPr>
        <w:widowControl w:val="0"/>
        <w:adjustRightInd w:val="0"/>
        <w:textAlignment w:val="baseline"/>
        <w:rPr>
          <w:rFonts w:eastAsia="Microsoft YaHei"/>
          <w:kern w:val="28"/>
        </w:rPr>
      </w:pPr>
    </w:p>
    <w:p w14:paraId="23A5F480" w14:textId="31959937" w:rsidR="00230621" w:rsidRPr="00561CF7" w:rsidRDefault="00166086" w:rsidP="00230621">
      <w:pPr>
        <w:keepNext/>
        <w:keepLines/>
        <w:widowControl w:val="0"/>
        <w:adjustRightInd w:val="0"/>
        <w:jc w:val="center"/>
        <w:textAlignment w:val="baseline"/>
        <w:rPr>
          <w:rFonts w:eastAsia="Microsoft YaHei"/>
          <w:b/>
          <w:kern w:val="28"/>
          <w:sz w:val="28"/>
          <w:szCs w:val="28"/>
        </w:rPr>
      </w:pPr>
      <w:bookmarkStart w:id="0" w:name="_Hlk141344153"/>
      <w:bookmarkStart w:id="1" w:name="_Hlk137290277"/>
      <w:bookmarkStart w:id="2" w:name="_Hlk128490483"/>
      <w:r w:rsidRPr="00561CF7">
        <w:rPr>
          <w:rFonts w:eastAsia="Microsoft YaHei"/>
          <w:b/>
          <w:kern w:val="28"/>
          <w:sz w:val="28"/>
          <w:szCs w:val="28"/>
        </w:rPr>
        <w:t xml:space="preserve">СХЕМА ТЕПЛОСНАБЖЕНИЯ </w:t>
      </w:r>
    </w:p>
    <w:p w14:paraId="3DF79009" w14:textId="5D5D79D1" w:rsidR="00D54283" w:rsidRDefault="00D54283" w:rsidP="00356216">
      <w:pPr>
        <w:keepNext/>
        <w:keepLines/>
        <w:widowControl w:val="0"/>
        <w:adjustRightInd w:val="0"/>
        <w:jc w:val="center"/>
        <w:textAlignment w:val="baseline"/>
        <w:rPr>
          <w:rFonts w:eastAsia="Microsoft YaHei"/>
          <w:b/>
          <w:kern w:val="28"/>
          <w:sz w:val="28"/>
          <w:szCs w:val="28"/>
        </w:rPr>
      </w:pPr>
      <w:bookmarkStart w:id="3" w:name="_Hlk174190908"/>
      <w:r w:rsidRPr="00D54283">
        <w:rPr>
          <w:rFonts w:eastAsia="Microsoft YaHei"/>
          <w:b/>
          <w:kern w:val="28"/>
          <w:sz w:val="28"/>
          <w:szCs w:val="28"/>
        </w:rPr>
        <w:t>г. Туран Пий-Хемского кожууна Республики Тыва</w:t>
      </w:r>
    </w:p>
    <w:p w14:paraId="40D6EB65" w14:textId="526669D9" w:rsidR="00230621" w:rsidRPr="00561CF7" w:rsidRDefault="009F515B" w:rsidP="00356216">
      <w:pPr>
        <w:keepNext/>
        <w:keepLines/>
        <w:widowControl w:val="0"/>
        <w:adjustRightInd w:val="0"/>
        <w:jc w:val="center"/>
        <w:textAlignment w:val="baseline"/>
        <w:rPr>
          <w:rFonts w:eastAsia="Microsoft YaHei"/>
          <w:b/>
          <w:kern w:val="28"/>
          <w:sz w:val="28"/>
          <w:szCs w:val="28"/>
        </w:rPr>
      </w:pPr>
      <w:r w:rsidRPr="00561CF7">
        <w:rPr>
          <w:rFonts w:eastAsia="Microsoft YaHei"/>
          <w:b/>
          <w:kern w:val="28"/>
          <w:sz w:val="28"/>
          <w:szCs w:val="28"/>
        </w:rPr>
        <w:t xml:space="preserve">на период до </w:t>
      </w:r>
      <w:r w:rsidR="00854446" w:rsidRPr="00561CF7">
        <w:rPr>
          <w:rFonts w:eastAsia="Microsoft YaHei"/>
          <w:b/>
          <w:kern w:val="28"/>
          <w:sz w:val="28"/>
          <w:szCs w:val="28"/>
        </w:rPr>
        <w:t>20</w:t>
      </w:r>
      <w:r w:rsidRPr="00561CF7">
        <w:rPr>
          <w:rFonts w:eastAsia="Microsoft YaHei"/>
          <w:b/>
          <w:kern w:val="28"/>
          <w:sz w:val="28"/>
          <w:szCs w:val="28"/>
        </w:rPr>
        <w:t>40 года</w:t>
      </w:r>
      <w:r w:rsidR="00D54805" w:rsidRPr="00561CF7">
        <w:rPr>
          <w:rFonts w:eastAsia="Microsoft YaHei"/>
          <w:b/>
          <w:kern w:val="28"/>
          <w:sz w:val="28"/>
          <w:szCs w:val="28"/>
        </w:rPr>
        <w:t xml:space="preserve"> </w:t>
      </w:r>
    </w:p>
    <w:bookmarkEnd w:id="0"/>
    <w:p w14:paraId="10116640" w14:textId="77777777" w:rsidR="00230621" w:rsidRPr="00561CF7" w:rsidRDefault="00230621" w:rsidP="00230621">
      <w:pPr>
        <w:keepNext/>
        <w:keepLines/>
        <w:widowControl w:val="0"/>
        <w:adjustRightInd w:val="0"/>
        <w:jc w:val="center"/>
        <w:textAlignment w:val="baseline"/>
        <w:rPr>
          <w:rFonts w:eastAsia="Microsoft YaHei"/>
          <w:b/>
          <w:kern w:val="28"/>
          <w:sz w:val="28"/>
          <w:szCs w:val="28"/>
        </w:rPr>
      </w:pPr>
    </w:p>
    <w:p w14:paraId="3123D84D" w14:textId="78498938" w:rsidR="00854446" w:rsidRPr="00561CF7" w:rsidRDefault="00854446" w:rsidP="00230621">
      <w:pPr>
        <w:keepNext/>
        <w:keepLines/>
        <w:widowControl w:val="0"/>
        <w:adjustRightInd w:val="0"/>
        <w:jc w:val="center"/>
        <w:textAlignment w:val="baseline"/>
        <w:rPr>
          <w:rFonts w:eastAsia="Microsoft YaHei"/>
          <w:b/>
          <w:kern w:val="28"/>
          <w:sz w:val="28"/>
          <w:szCs w:val="28"/>
        </w:rPr>
      </w:pPr>
      <w:r w:rsidRPr="00561CF7">
        <w:rPr>
          <w:rFonts w:eastAsia="Microsoft YaHei"/>
          <w:b/>
          <w:kern w:val="28"/>
          <w:sz w:val="28"/>
          <w:szCs w:val="28"/>
        </w:rPr>
        <w:t>(Актуализация на 202</w:t>
      </w:r>
      <w:r w:rsidR="00CE4595" w:rsidRPr="00561CF7">
        <w:rPr>
          <w:rFonts w:eastAsia="Microsoft YaHei"/>
          <w:b/>
          <w:kern w:val="28"/>
          <w:sz w:val="28"/>
          <w:szCs w:val="28"/>
        </w:rPr>
        <w:t>5</w:t>
      </w:r>
      <w:r w:rsidRPr="00561CF7">
        <w:rPr>
          <w:rFonts w:eastAsia="Microsoft YaHei"/>
          <w:b/>
          <w:kern w:val="28"/>
          <w:sz w:val="28"/>
          <w:szCs w:val="28"/>
        </w:rPr>
        <w:t xml:space="preserve"> год)</w:t>
      </w:r>
    </w:p>
    <w:bookmarkEnd w:id="1"/>
    <w:bookmarkEnd w:id="3"/>
    <w:p w14:paraId="1C32818A" w14:textId="77777777" w:rsidR="00DB3855" w:rsidRPr="00561CF7" w:rsidRDefault="00DB3855" w:rsidP="0006129B">
      <w:pPr>
        <w:keepNext/>
        <w:keepLines/>
        <w:widowControl w:val="0"/>
        <w:adjustRightInd w:val="0"/>
        <w:textAlignment w:val="baseline"/>
        <w:rPr>
          <w:rFonts w:eastAsia="Microsoft YaHei"/>
          <w:b/>
          <w:caps/>
          <w:kern w:val="28"/>
          <w:sz w:val="28"/>
          <w:szCs w:val="28"/>
        </w:rPr>
      </w:pPr>
    </w:p>
    <w:bookmarkEnd w:id="2"/>
    <w:p w14:paraId="58A054B6" w14:textId="41756668" w:rsidR="00E3281E" w:rsidRPr="00561CF7" w:rsidRDefault="00CE6DC5" w:rsidP="0006129B">
      <w:pPr>
        <w:keepNext/>
        <w:keepLines/>
        <w:widowControl w:val="0"/>
        <w:adjustRightInd w:val="0"/>
        <w:jc w:val="center"/>
        <w:textAlignment w:val="baseline"/>
        <w:rPr>
          <w:rFonts w:eastAsia="Microsoft YaHei"/>
          <w:b/>
          <w:caps/>
          <w:kern w:val="28"/>
          <w:sz w:val="28"/>
          <w:szCs w:val="28"/>
        </w:rPr>
      </w:pPr>
      <w:r w:rsidRPr="00561CF7">
        <w:rPr>
          <w:rFonts w:eastAsia="Microsoft YaHei"/>
          <w:b/>
          <w:kern w:val="28"/>
          <w:sz w:val="28"/>
          <w:szCs w:val="28"/>
        </w:rPr>
        <w:t>Обосновывающие материалы</w:t>
      </w:r>
    </w:p>
    <w:p w14:paraId="19DEB232" w14:textId="77777777" w:rsidR="00E3281E" w:rsidRPr="00561CF7" w:rsidRDefault="00E3281E" w:rsidP="0006129B">
      <w:pPr>
        <w:widowControl w:val="0"/>
        <w:adjustRightInd w:val="0"/>
        <w:textAlignment w:val="baseline"/>
        <w:rPr>
          <w:rFonts w:eastAsia="Microsoft YaHei"/>
        </w:rPr>
      </w:pPr>
    </w:p>
    <w:p w14:paraId="0F66E71B" w14:textId="77777777" w:rsidR="00E3281E" w:rsidRPr="00561CF7" w:rsidRDefault="00E3281E" w:rsidP="0006129B">
      <w:pPr>
        <w:widowControl w:val="0"/>
        <w:adjustRightInd w:val="0"/>
        <w:textAlignment w:val="baseline"/>
        <w:rPr>
          <w:rFonts w:eastAsia="Microsoft YaHei"/>
        </w:rPr>
      </w:pPr>
    </w:p>
    <w:p w14:paraId="79BCC076" w14:textId="77777777" w:rsidR="00E3281E" w:rsidRPr="00561CF7" w:rsidRDefault="00E3281E" w:rsidP="0006129B">
      <w:pPr>
        <w:widowControl w:val="0"/>
        <w:adjustRightInd w:val="0"/>
        <w:textAlignment w:val="baseline"/>
        <w:rPr>
          <w:rFonts w:eastAsia="Microsoft YaHei"/>
        </w:rPr>
      </w:pPr>
    </w:p>
    <w:p w14:paraId="59305DE9" w14:textId="77777777" w:rsidR="00E3281E" w:rsidRPr="00561CF7" w:rsidRDefault="00E3281E" w:rsidP="0006129B">
      <w:pPr>
        <w:widowControl w:val="0"/>
        <w:adjustRightInd w:val="0"/>
        <w:textAlignment w:val="baseline"/>
        <w:rPr>
          <w:rFonts w:eastAsia="Microsoft YaHei"/>
        </w:rPr>
      </w:pPr>
    </w:p>
    <w:p w14:paraId="2F8F94FA" w14:textId="77777777" w:rsidR="00E3281E" w:rsidRPr="00561CF7" w:rsidRDefault="00E3281E" w:rsidP="0006129B">
      <w:pPr>
        <w:widowControl w:val="0"/>
        <w:adjustRightInd w:val="0"/>
        <w:textAlignment w:val="baseline"/>
        <w:rPr>
          <w:rFonts w:eastAsia="Microsoft YaHei"/>
        </w:rPr>
      </w:pPr>
    </w:p>
    <w:p w14:paraId="325312CA" w14:textId="77777777" w:rsidR="00E3281E" w:rsidRPr="00561CF7" w:rsidRDefault="00E3281E" w:rsidP="0006129B">
      <w:pPr>
        <w:widowControl w:val="0"/>
        <w:adjustRightInd w:val="0"/>
        <w:textAlignment w:val="baseline"/>
        <w:rPr>
          <w:rFonts w:eastAsia="Microsoft YaHei"/>
          <w:b/>
          <w:kern w:val="28"/>
        </w:rPr>
      </w:pPr>
    </w:p>
    <w:p w14:paraId="38048C4D" w14:textId="77777777" w:rsidR="00FB0F5A" w:rsidRPr="00561CF7" w:rsidRDefault="00FB0F5A" w:rsidP="00FB0F5A">
      <w:pPr>
        <w:widowControl w:val="0"/>
        <w:adjustRightInd w:val="0"/>
        <w:textAlignment w:val="baseline"/>
        <w:rPr>
          <w:rFonts w:eastAsia="Microsoft YaHei"/>
          <w:b/>
          <w:kern w:val="28"/>
        </w:rPr>
      </w:pPr>
    </w:p>
    <w:p w14:paraId="797F98E3" w14:textId="38E7B12D" w:rsidR="008807FE" w:rsidRPr="00561CF7" w:rsidRDefault="008807FE" w:rsidP="0006129B">
      <w:pPr>
        <w:widowControl w:val="0"/>
        <w:adjustRightInd w:val="0"/>
        <w:textAlignment w:val="baseline"/>
        <w:rPr>
          <w:rFonts w:eastAsia="Microsoft YaHei"/>
          <w:b/>
          <w:kern w:val="28"/>
        </w:rPr>
      </w:pPr>
    </w:p>
    <w:p w14:paraId="2B84CEDC" w14:textId="21009AA7" w:rsidR="00D956DE" w:rsidRPr="00561CF7" w:rsidRDefault="00D956DE" w:rsidP="0006129B">
      <w:pPr>
        <w:widowControl w:val="0"/>
        <w:adjustRightInd w:val="0"/>
        <w:textAlignment w:val="baseline"/>
        <w:rPr>
          <w:rFonts w:eastAsia="Microsoft YaHei"/>
          <w:b/>
          <w:kern w:val="28"/>
        </w:rPr>
      </w:pPr>
    </w:p>
    <w:p w14:paraId="25083372" w14:textId="77777777" w:rsidR="00EC3DD9" w:rsidRPr="00561CF7" w:rsidRDefault="00EC3DD9" w:rsidP="0006129B">
      <w:pPr>
        <w:widowControl w:val="0"/>
        <w:adjustRightInd w:val="0"/>
        <w:textAlignment w:val="baseline"/>
        <w:rPr>
          <w:rFonts w:eastAsia="Microsoft YaHei"/>
        </w:rPr>
      </w:pPr>
    </w:p>
    <w:p w14:paraId="46AA50A4" w14:textId="77777777" w:rsidR="003C3780" w:rsidRDefault="003C3780" w:rsidP="0006129B">
      <w:pPr>
        <w:widowControl w:val="0"/>
        <w:adjustRightInd w:val="0"/>
        <w:textAlignment w:val="baseline"/>
        <w:rPr>
          <w:rFonts w:eastAsia="Microsoft YaHei"/>
        </w:rPr>
      </w:pPr>
    </w:p>
    <w:p w14:paraId="3DC7AC14" w14:textId="77777777" w:rsidR="00541A59" w:rsidRDefault="00541A59" w:rsidP="0006129B">
      <w:pPr>
        <w:widowControl w:val="0"/>
        <w:adjustRightInd w:val="0"/>
        <w:textAlignment w:val="baseline"/>
        <w:rPr>
          <w:rFonts w:eastAsia="Microsoft YaHei"/>
        </w:rPr>
      </w:pPr>
    </w:p>
    <w:p w14:paraId="302160DF" w14:textId="77777777" w:rsidR="00541A59" w:rsidRDefault="00541A59" w:rsidP="0006129B">
      <w:pPr>
        <w:widowControl w:val="0"/>
        <w:adjustRightInd w:val="0"/>
        <w:textAlignment w:val="baseline"/>
        <w:rPr>
          <w:rFonts w:eastAsia="Microsoft YaHei"/>
        </w:rPr>
      </w:pPr>
    </w:p>
    <w:p w14:paraId="0B8E0A2E" w14:textId="77777777" w:rsidR="00541A59" w:rsidRDefault="00541A59" w:rsidP="0006129B">
      <w:pPr>
        <w:widowControl w:val="0"/>
        <w:adjustRightInd w:val="0"/>
        <w:textAlignment w:val="baseline"/>
        <w:rPr>
          <w:rFonts w:eastAsia="Microsoft YaHei"/>
        </w:rPr>
      </w:pPr>
    </w:p>
    <w:p w14:paraId="63293EE8" w14:textId="77777777" w:rsidR="00541A59" w:rsidRDefault="00541A59" w:rsidP="0006129B">
      <w:pPr>
        <w:widowControl w:val="0"/>
        <w:adjustRightInd w:val="0"/>
        <w:textAlignment w:val="baseline"/>
        <w:rPr>
          <w:rFonts w:eastAsia="Microsoft YaHei"/>
        </w:rPr>
      </w:pPr>
    </w:p>
    <w:p w14:paraId="405F2CF6" w14:textId="77777777" w:rsidR="00541A59" w:rsidRDefault="00541A59" w:rsidP="0006129B">
      <w:pPr>
        <w:widowControl w:val="0"/>
        <w:adjustRightInd w:val="0"/>
        <w:textAlignment w:val="baseline"/>
        <w:rPr>
          <w:rFonts w:eastAsia="Microsoft YaHei"/>
        </w:rPr>
      </w:pPr>
    </w:p>
    <w:p w14:paraId="1E4CBBAD" w14:textId="77777777" w:rsidR="00541A59" w:rsidRDefault="00541A59" w:rsidP="0006129B">
      <w:pPr>
        <w:widowControl w:val="0"/>
        <w:adjustRightInd w:val="0"/>
        <w:textAlignment w:val="baseline"/>
        <w:rPr>
          <w:rFonts w:eastAsia="Microsoft YaHei"/>
        </w:rPr>
      </w:pPr>
    </w:p>
    <w:p w14:paraId="00C89B51" w14:textId="77777777" w:rsidR="00541A59" w:rsidRDefault="00541A59" w:rsidP="0006129B">
      <w:pPr>
        <w:widowControl w:val="0"/>
        <w:adjustRightInd w:val="0"/>
        <w:textAlignment w:val="baseline"/>
        <w:rPr>
          <w:rFonts w:eastAsia="Microsoft YaHei"/>
        </w:rPr>
      </w:pPr>
    </w:p>
    <w:p w14:paraId="2AFB2022" w14:textId="77777777" w:rsidR="00541A59" w:rsidRDefault="00541A59" w:rsidP="0006129B">
      <w:pPr>
        <w:widowControl w:val="0"/>
        <w:adjustRightInd w:val="0"/>
        <w:textAlignment w:val="baseline"/>
        <w:rPr>
          <w:rFonts w:eastAsia="Microsoft YaHei"/>
        </w:rPr>
      </w:pPr>
    </w:p>
    <w:p w14:paraId="7F0C8A8C" w14:textId="77777777" w:rsidR="00541A59" w:rsidRDefault="00541A59" w:rsidP="0006129B">
      <w:pPr>
        <w:widowControl w:val="0"/>
        <w:adjustRightInd w:val="0"/>
        <w:textAlignment w:val="baseline"/>
        <w:rPr>
          <w:rFonts w:eastAsia="Microsoft YaHei"/>
        </w:rPr>
      </w:pPr>
    </w:p>
    <w:p w14:paraId="1F2C0C2B" w14:textId="77777777" w:rsidR="00541A59" w:rsidRDefault="00541A59" w:rsidP="0006129B">
      <w:pPr>
        <w:widowControl w:val="0"/>
        <w:adjustRightInd w:val="0"/>
        <w:textAlignment w:val="baseline"/>
        <w:rPr>
          <w:rFonts w:eastAsia="Microsoft YaHei"/>
        </w:rPr>
      </w:pPr>
    </w:p>
    <w:p w14:paraId="77DB8DAF" w14:textId="77777777" w:rsidR="00541A59" w:rsidRDefault="00541A59" w:rsidP="0006129B">
      <w:pPr>
        <w:widowControl w:val="0"/>
        <w:adjustRightInd w:val="0"/>
        <w:textAlignment w:val="baseline"/>
        <w:rPr>
          <w:rFonts w:eastAsia="Microsoft YaHei"/>
        </w:rPr>
      </w:pPr>
    </w:p>
    <w:p w14:paraId="3CD75807" w14:textId="77777777" w:rsidR="00541A59" w:rsidRDefault="00541A59" w:rsidP="0006129B">
      <w:pPr>
        <w:widowControl w:val="0"/>
        <w:adjustRightInd w:val="0"/>
        <w:textAlignment w:val="baseline"/>
        <w:rPr>
          <w:rFonts w:eastAsia="Microsoft YaHei"/>
        </w:rPr>
      </w:pPr>
    </w:p>
    <w:p w14:paraId="2C58DC49" w14:textId="77777777" w:rsidR="00541A59" w:rsidRDefault="00541A59" w:rsidP="0006129B">
      <w:pPr>
        <w:widowControl w:val="0"/>
        <w:adjustRightInd w:val="0"/>
        <w:textAlignment w:val="baseline"/>
        <w:rPr>
          <w:rFonts w:eastAsia="Microsoft YaHei"/>
        </w:rPr>
      </w:pPr>
    </w:p>
    <w:p w14:paraId="6807AAE4" w14:textId="77777777" w:rsidR="00541A59" w:rsidRPr="00561CF7" w:rsidRDefault="00541A59" w:rsidP="0006129B">
      <w:pPr>
        <w:widowControl w:val="0"/>
        <w:adjustRightInd w:val="0"/>
        <w:textAlignment w:val="baseline"/>
        <w:rPr>
          <w:rFonts w:eastAsia="Microsoft YaHei"/>
        </w:rPr>
      </w:pPr>
      <w:bookmarkStart w:id="4" w:name="_GoBack"/>
      <w:bookmarkEnd w:id="4"/>
    </w:p>
    <w:p w14:paraId="0EE46E36" w14:textId="77777777" w:rsidR="00FF79FD" w:rsidRPr="00561CF7" w:rsidRDefault="00FF79FD" w:rsidP="0006129B">
      <w:pPr>
        <w:widowControl w:val="0"/>
        <w:adjustRightInd w:val="0"/>
        <w:textAlignment w:val="baseline"/>
        <w:rPr>
          <w:rFonts w:eastAsia="Microsoft YaHei"/>
        </w:rPr>
      </w:pPr>
    </w:p>
    <w:p w14:paraId="6C64BDCB" w14:textId="77777777" w:rsidR="00E3281E" w:rsidRPr="00561CF7" w:rsidRDefault="00E3281E" w:rsidP="0006129B">
      <w:pPr>
        <w:widowControl w:val="0"/>
        <w:adjustRightInd w:val="0"/>
        <w:textAlignment w:val="baseline"/>
        <w:rPr>
          <w:rFonts w:eastAsia="Microsoft YaHei"/>
        </w:rPr>
      </w:pPr>
    </w:p>
    <w:p w14:paraId="6FD20D14" w14:textId="3FF441CC" w:rsidR="00333124" w:rsidRPr="00561CF7" w:rsidRDefault="008878FD" w:rsidP="0006129B">
      <w:pPr>
        <w:widowControl w:val="0"/>
        <w:adjustRightInd w:val="0"/>
        <w:jc w:val="center"/>
        <w:textAlignment w:val="baseline"/>
        <w:rPr>
          <w:rFonts w:eastAsia="Microsoft YaHei"/>
          <w:sz w:val="28"/>
          <w:szCs w:val="28"/>
        </w:rPr>
        <w:sectPr w:rsidR="00333124" w:rsidRPr="00561CF7" w:rsidSect="003114BF">
          <w:footerReference w:type="default" r:id="rId8"/>
          <w:pgSz w:w="11906" w:h="16838"/>
          <w:pgMar w:top="1134" w:right="851" w:bottom="1134" w:left="1134" w:header="708" w:footer="708" w:gutter="0"/>
          <w:cols w:space="708"/>
          <w:titlePg/>
          <w:docGrid w:linePitch="360"/>
        </w:sectPr>
      </w:pPr>
      <w:r w:rsidRPr="00561CF7">
        <w:rPr>
          <w:noProof/>
        </w:rPr>
        <mc:AlternateContent>
          <mc:Choice Requires="wps">
            <w:drawing>
              <wp:anchor distT="0" distB="0" distL="114300" distR="114300" simplePos="0" relativeHeight="251658240" behindDoc="0" locked="0" layoutInCell="1" allowOverlap="1" wp14:anchorId="67AD2673" wp14:editId="78A8FD8A">
                <wp:simplePos x="0" y="0"/>
                <wp:positionH relativeFrom="column">
                  <wp:posOffset>5957570</wp:posOffset>
                </wp:positionH>
                <wp:positionV relativeFrom="paragraph">
                  <wp:posOffset>354330</wp:posOffset>
                </wp:positionV>
                <wp:extent cx="266700" cy="266700"/>
                <wp:effectExtent l="0" t="0" r="19050" b="1905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FB3CDA" id="Прямоугольник 7" o:spid="_x0000_s1026" style="position:absolute;margin-left:469.1pt;margin-top:27.9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" fillcolor="window" strokecolor="window" strokeweight="2pt">
                <v:path arrowok="t"/>
              </v:rect>
            </w:pict>
          </mc:Fallback>
        </mc:AlternateContent>
      </w:r>
      <w:r w:rsidR="00E3281E" w:rsidRPr="00561CF7">
        <w:rPr>
          <w:rFonts w:eastAsia="Microsoft YaHei"/>
          <w:sz w:val="28"/>
          <w:szCs w:val="28"/>
        </w:rPr>
        <w:t>20</w:t>
      </w:r>
      <w:r w:rsidR="00B04DD8" w:rsidRPr="00561CF7">
        <w:rPr>
          <w:rFonts w:eastAsia="Microsoft YaHei"/>
          <w:sz w:val="28"/>
          <w:szCs w:val="28"/>
        </w:rPr>
        <w:t>24</w:t>
      </w:r>
      <w:r w:rsidR="00E3281E" w:rsidRPr="00561CF7">
        <w:rPr>
          <w:rFonts w:eastAsia="Microsoft YaHei"/>
          <w:sz w:val="28"/>
          <w:szCs w:val="28"/>
        </w:rPr>
        <w:t xml:space="preserve"> г.</w:t>
      </w:r>
    </w:p>
    <w:p w14:paraId="684CADAD" w14:textId="77777777" w:rsidR="00E3281E" w:rsidRPr="00561CF7" w:rsidRDefault="00E3281E" w:rsidP="0006129B">
      <w:pPr>
        <w:widowControl w:val="0"/>
        <w:adjustRightInd w:val="0"/>
        <w:jc w:val="center"/>
        <w:textAlignment w:val="baseline"/>
      </w:pPr>
      <w:r w:rsidRPr="00561CF7">
        <w:lastRenderedPageBreak/>
        <w:t>Оглавление</w:t>
      </w:r>
    </w:p>
    <w:p w14:paraId="75C70445" w14:textId="7C0D4852" w:rsidR="00D7773F" w:rsidRDefault="00ED36C4">
      <w:pPr>
        <w:pStyle w:val="15"/>
        <w:rPr>
          <w:rFonts w:asciiTheme="minorHAnsi" w:eastAsiaTheme="minorEastAsia" w:hAnsiTheme="minorHAnsi" w:cstheme="minorBidi"/>
          <w:kern w:val="2"/>
          <w:sz w:val="22"/>
          <w:szCs w:val="22"/>
          <w14:ligatures w14:val="standardContextual"/>
        </w:rPr>
      </w:pPr>
      <w:r w:rsidRPr="00561CF7">
        <w:fldChar w:fldCharType="begin"/>
      </w:r>
      <w:r w:rsidRPr="00561CF7">
        <w:instrText xml:space="preserve"> TOC \o "1-3" \h \z \u </w:instrText>
      </w:r>
      <w:r w:rsidRPr="00561CF7">
        <w:fldChar w:fldCharType="separate"/>
      </w:r>
      <w:hyperlink w:anchor="_Toc174250106" w:history="1">
        <w:r w:rsidR="00D7773F" w:rsidRPr="00576E6E">
          <w:rPr>
            <w:rStyle w:val="aff0"/>
          </w:rPr>
          <w:t>Введение</w:t>
        </w:r>
        <w:r w:rsidR="00D7773F">
          <w:rPr>
            <w:webHidden/>
          </w:rPr>
          <w:tab/>
        </w:r>
        <w:r w:rsidR="00D7773F">
          <w:rPr>
            <w:webHidden/>
          </w:rPr>
          <w:fldChar w:fldCharType="begin"/>
        </w:r>
        <w:r w:rsidR="00D7773F">
          <w:rPr>
            <w:webHidden/>
          </w:rPr>
          <w:instrText xml:space="preserve"> PAGEREF _Toc174250106 \h </w:instrText>
        </w:r>
        <w:r w:rsidR="00D7773F">
          <w:rPr>
            <w:webHidden/>
          </w:rPr>
        </w:r>
        <w:r w:rsidR="00D7773F">
          <w:rPr>
            <w:webHidden/>
          </w:rPr>
          <w:fldChar w:fldCharType="separate"/>
        </w:r>
        <w:r w:rsidR="00D7773F">
          <w:rPr>
            <w:webHidden/>
          </w:rPr>
          <w:t>16</w:t>
        </w:r>
        <w:r w:rsidR="00D7773F">
          <w:rPr>
            <w:webHidden/>
          </w:rPr>
          <w:fldChar w:fldCharType="end"/>
        </w:r>
      </w:hyperlink>
    </w:p>
    <w:p w14:paraId="6EFBAF51" w14:textId="4E2FBF39" w:rsidR="00D7773F" w:rsidRDefault="00D41723">
      <w:pPr>
        <w:pStyle w:val="15"/>
        <w:rPr>
          <w:rFonts w:asciiTheme="minorHAnsi" w:eastAsiaTheme="minorEastAsia" w:hAnsiTheme="minorHAnsi" w:cstheme="minorBidi"/>
          <w:kern w:val="2"/>
          <w:sz w:val="22"/>
          <w:szCs w:val="22"/>
          <w14:ligatures w14:val="standardContextual"/>
        </w:rPr>
      </w:pPr>
      <w:hyperlink w:anchor="_Toc174250107" w:history="1">
        <w:r w:rsidR="00D7773F" w:rsidRPr="00576E6E">
          <w:rPr>
            <w:rStyle w:val="aff0"/>
          </w:rPr>
          <w:t>Перечень используемых терминов, определений и сокращений</w:t>
        </w:r>
        <w:r w:rsidR="00D7773F">
          <w:rPr>
            <w:webHidden/>
          </w:rPr>
          <w:tab/>
        </w:r>
        <w:r w:rsidR="00D7773F">
          <w:rPr>
            <w:webHidden/>
          </w:rPr>
          <w:fldChar w:fldCharType="begin"/>
        </w:r>
        <w:r w:rsidR="00D7773F">
          <w:rPr>
            <w:webHidden/>
          </w:rPr>
          <w:instrText xml:space="preserve"> PAGEREF _Toc174250107 \h </w:instrText>
        </w:r>
        <w:r w:rsidR="00D7773F">
          <w:rPr>
            <w:webHidden/>
          </w:rPr>
        </w:r>
        <w:r w:rsidR="00D7773F">
          <w:rPr>
            <w:webHidden/>
          </w:rPr>
          <w:fldChar w:fldCharType="separate"/>
        </w:r>
        <w:r w:rsidR="00D7773F">
          <w:rPr>
            <w:webHidden/>
          </w:rPr>
          <w:t>18</w:t>
        </w:r>
        <w:r w:rsidR="00D7773F">
          <w:rPr>
            <w:webHidden/>
          </w:rPr>
          <w:fldChar w:fldCharType="end"/>
        </w:r>
      </w:hyperlink>
    </w:p>
    <w:p w14:paraId="4881B820" w14:textId="44EA4DA4" w:rsidR="00D7773F" w:rsidRDefault="00D41723">
      <w:pPr>
        <w:pStyle w:val="15"/>
        <w:rPr>
          <w:rFonts w:asciiTheme="minorHAnsi" w:eastAsiaTheme="minorEastAsia" w:hAnsiTheme="minorHAnsi" w:cstheme="minorBidi"/>
          <w:kern w:val="2"/>
          <w:sz w:val="22"/>
          <w:szCs w:val="22"/>
          <w14:ligatures w14:val="standardContextual"/>
        </w:rPr>
      </w:pPr>
      <w:hyperlink w:anchor="_Toc174250108" w:history="1">
        <w:r w:rsidR="00D7773F" w:rsidRPr="00576E6E">
          <w:rPr>
            <w:rStyle w:val="aff0"/>
          </w:rPr>
          <w:t>Сокращения</w:t>
        </w:r>
        <w:r w:rsidR="00D7773F">
          <w:rPr>
            <w:webHidden/>
          </w:rPr>
          <w:tab/>
        </w:r>
        <w:r w:rsidR="00D7773F">
          <w:rPr>
            <w:webHidden/>
          </w:rPr>
          <w:fldChar w:fldCharType="begin"/>
        </w:r>
        <w:r w:rsidR="00D7773F">
          <w:rPr>
            <w:webHidden/>
          </w:rPr>
          <w:instrText xml:space="preserve"> PAGEREF _Toc174250108 \h </w:instrText>
        </w:r>
        <w:r w:rsidR="00D7773F">
          <w:rPr>
            <w:webHidden/>
          </w:rPr>
        </w:r>
        <w:r w:rsidR="00D7773F">
          <w:rPr>
            <w:webHidden/>
          </w:rPr>
          <w:fldChar w:fldCharType="separate"/>
        </w:r>
        <w:r w:rsidR="00D7773F">
          <w:rPr>
            <w:webHidden/>
          </w:rPr>
          <w:t>20</w:t>
        </w:r>
        <w:r w:rsidR="00D7773F">
          <w:rPr>
            <w:webHidden/>
          </w:rPr>
          <w:fldChar w:fldCharType="end"/>
        </w:r>
      </w:hyperlink>
    </w:p>
    <w:p w14:paraId="33818DA6" w14:textId="71307022" w:rsidR="00D7773F" w:rsidRDefault="00D41723">
      <w:pPr>
        <w:pStyle w:val="15"/>
        <w:rPr>
          <w:rFonts w:asciiTheme="minorHAnsi" w:eastAsiaTheme="minorEastAsia" w:hAnsiTheme="minorHAnsi" w:cstheme="minorBidi"/>
          <w:kern w:val="2"/>
          <w:sz w:val="22"/>
          <w:szCs w:val="22"/>
          <w14:ligatures w14:val="standardContextual"/>
        </w:rPr>
      </w:pPr>
      <w:hyperlink w:anchor="_Toc174250109" w:history="1">
        <w:r w:rsidR="00D7773F" w:rsidRPr="00576E6E">
          <w:rPr>
            <w:rStyle w:val="aff0"/>
          </w:rPr>
          <w:t>Характеристика г. Туран Пий-Хемского кожууна Республики Тыва</w:t>
        </w:r>
        <w:r w:rsidR="00D7773F">
          <w:rPr>
            <w:webHidden/>
          </w:rPr>
          <w:tab/>
        </w:r>
        <w:r w:rsidR="00D7773F">
          <w:rPr>
            <w:webHidden/>
          </w:rPr>
          <w:fldChar w:fldCharType="begin"/>
        </w:r>
        <w:r w:rsidR="00D7773F">
          <w:rPr>
            <w:webHidden/>
          </w:rPr>
          <w:instrText xml:space="preserve"> PAGEREF _Toc174250109 \h </w:instrText>
        </w:r>
        <w:r w:rsidR="00D7773F">
          <w:rPr>
            <w:webHidden/>
          </w:rPr>
        </w:r>
        <w:r w:rsidR="00D7773F">
          <w:rPr>
            <w:webHidden/>
          </w:rPr>
          <w:fldChar w:fldCharType="separate"/>
        </w:r>
        <w:r w:rsidR="00D7773F">
          <w:rPr>
            <w:webHidden/>
          </w:rPr>
          <w:t>21</w:t>
        </w:r>
        <w:r w:rsidR="00D7773F">
          <w:rPr>
            <w:webHidden/>
          </w:rPr>
          <w:fldChar w:fldCharType="end"/>
        </w:r>
      </w:hyperlink>
    </w:p>
    <w:p w14:paraId="0C23F3F9" w14:textId="08CFCFFF" w:rsidR="00D7773F" w:rsidRDefault="00D41723">
      <w:pPr>
        <w:pStyle w:val="15"/>
        <w:rPr>
          <w:rFonts w:asciiTheme="minorHAnsi" w:eastAsiaTheme="minorEastAsia" w:hAnsiTheme="minorHAnsi" w:cstheme="minorBidi"/>
          <w:kern w:val="2"/>
          <w:sz w:val="22"/>
          <w:szCs w:val="22"/>
          <w14:ligatures w14:val="standardContextual"/>
        </w:rPr>
      </w:pPr>
      <w:hyperlink w:anchor="_Toc174250110" w:history="1">
        <w:r w:rsidR="00D7773F" w:rsidRPr="00576E6E">
          <w:rPr>
            <w:rStyle w:val="aff0"/>
          </w:rPr>
          <w:t>ОБОСНОВЫВАЮЩИЕ МАТЕРИАЛЫ К СХЕМЕ ТЕПЛОСНАБЖЕНИЯ.</w:t>
        </w:r>
        <w:r w:rsidR="00D7773F">
          <w:rPr>
            <w:webHidden/>
          </w:rPr>
          <w:tab/>
        </w:r>
        <w:r w:rsidR="00D7773F">
          <w:rPr>
            <w:webHidden/>
          </w:rPr>
          <w:fldChar w:fldCharType="begin"/>
        </w:r>
        <w:r w:rsidR="00D7773F">
          <w:rPr>
            <w:webHidden/>
          </w:rPr>
          <w:instrText xml:space="preserve"> PAGEREF _Toc174250110 \h </w:instrText>
        </w:r>
        <w:r w:rsidR="00D7773F">
          <w:rPr>
            <w:webHidden/>
          </w:rPr>
        </w:r>
        <w:r w:rsidR="00D7773F">
          <w:rPr>
            <w:webHidden/>
          </w:rPr>
          <w:fldChar w:fldCharType="separate"/>
        </w:r>
        <w:r w:rsidR="00D7773F">
          <w:rPr>
            <w:webHidden/>
          </w:rPr>
          <w:t>23</w:t>
        </w:r>
        <w:r w:rsidR="00D7773F">
          <w:rPr>
            <w:webHidden/>
          </w:rPr>
          <w:fldChar w:fldCharType="end"/>
        </w:r>
      </w:hyperlink>
    </w:p>
    <w:p w14:paraId="5A5342B0" w14:textId="3701A0CC" w:rsidR="00D7773F" w:rsidRDefault="00D41723">
      <w:pPr>
        <w:pStyle w:val="15"/>
        <w:rPr>
          <w:rFonts w:asciiTheme="minorHAnsi" w:eastAsiaTheme="minorEastAsia" w:hAnsiTheme="minorHAnsi" w:cstheme="minorBidi"/>
          <w:kern w:val="2"/>
          <w:sz w:val="22"/>
          <w:szCs w:val="22"/>
          <w14:ligatures w14:val="standardContextual"/>
        </w:rPr>
      </w:pPr>
      <w:hyperlink w:anchor="_Toc174250111" w:history="1">
        <w:r w:rsidR="00D7773F" w:rsidRPr="00576E6E">
          <w:rPr>
            <w:rStyle w:val="aff0"/>
          </w:rPr>
          <w:t>ГЛАВА 1 Существующее положение в сфере производства, передачи и потребления тепловой энергии для целей теплоснабжения</w:t>
        </w:r>
        <w:r w:rsidR="00D7773F">
          <w:rPr>
            <w:webHidden/>
          </w:rPr>
          <w:tab/>
        </w:r>
        <w:r w:rsidR="00D7773F">
          <w:rPr>
            <w:webHidden/>
          </w:rPr>
          <w:fldChar w:fldCharType="begin"/>
        </w:r>
        <w:r w:rsidR="00D7773F">
          <w:rPr>
            <w:webHidden/>
          </w:rPr>
          <w:instrText xml:space="preserve"> PAGEREF _Toc174250111 \h </w:instrText>
        </w:r>
        <w:r w:rsidR="00D7773F">
          <w:rPr>
            <w:webHidden/>
          </w:rPr>
        </w:r>
        <w:r w:rsidR="00D7773F">
          <w:rPr>
            <w:webHidden/>
          </w:rPr>
          <w:fldChar w:fldCharType="separate"/>
        </w:r>
        <w:r w:rsidR="00D7773F">
          <w:rPr>
            <w:webHidden/>
          </w:rPr>
          <w:t>23</w:t>
        </w:r>
        <w:r w:rsidR="00D7773F">
          <w:rPr>
            <w:webHidden/>
          </w:rPr>
          <w:fldChar w:fldCharType="end"/>
        </w:r>
      </w:hyperlink>
    </w:p>
    <w:p w14:paraId="473252B9" w14:textId="52DE8C65"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12" w:history="1">
        <w:r w:rsidR="00D7773F" w:rsidRPr="00576E6E">
          <w:rPr>
            <w:rStyle w:val="aff0"/>
            <w:noProof/>
          </w:rPr>
          <w:t>Часть 1 Функциональная структура теплоснабжения</w:t>
        </w:r>
        <w:r w:rsidR="00D7773F">
          <w:rPr>
            <w:noProof/>
            <w:webHidden/>
          </w:rPr>
          <w:tab/>
        </w:r>
        <w:r w:rsidR="00D7773F">
          <w:rPr>
            <w:noProof/>
            <w:webHidden/>
          </w:rPr>
          <w:fldChar w:fldCharType="begin"/>
        </w:r>
        <w:r w:rsidR="00D7773F">
          <w:rPr>
            <w:noProof/>
            <w:webHidden/>
          </w:rPr>
          <w:instrText xml:space="preserve"> PAGEREF _Toc174250112 \h </w:instrText>
        </w:r>
        <w:r w:rsidR="00D7773F">
          <w:rPr>
            <w:noProof/>
            <w:webHidden/>
          </w:rPr>
        </w:r>
        <w:r w:rsidR="00D7773F">
          <w:rPr>
            <w:noProof/>
            <w:webHidden/>
          </w:rPr>
          <w:fldChar w:fldCharType="separate"/>
        </w:r>
        <w:r w:rsidR="00D7773F">
          <w:rPr>
            <w:noProof/>
            <w:webHidden/>
          </w:rPr>
          <w:t>23</w:t>
        </w:r>
        <w:r w:rsidR="00D7773F">
          <w:rPr>
            <w:noProof/>
            <w:webHidden/>
          </w:rPr>
          <w:fldChar w:fldCharType="end"/>
        </w:r>
      </w:hyperlink>
    </w:p>
    <w:p w14:paraId="709C558D" w14:textId="0609FC4A" w:rsidR="00D7773F" w:rsidRDefault="00D41723">
      <w:pPr>
        <w:pStyle w:val="33"/>
        <w:rPr>
          <w:rFonts w:asciiTheme="minorHAnsi" w:eastAsiaTheme="minorEastAsia" w:hAnsiTheme="minorHAnsi" w:cstheme="minorBidi"/>
          <w:kern w:val="2"/>
          <w:sz w:val="22"/>
          <w:szCs w:val="22"/>
          <w14:ligatures w14:val="standardContextual"/>
        </w:rPr>
      </w:pPr>
      <w:hyperlink w:anchor="_Toc174250113" w:history="1">
        <w:r w:rsidR="00D7773F" w:rsidRPr="00576E6E">
          <w:rPr>
            <w:rStyle w:val="aff0"/>
          </w:rPr>
          <w:t>1.1 Зоны действия производственных котельных</w:t>
        </w:r>
        <w:r w:rsidR="00D7773F">
          <w:rPr>
            <w:webHidden/>
          </w:rPr>
          <w:tab/>
        </w:r>
        <w:r w:rsidR="00D7773F">
          <w:rPr>
            <w:webHidden/>
          </w:rPr>
          <w:fldChar w:fldCharType="begin"/>
        </w:r>
        <w:r w:rsidR="00D7773F">
          <w:rPr>
            <w:webHidden/>
          </w:rPr>
          <w:instrText xml:space="preserve"> PAGEREF _Toc174250113 \h </w:instrText>
        </w:r>
        <w:r w:rsidR="00D7773F">
          <w:rPr>
            <w:webHidden/>
          </w:rPr>
        </w:r>
        <w:r w:rsidR="00D7773F">
          <w:rPr>
            <w:webHidden/>
          </w:rPr>
          <w:fldChar w:fldCharType="separate"/>
        </w:r>
        <w:r w:rsidR="00D7773F">
          <w:rPr>
            <w:webHidden/>
          </w:rPr>
          <w:t>23</w:t>
        </w:r>
        <w:r w:rsidR="00D7773F">
          <w:rPr>
            <w:webHidden/>
          </w:rPr>
          <w:fldChar w:fldCharType="end"/>
        </w:r>
      </w:hyperlink>
    </w:p>
    <w:p w14:paraId="388AF3F7" w14:textId="2D75E313" w:rsidR="00D7773F" w:rsidRDefault="00D41723">
      <w:pPr>
        <w:pStyle w:val="33"/>
        <w:rPr>
          <w:rFonts w:asciiTheme="minorHAnsi" w:eastAsiaTheme="minorEastAsia" w:hAnsiTheme="minorHAnsi" w:cstheme="minorBidi"/>
          <w:kern w:val="2"/>
          <w:sz w:val="22"/>
          <w:szCs w:val="22"/>
          <w14:ligatures w14:val="standardContextual"/>
        </w:rPr>
      </w:pPr>
      <w:hyperlink w:anchor="_Toc174250114" w:history="1">
        <w:r w:rsidR="00D7773F" w:rsidRPr="00576E6E">
          <w:rPr>
            <w:rStyle w:val="aff0"/>
          </w:rPr>
          <w:t>1.2 Зоны действия индивидуального теплоснабжения</w:t>
        </w:r>
        <w:r w:rsidR="00D7773F">
          <w:rPr>
            <w:webHidden/>
          </w:rPr>
          <w:tab/>
        </w:r>
        <w:r w:rsidR="00D7773F">
          <w:rPr>
            <w:webHidden/>
          </w:rPr>
          <w:fldChar w:fldCharType="begin"/>
        </w:r>
        <w:r w:rsidR="00D7773F">
          <w:rPr>
            <w:webHidden/>
          </w:rPr>
          <w:instrText xml:space="preserve"> PAGEREF _Toc174250114 \h </w:instrText>
        </w:r>
        <w:r w:rsidR="00D7773F">
          <w:rPr>
            <w:webHidden/>
          </w:rPr>
        </w:r>
        <w:r w:rsidR="00D7773F">
          <w:rPr>
            <w:webHidden/>
          </w:rPr>
          <w:fldChar w:fldCharType="separate"/>
        </w:r>
        <w:r w:rsidR="00D7773F">
          <w:rPr>
            <w:webHidden/>
          </w:rPr>
          <w:t>23</w:t>
        </w:r>
        <w:r w:rsidR="00D7773F">
          <w:rPr>
            <w:webHidden/>
          </w:rPr>
          <w:fldChar w:fldCharType="end"/>
        </w:r>
      </w:hyperlink>
    </w:p>
    <w:p w14:paraId="45BE1A61" w14:textId="26ED4FD7" w:rsidR="00D7773F" w:rsidRDefault="00D41723">
      <w:pPr>
        <w:pStyle w:val="33"/>
        <w:rPr>
          <w:rFonts w:asciiTheme="minorHAnsi" w:eastAsiaTheme="minorEastAsia" w:hAnsiTheme="minorHAnsi" w:cstheme="minorBidi"/>
          <w:kern w:val="2"/>
          <w:sz w:val="22"/>
          <w:szCs w:val="22"/>
          <w14:ligatures w14:val="standardContextual"/>
        </w:rPr>
      </w:pPr>
      <w:hyperlink w:anchor="_Toc174250115" w:history="1">
        <w:r w:rsidR="00D7773F" w:rsidRPr="00576E6E">
          <w:rPr>
            <w:rStyle w:val="aff0"/>
          </w:rPr>
          <w:t>1.3 Изменения, произошедшие в функциональной структуре теплоснабжения поселения за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_Toc174250115 \h </w:instrText>
        </w:r>
        <w:r w:rsidR="00D7773F">
          <w:rPr>
            <w:webHidden/>
          </w:rPr>
        </w:r>
        <w:r w:rsidR="00D7773F">
          <w:rPr>
            <w:webHidden/>
          </w:rPr>
          <w:fldChar w:fldCharType="separate"/>
        </w:r>
        <w:r w:rsidR="00D7773F">
          <w:rPr>
            <w:webHidden/>
          </w:rPr>
          <w:t>24</w:t>
        </w:r>
        <w:r w:rsidR="00D7773F">
          <w:rPr>
            <w:webHidden/>
          </w:rPr>
          <w:fldChar w:fldCharType="end"/>
        </w:r>
      </w:hyperlink>
    </w:p>
    <w:p w14:paraId="2906D84D" w14:textId="583FA5F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16" w:history="1">
        <w:r w:rsidR="00D7773F" w:rsidRPr="00576E6E">
          <w:rPr>
            <w:rStyle w:val="aff0"/>
            <w:noProof/>
          </w:rPr>
          <w:t>Часть 2 Источники тепловой энергии</w:t>
        </w:r>
        <w:r w:rsidR="00D7773F">
          <w:rPr>
            <w:noProof/>
            <w:webHidden/>
          </w:rPr>
          <w:tab/>
        </w:r>
        <w:r w:rsidR="00D7773F">
          <w:rPr>
            <w:noProof/>
            <w:webHidden/>
          </w:rPr>
          <w:fldChar w:fldCharType="begin"/>
        </w:r>
        <w:r w:rsidR="00D7773F">
          <w:rPr>
            <w:noProof/>
            <w:webHidden/>
          </w:rPr>
          <w:instrText xml:space="preserve"> PAGEREF _Toc174250116 \h </w:instrText>
        </w:r>
        <w:r w:rsidR="00D7773F">
          <w:rPr>
            <w:noProof/>
            <w:webHidden/>
          </w:rPr>
        </w:r>
        <w:r w:rsidR="00D7773F">
          <w:rPr>
            <w:noProof/>
            <w:webHidden/>
          </w:rPr>
          <w:fldChar w:fldCharType="separate"/>
        </w:r>
        <w:r w:rsidR="00D7773F">
          <w:rPr>
            <w:noProof/>
            <w:webHidden/>
          </w:rPr>
          <w:t>25</w:t>
        </w:r>
        <w:r w:rsidR="00D7773F">
          <w:rPr>
            <w:noProof/>
            <w:webHidden/>
          </w:rPr>
          <w:fldChar w:fldCharType="end"/>
        </w:r>
      </w:hyperlink>
    </w:p>
    <w:p w14:paraId="06A4CC61" w14:textId="115E22BC" w:rsidR="00D7773F" w:rsidRDefault="00D41723">
      <w:pPr>
        <w:pStyle w:val="33"/>
        <w:rPr>
          <w:rFonts w:asciiTheme="minorHAnsi" w:eastAsiaTheme="minorEastAsia" w:hAnsiTheme="minorHAnsi" w:cstheme="minorBidi"/>
          <w:kern w:val="2"/>
          <w:sz w:val="22"/>
          <w:szCs w:val="22"/>
          <w14:ligatures w14:val="standardContextual"/>
        </w:rPr>
      </w:pPr>
      <w:hyperlink w:anchor="_Toc174250117" w:history="1">
        <w:r w:rsidR="00D7773F" w:rsidRPr="00576E6E">
          <w:rPr>
            <w:rStyle w:val="aff0"/>
          </w:rPr>
          <w:t>2.1 Структура и технические характеристики основного оборудования</w:t>
        </w:r>
        <w:r w:rsidR="00D7773F">
          <w:rPr>
            <w:webHidden/>
          </w:rPr>
          <w:tab/>
        </w:r>
        <w:r w:rsidR="00D7773F">
          <w:rPr>
            <w:webHidden/>
          </w:rPr>
          <w:fldChar w:fldCharType="begin"/>
        </w:r>
        <w:r w:rsidR="00D7773F">
          <w:rPr>
            <w:webHidden/>
          </w:rPr>
          <w:instrText xml:space="preserve"> PAGEREF _Toc174250117 \h </w:instrText>
        </w:r>
        <w:r w:rsidR="00D7773F">
          <w:rPr>
            <w:webHidden/>
          </w:rPr>
        </w:r>
        <w:r w:rsidR="00D7773F">
          <w:rPr>
            <w:webHidden/>
          </w:rPr>
          <w:fldChar w:fldCharType="separate"/>
        </w:r>
        <w:r w:rsidR="00D7773F">
          <w:rPr>
            <w:webHidden/>
          </w:rPr>
          <w:t>25</w:t>
        </w:r>
        <w:r w:rsidR="00D7773F">
          <w:rPr>
            <w:webHidden/>
          </w:rPr>
          <w:fldChar w:fldCharType="end"/>
        </w:r>
      </w:hyperlink>
    </w:p>
    <w:p w14:paraId="7B4166DF" w14:textId="0BF7DAC8" w:rsidR="00D7773F" w:rsidRDefault="00D41723">
      <w:pPr>
        <w:pStyle w:val="33"/>
        <w:rPr>
          <w:rFonts w:asciiTheme="minorHAnsi" w:eastAsiaTheme="minorEastAsia" w:hAnsiTheme="minorHAnsi" w:cstheme="minorBidi"/>
          <w:kern w:val="2"/>
          <w:sz w:val="22"/>
          <w:szCs w:val="22"/>
          <w14:ligatures w14:val="standardContextual"/>
        </w:rPr>
      </w:pPr>
      <w:hyperlink w:anchor="_Toc174250118" w:history="1">
        <w:r w:rsidR="00D7773F" w:rsidRPr="00576E6E">
          <w:rPr>
            <w:rStyle w:val="aff0"/>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D7773F">
          <w:rPr>
            <w:webHidden/>
          </w:rPr>
          <w:tab/>
        </w:r>
        <w:r w:rsidR="00D7773F">
          <w:rPr>
            <w:webHidden/>
          </w:rPr>
          <w:fldChar w:fldCharType="begin"/>
        </w:r>
        <w:r w:rsidR="00D7773F">
          <w:rPr>
            <w:webHidden/>
          </w:rPr>
          <w:instrText xml:space="preserve"> PAGEREF _Toc174250118 \h </w:instrText>
        </w:r>
        <w:r w:rsidR="00D7773F">
          <w:rPr>
            <w:webHidden/>
          </w:rPr>
        </w:r>
        <w:r w:rsidR="00D7773F">
          <w:rPr>
            <w:webHidden/>
          </w:rPr>
          <w:fldChar w:fldCharType="separate"/>
        </w:r>
        <w:r w:rsidR="00D7773F">
          <w:rPr>
            <w:webHidden/>
          </w:rPr>
          <w:t>26</w:t>
        </w:r>
        <w:r w:rsidR="00D7773F">
          <w:rPr>
            <w:webHidden/>
          </w:rPr>
          <w:fldChar w:fldCharType="end"/>
        </w:r>
      </w:hyperlink>
    </w:p>
    <w:p w14:paraId="17147DB6" w14:textId="6806FBB8" w:rsidR="00D7773F" w:rsidRDefault="00D41723">
      <w:pPr>
        <w:pStyle w:val="33"/>
        <w:rPr>
          <w:rFonts w:asciiTheme="minorHAnsi" w:eastAsiaTheme="minorEastAsia" w:hAnsiTheme="minorHAnsi" w:cstheme="minorBidi"/>
          <w:kern w:val="2"/>
          <w:sz w:val="22"/>
          <w:szCs w:val="22"/>
          <w14:ligatures w14:val="standardContextual"/>
        </w:rPr>
      </w:pPr>
      <w:hyperlink w:anchor="_Toc174250119" w:history="1">
        <w:r w:rsidR="00D7773F" w:rsidRPr="00576E6E">
          <w:rPr>
            <w:rStyle w:val="aff0"/>
          </w:rPr>
          <w:t>2.3 Ограничения тепловой мощности и параметров располагаемой тепловой мощности</w:t>
        </w:r>
        <w:r w:rsidR="00D7773F">
          <w:rPr>
            <w:webHidden/>
          </w:rPr>
          <w:tab/>
        </w:r>
        <w:r w:rsidR="00D7773F">
          <w:rPr>
            <w:webHidden/>
          </w:rPr>
          <w:fldChar w:fldCharType="begin"/>
        </w:r>
        <w:r w:rsidR="00D7773F">
          <w:rPr>
            <w:webHidden/>
          </w:rPr>
          <w:instrText xml:space="preserve"> PAGEREF _Toc174250119 \h </w:instrText>
        </w:r>
        <w:r w:rsidR="00D7773F">
          <w:rPr>
            <w:webHidden/>
          </w:rPr>
        </w:r>
        <w:r w:rsidR="00D7773F">
          <w:rPr>
            <w:webHidden/>
          </w:rPr>
          <w:fldChar w:fldCharType="separate"/>
        </w:r>
        <w:r w:rsidR="00D7773F">
          <w:rPr>
            <w:webHidden/>
          </w:rPr>
          <w:t>26</w:t>
        </w:r>
        <w:r w:rsidR="00D7773F">
          <w:rPr>
            <w:webHidden/>
          </w:rPr>
          <w:fldChar w:fldCharType="end"/>
        </w:r>
      </w:hyperlink>
    </w:p>
    <w:p w14:paraId="08277CF9" w14:textId="7EC3EBF0" w:rsidR="00D7773F" w:rsidRDefault="00D41723">
      <w:pPr>
        <w:pStyle w:val="33"/>
        <w:rPr>
          <w:rFonts w:asciiTheme="minorHAnsi" w:eastAsiaTheme="minorEastAsia" w:hAnsiTheme="minorHAnsi" w:cstheme="minorBidi"/>
          <w:kern w:val="2"/>
          <w:sz w:val="22"/>
          <w:szCs w:val="22"/>
          <w14:ligatures w14:val="standardContextual"/>
        </w:rPr>
      </w:pPr>
      <w:hyperlink w:anchor="_Toc174250120" w:history="1">
        <w:r w:rsidR="00D7773F" w:rsidRPr="00576E6E">
          <w:rPr>
            <w:rStyle w:val="aff0"/>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D7773F">
          <w:rPr>
            <w:webHidden/>
          </w:rPr>
          <w:tab/>
        </w:r>
        <w:r w:rsidR="00D7773F">
          <w:rPr>
            <w:webHidden/>
          </w:rPr>
          <w:fldChar w:fldCharType="begin"/>
        </w:r>
        <w:r w:rsidR="00D7773F">
          <w:rPr>
            <w:webHidden/>
          </w:rPr>
          <w:instrText xml:space="preserve"> PAGEREF _Toc174250120 \h </w:instrText>
        </w:r>
        <w:r w:rsidR="00D7773F">
          <w:rPr>
            <w:webHidden/>
          </w:rPr>
        </w:r>
        <w:r w:rsidR="00D7773F">
          <w:rPr>
            <w:webHidden/>
          </w:rPr>
          <w:fldChar w:fldCharType="separate"/>
        </w:r>
        <w:r w:rsidR="00D7773F">
          <w:rPr>
            <w:webHidden/>
          </w:rPr>
          <w:t>26</w:t>
        </w:r>
        <w:r w:rsidR="00D7773F">
          <w:rPr>
            <w:webHidden/>
          </w:rPr>
          <w:fldChar w:fldCharType="end"/>
        </w:r>
      </w:hyperlink>
    </w:p>
    <w:p w14:paraId="6DF2055E" w14:textId="557BF65B" w:rsidR="00D7773F" w:rsidRDefault="00D41723">
      <w:pPr>
        <w:pStyle w:val="33"/>
        <w:rPr>
          <w:rFonts w:asciiTheme="minorHAnsi" w:eastAsiaTheme="minorEastAsia" w:hAnsiTheme="minorHAnsi" w:cstheme="minorBidi"/>
          <w:kern w:val="2"/>
          <w:sz w:val="22"/>
          <w:szCs w:val="22"/>
          <w14:ligatures w14:val="standardContextual"/>
        </w:rPr>
      </w:pPr>
      <w:hyperlink w:anchor="_Toc174250121" w:history="1">
        <w:r w:rsidR="00D7773F" w:rsidRPr="00576E6E">
          <w:rPr>
            <w:rStyle w:val="aff0"/>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D7773F">
          <w:rPr>
            <w:webHidden/>
          </w:rPr>
          <w:tab/>
        </w:r>
        <w:r w:rsidR="00D7773F">
          <w:rPr>
            <w:webHidden/>
          </w:rPr>
          <w:fldChar w:fldCharType="begin"/>
        </w:r>
        <w:r w:rsidR="00D7773F">
          <w:rPr>
            <w:webHidden/>
          </w:rPr>
          <w:instrText xml:space="preserve"> PAGEREF _Toc174250121 \h </w:instrText>
        </w:r>
        <w:r w:rsidR="00D7773F">
          <w:rPr>
            <w:webHidden/>
          </w:rPr>
        </w:r>
        <w:r w:rsidR="00D7773F">
          <w:rPr>
            <w:webHidden/>
          </w:rPr>
          <w:fldChar w:fldCharType="separate"/>
        </w:r>
        <w:r w:rsidR="00D7773F">
          <w:rPr>
            <w:webHidden/>
          </w:rPr>
          <w:t>27</w:t>
        </w:r>
        <w:r w:rsidR="00D7773F">
          <w:rPr>
            <w:webHidden/>
          </w:rPr>
          <w:fldChar w:fldCharType="end"/>
        </w:r>
      </w:hyperlink>
    </w:p>
    <w:p w14:paraId="78C4C7BA" w14:textId="5232FA9E" w:rsidR="00D7773F" w:rsidRDefault="00D41723">
      <w:pPr>
        <w:pStyle w:val="33"/>
        <w:rPr>
          <w:rFonts w:asciiTheme="minorHAnsi" w:eastAsiaTheme="minorEastAsia" w:hAnsiTheme="minorHAnsi" w:cstheme="minorBidi"/>
          <w:kern w:val="2"/>
          <w:sz w:val="22"/>
          <w:szCs w:val="22"/>
          <w14:ligatures w14:val="standardContextual"/>
        </w:rPr>
      </w:pPr>
      <w:hyperlink w:anchor="_Toc174250122" w:history="1">
        <w:r w:rsidR="00D7773F" w:rsidRPr="00576E6E">
          <w:rPr>
            <w:rStyle w:val="aff0"/>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D7773F">
          <w:rPr>
            <w:webHidden/>
          </w:rPr>
          <w:tab/>
        </w:r>
        <w:r w:rsidR="00D7773F">
          <w:rPr>
            <w:webHidden/>
          </w:rPr>
          <w:fldChar w:fldCharType="begin"/>
        </w:r>
        <w:r w:rsidR="00D7773F">
          <w:rPr>
            <w:webHidden/>
          </w:rPr>
          <w:instrText xml:space="preserve"> PAGEREF _Toc174250122 \h </w:instrText>
        </w:r>
        <w:r w:rsidR="00D7773F">
          <w:rPr>
            <w:webHidden/>
          </w:rPr>
        </w:r>
        <w:r w:rsidR="00D7773F">
          <w:rPr>
            <w:webHidden/>
          </w:rPr>
          <w:fldChar w:fldCharType="separate"/>
        </w:r>
        <w:r w:rsidR="00D7773F">
          <w:rPr>
            <w:webHidden/>
          </w:rPr>
          <w:t>27</w:t>
        </w:r>
        <w:r w:rsidR="00D7773F">
          <w:rPr>
            <w:webHidden/>
          </w:rPr>
          <w:fldChar w:fldCharType="end"/>
        </w:r>
      </w:hyperlink>
    </w:p>
    <w:p w14:paraId="302F3005" w14:textId="6C4C4F80" w:rsidR="00D7773F" w:rsidRDefault="00D41723">
      <w:pPr>
        <w:pStyle w:val="33"/>
        <w:rPr>
          <w:rFonts w:asciiTheme="minorHAnsi" w:eastAsiaTheme="minorEastAsia" w:hAnsiTheme="minorHAnsi" w:cstheme="minorBidi"/>
          <w:kern w:val="2"/>
          <w:sz w:val="22"/>
          <w:szCs w:val="22"/>
          <w14:ligatures w14:val="standardContextual"/>
        </w:rPr>
      </w:pPr>
      <w:hyperlink w:anchor="_Toc174250123" w:history="1">
        <w:r w:rsidR="00D7773F" w:rsidRPr="00576E6E">
          <w:rPr>
            <w:rStyle w:val="aff0"/>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D7773F">
          <w:rPr>
            <w:webHidden/>
          </w:rPr>
          <w:tab/>
        </w:r>
        <w:r w:rsidR="00D7773F">
          <w:rPr>
            <w:webHidden/>
          </w:rPr>
          <w:fldChar w:fldCharType="begin"/>
        </w:r>
        <w:r w:rsidR="00D7773F">
          <w:rPr>
            <w:webHidden/>
          </w:rPr>
          <w:instrText xml:space="preserve"> PAGEREF _Toc174250123 \h </w:instrText>
        </w:r>
        <w:r w:rsidR="00D7773F">
          <w:rPr>
            <w:webHidden/>
          </w:rPr>
        </w:r>
        <w:r w:rsidR="00D7773F">
          <w:rPr>
            <w:webHidden/>
          </w:rPr>
          <w:fldChar w:fldCharType="separate"/>
        </w:r>
        <w:r w:rsidR="00D7773F">
          <w:rPr>
            <w:webHidden/>
          </w:rPr>
          <w:t>27</w:t>
        </w:r>
        <w:r w:rsidR="00D7773F">
          <w:rPr>
            <w:webHidden/>
          </w:rPr>
          <w:fldChar w:fldCharType="end"/>
        </w:r>
      </w:hyperlink>
    </w:p>
    <w:p w14:paraId="1D51F6A0" w14:textId="7C14B5AF" w:rsidR="00D7773F" w:rsidRDefault="00D41723">
      <w:pPr>
        <w:pStyle w:val="33"/>
        <w:rPr>
          <w:rFonts w:asciiTheme="minorHAnsi" w:eastAsiaTheme="minorEastAsia" w:hAnsiTheme="minorHAnsi" w:cstheme="minorBidi"/>
          <w:kern w:val="2"/>
          <w:sz w:val="22"/>
          <w:szCs w:val="22"/>
          <w14:ligatures w14:val="standardContextual"/>
        </w:rPr>
      </w:pPr>
      <w:hyperlink w:anchor="_Toc174250124" w:history="1">
        <w:r w:rsidR="00D7773F" w:rsidRPr="00576E6E">
          <w:rPr>
            <w:rStyle w:val="aff0"/>
          </w:rPr>
          <w:t>2.8 Среднегодовая загрузка оборудования</w:t>
        </w:r>
        <w:r w:rsidR="00D7773F">
          <w:rPr>
            <w:webHidden/>
          </w:rPr>
          <w:tab/>
        </w:r>
        <w:r w:rsidR="00D7773F">
          <w:rPr>
            <w:webHidden/>
          </w:rPr>
          <w:fldChar w:fldCharType="begin"/>
        </w:r>
        <w:r w:rsidR="00D7773F">
          <w:rPr>
            <w:webHidden/>
          </w:rPr>
          <w:instrText xml:space="preserve"> PAGEREF _Toc174250124 \h </w:instrText>
        </w:r>
        <w:r w:rsidR="00D7773F">
          <w:rPr>
            <w:webHidden/>
          </w:rPr>
        </w:r>
        <w:r w:rsidR="00D7773F">
          <w:rPr>
            <w:webHidden/>
          </w:rPr>
          <w:fldChar w:fldCharType="separate"/>
        </w:r>
        <w:r w:rsidR="00D7773F">
          <w:rPr>
            <w:webHidden/>
          </w:rPr>
          <w:t>28</w:t>
        </w:r>
        <w:r w:rsidR="00D7773F">
          <w:rPr>
            <w:webHidden/>
          </w:rPr>
          <w:fldChar w:fldCharType="end"/>
        </w:r>
      </w:hyperlink>
    </w:p>
    <w:p w14:paraId="6C6F248D" w14:textId="0439A216" w:rsidR="00D7773F" w:rsidRDefault="00D41723">
      <w:pPr>
        <w:pStyle w:val="33"/>
        <w:rPr>
          <w:rFonts w:asciiTheme="minorHAnsi" w:eastAsiaTheme="minorEastAsia" w:hAnsiTheme="minorHAnsi" w:cstheme="minorBidi"/>
          <w:kern w:val="2"/>
          <w:sz w:val="22"/>
          <w:szCs w:val="22"/>
          <w14:ligatures w14:val="standardContextual"/>
        </w:rPr>
      </w:pPr>
      <w:hyperlink w:anchor="_Toc174250125" w:history="1">
        <w:r w:rsidR="00D7773F" w:rsidRPr="00576E6E">
          <w:rPr>
            <w:rStyle w:val="aff0"/>
          </w:rPr>
          <w:t>2.9 Способы учета тепла, отпущенного в тепловые сети</w:t>
        </w:r>
        <w:r w:rsidR="00D7773F">
          <w:rPr>
            <w:webHidden/>
          </w:rPr>
          <w:tab/>
        </w:r>
        <w:r w:rsidR="00D7773F">
          <w:rPr>
            <w:webHidden/>
          </w:rPr>
          <w:fldChar w:fldCharType="begin"/>
        </w:r>
        <w:r w:rsidR="00D7773F">
          <w:rPr>
            <w:webHidden/>
          </w:rPr>
          <w:instrText xml:space="preserve"> PAGEREF _Toc174250125 \h </w:instrText>
        </w:r>
        <w:r w:rsidR="00D7773F">
          <w:rPr>
            <w:webHidden/>
          </w:rPr>
        </w:r>
        <w:r w:rsidR="00D7773F">
          <w:rPr>
            <w:webHidden/>
          </w:rPr>
          <w:fldChar w:fldCharType="separate"/>
        </w:r>
        <w:r w:rsidR="00D7773F">
          <w:rPr>
            <w:webHidden/>
          </w:rPr>
          <w:t>28</w:t>
        </w:r>
        <w:r w:rsidR="00D7773F">
          <w:rPr>
            <w:webHidden/>
          </w:rPr>
          <w:fldChar w:fldCharType="end"/>
        </w:r>
      </w:hyperlink>
    </w:p>
    <w:p w14:paraId="7EDA198C" w14:textId="2E83C387" w:rsidR="00D7773F" w:rsidRDefault="00D41723">
      <w:pPr>
        <w:pStyle w:val="33"/>
        <w:rPr>
          <w:rFonts w:asciiTheme="minorHAnsi" w:eastAsiaTheme="minorEastAsia" w:hAnsiTheme="minorHAnsi" w:cstheme="minorBidi"/>
          <w:kern w:val="2"/>
          <w:sz w:val="22"/>
          <w:szCs w:val="22"/>
          <w14:ligatures w14:val="standardContextual"/>
        </w:rPr>
      </w:pPr>
      <w:hyperlink w:anchor="_Toc174250126" w:history="1">
        <w:r w:rsidR="00D7773F" w:rsidRPr="00576E6E">
          <w:rPr>
            <w:rStyle w:val="aff0"/>
          </w:rPr>
          <w:t>2.10 Статистика отказов и восстановлений оборудования источников тепловой энергии</w:t>
        </w:r>
        <w:r w:rsidR="00D7773F">
          <w:rPr>
            <w:webHidden/>
          </w:rPr>
          <w:tab/>
        </w:r>
        <w:r w:rsidR="00D7773F">
          <w:rPr>
            <w:webHidden/>
          </w:rPr>
          <w:fldChar w:fldCharType="begin"/>
        </w:r>
        <w:r w:rsidR="00D7773F">
          <w:rPr>
            <w:webHidden/>
          </w:rPr>
          <w:instrText xml:space="preserve"> PAGEREF _Toc174250126 \h </w:instrText>
        </w:r>
        <w:r w:rsidR="00D7773F">
          <w:rPr>
            <w:webHidden/>
          </w:rPr>
        </w:r>
        <w:r w:rsidR="00D7773F">
          <w:rPr>
            <w:webHidden/>
          </w:rPr>
          <w:fldChar w:fldCharType="separate"/>
        </w:r>
        <w:r w:rsidR="00D7773F">
          <w:rPr>
            <w:webHidden/>
          </w:rPr>
          <w:t>28</w:t>
        </w:r>
        <w:r w:rsidR="00D7773F">
          <w:rPr>
            <w:webHidden/>
          </w:rPr>
          <w:fldChar w:fldCharType="end"/>
        </w:r>
      </w:hyperlink>
    </w:p>
    <w:p w14:paraId="10131875" w14:textId="726EA375" w:rsidR="00D7773F" w:rsidRDefault="00D41723">
      <w:pPr>
        <w:pStyle w:val="33"/>
        <w:rPr>
          <w:rFonts w:asciiTheme="minorHAnsi" w:eastAsiaTheme="minorEastAsia" w:hAnsiTheme="minorHAnsi" w:cstheme="minorBidi"/>
          <w:kern w:val="2"/>
          <w:sz w:val="22"/>
          <w:szCs w:val="22"/>
          <w14:ligatures w14:val="standardContextual"/>
        </w:rPr>
      </w:pPr>
      <w:hyperlink w:anchor="_Toc174250127" w:history="1">
        <w:r w:rsidR="00D7773F" w:rsidRPr="00576E6E">
          <w:rPr>
            <w:rStyle w:val="aff0"/>
          </w:rPr>
          <w:t>2.11 Предписания надзорных органов по запрещению дальнейшей эксплуатации источников тепловой энергии</w:t>
        </w:r>
        <w:r w:rsidR="00D7773F">
          <w:rPr>
            <w:webHidden/>
          </w:rPr>
          <w:tab/>
        </w:r>
        <w:r w:rsidR="00D7773F">
          <w:rPr>
            <w:webHidden/>
          </w:rPr>
          <w:fldChar w:fldCharType="begin"/>
        </w:r>
        <w:r w:rsidR="00D7773F">
          <w:rPr>
            <w:webHidden/>
          </w:rPr>
          <w:instrText xml:space="preserve"> PAGEREF _Toc174250127 \h </w:instrText>
        </w:r>
        <w:r w:rsidR="00D7773F">
          <w:rPr>
            <w:webHidden/>
          </w:rPr>
        </w:r>
        <w:r w:rsidR="00D7773F">
          <w:rPr>
            <w:webHidden/>
          </w:rPr>
          <w:fldChar w:fldCharType="separate"/>
        </w:r>
        <w:r w:rsidR="00D7773F">
          <w:rPr>
            <w:webHidden/>
          </w:rPr>
          <w:t>28</w:t>
        </w:r>
        <w:r w:rsidR="00D7773F">
          <w:rPr>
            <w:webHidden/>
          </w:rPr>
          <w:fldChar w:fldCharType="end"/>
        </w:r>
      </w:hyperlink>
    </w:p>
    <w:p w14:paraId="479DF913" w14:textId="11099E84" w:rsidR="00D7773F" w:rsidRDefault="00D41723">
      <w:pPr>
        <w:pStyle w:val="33"/>
        <w:rPr>
          <w:rFonts w:asciiTheme="minorHAnsi" w:eastAsiaTheme="minorEastAsia" w:hAnsiTheme="minorHAnsi" w:cstheme="minorBidi"/>
          <w:kern w:val="2"/>
          <w:sz w:val="22"/>
          <w:szCs w:val="22"/>
          <w14:ligatures w14:val="standardContextual"/>
        </w:rPr>
      </w:pPr>
      <w:hyperlink w:anchor="_Toc174250128" w:history="1">
        <w:r w:rsidR="00D7773F" w:rsidRPr="00576E6E">
          <w:rPr>
            <w:rStyle w:val="aff0"/>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D7773F">
          <w:rPr>
            <w:webHidden/>
          </w:rPr>
          <w:tab/>
        </w:r>
        <w:r w:rsidR="00D7773F">
          <w:rPr>
            <w:webHidden/>
          </w:rPr>
          <w:fldChar w:fldCharType="begin"/>
        </w:r>
        <w:r w:rsidR="00D7773F">
          <w:rPr>
            <w:webHidden/>
          </w:rPr>
          <w:instrText xml:space="preserve"> PAGEREF _Toc174250128 \h </w:instrText>
        </w:r>
        <w:r w:rsidR="00D7773F">
          <w:rPr>
            <w:webHidden/>
          </w:rPr>
        </w:r>
        <w:r w:rsidR="00D7773F">
          <w:rPr>
            <w:webHidden/>
          </w:rPr>
          <w:fldChar w:fldCharType="separate"/>
        </w:r>
        <w:r w:rsidR="00D7773F">
          <w:rPr>
            <w:webHidden/>
          </w:rPr>
          <w:t>28</w:t>
        </w:r>
        <w:r w:rsidR="00D7773F">
          <w:rPr>
            <w:webHidden/>
          </w:rPr>
          <w:fldChar w:fldCharType="end"/>
        </w:r>
      </w:hyperlink>
    </w:p>
    <w:p w14:paraId="12692D10" w14:textId="3FF3E77D" w:rsidR="00D7773F" w:rsidRDefault="00D41723">
      <w:pPr>
        <w:pStyle w:val="33"/>
        <w:rPr>
          <w:rFonts w:asciiTheme="minorHAnsi" w:eastAsiaTheme="minorEastAsia" w:hAnsiTheme="minorHAnsi" w:cstheme="minorBidi"/>
          <w:kern w:val="2"/>
          <w:sz w:val="22"/>
          <w:szCs w:val="22"/>
          <w14:ligatures w14:val="standardContextual"/>
        </w:rPr>
      </w:pPr>
      <w:hyperlink w:anchor="_Toc174250129" w:history="1">
        <w:r w:rsidR="00D7773F" w:rsidRPr="00576E6E">
          <w:rPr>
            <w:rStyle w:val="aff0"/>
          </w:rPr>
          <w:t>2.13 Изменения, произошедшие в технических характеристиках основного оборудования источников тепловой энергии поселения за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_Toc174250129 \h </w:instrText>
        </w:r>
        <w:r w:rsidR="00D7773F">
          <w:rPr>
            <w:webHidden/>
          </w:rPr>
        </w:r>
        <w:r w:rsidR="00D7773F">
          <w:rPr>
            <w:webHidden/>
          </w:rPr>
          <w:fldChar w:fldCharType="separate"/>
        </w:r>
        <w:r w:rsidR="00D7773F">
          <w:rPr>
            <w:webHidden/>
          </w:rPr>
          <w:t>29</w:t>
        </w:r>
        <w:r w:rsidR="00D7773F">
          <w:rPr>
            <w:webHidden/>
          </w:rPr>
          <w:fldChar w:fldCharType="end"/>
        </w:r>
      </w:hyperlink>
    </w:p>
    <w:p w14:paraId="67F28C83" w14:textId="24FAE455"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30" w:history="1">
        <w:r w:rsidR="00D7773F" w:rsidRPr="00576E6E">
          <w:rPr>
            <w:rStyle w:val="aff0"/>
            <w:noProof/>
          </w:rPr>
          <w:t>Часть 3 Тепловые сети, сооружения на них</w:t>
        </w:r>
        <w:r w:rsidR="00D7773F">
          <w:rPr>
            <w:noProof/>
            <w:webHidden/>
          </w:rPr>
          <w:tab/>
        </w:r>
        <w:r w:rsidR="00D7773F">
          <w:rPr>
            <w:noProof/>
            <w:webHidden/>
          </w:rPr>
          <w:fldChar w:fldCharType="begin"/>
        </w:r>
        <w:r w:rsidR="00D7773F">
          <w:rPr>
            <w:noProof/>
            <w:webHidden/>
          </w:rPr>
          <w:instrText xml:space="preserve"> PAGEREF _Toc174250130 \h </w:instrText>
        </w:r>
        <w:r w:rsidR="00D7773F">
          <w:rPr>
            <w:noProof/>
            <w:webHidden/>
          </w:rPr>
        </w:r>
        <w:r w:rsidR="00D7773F">
          <w:rPr>
            <w:noProof/>
            <w:webHidden/>
          </w:rPr>
          <w:fldChar w:fldCharType="separate"/>
        </w:r>
        <w:r w:rsidR="00D7773F">
          <w:rPr>
            <w:noProof/>
            <w:webHidden/>
          </w:rPr>
          <w:t>30</w:t>
        </w:r>
        <w:r w:rsidR="00D7773F">
          <w:rPr>
            <w:noProof/>
            <w:webHidden/>
          </w:rPr>
          <w:fldChar w:fldCharType="end"/>
        </w:r>
      </w:hyperlink>
    </w:p>
    <w:p w14:paraId="5F05654A" w14:textId="60F2444E" w:rsidR="00D7773F" w:rsidRDefault="00D41723">
      <w:pPr>
        <w:pStyle w:val="33"/>
        <w:rPr>
          <w:rFonts w:asciiTheme="minorHAnsi" w:eastAsiaTheme="minorEastAsia" w:hAnsiTheme="minorHAnsi" w:cstheme="minorBidi"/>
          <w:kern w:val="2"/>
          <w:sz w:val="22"/>
          <w:szCs w:val="22"/>
          <w14:ligatures w14:val="standardContextual"/>
        </w:rPr>
      </w:pPr>
      <w:hyperlink w:anchor="_Toc174250131" w:history="1">
        <w:r w:rsidR="00D7773F" w:rsidRPr="00576E6E">
          <w:rPr>
            <w:rStyle w:val="aff0"/>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D7773F">
          <w:rPr>
            <w:webHidden/>
          </w:rPr>
          <w:tab/>
        </w:r>
        <w:r w:rsidR="00D7773F">
          <w:rPr>
            <w:webHidden/>
          </w:rPr>
          <w:fldChar w:fldCharType="begin"/>
        </w:r>
        <w:r w:rsidR="00D7773F">
          <w:rPr>
            <w:webHidden/>
          </w:rPr>
          <w:instrText xml:space="preserve"> PAGEREF _Toc174250131 \h </w:instrText>
        </w:r>
        <w:r w:rsidR="00D7773F">
          <w:rPr>
            <w:webHidden/>
          </w:rPr>
        </w:r>
        <w:r w:rsidR="00D7773F">
          <w:rPr>
            <w:webHidden/>
          </w:rPr>
          <w:fldChar w:fldCharType="separate"/>
        </w:r>
        <w:r w:rsidR="00D7773F">
          <w:rPr>
            <w:webHidden/>
          </w:rPr>
          <w:t>30</w:t>
        </w:r>
        <w:r w:rsidR="00D7773F">
          <w:rPr>
            <w:webHidden/>
          </w:rPr>
          <w:fldChar w:fldCharType="end"/>
        </w:r>
      </w:hyperlink>
    </w:p>
    <w:p w14:paraId="6D0BB0B4" w14:textId="20CA7306" w:rsidR="00D7773F" w:rsidRDefault="00D41723">
      <w:pPr>
        <w:pStyle w:val="33"/>
        <w:rPr>
          <w:rFonts w:asciiTheme="minorHAnsi" w:eastAsiaTheme="minorEastAsia" w:hAnsiTheme="minorHAnsi" w:cstheme="minorBidi"/>
          <w:kern w:val="2"/>
          <w:sz w:val="22"/>
          <w:szCs w:val="22"/>
          <w14:ligatures w14:val="standardContextual"/>
        </w:rPr>
      </w:pPr>
      <w:hyperlink w:anchor="_Toc174250132" w:history="1">
        <w:r w:rsidR="00D7773F" w:rsidRPr="00576E6E">
          <w:rPr>
            <w:rStyle w:val="aff0"/>
          </w:rPr>
          <w:t>3.2 Карты (схемы) тепловых сетей в зонах действия источников тепловой энергии в электронной форме и (или) на бумажном носителе</w:t>
        </w:r>
        <w:r w:rsidR="00D7773F">
          <w:rPr>
            <w:webHidden/>
          </w:rPr>
          <w:tab/>
        </w:r>
        <w:r w:rsidR="00D7773F">
          <w:rPr>
            <w:webHidden/>
          </w:rPr>
          <w:fldChar w:fldCharType="begin"/>
        </w:r>
        <w:r w:rsidR="00D7773F">
          <w:rPr>
            <w:webHidden/>
          </w:rPr>
          <w:instrText xml:space="preserve"> PAGEREF _Toc174250132 \h </w:instrText>
        </w:r>
        <w:r w:rsidR="00D7773F">
          <w:rPr>
            <w:webHidden/>
          </w:rPr>
        </w:r>
        <w:r w:rsidR="00D7773F">
          <w:rPr>
            <w:webHidden/>
          </w:rPr>
          <w:fldChar w:fldCharType="separate"/>
        </w:r>
        <w:r w:rsidR="00D7773F">
          <w:rPr>
            <w:webHidden/>
          </w:rPr>
          <w:t>30</w:t>
        </w:r>
        <w:r w:rsidR="00D7773F">
          <w:rPr>
            <w:webHidden/>
          </w:rPr>
          <w:fldChar w:fldCharType="end"/>
        </w:r>
      </w:hyperlink>
    </w:p>
    <w:p w14:paraId="7486EE03" w14:textId="426586B9" w:rsidR="00D7773F" w:rsidRDefault="00D41723">
      <w:pPr>
        <w:pStyle w:val="33"/>
        <w:rPr>
          <w:rFonts w:asciiTheme="minorHAnsi" w:eastAsiaTheme="minorEastAsia" w:hAnsiTheme="minorHAnsi" w:cstheme="minorBidi"/>
          <w:kern w:val="2"/>
          <w:sz w:val="22"/>
          <w:szCs w:val="22"/>
          <w14:ligatures w14:val="standardContextual"/>
        </w:rPr>
      </w:pPr>
      <w:hyperlink w:anchor="_Toc174250133" w:history="1">
        <w:r w:rsidR="00D7773F" w:rsidRPr="00576E6E">
          <w:rPr>
            <w:rStyle w:val="aff0"/>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D7773F">
          <w:rPr>
            <w:webHidden/>
          </w:rPr>
          <w:tab/>
        </w:r>
        <w:r w:rsidR="00D7773F">
          <w:rPr>
            <w:webHidden/>
          </w:rPr>
          <w:fldChar w:fldCharType="begin"/>
        </w:r>
        <w:r w:rsidR="00D7773F">
          <w:rPr>
            <w:webHidden/>
          </w:rPr>
          <w:instrText xml:space="preserve"> PAGEREF _Toc174250133 \h </w:instrText>
        </w:r>
        <w:r w:rsidR="00D7773F">
          <w:rPr>
            <w:webHidden/>
          </w:rPr>
        </w:r>
        <w:r w:rsidR="00D7773F">
          <w:rPr>
            <w:webHidden/>
          </w:rPr>
          <w:fldChar w:fldCharType="separate"/>
        </w:r>
        <w:r w:rsidR="00D7773F">
          <w:rPr>
            <w:webHidden/>
          </w:rPr>
          <w:t>30</w:t>
        </w:r>
        <w:r w:rsidR="00D7773F">
          <w:rPr>
            <w:webHidden/>
          </w:rPr>
          <w:fldChar w:fldCharType="end"/>
        </w:r>
      </w:hyperlink>
    </w:p>
    <w:p w14:paraId="7765D668" w14:textId="613645D1" w:rsidR="00D7773F" w:rsidRDefault="00D41723">
      <w:pPr>
        <w:pStyle w:val="33"/>
        <w:rPr>
          <w:rFonts w:asciiTheme="minorHAnsi" w:eastAsiaTheme="minorEastAsia" w:hAnsiTheme="minorHAnsi" w:cstheme="minorBidi"/>
          <w:kern w:val="2"/>
          <w:sz w:val="22"/>
          <w:szCs w:val="22"/>
          <w14:ligatures w14:val="standardContextual"/>
        </w:rPr>
      </w:pPr>
      <w:hyperlink w:anchor="_Toc174250134" w:history="1">
        <w:r w:rsidR="00D7773F" w:rsidRPr="00576E6E">
          <w:rPr>
            <w:rStyle w:val="aff0"/>
          </w:rPr>
          <w:t>3.4 Описание типов и количества секционирующей и регулирующей арматуры на тепловых сетях</w:t>
        </w:r>
        <w:r w:rsidR="00D7773F">
          <w:rPr>
            <w:webHidden/>
          </w:rPr>
          <w:tab/>
        </w:r>
        <w:r w:rsidR="00D7773F">
          <w:rPr>
            <w:webHidden/>
          </w:rPr>
          <w:fldChar w:fldCharType="begin"/>
        </w:r>
        <w:r w:rsidR="00D7773F">
          <w:rPr>
            <w:webHidden/>
          </w:rPr>
          <w:instrText xml:space="preserve"> PAGEREF _Toc174250134 \h </w:instrText>
        </w:r>
        <w:r w:rsidR="00D7773F">
          <w:rPr>
            <w:webHidden/>
          </w:rPr>
        </w:r>
        <w:r w:rsidR="00D7773F">
          <w:rPr>
            <w:webHidden/>
          </w:rPr>
          <w:fldChar w:fldCharType="separate"/>
        </w:r>
        <w:r w:rsidR="00D7773F">
          <w:rPr>
            <w:webHidden/>
          </w:rPr>
          <w:t>31</w:t>
        </w:r>
        <w:r w:rsidR="00D7773F">
          <w:rPr>
            <w:webHidden/>
          </w:rPr>
          <w:fldChar w:fldCharType="end"/>
        </w:r>
      </w:hyperlink>
    </w:p>
    <w:p w14:paraId="18DF5496" w14:textId="20912677" w:rsidR="00D7773F" w:rsidRDefault="00D41723">
      <w:pPr>
        <w:pStyle w:val="33"/>
        <w:rPr>
          <w:rFonts w:asciiTheme="minorHAnsi" w:eastAsiaTheme="minorEastAsia" w:hAnsiTheme="minorHAnsi" w:cstheme="minorBidi"/>
          <w:kern w:val="2"/>
          <w:sz w:val="22"/>
          <w:szCs w:val="22"/>
          <w14:ligatures w14:val="standardContextual"/>
        </w:rPr>
      </w:pPr>
      <w:hyperlink w:anchor="_Toc174250135" w:history="1">
        <w:r w:rsidR="00D7773F" w:rsidRPr="00576E6E">
          <w:rPr>
            <w:rStyle w:val="aff0"/>
          </w:rPr>
          <w:t>3.5 Описание типов и строительных особенностей тепловых пунктов, тепловых камер и павильонов</w:t>
        </w:r>
        <w:r w:rsidR="00D7773F">
          <w:rPr>
            <w:webHidden/>
          </w:rPr>
          <w:tab/>
        </w:r>
        <w:r w:rsidR="00D7773F">
          <w:rPr>
            <w:webHidden/>
          </w:rPr>
          <w:fldChar w:fldCharType="begin"/>
        </w:r>
        <w:r w:rsidR="00D7773F">
          <w:rPr>
            <w:webHidden/>
          </w:rPr>
          <w:instrText xml:space="preserve"> PAGEREF _Toc174250135 \h </w:instrText>
        </w:r>
        <w:r w:rsidR="00D7773F">
          <w:rPr>
            <w:webHidden/>
          </w:rPr>
        </w:r>
        <w:r w:rsidR="00D7773F">
          <w:rPr>
            <w:webHidden/>
          </w:rPr>
          <w:fldChar w:fldCharType="separate"/>
        </w:r>
        <w:r w:rsidR="00D7773F">
          <w:rPr>
            <w:webHidden/>
          </w:rPr>
          <w:t>31</w:t>
        </w:r>
        <w:r w:rsidR="00D7773F">
          <w:rPr>
            <w:webHidden/>
          </w:rPr>
          <w:fldChar w:fldCharType="end"/>
        </w:r>
      </w:hyperlink>
    </w:p>
    <w:p w14:paraId="4ABCBB42" w14:textId="1DC19CB7" w:rsidR="00D7773F" w:rsidRDefault="00D41723">
      <w:pPr>
        <w:pStyle w:val="33"/>
        <w:rPr>
          <w:rFonts w:asciiTheme="minorHAnsi" w:eastAsiaTheme="minorEastAsia" w:hAnsiTheme="minorHAnsi" w:cstheme="minorBidi"/>
          <w:kern w:val="2"/>
          <w:sz w:val="22"/>
          <w:szCs w:val="22"/>
          <w14:ligatures w14:val="standardContextual"/>
        </w:rPr>
      </w:pPr>
      <w:hyperlink w:anchor="_Toc174250136" w:history="1">
        <w:r w:rsidR="00D7773F" w:rsidRPr="00576E6E">
          <w:rPr>
            <w:rStyle w:val="aff0"/>
          </w:rPr>
          <w:t>3.6 Описание графиков регулирования отпуска тепла в тепловые сети с анализом их обоснованности</w:t>
        </w:r>
        <w:r w:rsidR="00D7773F">
          <w:rPr>
            <w:webHidden/>
          </w:rPr>
          <w:tab/>
        </w:r>
        <w:r w:rsidR="00D7773F">
          <w:rPr>
            <w:webHidden/>
          </w:rPr>
          <w:fldChar w:fldCharType="begin"/>
        </w:r>
        <w:r w:rsidR="00D7773F">
          <w:rPr>
            <w:webHidden/>
          </w:rPr>
          <w:instrText xml:space="preserve"> PAGEREF _Toc174250136 \h </w:instrText>
        </w:r>
        <w:r w:rsidR="00D7773F">
          <w:rPr>
            <w:webHidden/>
          </w:rPr>
        </w:r>
        <w:r w:rsidR="00D7773F">
          <w:rPr>
            <w:webHidden/>
          </w:rPr>
          <w:fldChar w:fldCharType="separate"/>
        </w:r>
        <w:r w:rsidR="00D7773F">
          <w:rPr>
            <w:webHidden/>
          </w:rPr>
          <w:t>31</w:t>
        </w:r>
        <w:r w:rsidR="00D7773F">
          <w:rPr>
            <w:webHidden/>
          </w:rPr>
          <w:fldChar w:fldCharType="end"/>
        </w:r>
      </w:hyperlink>
    </w:p>
    <w:p w14:paraId="4568B8BB" w14:textId="4F3571CA" w:rsidR="00D7773F" w:rsidRDefault="00D41723">
      <w:pPr>
        <w:pStyle w:val="33"/>
        <w:rPr>
          <w:rFonts w:asciiTheme="minorHAnsi" w:eastAsiaTheme="minorEastAsia" w:hAnsiTheme="minorHAnsi" w:cstheme="minorBidi"/>
          <w:kern w:val="2"/>
          <w:sz w:val="22"/>
          <w:szCs w:val="22"/>
          <w14:ligatures w14:val="standardContextual"/>
        </w:rPr>
      </w:pPr>
      <w:hyperlink w:anchor="_Toc174250137" w:history="1">
        <w:r w:rsidR="00D7773F" w:rsidRPr="00576E6E">
          <w:rPr>
            <w:rStyle w:val="aff0"/>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D7773F">
          <w:rPr>
            <w:webHidden/>
          </w:rPr>
          <w:tab/>
        </w:r>
        <w:r w:rsidR="00D7773F">
          <w:rPr>
            <w:webHidden/>
          </w:rPr>
          <w:fldChar w:fldCharType="begin"/>
        </w:r>
        <w:r w:rsidR="00D7773F">
          <w:rPr>
            <w:webHidden/>
          </w:rPr>
          <w:instrText xml:space="preserve"> PAGEREF _Toc174250137 \h </w:instrText>
        </w:r>
        <w:r w:rsidR="00D7773F">
          <w:rPr>
            <w:webHidden/>
          </w:rPr>
        </w:r>
        <w:r w:rsidR="00D7773F">
          <w:rPr>
            <w:webHidden/>
          </w:rPr>
          <w:fldChar w:fldCharType="separate"/>
        </w:r>
        <w:r w:rsidR="00D7773F">
          <w:rPr>
            <w:webHidden/>
          </w:rPr>
          <w:t>32</w:t>
        </w:r>
        <w:r w:rsidR="00D7773F">
          <w:rPr>
            <w:webHidden/>
          </w:rPr>
          <w:fldChar w:fldCharType="end"/>
        </w:r>
      </w:hyperlink>
    </w:p>
    <w:p w14:paraId="5D83AB09" w14:textId="7249D84F" w:rsidR="00D7773F" w:rsidRDefault="00D41723">
      <w:pPr>
        <w:pStyle w:val="33"/>
        <w:rPr>
          <w:rFonts w:asciiTheme="minorHAnsi" w:eastAsiaTheme="minorEastAsia" w:hAnsiTheme="minorHAnsi" w:cstheme="minorBidi"/>
          <w:kern w:val="2"/>
          <w:sz w:val="22"/>
          <w:szCs w:val="22"/>
          <w14:ligatures w14:val="standardContextual"/>
        </w:rPr>
      </w:pPr>
      <w:hyperlink w:anchor="_Toc174250138" w:history="1">
        <w:r w:rsidR="00D7773F" w:rsidRPr="00576E6E">
          <w:rPr>
            <w:rStyle w:val="aff0"/>
          </w:rPr>
          <w:t>3.8 Гидравлические режимы и пьезометрические графики тепловых сетей</w:t>
        </w:r>
        <w:r w:rsidR="00D7773F">
          <w:rPr>
            <w:webHidden/>
          </w:rPr>
          <w:tab/>
        </w:r>
        <w:r w:rsidR="00D7773F">
          <w:rPr>
            <w:webHidden/>
          </w:rPr>
          <w:fldChar w:fldCharType="begin"/>
        </w:r>
        <w:r w:rsidR="00D7773F">
          <w:rPr>
            <w:webHidden/>
          </w:rPr>
          <w:instrText xml:space="preserve"> PAGEREF _Toc174250138 \h </w:instrText>
        </w:r>
        <w:r w:rsidR="00D7773F">
          <w:rPr>
            <w:webHidden/>
          </w:rPr>
        </w:r>
        <w:r w:rsidR="00D7773F">
          <w:rPr>
            <w:webHidden/>
          </w:rPr>
          <w:fldChar w:fldCharType="separate"/>
        </w:r>
        <w:r w:rsidR="00D7773F">
          <w:rPr>
            <w:webHidden/>
          </w:rPr>
          <w:t>32</w:t>
        </w:r>
        <w:r w:rsidR="00D7773F">
          <w:rPr>
            <w:webHidden/>
          </w:rPr>
          <w:fldChar w:fldCharType="end"/>
        </w:r>
      </w:hyperlink>
    </w:p>
    <w:p w14:paraId="1F454E97" w14:textId="09362AA5" w:rsidR="00D7773F" w:rsidRDefault="00D41723">
      <w:pPr>
        <w:pStyle w:val="33"/>
        <w:rPr>
          <w:rFonts w:asciiTheme="minorHAnsi" w:eastAsiaTheme="minorEastAsia" w:hAnsiTheme="minorHAnsi" w:cstheme="minorBidi"/>
          <w:kern w:val="2"/>
          <w:sz w:val="22"/>
          <w:szCs w:val="22"/>
          <w14:ligatures w14:val="standardContextual"/>
        </w:rPr>
      </w:pPr>
      <w:hyperlink w:anchor="_Toc174250139" w:history="1">
        <w:r w:rsidR="00D7773F" w:rsidRPr="00576E6E">
          <w:rPr>
            <w:rStyle w:val="aff0"/>
          </w:rPr>
          <w:t>3.9 Статистика отказов тепловых сетей (аварийных ситуаций) за последние 5 лет</w:t>
        </w:r>
        <w:r w:rsidR="00D7773F">
          <w:rPr>
            <w:webHidden/>
          </w:rPr>
          <w:tab/>
        </w:r>
        <w:r w:rsidR="00D7773F">
          <w:rPr>
            <w:webHidden/>
          </w:rPr>
          <w:fldChar w:fldCharType="begin"/>
        </w:r>
        <w:r w:rsidR="00D7773F">
          <w:rPr>
            <w:webHidden/>
          </w:rPr>
          <w:instrText xml:space="preserve"> PAGEREF _Toc174250139 \h </w:instrText>
        </w:r>
        <w:r w:rsidR="00D7773F">
          <w:rPr>
            <w:webHidden/>
          </w:rPr>
        </w:r>
        <w:r w:rsidR="00D7773F">
          <w:rPr>
            <w:webHidden/>
          </w:rPr>
          <w:fldChar w:fldCharType="separate"/>
        </w:r>
        <w:r w:rsidR="00D7773F">
          <w:rPr>
            <w:webHidden/>
          </w:rPr>
          <w:t>32</w:t>
        </w:r>
        <w:r w:rsidR="00D7773F">
          <w:rPr>
            <w:webHidden/>
          </w:rPr>
          <w:fldChar w:fldCharType="end"/>
        </w:r>
      </w:hyperlink>
    </w:p>
    <w:p w14:paraId="40E4B3EC" w14:textId="38A3FEC9" w:rsidR="00D7773F" w:rsidRDefault="00D41723">
      <w:pPr>
        <w:pStyle w:val="33"/>
        <w:rPr>
          <w:rFonts w:asciiTheme="minorHAnsi" w:eastAsiaTheme="minorEastAsia" w:hAnsiTheme="minorHAnsi" w:cstheme="minorBidi"/>
          <w:kern w:val="2"/>
          <w:sz w:val="22"/>
          <w:szCs w:val="22"/>
          <w14:ligatures w14:val="standardContextual"/>
        </w:rPr>
      </w:pPr>
      <w:hyperlink w:anchor="_Toc174250140" w:history="1">
        <w:r w:rsidR="00D7773F" w:rsidRPr="00576E6E">
          <w:rPr>
            <w:rStyle w:val="aff0"/>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D7773F">
          <w:rPr>
            <w:webHidden/>
          </w:rPr>
          <w:tab/>
        </w:r>
        <w:r w:rsidR="00D7773F">
          <w:rPr>
            <w:webHidden/>
          </w:rPr>
          <w:fldChar w:fldCharType="begin"/>
        </w:r>
        <w:r w:rsidR="00D7773F">
          <w:rPr>
            <w:webHidden/>
          </w:rPr>
          <w:instrText xml:space="preserve"> PAGEREF _Toc174250140 \h </w:instrText>
        </w:r>
        <w:r w:rsidR="00D7773F">
          <w:rPr>
            <w:webHidden/>
          </w:rPr>
        </w:r>
        <w:r w:rsidR="00D7773F">
          <w:rPr>
            <w:webHidden/>
          </w:rPr>
          <w:fldChar w:fldCharType="separate"/>
        </w:r>
        <w:r w:rsidR="00D7773F">
          <w:rPr>
            <w:webHidden/>
          </w:rPr>
          <w:t>32</w:t>
        </w:r>
        <w:r w:rsidR="00D7773F">
          <w:rPr>
            <w:webHidden/>
          </w:rPr>
          <w:fldChar w:fldCharType="end"/>
        </w:r>
      </w:hyperlink>
    </w:p>
    <w:p w14:paraId="20D74000" w14:textId="46CD5E17" w:rsidR="00D7773F" w:rsidRDefault="00D41723">
      <w:pPr>
        <w:pStyle w:val="33"/>
        <w:rPr>
          <w:rFonts w:asciiTheme="minorHAnsi" w:eastAsiaTheme="minorEastAsia" w:hAnsiTheme="minorHAnsi" w:cstheme="minorBidi"/>
          <w:kern w:val="2"/>
          <w:sz w:val="22"/>
          <w:szCs w:val="22"/>
          <w14:ligatures w14:val="standardContextual"/>
        </w:rPr>
      </w:pPr>
      <w:hyperlink w:anchor="_Toc174250141" w:history="1">
        <w:r w:rsidR="00D7773F" w:rsidRPr="00576E6E">
          <w:rPr>
            <w:rStyle w:val="aff0"/>
          </w:rPr>
          <w:t>3.11 Описание процедур диагностики состояния тепловых сетей и планирования капитальных (текущих) ремонтов</w:t>
        </w:r>
        <w:r w:rsidR="00D7773F">
          <w:rPr>
            <w:webHidden/>
          </w:rPr>
          <w:tab/>
        </w:r>
        <w:r w:rsidR="00D7773F">
          <w:rPr>
            <w:webHidden/>
          </w:rPr>
          <w:fldChar w:fldCharType="begin"/>
        </w:r>
        <w:r w:rsidR="00D7773F">
          <w:rPr>
            <w:webHidden/>
          </w:rPr>
          <w:instrText xml:space="preserve"> PAGEREF _Toc174250141 \h </w:instrText>
        </w:r>
        <w:r w:rsidR="00D7773F">
          <w:rPr>
            <w:webHidden/>
          </w:rPr>
        </w:r>
        <w:r w:rsidR="00D7773F">
          <w:rPr>
            <w:webHidden/>
          </w:rPr>
          <w:fldChar w:fldCharType="separate"/>
        </w:r>
        <w:r w:rsidR="00D7773F">
          <w:rPr>
            <w:webHidden/>
          </w:rPr>
          <w:t>32</w:t>
        </w:r>
        <w:r w:rsidR="00D7773F">
          <w:rPr>
            <w:webHidden/>
          </w:rPr>
          <w:fldChar w:fldCharType="end"/>
        </w:r>
      </w:hyperlink>
    </w:p>
    <w:p w14:paraId="7CBEFC9D" w14:textId="3870FF83" w:rsidR="00D7773F" w:rsidRDefault="00D41723">
      <w:pPr>
        <w:pStyle w:val="33"/>
        <w:rPr>
          <w:rFonts w:asciiTheme="minorHAnsi" w:eastAsiaTheme="minorEastAsia" w:hAnsiTheme="minorHAnsi" w:cstheme="minorBidi"/>
          <w:kern w:val="2"/>
          <w:sz w:val="22"/>
          <w:szCs w:val="22"/>
          <w14:ligatures w14:val="standardContextual"/>
        </w:rPr>
      </w:pPr>
      <w:hyperlink w:anchor="_Toc174250142" w:history="1">
        <w:r w:rsidR="00D7773F" w:rsidRPr="00576E6E">
          <w:rPr>
            <w:rStyle w:val="aff0"/>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D7773F">
          <w:rPr>
            <w:webHidden/>
          </w:rPr>
          <w:tab/>
        </w:r>
        <w:r w:rsidR="00D7773F">
          <w:rPr>
            <w:webHidden/>
          </w:rPr>
          <w:fldChar w:fldCharType="begin"/>
        </w:r>
        <w:r w:rsidR="00D7773F">
          <w:rPr>
            <w:webHidden/>
          </w:rPr>
          <w:instrText xml:space="preserve"> PAGEREF _Toc174250142 \h </w:instrText>
        </w:r>
        <w:r w:rsidR="00D7773F">
          <w:rPr>
            <w:webHidden/>
          </w:rPr>
        </w:r>
        <w:r w:rsidR="00D7773F">
          <w:rPr>
            <w:webHidden/>
          </w:rPr>
          <w:fldChar w:fldCharType="separate"/>
        </w:r>
        <w:r w:rsidR="00D7773F">
          <w:rPr>
            <w:webHidden/>
          </w:rPr>
          <w:t>34</w:t>
        </w:r>
        <w:r w:rsidR="00D7773F">
          <w:rPr>
            <w:webHidden/>
          </w:rPr>
          <w:fldChar w:fldCharType="end"/>
        </w:r>
      </w:hyperlink>
    </w:p>
    <w:p w14:paraId="45EE1137" w14:textId="78891F12" w:rsidR="00D7773F" w:rsidRDefault="00D41723">
      <w:pPr>
        <w:pStyle w:val="33"/>
        <w:rPr>
          <w:rFonts w:asciiTheme="minorHAnsi" w:eastAsiaTheme="minorEastAsia" w:hAnsiTheme="minorHAnsi" w:cstheme="minorBidi"/>
          <w:kern w:val="2"/>
          <w:sz w:val="22"/>
          <w:szCs w:val="22"/>
          <w14:ligatures w14:val="standardContextual"/>
        </w:rPr>
      </w:pPr>
      <w:hyperlink w:anchor="_Toc174250143" w:history="1">
        <w:r w:rsidR="00D7773F" w:rsidRPr="00576E6E">
          <w:rPr>
            <w:rStyle w:val="aff0"/>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D7773F">
          <w:rPr>
            <w:webHidden/>
          </w:rPr>
          <w:tab/>
        </w:r>
        <w:r w:rsidR="00D7773F">
          <w:rPr>
            <w:webHidden/>
          </w:rPr>
          <w:fldChar w:fldCharType="begin"/>
        </w:r>
        <w:r w:rsidR="00D7773F">
          <w:rPr>
            <w:webHidden/>
          </w:rPr>
          <w:instrText xml:space="preserve"> PAGEREF _Toc174250143 \h </w:instrText>
        </w:r>
        <w:r w:rsidR="00D7773F">
          <w:rPr>
            <w:webHidden/>
          </w:rPr>
        </w:r>
        <w:r w:rsidR="00D7773F">
          <w:rPr>
            <w:webHidden/>
          </w:rPr>
          <w:fldChar w:fldCharType="separate"/>
        </w:r>
        <w:r w:rsidR="00D7773F">
          <w:rPr>
            <w:webHidden/>
          </w:rPr>
          <w:t>35</w:t>
        </w:r>
        <w:r w:rsidR="00D7773F">
          <w:rPr>
            <w:webHidden/>
          </w:rPr>
          <w:fldChar w:fldCharType="end"/>
        </w:r>
      </w:hyperlink>
    </w:p>
    <w:p w14:paraId="59174053" w14:textId="42391703" w:rsidR="00D7773F" w:rsidRDefault="00D41723">
      <w:pPr>
        <w:pStyle w:val="33"/>
        <w:rPr>
          <w:rFonts w:asciiTheme="minorHAnsi" w:eastAsiaTheme="minorEastAsia" w:hAnsiTheme="minorHAnsi" w:cstheme="minorBidi"/>
          <w:kern w:val="2"/>
          <w:sz w:val="22"/>
          <w:szCs w:val="22"/>
          <w14:ligatures w14:val="standardContextual"/>
        </w:rPr>
      </w:pPr>
      <w:hyperlink w:anchor="_Toc174250144" w:history="1">
        <w:r w:rsidR="00D7773F" w:rsidRPr="00576E6E">
          <w:rPr>
            <w:rStyle w:val="aff0"/>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D7773F">
          <w:rPr>
            <w:webHidden/>
          </w:rPr>
          <w:tab/>
        </w:r>
        <w:r w:rsidR="00D7773F">
          <w:rPr>
            <w:webHidden/>
          </w:rPr>
          <w:fldChar w:fldCharType="begin"/>
        </w:r>
        <w:r w:rsidR="00D7773F">
          <w:rPr>
            <w:webHidden/>
          </w:rPr>
          <w:instrText xml:space="preserve"> PAGEREF _Toc174250144 \h </w:instrText>
        </w:r>
        <w:r w:rsidR="00D7773F">
          <w:rPr>
            <w:webHidden/>
          </w:rPr>
        </w:r>
        <w:r w:rsidR="00D7773F">
          <w:rPr>
            <w:webHidden/>
          </w:rPr>
          <w:fldChar w:fldCharType="separate"/>
        </w:r>
        <w:r w:rsidR="00D7773F">
          <w:rPr>
            <w:webHidden/>
          </w:rPr>
          <w:t>36</w:t>
        </w:r>
        <w:r w:rsidR="00D7773F">
          <w:rPr>
            <w:webHidden/>
          </w:rPr>
          <w:fldChar w:fldCharType="end"/>
        </w:r>
      </w:hyperlink>
    </w:p>
    <w:p w14:paraId="6C0B85B8" w14:textId="5CD00A2B" w:rsidR="00D7773F" w:rsidRDefault="00D41723">
      <w:pPr>
        <w:pStyle w:val="33"/>
        <w:rPr>
          <w:rFonts w:asciiTheme="minorHAnsi" w:eastAsiaTheme="minorEastAsia" w:hAnsiTheme="minorHAnsi" w:cstheme="minorBidi"/>
          <w:kern w:val="2"/>
          <w:sz w:val="22"/>
          <w:szCs w:val="22"/>
          <w14:ligatures w14:val="standardContextual"/>
        </w:rPr>
      </w:pPr>
      <w:hyperlink w:anchor="_Toc174250145" w:history="1">
        <w:r w:rsidR="00D7773F" w:rsidRPr="00576E6E">
          <w:rPr>
            <w:rStyle w:val="aff0"/>
          </w:rPr>
          <w:t>3.15 Предписания надзорных органов по запрещению дальнейшей эксплуатации участков тепловой сети и результаты их исполнения</w:t>
        </w:r>
        <w:r w:rsidR="00D7773F">
          <w:rPr>
            <w:webHidden/>
          </w:rPr>
          <w:tab/>
        </w:r>
        <w:r w:rsidR="00D7773F">
          <w:rPr>
            <w:webHidden/>
          </w:rPr>
          <w:fldChar w:fldCharType="begin"/>
        </w:r>
        <w:r w:rsidR="00D7773F">
          <w:rPr>
            <w:webHidden/>
          </w:rPr>
          <w:instrText xml:space="preserve"> PAGEREF _Toc174250145 \h </w:instrText>
        </w:r>
        <w:r w:rsidR="00D7773F">
          <w:rPr>
            <w:webHidden/>
          </w:rPr>
        </w:r>
        <w:r w:rsidR="00D7773F">
          <w:rPr>
            <w:webHidden/>
          </w:rPr>
          <w:fldChar w:fldCharType="separate"/>
        </w:r>
        <w:r w:rsidR="00D7773F">
          <w:rPr>
            <w:webHidden/>
          </w:rPr>
          <w:t>36</w:t>
        </w:r>
        <w:r w:rsidR="00D7773F">
          <w:rPr>
            <w:webHidden/>
          </w:rPr>
          <w:fldChar w:fldCharType="end"/>
        </w:r>
      </w:hyperlink>
    </w:p>
    <w:p w14:paraId="1115CE52" w14:textId="43E6FAAE" w:rsidR="00D7773F" w:rsidRDefault="00D41723">
      <w:pPr>
        <w:pStyle w:val="33"/>
        <w:rPr>
          <w:rFonts w:asciiTheme="minorHAnsi" w:eastAsiaTheme="minorEastAsia" w:hAnsiTheme="minorHAnsi" w:cstheme="minorBidi"/>
          <w:kern w:val="2"/>
          <w:sz w:val="22"/>
          <w:szCs w:val="22"/>
          <w14:ligatures w14:val="standardContextual"/>
        </w:rPr>
      </w:pPr>
      <w:hyperlink w:anchor="_Toc174250146" w:history="1">
        <w:r w:rsidR="00D7773F" w:rsidRPr="00576E6E">
          <w:rPr>
            <w:rStyle w:val="aff0"/>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D7773F">
          <w:rPr>
            <w:webHidden/>
          </w:rPr>
          <w:tab/>
        </w:r>
        <w:r w:rsidR="00D7773F">
          <w:rPr>
            <w:webHidden/>
          </w:rPr>
          <w:fldChar w:fldCharType="begin"/>
        </w:r>
        <w:r w:rsidR="00D7773F">
          <w:rPr>
            <w:webHidden/>
          </w:rPr>
          <w:instrText xml:space="preserve"> PAGEREF _Toc174250146 \h </w:instrText>
        </w:r>
        <w:r w:rsidR="00D7773F">
          <w:rPr>
            <w:webHidden/>
          </w:rPr>
        </w:r>
        <w:r w:rsidR="00D7773F">
          <w:rPr>
            <w:webHidden/>
          </w:rPr>
          <w:fldChar w:fldCharType="separate"/>
        </w:r>
        <w:r w:rsidR="00D7773F">
          <w:rPr>
            <w:webHidden/>
          </w:rPr>
          <w:t>36</w:t>
        </w:r>
        <w:r w:rsidR="00D7773F">
          <w:rPr>
            <w:webHidden/>
          </w:rPr>
          <w:fldChar w:fldCharType="end"/>
        </w:r>
      </w:hyperlink>
    </w:p>
    <w:p w14:paraId="0C98D79D" w14:textId="0C7740BC" w:rsidR="00D7773F" w:rsidRDefault="00D41723">
      <w:pPr>
        <w:pStyle w:val="33"/>
        <w:rPr>
          <w:rFonts w:asciiTheme="minorHAnsi" w:eastAsiaTheme="minorEastAsia" w:hAnsiTheme="minorHAnsi" w:cstheme="minorBidi"/>
          <w:kern w:val="2"/>
          <w:sz w:val="22"/>
          <w:szCs w:val="22"/>
          <w14:ligatures w14:val="standardContextual"/>
        </w:rPr>
      </w:pPr>
      <w:hyperlink w:anchor="_Toc174250147" w:history="1">
        <w:r w:rsidR="00D7773F" w:rsidRPr="00576E6E">
          <w:rPr>
            <w:rStyle w:val="aff0"/>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D7773F">
          <w:rPr>
            <w:webHidden/>
          </w:rPr>
          <w:tab/>
        </w:r>
        <w:r w:rsidR="00D7773F">
          <w:rPr>
            <w:webHidden/>
          </w:rPr>
          <w:fldChar w:fldCharType="begin"/>
        </w:r>
        <w:r w:rsidR="00D7773F">
          <w:rPr>
            <w:webHidden/>
          </w:rPr>
          <w:instrText xml:space="preserve"> PAGEREF _Toc174250147 \h </w:instrText>
        </w:r>
        <w:r w:rsidR="00D7773F">
          <w:rPr>
            <w:webHidden/>
          </w:rPr>
        </w:r>
        <w:r w:rsidR="00D7773F">
          <w:rPr>
            <w:webHidden/>
          </w:rPr>
          <w:fldChar w:fldCharType="separate"/>
        </w:r>
        <w:r w:rsidR="00D7773F">
          <w:rPr>
            <w:webHidden/>
          </w:rPr>
          <w:t>37</w:t>
        </w:r>
        <w:r w:rsidR="00D7773F">
          <w:rPr>
            <w:webHidden/>
          </w:rPr>
          <w:fldChar w:fldCharType="end"/>
        </w:r>
      </w:hyperlink>
    </w:p>
    <w:p w14:paraId="5E9461DF" w14:textId="31E7A091" w:rsidR="00D7773F" w:rsidRDefault="00D41723">
      <w:pPr>
        <w:pStyle w:val="33"/>
        <w:rPr>
          <w:rFonts w:asciiTheme="minorHAnsi" w:eastAsiaTheme="minorEastAsia" w:hAnsiTheme="minorHAnsi" w:cstheme="minorBidi"/>
          <w:kern w:val="2"/>
          <w:sz w:val="22"/>
          <w:szCs w:val="22"/>
          <w14:ligatures w14:val="standardContextual"/>
        </w:rPr>
      </w:pPr>
      <w:hyperlink w:anchor="_Toc174250148" w:history="1">
        <w:r w:rsidR="00D7773F" w:rsidRPr="00576E6E">
          <w:rPr>
            <w:rStyle w:val="aff0"/>
          </w:rPr>
          <w:t>3.18 Анализ работы диспетчерских служб теплоснабжающих (теплосетевых) организаций и используемых средств автоматизации, телемеханизации и связи</w:t>
        </w:r>
        <w:r w:rsidR="00D7773F">
          <w:rPr>
            <w:webHidden/>
          </w:rPr>
          <w:tab/>
        </w:r>
        <w:r w:rsidR="00D7773F">
          <w:rPr>
            <w:webHidden/>
          </w:rPr>
          <w:fldChar w:fldCharType="begin"/>
        </w:r>
        <w:r w:rsidR="00D7773F">
          <w:rPr>
            <w:webHidden/>
          </w:rPr>
          <w:instrText xml:space="preserve"> PAGEREF _Toc174250148 \h </w:instrText>
        </w:r>
        <w:r w:rsidR="00D7773F">
          <w:rPr>
            <w:webHidden/>
          </w:rPr>
        </w:r>
        <w:r w:rsidR="00D7773F">
          <w:rPr>
            <w:webHidden/>
          </w:rPr>
          <w:fldChar w:fldCharType="separate"/>
        </w:r>
        <w:r w:rsidR="00D7773F">
          <w:rPr>
            <w:webHidden/>
          </w:rPr>
          <w:t>38</w:t>
        </w:r>
        <w:r w:rsidR="00D7773F">
          <w:rPr>
            <w:webHidden/>
          </w:rPr>
          <w:fldChar w:fldCharType="end"/>
        </w:r>
      </w:hyperlink>
    </w:p>
    <w:p w14:paraId="7D7B9EEB" w14:textId="086C27A2" w:rsidR="00D7773F" w:rsidRDefault="00D41723">
      <w:pPr>
        <w:pStyle w:val="33"/>
        <w:rPr>
          <w:rFonts w:asciiTheme="minorHAnsi" w:eastAsiaTheme="minorEastAsia" w:hAnsiTheme="minorHAnsi" w:cstheme="minorBidi"/>
          <w:kern w:val="2"/>
          <w:sz w:val="22"/>
          <w:szCs w:val="22"/>
          <w14:ligatures w14:val="standardContextual"/>
        </w:rPr>
      </w:pPr>
      <w:hyperlink w:anchor="_Toc174250149" w:history="1">
        <w:r w:rsidR="00D7773F" w:rsidRPr="00576E6E">
          <w:rPr>
            <w:rStyle w:val="aff0"/>
          </w:rPr>
          <w:t>3.19 Уровень автоматизации и обслуживания центральных тепловых пунктов, насосных станций</w:t>
        </w:r>
        <w:r w:rsidR="00D7773F">
          <w:rPr>
            <w:webHidden/>
          </w:rPr>
          <w:tab/>
        </w:r>
        <w:r w:rsidR="00D7773F">
          <w:rPr>
            <w:webHidden/>
          </w:rPr>
          <w:fldChar w:fldCharType="begin"/>
        </w:r>
        <w:r w:rsidR="00D7773F">
          <w:rPr>
            <w:webHidden/>
          </w:rPr>
          <w:instrText xml:space="preserve"> PAGEREF _Toc174250149 \h </w:instrText>
        </w:r>
        <w:r w:rsidR="00D7773F">
          <w:rPr>
            <w:webHidden/>
          </w:rPr>
        </w:r>
        <w:r w:rsidR="00D7773F">
          <w:rPr>
            <w:webHidden/>
          </w:rPr>
          <w:fldChar w:fldCharType="separate"/>
        </w:r>
        <w:r w:rsidR="00D7773F">
          <w:rPr>
            <w:webHidden/>
          </w:rPr>
          <w:t>38</w:t>
        </w:r>
        <w:r w:rsidR="00D7773F">
          <w:rPr>
            <w:webHidden/>
          </w:rPr>
          <w:fldChar w:fldCharType="end"/>
        </w:r>
      </w:hyperlink>
    </w:p>
    <w:p w14:paraId="0A8CA7B1" w14:textId="65B63269" w:rsidR="00D7773F" w:rsidRDefault="00D41723">
      <w:pPr>
        <w:pStyle w:val="33"/>
        <w:rPr>
          <w:rFonts w:asciiTheme="minorHAnsi" w:eastAsiaTheme="minorEastAsia" w:hAnsiTheme="minorHAnsi" w:cstheme="minorBidi"/>
          <w:kern w:val="2"/>
          <w:sz w:val="22"/>
          <w:szCs w:val="22"/>
          <w14:ligatures w14:val="standardContextual"/>
        </w:rPr>
      </w:pPr>
      <w:hyperlink w:anchor="_Toc174250150" w:history="1">
        <w:r w:rsidR="00D7773F" w:rsidRPr="00576E6E">
          <w:rPr>
            <w:rStyle w:val="aff0"/>
          </w:rPr>
          <w:t>3.20 Сведения о наличии защиты тепловых сетей от превышения давления</w:t>
        </w:r>
        <w:r w:rsidR="00D7773F">
          <w:rPr>
            <w:webHidden/>
          </w:rPr>
          <w:tab/>
        </w:r>
        <w:r w:rsidR="00D7773F">
          <w:rPr>
            <w:webHidden/>
          </w:rPr>
          <w:fldChar w:fldCharType="begin"/>
        </w:r>
        <w:r w:rsidR="00D7773F">
          <w:rPr>
            <w:webHidden/>
          </w:rPr>
          <w:instrText xml:space="preserve"> PAGEREF _Toc174250150 \h </w:instrText>
        </w:r>
        <w:r w:rsidR="00D7773F">
          <w:rPr>
            <w:webHidden/>
          </w:rPr>
        </w:r>
        <w:r w:rsidR="00D7773F">
          <w:rPr>
            <w:webHidden/>
          </w:rPr>
          <w:fldChar w:fldCharType="separate"/>
        </w:r>
        <w:r w:rsidR="00D7773F">
          <w:rPr>
            <w:webHidden/>
          </w:rPr>
          <w:t>38</w:t>
        </w:r>
        <w:r w:rsidR="00D7773F">
          <w:rPr>
            <w:webHidden/>
          </w:rPr>
          <w:fldChar w:fldCharType="end"/>
        </w:r>
      </w:hyperlink>
    </w:p>
    <w:p w14:paraId="5109F0C4" w14:textId="75180D93" w:rsidR="00D7773F" w:rsidRDefault="00D41723">
      <w:pPr>
        <w:pStyle w:val="33"/>
        <w:rPr>
          <w:rFonts w:asciiTheme="minorHAnsi" w:eastAsiaTheme="minorEastAsia" w:hAnsiTheme="minorHAnsi" w:cstheme="minorBidi"/>
          <w:kern w:val="2"/>
          <w:sz w:val="22"/>
          <w:szCs w:val="22"/>
          <w14:ligatures w14:val="standardContextual"/>
        </w:rPr>
      </w:pPr>
      <w:hyperlink w:anchor="_Toc174250151" w:history="1">
        <w:r w:rsidR="00D7773F" w:rsidRPr="00576E6E">
          <w:rPr>
            <w:rStyle w:val="aff0"/>
          </w:rPr>
          <w:t>3.21 Перечень выявленных бесхозяйных тепловых сетей и обоснование выбора организации, уполномоченной на их эксплуатацию</w:t>
        </w:r>
        <w:r w:rsidR="00D7773F">
          <w:rPr>
            <w:webHidden/>
          </w:rPr>
          <w:tab/>
        </w:r>
        <w:r w:rsidR="00D7773F">
          <w:rPr>
            <w:webHidden/>
          </w:rPr>
          <w:fldChar w:fldCharType="begin"/>
        </w:r>
        <w:r w:rsidR="00D7773F">
          <w:rPr>
            <w:webHidden/>
          </w:rPr>
          <w:instrText xml:space="preserve"> PAGEREF _Toc174250151 \h </w:instrText>
        </w:r>
        <w:r w:rsidR="00D7773F">
          <w:rPr>
            <w:webHidden/>
          </w:rPr>
        </w:r>
        <w:r w:rsidR="00D7773F">
          <w:rPr>
            <w:webHidden/>
          </w:rPr>
          <w:fldChar w:fldCharType="separate"/>
        </w:r>
        <w:r w:rsidR="00D7773F">
          <w:rPr>
            <w:webHidden/>
          </w:rPr>
          <w:t>38</w:t>
        </w:r>
        <w:r w:rsidR="00D7773F">
          <w:rPr>
            <w:webHidden/>
          </w:rPr>
          <w:fldChar w:fldCharType="end"/>
        </w:r>
      </w:hyperlink>
    </w:p>
    <w:p w14:paraId="05666347" w14:textId="12DE6F7E" w:rsidR="00D7773F" w:rsidRDefault="00D41723">
      <w:pPr>
        <w:pStyle w:val="33"/>
        <w:rPr>
          <w:rFonts w:asciiTheme="minorHAnsi" w:eastAsiaTheme="minorEastAsia" w:hAnsiTheme="minorHAnsi" w:cstheme="minorBidi"/>
          <w:kern w:val="2"/>
          <w:sz w:val="22"/>
          <w:szCs w:val="22"/>
          <w14:ligatures w14:val="standardContextual"/>
        </w:rPr>
      </w:pPr>
      <w:hyperlink w:anchor="_Toc174250152" w:history="1">
        <w:r w:rsidR="00D7773F" w:rsidRPr="00576E6E">
          <w:rPr>
            <w:rStyle w:val="aff0"/>
          </w:rPr>
          <w:t>3.22 Данные энергетических характеристик тепловых сетей (при их наличии)</w:t>
        </w:r>
        <w:r w:rsidR="00D7773F">
          <w:rPr>
            <w:webHidden/>
          </w:rPr>
          <w:tab/>
        </w:r>
        <w:r w:rsidR="00D7773F">
          <w:rPr>
            <w:webHidden/>
          </w:rPr>
          <w:fldChar w:fldCharType="begin"/>
        </w:r>
        <w:r w:rsidR="00D7773F">
          <w:rPr>
            <w:webHidden/>
          </w:rPr>
          <w:instrText xml:space="preserve"> PAGEREF _Toc174250152 \h </w:instrText>
        </w:r>
        <w:r w:rsidR="00D7773F">
          <w:rPr>
            <w:webHidden/>
          </w:rPr>
        </w:r>
        <w:r w:rsidR="00D7773F">
          <w:rPr>
            <w:webHidden/>
          </w:rPr>
          <w:fldChar w:fldCharType="separate"/>
        </w:r>
        <w:r w:rsidR="00D7773F">
          <w:rPr>
            <w:webHidden/>
          </w:rPr>
          <w:t>39</w:t>
        </w:r>
        <w:r w:rsidR="00D7773F">
          <w:rPr>
            <w:webHidden/>
          </w:rPr>
          <w:fldChar w:fldCharType="end"/>
        </w:r>
      </w:hyperlink>
    </w:p>
    <w:p w14:paraId="43FB46A0" w14:textId="6ADFECF6" w:rsidR="00D7773F" w:rsidRDefault="00D41723">
      <w:pPr>
        <w:pStyle w:val="33"/>
        <w:rPr>
          <w:rFonts w:asciiTheme="minorHAnsi" w:eastAsiaTheme="minorEastAsia" w:hAnsiTheme="minorHAnsi" w:cstheme="minorBidi"/>
          <w:kern w:val="2"/>
          <w:sz w:val="22"/>
          <w:szCs w:val="22"/>
          <w14:ligatures w14:val="standardContextual"/>
        </w:rPr>
      </w:pPr>
      <w:hyperlink w:anchor="_Toc174250153" w:history="1">
        <w:r w:rsidR="00D7773F" w:rsidRPr="00576E6E">
          <w:rPr>
            <w:rStyle w:val="aff0"/>
          </w:rPr>
          <w:t>3.23 Изменения, произошедшие в тепловых сетях, сооружениях на них за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_Toc174250153 \h </w:instrText>
        </w:r>
        <w:r w:rsidR="00D7773F">
          <w:rPr>
            <w:webHidden/>
          </w:rPr>
        </w:r>
        <w:r w:rsidR="00D7773F">
          <w:rPr>
            <w:webHidden/>
          </w:rPr>
          <w:fldChar w:fldCharType="separate"/>
        </w:r>
        <w:r w:rsidR="00D7773F">
          <w:rPr>
            <w:webHidden/>
          </w:rPr>
          <w:t>39</w:t>
        </w:r>
        <w:r w:rsidR="00D7773F">
          <w:rPr>
            <w:webHidden/>
          </w:rPr>
          <w:fldChar w:fldCharType="end"/>
        </w:r>
      </w:hyperlink>
    </w:p>
    <w:p w14:paraId="19D14BEF" w14:textId="13F2BC70"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54" w:history="1">
        <w:r w:rsidR="00D7773F" w:rsidRPr="00576E6E">
          <w:rPr>
            <w:rStyle w:val="aff0"/>
            <w:noProof/>
          </w:rPr>
          <w:t>Часть 4 Зоны действия источников тепловой энергии</w:t>
        </w:r>
        <w:r w:rsidR="00D7773F">
          <w:rPr>
            <w:noProof/>
            <w:webHidden/>
          </w:rPr>
          <w:tab/>
        </w:r>
        <w:r w:rsidR="00D7773F">
          <w:rPr>
            <w:noProof/>
            <w:webHidden/>
          </w:rPr>
          <w:fldChar w:fldCharType="begin"/>
        </w:r>
        <w:r w:rsidR="00D7773F">
          <w:rPr>
            <w:noProof/>
            <w:webHidden/>
          </w:rPr>
          <w:instrText xml:space="preserve"> PAGEREF _Toc174250154 \h </w:instrText>
        </w:r>
        <w:r w:rsidR="00D7773F">
          <w:rPr>
            <w:noProof/>
            <w:webHidden/>
          </w:rPr>
        </w:r>
        <w:r w:rsidR="00D7773F">
          <w:rPr>
            <w:noProof/>
            <w:webHidden/>
          </w:rPr>
          <w:fldChar w:fldCharType="separate"/>
        </w:r>
        <w:r w:rsidR="00D7773F">
          <w:rPr>
            <w:noProof/>
            <w:webHidden/>
          </w:rPr>
          <w:t>40</w:t>
        </w:r>
        <w:r w:rsidR="00D7773F">
          <w:rPr>
            <w:noProof/>
            <w:webHidden/>
          </w:rPr>
          <w:fldChar w:fldCharType="end"/>
        </w:r>
      </w:hyperlink>
    </w:p>
    <w:p w14:paraId="0D5AC135" w14:textId="51F82525" w:rsidR="00D7773F" w:rsidRDefault="00D41723">
      <w:pPr>
        <w:pStyle w:val="33"/>
        <w:rPr>
          <w:rFonts w:asciiTheme="minorHAnsi" w:eastAsiaTheme="minorEastAsia" w:hAnsiTheme="minorHAnsi" w:cstheme="minorBidi"/>
          <w:kern w:val="2"/>
          <w:sz w:val="22"/>
          <w:szCs w:val="22"/>
          <w14:ligatures w14:val="standardContextual"/>
        </w:rPr>
      </w:pPr>
      <w:hyperlink w:anchor="_Toc174250155" w:history="1">
        <w:r w:rsidR="00D7773F" w:rsidRPr="00576E6E">
          <w:rPr>
            <w:rStyle w:val="aff0"/>
          </w:rPr>
          <w:t>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D7773F">
          <w:rPr>
            <w:webHidden/>
          </w:rPr>
          <w:tab/>
        </w:r>
        <w:r w:rsidR="00D7773F">
          <w:rPr>
            <w:webHidden/>
          </w:rPr>
          <w:fldChar w:fldCharType="begin"/>
        </w:r>
        <w:r w:rsidR="00D7773F">
          <w:rPr>
            <w:webHidden/>
          </w:rPr>
          <w:instrText xml:space="preserve"> PAGEREF _Toc174250155 \h </w:instrText>
        </w:r>
        <w:r w:rsidR="00D7773F">
          <w:rPr>
            <w:webHidden/>
          </w:rPr>
        </w:r>
        <w:r w:rsidR="00D7773F">
          <w:rPr>
            <w:webHidden/>
          </w:rPr>
          <w:fldChar w:fldCharType="separate"/>
        </w:r>
        <w:r w:rsidR="00D7773F">
          <w:rPr>
            <w:webHidden/>
          </w:rPr>
          <w:t>40</w:t>
        </w:r>
        <w:r w:rsidR="00D7773F">
          <w:rPr>
            <w:webHidden/>
          </w:rPr>
          <w:fldChar w:fldCharType="end"/>
        </w:r>
      </w:hyperlink>
    </w:p>
    <w:p w14:paraId="6DB2B643" w14:textId="10860AA9" w:rsidR="00D7773F" w:rsidRDefault="00D41723">
      <w:pPr>
        <w:pStyle w:val="33"/>
        <w:rPr>
          <w:rFonts w:asciiTheme="minorHAnsi" w:eastAsiaTheme="minorEastAsia" w:hAnsiTheme="minorHAnsi" w:cstheme="minorBidi"/>
          <w:kern w:val="2"/>
          <w:sz w:val="22"/>
          <w:szCs w:val="22"/>
          <w14:ligatures w14:val="standardContextual"/>
        </w:rPr>
      </w:pPr>
      <w:hyperlink w:anchor="_Toc174250156" w:history="1">
        <w:r w:rsidR="00D7773F" w:rsidRPr="00576E6E">
          <w:rPr>
            <w:rStyle w:val="aff0"/>
          </w:rPr>
          <w:t>4.2 Изменения, произошедшие в системе теплоснабжения</w:t>
        </w:r>
        <w:r w:rsidR="00D7773F">
          <w:rPr>
            <w:webHidden/>
          </w:rPr>
          <w:tab/>
        </w:r>
        <w:r w:rsidR="00D7773F">
          <w:rPr>
            <w:webHidden/>
          </w:rPr>
          <w:fldChar w:fldCharType="begin"/>
        </w:r>
        <w:r w:rsidR="00D7773F">
          <w:rPr>
            <w:webHidden/>
          </w:rPr>
          <w:instrText xml:space="preserve"> PAGEREF _Toc174250156 \h </w:instrText>
        </w:r>
        <w:r w:rsidR="00D7773F">
          <w:rPr>
            <w:webHidden/>
          </w:rPr>
        </w:r>
        <w:r w:rsidR="00D7773F">
          <w:rPr>
            <w:webHidden/>
          </w:rPr>
          <w:fldChar w:fldCharType="separate"/>
        </w:r>
        <w:r w:rsidR="00D7773F">
          <w:rPr>
            <w:webHidden/>
          </w:rPr>
          <w:t>41</w:t>
        </w:r>
        <w:r w:rsidR="00D7773F">
          <w:rPr>
            <w:webHidden/>
          </w:rPr>
          <w:fldChar w:fldCharType="end"/>
        </w:r>
      </w:hyperlink>
    </w:p>
    <w:p w14:paraId="7C072864" w14:textId="06F51E2E"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57" w:history="1">
        <w:r w:rsidR="00D7773F" w:rsidRPr="00576E6E">
          <w:rPr>
            <w:rStyle w:val="aff0"/>
            <w:noProof/>
          </w:rPr>
          <w:t>Часть 5 Тепловые нагрузки потребителей тепловой энергии, групп потребителей тепловой энергии</w:t>
        </w:r>
        <w:r w:rsidR="00D7773F">
          <w:rPr>
            <w:noProof/>
            <w:webHidden/>
          </w:rPr>
          <w:tab/>
        </w:r>
        <w:r w:rsidR="00D7773F">
          <w:rPr>
            <w:noProof/>
            <w:webHidden/>
          </w:rPr>
          <w:fldChar w:fldCharType="begin"/>
        </w:r>
        <w:r w:rsidR="00D7773F">
          <w:rPr>
            <w:noProof/>
            <w:webHidden/>
          </w:rPr>
          <w:instrText xml:space="preserve"> PAGEREF _Toc174250157 \h </w:instrText>
        </w:r>
        <w:r w:rsidR="00D7773F">
          <w:rPr>
            <w:noProof/>
            <w:webHidden/>
          </w:rPr>
        </w:r>
        <w:r w:rsidR="00D7773F">
          <w:rPr>
            <w:noProof/>
            <w:webHidden/>
          </w:rPr>
          <w:fldChar w:fldCharType="separate"/>
        </w:r>
        <w:r w:rsidR="00D7773F">
          <w:rPr>
            <w:noProof/>
            <w:webHidden/>
          </w:rPr>
          <w:t>42</w:t>
        </w:r>
        <w:r w:rsidR="00D7773F">
          <w:rPr>
            <w:noProof/>
            <w:webHidden/>
          </w:rPr>
          <w:fldChar w:fldCharType="end"/>
        </w:r>
      </w:hyperlink>
    </w:p>
    <w:p w14:paraId="39A56E81" w14:textId="50975D1F" w:rsidR="00D7773F" w:rsidRDefault="00D41723">
      <w:pPr>
        <w:pStyle w:val="33"/>
        <w:rPr>
          <w:rFonts w:asciiTheme="minorHAnsi" w:eastAsiaTheme="minorEastAsia" w:hAnsiTheme="minorHAnsi" w:cstheme="minorBidi"/>
          <w:kern w:val="2"/>
          <w:sz w:val="22"/>
          <w:szCs w:val="22"/>
          <w14:ligatures w14:val="standardContextual"/>
        </w:rPr>
      </w:pPr>
      <w:hyperlink w:anchor="_Toc174250158" w:history="1">
        <w:r w:rsidR="00D7773F" w:rsidRPr="00576E6E">
          <w:rPr>
            <w:rStyle w:val="aff0"/>
          </w:rPr>
          <w:t>5.1 Описание значений спроса на тепловую мощность в расчетных элементах территориального деления</w:t>
        </w:r>
        <w:r w:rsidR="00D7773F">
          <w:rPr>
            <w:webHidden/>
          </w:rPr>
          <w:tab/>
        </w:r>
        <w:r w:rsidR="00D7773F">
          <w:rPr>
            <w:webHidden/>
          </w:rPr>
          <w:fldChar w:fldCharType="begin"/>
        </w:r>
        <w:r w:rsidR="00D7773F">
          <w:rPr>
            <w:webHidden/>
          </w:rPr>
          <w:instrText xml:space="preserve"> PAGEREF _Toc174250158 \h </w:instrText>
        </w:r>
        <w:r w:rsidR="00D7773F">
          <w:rPr>
            <w:webHidden/>
          </w:rPr>
        </w:r>
        <w:r w:rsidR="00D7773F">
          <w:rPr>
            <w:webHidden/>
          </w:rPr>
          <w:fldChar w:fldCharType="separate"/>
        </w:r>
        <w:r w:rsidR="00D7773F">
          <w:rPr>
            <w:webHidden/>
          </w:rPr>
          <w:t>42</w:t>
        </w:r>
        <w:r w:rsidR="00D7773F">
          <w:rPr>
            <w:webHidden/>
          </w:rPr>
          <w:fldChar w:fldCharType="end"/>
        </w:r>
      </w:hyperlink>
    </w:p>
    <w:p w14:paraId="1A8D0D2D" w14:textId="42596F07" w:rsidR="00D7773F" w:rsidRDefault="00D41723">
      <w:pPr>
        <w:pStyle w:val="33"/>
        <w:rPr>
          <w:rFonts w:asciiTheme="minorHAnsi" w:eastAsiaTheme="minorEastAsia" w:hAnsiTheme="minorHAnsi" w:cstheme="minorBidi"/>
          <w:kern w:val="2"/>
          <w:sz w:val="22"/>
          <w:szCs w:val="22"/>
          <w14:ligatures w14:val="standardContextual"/>
        </w:rPr>
      </w:pPr>
      <w:hyperlink w:anchor="_Toc174250159" w:history="1">
        <w:r w:rsidR="00D7773F" w:rsidRPr="00576E6E">
          <w:rPr>
            <w:rStyle w:val="aff0"/>
          </w:rPr>
          <w:t>5.2 Описание значений расчетных тепловых нагрузок на коллекторах источников тепловой энергии</w:t>
        </w:r>
        <w:r w:rsidR="00D7773F">
          <w:rPr>
            <w:webHidden/>
          </w:rPr>
          <w:tab/>
        </w:r>
        <w:r w:rsidR="00D7773F">
          <w:rPr>
            <w:webHidden/>
          </w:rPr>
          <w:fldChar w:fldCharType="begin"/>
        </w:r>
        <w:r w:rsidR="00D7773F">
          <w:rPr>
            <w:webHidden/>
          </w:rPr>
          <w:instrText xml:space="preserve"> PAGEREF _Toc174250159 \h </w:instrText>
        </w:r>
        <w:r w:rsidR="00D7773F">
          <w:rPr>
            <w:webHidden/>
          </w:rPr>
        </w:r>
        <w:r w:rsidR="00D7773F">
          <w:rPr>
            <w:webHidden/>
          </w:rPr>
          <w:fldChar w:fldCharType="separate"/>
        </w:r>
        <w:r w:rsidR="00D7773F">
          <w:rPr>
            <w:webHidden/>
          </w:rPr>
          <w:t>42</w:t>
        </w:r>
        <w:r w:rsidR="00D7773F">
          <w:rPr>
            <w:webHidden/>
          </w:rPr>
          <w:fldChar w:fldCharType="end"/>
        </w:r>
      </w:hyperlink>
    </w:p>
    <w:p w14:paraId="303F47AC" w14:textId="299F729A" w:rsidR="00D7773F" w:rsidRDefault="00D41723">
      <w:pPr>
        <w:pStyle w:val="33"/>
        <w:rPr>
          <w:rFonts w:asciiTheme="minorHAnsi" w:eastAsiaTheme="minorEastAsia" w:hAnsiTheme="minorHAnsi" w:cstheme="minorBidi"/>
          <w:kern w:val="2"/>
          <w:sz w:val="22"/>
          <w:szCs w:val="22"/>
          <w14:ligatures w14:val="standardContextual"/>
        </w:rPr>
      </w:pPr>
      <w:hyperlink w:anchor="_Toc174250160" w:history="1">
        <w:r w:rsidR="00D7773F" w:rsidRPr="00576E6E">
          <w:rPr>
            <w:rStyle w:val="aff0"/>
            <w:lang w:eastAsia="ar-SA"/>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D7773F">
          <w:rPr>
            <w:webHidden/>
          </w:rPr>
          <w:tab/>
        </w:r>
        <w:r w:rsidR="00D7773F">
          <w:rPr>
            <w:webHidden/>
          </w:rPr>
          <w:fldChar w:fldCharType="begin"/>
        </w:r>
        <w:r w:rsidR="00D7773F">
          <w:rPr>
            <w:webHidden/>
          </w:rPr>
          <w:instrText xml:space="preserve"> PAGEREF _Toc174250160 \h </w:instrText>
        </w:r>
        <w:r w:rsidR="00D7773F">
          <w:rPr>
            <w:webHidden/>
          </w:rPr>
        </w:r>
        <w:r w:rsidR="00D7773F">
          <w:rPr>
            <w:webHidden/>
          </w:rPr>
          <w:fldChar w:fldCharType="separate"/>
        </w:r>
        <w:r w:rsidR="00D7773F">
          <w:rPr>
            <w:webHidden/>
          </w:rPr>
          <w:t>42</w:t>
        </w:r>
        <w:r w:rsidR="00D7773F">
          <w:rPr>
            <w:webHidden/>
          </w:rPr>
          <w:fldChar w:fldCharType="end"/>
        </w:r>
      </w:hyperlink>
    </w:p>
    <w:p w14:paraId="06AD608A" w14:textId="5EECFF4F" w:rsidR="00D7773F" w:rsidRDefault="00D41723">
      <w:pPr>
        <w:pStyle w:val="33"/>
        <w:rPr>
          <w:rFonts w:asciiTheme="minorHAnsi" w:eastAsiaTheme="minorEastAsia" w:hAnsiTheme="minorHAnsi" w:cstheme="minorBidi"/>
          <w:kern w:val="2"/>
          <w:sz w:val="22"/>
          <w:szCs w:val="22"/>
          <w14:ligatures w14:val="standardContextual"/>
        </w:rPr>
      </w:pPr>
      <w:hyperlink w:anchor="_Toc174250161" w:history="1">
        <w:r w:rsidR="00D7773F" w:rsidRPr="00576E6E">
          <w:rPr>
            <w:rStyle w:val="aff0"/>
            <w:lang w:eastAsia="ar-SA"/>
          </w:rPr>
          <w:t>5.4 Описание величины потребления тепловой энергии в расчетных элементах территориального деления за отопительный период и за год в целом</w:t>
        </w:r>
        <w:r w:rsidR="00D7773F">
          <w:rPr>
            <w:webHidden/>
          </w:rPr>
          <w:tab/>
        </w:r>
        <w:r w:rsidR="00D7773F">
          <w:rPr>
            <w:webHidden/>
          </w:rPr>
          <w:fldChar w:fldCharType="begin"/>
        </w:r>
        <w:r w:rsidR="00D7773F">
          <w:rPr>
            <w:webHidden/>
          </w:rPr>
          <w:instrText xml:space="preserve"> PAGEREF _Toc174250161 \h </w:instrText>
        </w:r>
        <w:r w:rsidR="00D7773F">
          <w:rPr>
            <w:webHidden/>
          </w:rPr>
        </w:r>
        <w:r w:rsidR="00D7773F">
          <w:rPr>
            <w:webHidden/>
          </w:rPr>
          <w:fldChar w:fldCharType="separate"/>
        </w:r>
        <w:r w:rsidR="00D7773F">
          <w:rPr>
            <w:webHidden/>
          </w:rPr>
          <w:t>43</w:t>
        </w:r>
        <w:r w:rsidR="00D7773F">
          <w:rPr>
            <w:webHidden/>
          </w:rPr>
          <w:fldChar w:fldCharType="end"/>
        </w:r>
      </w:hyperlink>
    </w:p>
    <w:p w14:paraId="445D3372" w14:textId="62571C4E" w:rsidR="00D7773F" w:rsidRDefault="00D41723">
      <w:pPr>
        <w:pStyle w:val="33"/>
        <w:rPr>
          <w:rFonts w:asciiTheme="minorHAnsi" w:eastAsiaTheme="minorEastAsia" w:hAnsiTheme="minorHAnsi" w:cstheme="minorBidi"/>
          <w:kern w:val="2"/>
          <w:sz w:val="22"/>
          <w:szCs w:val="22"/>
          <w14:ligatures w14:val="standardContextual"/>
        </w:rPr>
      </w:pPr>
      <w:hyperlink w:anchor="_Toc174250162" w:history="1">
        <w:r w:rsidR="00D7773F" w:rsidRPr="00576E6E">
          <w:rPr>
            <w:rStyle w:val="aff0"/>
            <w:lang w:eastAsia="ar-SA"/>
          </w:rPr>
          <w:t>5.5 Описание существующих нормативов потребления тепловой энергии для населения на отопление и горячее водоснабжение</w:t>
        </w:r>
        <w:r w:rsidR="00D7773F">
          <w:rPr>
            <w:webHidden/>
          </w:rPr>
          <w:tab/>
        </w:r>
        <w:r w:rsidR="00D7773F">
          <w:rPr>
            <w:webHidden/>
          </w:rPr>
          <w:fldChar w:fldCharType="begin"/>
        </w:r>
        <w:r w:rsidR="00D7773F">
          <w:rPr>
            <w:webHidden/>
          </w:rPr>
          <w:instrText xml:space="preserve"> PAGEREF _Toc174250162 \h </w:instrText>
        </w:r>
        <w:r w:rsidR="00D7773F">
          <w:rPr>
            <w:webHidden/>
          </w:rPr>
        </w:r>
        <w:r w:rsidR="00D7773F">
          <w:rPr>
            <w:webHidden/>
          </w:rPr>
          <w:fldChar w:fldCharType="separate"/>
        </w:r>
        <w:r w:rsidR="00D7773F">
          <w:rPr>
            <w:webHidden/>
          </w:rPr>
          <w:t>43</w:t>
        </w:r>
        <w:r w:rsidR="00D7773F">
          <w:rPr>
            <w:webHidden/>
          </w:rPr>
          <w:fldChar w:fldCharType="end"/>
        </w:r>
      </w:hyperlink>
    </w:p>
    <w:p w14:paraId="468B87C9" w14:textId="3F882091" w:rsidR="00D7773F" w:rsidRDefault="00D41723">
      <w:pPr>
        <w:pStyle w:val="33"/>
        <w:rPr>
          <w:rFonts w:asciiTheme="minorHAnsi" w:eastAsiaTheme="minorEastAsia" w:hAnsiTheme="minorHAnsi" w:cstheme="minorBidi"/>
          <w:kern w:val="2"/>
          <w:sz w:val="22"/>
          <w:szCs w:val="22"/>
          <w14:ligatures w14:val="standardContextual"/>
        </w:rPr>
      </w:pPr>
      <w:hyperlink w:anchor="_Toc174250163" w:history="1">
        <w:r w:rsidR="00D7773F" w:rsidRPr="00576E6E">
          <w:rPr>
            <w:rStyle w:val="aff0"/>
          </w:rPr>
          <w:t>5.6 Описание сравнения величины договорной и расчетной тепловой нагрузки по зоне действия каждого источника тепловой энергии</w:t>
        </w:r>
        <w:r w:rsidR="00D7773F">
          <w:rPr>
            <w:webHidden/>
          </w:rPr>
          <w:tab/>
        </w:r>
        <w:r w:rsidR="00D7773F">
          <w:rPr>
            <w:webHidden/>
          </w:rPr>
          <w:fldChar w:fldCharType="begin"/>
        </w:r>
        <w:r w:rsidR="00D7773F">
          <w:rPr>
            <w:webHidden/>
          </w:rPr>
          <w:instrText xml:space="preserve"> PAGEREF _Toc174250163 \h </w:instrText>
        </w:r>
        <w:r w:rsidR="00D7773F">
          <w:rPr>
            <w:webHidden/>
          </w:rPr>
        </w:r>
        <w:r w:rsidR="00D7773F">
          <w:rPr>
            <w:webHidden/>
          </w:rPr>
          <w:fldChar w:fldCharType="separate"/>
        </w:r>
        <w:r w:rsidR="00D7773F">
          <w:rPr>
            <w:webHidden/>
          </w:rPr>
          <w:t>44</w:t>
        </w:r>
        <w:r w:rsidR="00D7773F">
          <w:rPr>
            <w:webHidden/>
          </w:rPr>
          <w:fldChar w:fldCharType="end"/>
        </w:r>
      </w:hyperlink>
    </w:p>
    <w:p w14:paraId="71E50F05" w14:textId="092E962E" w:rsidR="00D7773F" w:rsidRDefault="00D41723">
      <w:pPr>
        <w:pStyle w:val="33"/>
        <w:rPr>
          <w:rFonts w:asciiTheme="minorHAnsi" w:eastAsiaTheme="minorEastAsia" w:hAnsiTheme="minorHAnsi" w:cstheme="minorBidi"/>
          <w:kern w:val="2"/>
          <w:sz w:val="22"/>
          <w:szCs w:val="22"/>
          <w14:ligatures w14:val="standardContextual"/>
        </w:rPr>
      </w:pPr>
      <w:hyperlink w:anchor="_Toc174250164" w:history="1">
        <w:r w:rsidR="00D7773F" w:rsidRPr="00576E6E">
          <w:rPr>
            <w:rStyle w:val="aff0"/>
          </w:rPr>
          <w:t>5.7 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_Toc174250164 \h </w:instrText>
        </w:r>
        <w:r w:rsidR="00D7773F">
          <w:rPr>
            <w:webHidden/>
          </w:rPr>
        </w:r>
        <w:r w:rsidR="00D7773F">
          <w:rPr>
            <w:webHidden/>
          </w:rPr>
          <w:fldChar w:fldCharType="separate"/>
        </w:r>
        <w:r w:rsidR="00D7773F">
          <w:rPr>
            <w:webHidden/>
          </w:rPr>
          <w:t>44</w:t>
        </w:r>
        <w:r w:rsidR="00D7773F">
          <w:rPr>
            <w:webHidden/>
          </w:rPr>
          <w:fldChar w:fldCharType="end"/>
        </w:r>
      </w:hyperlink>
    </w:p>
    <w:p w14:paraId="7B7E2D52" w14:textId="386363E1"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65" w:history="1">
        <w:r w:rsidR="00D7773F" w:rsidRPr="00576E6E">
          <w:rPr>
            <w:rStyle w:val="aff0"/>
            <w:noProof/>
          </w:rPr>
          <w:t>Часть 6 Балансы тепловой мощности и тепловой нагрузки</w:t>
        </w:r>
        <w:r w:rsidR="00D7773F">
          <w:rPr>
            <w:noProof/>
            <w:webHidden/>
          </w:rPr>
          <w:tab/>
        </w:r>
        <w:r w:rsidR="00D7773F">
          <w:rPr>
            <w:noProof/>
            <w:webHidden/>
          </w:rPr>
          <w:fldChar w:fldCharType="begin"/>
        </w:r>
        <w:r w:rsidR="00D7773F">
          <w:rPr>
            <w:noProof/>
            <w:webHidden/>
          </w:rPr>
          <w:instrText xml:space="preserve"> PAGEREF _Toc174250165 \h </w:instrText>
        </w:r>
        <w:r w:rsidR="00D7773F">
          <w:rPr>
            <w:noProof/>
            <w:webHidden/>
          </w:rPr>
        </w:r>
        <w:r w:rsidR="00D7773F">
          <w:rPr>
            <w:noProof/>
            <w:webHidden/>
          </w:rPr>
          <w:fldChar w:fldCharType="separate"/>
        </w:r>
        <w:r w:rsidR="00D7773F">
          <w:rPr>
            <w:noProof/>
            <w:webHidden/>
          </w:rPr>
          <w:t>45</w:t>
        </w:r>
        <w:r w:rsidR="00D7773F">
          <w:rPr>
            <w:noProof/>
            <w:webHidden/>
          </w:rPr>
          <w:fldChar w:fldCharType="end"/>
        </w:r>
      </w:hyperlink>
    </w:p>
    <w:p w14:paraId="329DA265" w14:textId="6EA61096" w:rsidR="00D7773F" w:rsidRDefault="00D41723">
      <w:pPr>
        <w:pStyle w:val="33"/>
        <w:rPr>
          <w:rFonts w:asciiTheme="minorHAnsi" w:eastAsiaTheme="minorEastAsia" w:hAnsiTheme="minorHAnsi" w:cstheme="minorBidi"/>
          <w:kern w:val="2"/>
          <w:sz w:val="22"/>
          <w:szCs w:val="22"/>
          <w14:ligatures w14:val="standardContextual"/>
        </w:rPr>
      </w:pPr>
      <w:hyperlink w:anchor="_Toc174250166" w:history="1">
        <w:r w:rsidR="00D7773F" w:rsidRPr="00576E6E">
          <w:rPr>
            <w:rStyle w:val="aff0"/>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D7773F">
          <w:rPr>
            <w:webHidden/>
          </w:rPr>
          <w:tab/>
        </w:r>
        <w:r w:rsidR="00D7773F">
          <w:rPr>
            <w:webHidden/>
          </w:rPr>
          <w:fldChar w:fldCharType="begin"/>
        </w:r>
        <w:r w:rsidR="00D7773F">
          <w:rPr>
            <w:webHidden/>
          </w:rPr>
          <w:instrText xml:space="preserve"> PAGEREF _Toc174250166 \h </w:instrText>
        </w:r>
        <w:r w:rsidR="00D7773F">
          <w:rPr>
            <w:webHidden/>
          </w:rPr>
        </w:r>
        <w:r w:rsidR="00D7773F">
          <w:rPr>
            <w:webHidden/>
          </w:rPr>
          <w:fldChar w:fldCharType="separate"/>
        </w:r>
        <w:r w:rsidR="00D7773F">
          <w:rPr>
            <w:webHidden/>
          </w:rPr>
          <w:t>45</w:t>
        </w:r>
        <w:r w:rsidR="00D7773F">
          <w:rPr>
            <w:webHidden/>
          </w:rPr>
          <w:fldChar w:fldCharType="end"/>
        </w:r>
      </w:hyperlink>
    </w:p>
    <w:p w14:paraId="646BBD0E" w14:textId="5760391B" w:rsidR="00D7773F" w:rsidRDefault="00D41723">
      <w:pPr>
        <w:pStyle w:val="33"/>
        <w:rPr>
          <w:rFonts w:asciiTheme="minorHAnsi" w:eastAsiaTheme="minorEastAsia" w:hAnsiTheme="minorHAnsi" w:cstheme="minorBidi"/>
          <w:kern w:val="2"/>
          <w:sz w:val="22"/>
          <w:szCs w:val="22"/>
          <w14:ligatures w14:val="standardContextual"/>
        </w:rPr>
      </w:pPr>
      <w:hyperlink w:anchor="_Toc174250167" w:history="1">
        <w:r w:rsidR="00D7773F" w:rsidRPr="00576E6E">
          <w:rPr>
            <w:rStyle w:val="aff0"/>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D7773F">
          <w:rPr>
            <w:webHidden/>
          </w:rPr>
          <w:tab/>
        </w:r>
        <w:r w:rsidR="00D7773F">
          <w:rPr>
            <w:webHidden/>
          </w:rPr>
          <w:fldChar w:fldCharType="begin"/>
        </w:r>
        <w:r w:rsidR="00D7773F">
          <w:rPr>
            <w:webHidden/>
          </w:rPr>
          <w:instrText xml:space="preserve"> PAGEREF _Toc174250167 \h </w:instrText>
        </w:r>
        <w:r w:rsidR="00D7773F">
          <w:rPr>
            <w:webHidden/>
          </w:rPr>
        </w:r>
        <w:r w:rsidR="00D7773F">
          <w:rPr>
            <w:webHidden/>
          </w:rPr>
          <w:fldChar w:fldCharType="separate"/>
        </w:r>
        <w:r w:rsidR="00D7773F">
          <w:rPr>
            <w:webHidden/>
          </w:rPr>
          <w:t>46</w:t>
        </w:r>
        <w:r w:rsidR="00D7773F">
          <w:rPr>
            <w:webHidden/>
          </w:rPr>
          <w:fldChar w:fldCharType="end"/>
        </w:r>
      </w:hyperlink>
    </w:p>
    <w:p w14:paraId="14409D0D" w14:textId="284798AA" w:rsidR="00D7773F" w:rsidRDefault="00D41723">
      <w:pPr>
        <w:pStyle w:val="33"/>
        <w:rPr>
          <w:rFonts w:asciiTheme="minorHAnsi" w:eastAsiaTheme="minorEastAsia" w:hAnsiTheme="minorHAnsi" w:cstheme="minorBidi"/>
          <w:kern w:val="2"/>
          <w:sz w:val="22"/>
          <w:szCs w:val="22"/>
          <w14:ligatures w14:val="standardContextual"/>
        </w:rPr>
      </w:pPr>
      <w:hyperlink w:anchor="_Toc174250168" w:history="1">
        <w:r w:rsidR="00D7773F" w:rsidRPr="00576E6E">
          <w:rPr>
            <w:rStyle w:val="aff0"/>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D7773F">
          <w:rPr>
            <w:webHidden/>
          </w:rPr>
          <w:tab/>
        </w:r>
        <w:r w:rsidR="00D7773F">
          <w:rPr>
            <w:webHidden/>
          </w:rPr>
          <w:fldChar w:fldCharType="begin"/>
        </w:r>
        <w:r w:rsidR="00D7773F">
          <w:rPr>
            <w:webHidden/>
          </w:rPr>
          <w:instrText xml:space="preserve"> PAGEREF _Toc174250168 \h </w:instrText>
        </w:r>
        <w:r w:rsidR="00D7773F">
          <w:rPr>
            <w:webHidden/>
          </w:rPr>
        </w:r>
        <w:r w:rsidR="00D7773F">
          <w:rPr>
            <w:webHidden/>
          </w:rPr>
          <w:fldChar w:fldCharType="separate"/>
        </w:r>
        <w:r w:rsidR="00D7773F">
          <w:rPr>
            <w:webHidden/>
          </w:rPr>
          <w:t>46</w:t>
        </w:r>
        <w:r w:rsidR="00D7773F">
          <w:rPr>
            <w:webHidden/>
          </w:rPr>
          <w:fldChar w:fldCharType="end"/>
        </w:r>
      </w:hyperlink>
    </w:p>
    <w:p w14:paraId="0DD5C2D5" w14:textId="4F2F5737" w:rsidR="00D7773F" w:rsidRDefault="00D41723">
      <w:pPr>
        <w:pStyle w:val="33"/>
        <w:rPr>
          <w:rFonts w:asciiTheme="minorHAnsi" w:eastAsiaTheme="minorEastAsia" w:hAnsiTheme="minorHAnsi" w:cstheme="minorBidi"/>
          <w:kern w:val="2"/>
          <w:sz w:val="22"/>
          <w:szCs w:val="22"/>
          <w14:ligatures w14:val="standardContextual"/>
        </w:rPr>
      </w:pPr>
      <w:hyperlink w:anchor="_Toc174250169" w:history="1">
        <w:r w:rsidR="00D7773F" w:rsidRPr="00576E6E">
          <w:rPr>
            <w:rStyle w:val="aff0"/>
          </w:rPr>
          <w:t>6.4 Описание причины возникновения дефицитов тепловой мощности и последствий влияния дефицитов на качество теплоснабжения</w:t>
        </w:r>
        <w:r w:rsidR="00D7773F">
          <w:rPr>
            <w:webHidden/>
          </w:rPr>
          <w:tab/>
        </w:r>
        <w:r w:rsidR="00D7773F">
          <w:rPr>
            <w:webHidden/>
          </w:rPr>
          <w:fldChar w:fldCharType="begin"/>
        </w:r>
        <w:r w:rsidR="00D7773F">
          <w:rPr>
            <w:webHidden/>
          </w:rPr>
          <w:instrText xml:space="preserve"> PAGEREF _Toc174250169 \h </w:instrText>
        </w:r>
        <w:r w:rsidR="00D7773F">
          <w:rPr>
            <w:webHidden/>
          </w:rPr>
        </w:r>
        <w:r w:rsidR="00D7773F">
          <w:rPr>
            <w:webHidden/>
          </w:rPr>
          <w:fldChar w:fldCharType="separate"/>
        </w:r>
        <w:r w:rsidR="00D7773F">
          <w:rPr>
            <w:webHidden/>
          </w:rPr>
          <w:t>46</w:t>
        </w:r>
        <w:r w:rsidR="00D7773F">
          <w:rPr>
            <w:webHidden/>
          </w:rPr>
          <w:fldChar w:fldCharType="end"/>
        </w:r>
      </w:hyperlink>
    </w:p>
    <w:p w14:paraId="5CA02750" w14:textId="1EC993D0" w:rsidR="00D7773F" w:rsidRDefault="00D41723">
      <w:pPr>
        <w:pStyle w:val="33"/>
        <w:rPr>
          <w:rFonts w:asciiTheme="minorHAnsi" w:eastAsiaTheme="minorEastAsia" w:hAnsiTheme="minorHAnsi" w:cstheme="minorBidi"/>
          <w:kern w:val="2"/>
          <w:sz w:val="22"/>
          <w:szCs w:val="22"/>
          <w14:ligatures w14:val="standardContextual"/>
        </w:rPr>
      </w:pPr>
      <w:hyperlink w:anchor="_Toc174250170" w:history="1">
        <w:r w:rsidR="00D7773F" w:rsidRPr="00576E6E">
          <w:rPr>
            <w:rStyle w:val="aff0"/>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D7773F">
          <w:rPr>
            <w:webHidden/>
          </w:rPr>
          <w:tab/>
        </w:r>
        <w:r w:rsidR="00D7773F">
          <w:rPr>
            <w:webHidden/>
          </w:rPr>
          <w:fldChar w:fldCharType="begin"/>
        </w:r>
        <w:r w:rsidR="00D7773F">
          <w:rPr>
            <w:webHidden/>
          </w:rPr>
          <w:instrText xml:space="preserve"> PAGEREF _Toc174250170 \h </w:instrText>
        </w:r>
        <w:r w:rsidR="00D7773F">
          <w:rPr>
            <w:webHidden/>
          </w:rPr>
        </w:r>
        <w:r w:rsidR="00D7773F">
          <w:rPr>
            <w:webHidden/>
          </w:rPr>
          <w:fldChar w:fldCharType="separate"/>
        </w:r>
        <w:r w:rsidR="00D7773F">
          <w:rPr>
            <w:webHidden/>
          </w:rPr>
          <w:t>47</w:t>
        </w:r>
        <w:r w:rsidR="00D7773F">
          <w:rPr>
            <w:webHidden/>
          </w:rPr>
          <w:fldChar w:fldCharType="end"/>
        </w:r>
      </w:hyperlink>
    </w:p>
    <w:p w14:paraId="07112246" w14:textId="44E7F5EE" w:rsidR="00D7773F" w:rsidRDefault="00D41723">
      <w:pPr>
        <w:pStyle w:val="33"/>
        <w:rPr>
          <w:rFonts w:asciiTheme="minorHAnsi" w:eastAsiaTheme="minorEastAsia" w:hAnsiTheme="minorHAnsi" w:cstheme="minorBidi"/>
          <w:kern w:val="2"/>
          <w:sz w:val="22"/>
          <w:szCs w:val="22"/>
          <w14:ligatures w14:val="standardContextual"/>
        </w:rPr>
      </w:pPr>
      <w:hyperlink w:anchor="_Toc174250171" w:history="1">
        <w:r w:rsidR="00D7773F" w:rsidRPr="00576E6E">
          <w:rPr>
            <w:rStyle w:val="aff0"/>
          </w:rPr>
          <w:t>6.6 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_Toc174250171 \h </w:instrText>
        </w:r>
        <w:r w:rsidR="00D7773F">
          <w:rPr>
            <w:webHidden/>
          </w:rPr>
        </w:r>
        <w:r w:rsidR="00D7773F">
          <w:rPr>
            <w:webHidden/>
          </w:rPr>
          <w:fldChar w:fldCharType="separate"/>
        </w:r>
        <w:r w:rsidR="00D7773F">
          <w:rPr>
            <w:webHidden/>
          </w:rPr>
          <w:t>47</w:t>
        </w:r>
        <w:r w:rsidR="00D7773F">
          <w:rPr>
            <w:webHidden/>
          </w:rPr>
          <w:fldChar w:fldCharType="end"/>
        </w:r>
      </w:hyperlink>
    </w:p>
    <w:p w14:paraId="375C94B9" w14:textId="12A80039"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72" w:history="1">
        <w:r w:rsidR="00D7773F" w:rsidRPr="00576E6E">
          <w:rPr>
            <w:rStyle w:val="aff0"/>
            <w:noProof/>
          </w:rPr>
          <w:t>Часть 7 Балансы теплоносителя</w:t>
        </w:r>
        <w:r w:rsidR="00D7773F">
          <w:rPr>
            <w:noProof/>
            <w:webHidden/>
          </w:rPr>
          <w:tab/>
        </w:r>
        <w:r w:rsidR="00D7773F">
          <w:rPr>
            <w:noProof/>
            <w:webHidden/>
          </w:rPr>
          <w:fldChar w:fldCharType="begin"/>
        </w:r>
        <w:r w:rsidR="00D7773F">
          <w:rPr>
            <w:noProof/>
            <w:webHidden/>
          </w:rPr>
          <w:instrText xml:space="preserve"> PAGEREF _Toc174250172 \h </w:instrText>
        </w:r>
        <w:r w:rsidR="00D7773F">
          <w:rPr>
            <w:noProof/>
            <w:webHidden/>
          </w:rPr>
        </w:r>
        <w:r w:rsidR="00D7773F">
          <w:rPr>
            <w:noProof/>
            <w:webHidden/>
          </w:rPr>
          <w:fldChar w:fldCharType="separate"/>
        </w:r>
        <w:r w:rsidR="00D7773F">
          <w:rPr>
            <w:noProof/>
            <w:webHidden/>
          </w:rPr>
          <w:t>48</w:t>
        </w:r>
        <w:r w:rsidR="00D7773F">
          <w:rPr>
            <w:noProof/>
            <w:webHidden/>
          </w:rPr>
          <w:fldChar w:fldCharType="end"/>
        </w:r>
      </w:hyperlink>
    </w:p>
    <w:p w14:paraId="75C24702" w14:textId="4D51722F" w:rsidR="00D7773F" w:rsidRDefault="00D41723">
      <w:pPr>
        <w:pStyle w:val="33"/>
        <w:rPr>
          <w:rFonts w:asciiTheme="minorHAnsi" w:eastAsiaTheme="minorEastAsia" w:hAnsiTheme="minorHAnsi" w:cstheme="minorBidi"/>
          <w:kern w:val="2"/>
          <w:sz w:val="22"/>
          <w:szCs w:val="22"/>
          <w14:ligatures w14:val="standardContextual"/>
        </w:rPr>
      </w:pPr>
      <w:hyperlink w:anchor="_Toc174250173" w:history="1">
        <w:r w:rsidR="00D7773F" w:rsidRPr="00576E6E">
          <w:rPr>
            <w:rStyle w:val="aff0"/>
          </w:rPr>
          <w:t>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D7773F">
          <w:rPr>
            <w:webHidden/>
          </w:rPr>
          <w:tab/>
        </w:r>
        <w:r w:rsidR="00D7773F">
          <w:rPr>
            <w:webHidden/>
          </w:rPr>
          <w:fldChar w:fldCharType="begin"/>
        </w:r>
        <w:r w:rsidR="00D7773F">
          <w:rPr>
            <w:webHidden/>
          </w:rPr>
          <w:instrText xml:space="preserve"> PAGEREF _Toc174250173 \h </w:instrText>
        </w:r>
        <w:r w:rsidR="00D7773F">
          <w:rPr>
            <w:webHidden/>
          </w:rPr>
        </w:r>
        <w:r w:rsidR="00D7773F">
          <w:rPr>
            <w:webHidden/>
          </w:rPr>
          <w:fldChar w:fldCharType="separate"/>
        </w:r>
        <w:r w:rsidR="00D7773F">
          <w:rPr>
            <w:webHidden/>
          </w:rPr>
          <w:t>48</w:t>
        </w:r>
        <w:r w:rsidR="00D7773F">
          <w:rPr>
            <w:webHidden/>
          </w:rPr>
          <w:fldChar w:fldCharType="end"/>
        </w:r>
      </w:hyperlink>
    </w:p>
    <w:p w14:paraId="392B14B5" w14:textId="6FD20496" w:rsidR="00D7773F" w:rsidRDefault="00D41723">
      <w:pPr>
        <w:pStyle w:val="33"/>
        <w:rPr>
          <w:rFonts w:asciiTheme="minorHAnsi" w:eastAsiaTheme="minorEastAsia" w:hAnsiTheme="minorHAnsi" w:cstheme="minorBidi"/>
          <w:kern w:val="2"/>
          <w:sz w:val="22"/>
          <w:szCs w:val="22"/>
          <w14:ligatures w14:val="standardContextual"/>
        </w:rPr>
      </w:pPr>
      <w:hyperlink w:anchor="_Toc174250174" w:history="1">
        <w:r w:rsidR="00D7773F" w:rsidRPr="00576E6E">
          <w:rPr>
            <w:rStyle w:val="aff0"/>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D7773F">
          <w:rPr>
            <w:webHidden/>
          </w:rPr>
          <w:tab/>
        </w:r>
        <w:r w:rsidR="00D7773F">
          <w:rPr>
            <w:webHidden/>
          </w:rPr>
          <w:fldChar w:fldCharType="begin"/>
        </w:r>
        <w:r w:rsidR="00D7773F">
          <w:rPr>
            <w:webHidden/>
          </w:rPr>
          <w:instrText xml:space="preserve"> PAGEREF _Toc174250174 \h </w:instrText>
        </w:r>
        <w:r w:rsidR="00D7773F">
          <w:rPr>
            <w:webHidden/>
          </w:rPr>
        </w:r>
        <w:r w:rsidR="00D7773F">
          <w:rPr>
            <w:webHidden/>
          </w:rPr>
          <w:fldChar w:fldCharType="separate"/>
        </w:r>
        <w:r w:rsidR="00D7773F">
          <w:rPr>
            <w:webHidden/>
          </w:rPr>
          <w:t>48</w:t>
        </w:r>
        <w:r w:rsidR="00D7773F">
          <w:rPr>
            <w:webHidden/>
          </w:rPr>
          <w:fldChar w:fldCharType="end"/>
        </w:r>
      </w:hyperlink>
    </w:p>
    <w:p w14:paraId="44C63CB2" w14:textId="0D7E1B5E" w:rsidR="00D7773F" w:rsidRDefault="00D41723">
      <w:pPr>
        <w:pStyle w:val="33"/>
        <w:rPr>
          <w:rFonts w:asciiTheme="minorHAnsi" w:eastAsiaTheme="minorEastAsia" w:hAnsiTheme="minorHAnsi" w:cstheme="minorBidi"/>
          <w:kern w:val="2"/>
          <w:sz w:val="22"/>
          <w:szCs w:val="22"/>
          <w14:ligatures w14:val="standardContextual"/>
        </w:rPr>
      </w:pPr>
      <w:hyperlink w:anchor="_Toc174250175" w:history="1">
        <w:r w:rsidR="00D7773F" w:rsidRPr="00576E6E">
          <w:rPr>
            <w:rStyle w:val="aff0"/>
          </w:rPr>
          <w:t>7.3 Изменения, произошедшие в балансах водоподготовительных установок источников тепловой энергии поселения за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_Toc174250175 \h </w:instrText>
        </w:r>
        <w:r w:rsidR="00D7773F">
          <w:rPr>
            <w:webHidden/>
          </w:rPr>
        </w:r>
        <w:r w:rsidR="00D7773F">
          <w:rPr>
            <w:webHidden/>
          </w:rPr>
          <w:fldChar w:fldCharType="separate"/>
        </w:r>
        <w:r w:rsidR="00D7773F">
          <w:rPr>
            <w:webHidden/>
          </w:rPr>
          <w:t>49</w:t>
        </w:r>
        <w:r w:rsidR="00D7773F">
          <w:rPr>
            <w:webHidden/>
          </w:rPr>
          <w:fldChar w:fldCharType="end"/>
        </w:r>
      </w:hyperlink>
    </w:p>
    <w:p w14:paraId="04134372" w14:textId="6F180BD6"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76" w:history="1">
        <w:r w:rsidR="00D7773F" w:rsidRPr="00576E6E">
          <w:rPr>
            <w:rStyle w:val="aff0"/>
            <w:noProof/>
          </w:rPr>
          <w:t>Часть 8 Топливные балансы источников тепловой энергии и система обеспечения топливом</w:t>
        </w:r>
        <w:r w:rsidR="00D7773F">
          <w:rPr>
            <w:noProof/>
            <w:webHidden/>
          </w:rPr>
          <w:tab/>
        </w:r>
        <w:r w:rsidR="00D7773F">
          <w:rPr>
            <w:noProof/>
            <w:webHidden/>
          </w:rPr>
          <w:fldChar w:fldCharType="begin"/>
        </w:r>
        <w:r w:rsidR="00D7773F">
          <w:rPr>
            <w:noProof/>
            <w:webHidden/>
          </w:rPr>
          <w:instrText xml:space="preserve"> PAGEREF _Toc174250176 \h </w:instrText>
        </w:r>
        <w:r w:rsidR="00D7773F">
          <w:rPr>
            <w:noProof/>
            <w:webHidden/>
          </w:rPr>
        </w:r>
        <w:r w:rsidR="00D7773F">
          <w:rPr>
            <w:noProof/>
            <w:webHidden/>
          </w:rPr>
          <w:fldChar w:fldCharType="separate"/>
        </w:r>
        <w:r w:rsidR="00D7773F">
          <w:rPr>
            <w:noProof/>
            <w:webHidden/>
          </w:rPr>
          <w:t>50</w:t>
        </w:r>
        <w:r w:rsidR="00D7773F">
          <w:rPr>
            <w:noProof/>
            <w:webHidden/>
          </w:rPr>
          <w:fldChar w:fldCharType="end"/>
        </w:r>
      </w:hyperlink>
    </w:p>
    <w:p w14:paraId="720F2A87" w14:textId="19849E4A" w:rsidR="00D7773F" w:rsidRDefault="00D41723">
      <w:pPr>
        <w:pStyle w:val="33"/>
        <w:rPr>
          <w:rFonts w:asciiTheme="minorHAnsi" w:eastAsiaTheme="minorEastAsia" w:hAnsiTheme="minorHAnsi" w:cstheme="minorBidi"/>
          <w:kern w:val="2"/>
          <w:sz w:val="22"/>
          <w:szCs w:val="22"/>
          <w14:ligatures w14:val="standardContextual"/>
        </w:rPr>
      </w:pPr>
      <w:hyperlink w:anchor="_Toc174250177" w:history="1">
        <w:r w:rsidR="00D7773F" w:rsidRPr="00576E6E">
          <w:rPr>
            <w:rStyle w:val="aff0"/>
          </w:rPr>
          <w:t>8.1 Описание видов и количества используемого основного топлива для каждого источника тепловой энергии</w:t>
        </w:r>
        <w:r w:rsidR="00D7773F">
          <w:rPr>
            <w:webHidden/>
          </w:rPr>
          <w:tab/>
        </w:r>
        <w:r w:rsidR="00D7773F">
          <w:rPr>
            <w:webHidden/>
          </w:rPr>
          <w:fldChar w:fldCharType="begin"/>
        </w:r>
        <w:r w:rsidR="00D7773F">
          <w:rPr>
            <w:webHidden/>
          </w:rPr>
          <w:instrText xml:space="preserve"> PAGEREF _Toc174250177 \h </w:instrText>
        </w:r>
        <w:r w:rsidR="00D7773F">
          <w:rPr>
            <w:webHidden/>
          </w:rPr>
        </w:r>
        <w:r w:rsidR="00D7773F">
          <w:rPr>
            <w:webHidden/>
          </w:rPr>
          <w:fldChar w:fldCharType="separate"/>
        </w:r>
        <w:r w:rsidR="00D7773F">
          <w:rPr>
            <w:webHidden/>
          </w:rPr>
          <w:t>50</w:t>
        </w:r>
        <w:r w:rsidR="00D7773F">
          <w:rPr>
            <w:webHidden/>
          </w:rPr>
          <w:fldChar w:fldCharType="end"/>
        </w:r>
      </w:hyperlink>
    </w:p>
    <w:p w14:paraId="4ADF6D23" w14:textId="5D39EC73" w:rsidR="00D7773F" w:rsidRDefault="00D41723">
      <w:pPr>
        <w:pStyle w:val="33"/>
        <w:rPr>
          <w:rFonts w:asciiTheme="minorHAnsi" w:eastAsiaTheme="minorEastAsia" w:hAnsiTheme="minorHAnsi" w:cstheme="minorBidi"/>
          <w:kern w:val="2"/>
          <w:sz w:val="22"/>
          <w:szCs w:val="22"/>
          <w14:ligatures w14:val="standardContextual"/>
        </w:rPr>
      </w:pPr>
      <w:hyperlink w:anchor="_Toc174250178" w:history="1">
        <w:r w:rsidR="00D7773F" w:rsidRPr="00576E6E">
          <w:rPr>
            <w:rStyle w:val="aff0"/>
          </w:rPr>
          <w:t>8.2 Описание видов резервного и аварийного топлива и возможности их обеспечения в соответствии с нормативными требованиями</w:t>
        </w:r>
        <w:r w:rsidR="00D7773F">
          <w:rPr>
            <w:webHidden/>
          </w:rPr>
          <w:tab/>
        </w:r>
        <w:r w:rsidR="00D7773F">
          <w:rPr>
            <w:webHidden/>
          </w:rPr>
          <w:fldChar w:fldCharType="begin"/>
        </w:r>
        <w:r w:rsidR="00D7773F">
          <w:rPr>
            <w:webHidden/>
          </w:rPr>
          <w:instrText xml:space="preserve"> PAGEREF _Toc174250178 \h </w:instrText>
        </w:r>
        <w:r w:rsidR="00D7773F">
          <w:rPr>
            <w:webHidden/>
          </w:rPr>
        </w:r>
        <w:r w:rsidR="00D7773F">
          <w:rPr>
            <w:webHidden/>
          </w:rPr>
          <w:fldChar w:fldCharType="separate"/>
        </w:r>
        <w:r w:rsidR="00D7773F">
          <w:rPr>
            <w:webHidden/>
          </w:rPr>
          <w:t>50</w:t>
        </w:r>
        <w:r w:rsidR="00D7773F">
          <w:rPr>
            <w:webHidden/>
          </w:rPr>
          <w:fldChar w:fldCharType="end"/>
        </w:r>
      </w:hyperlink>
    </w:p>
    <w:p w14:paraId="786AA75C" w14:textId="583EDB9D" w:rsidR="00D7773F" w:rsidRDefault="00D41723">
      <w:pPr>
        <w:pStyle w:val="33"/>
        <w:rPr>
          <w:rFonts w:asciiTheme="minorHAnsi" w:eastAsiaTheme="minorEastAsia" w:hAnsiTheme="minorHAnsi" w:cstheme="minorBidi"/>
          <w:kern w:val="2"/>
          <w:sz w:val="22"/>
          <w:szCs w:val="22"/>
          <w14:ligatures w14:val="standardContextual"/>
        </w:rPr>
      </w:pPr>
      <w:hyperlink w:anchor="_Toc174250179" w:history="1">
        <w:r w:rsidR="00D7773F" w:rsidRPr="00576E6E">
          <w:rPr>
            <w:rStyle w:val="aff0"/>
          </w:rPr>
          <w:t>8.3 Описание особенностей характеристик видов топлива в зависимости от мест поставки</w:t>
        </w:r>
        <w:r w:rsidR="00D7773F">
          <w:rPr>
            <w:webHidden/>
          </w:rPr>
          <w:tab/>
        </w:r>
        <w:r w:rsidR="00D7773F">
          <w:rPr>
            <w:webHidden/>
          </w:rPr>
          <w:fldChar w:fldCharType="begin"/>
        </w:r>
        <w:r w:rsidR="00D7773F">
          <w:rPr>
            <w:webHidden/>
          </w:rPr>
          <w:instrText xml:space="preserve"> PAGEREF _Toc174250179 \h </w:instrText>
        </w:r>
        <w:r w:rsidR="00D7773F">
          <w:rPr>
            <w:webHidden/>
          </w:rPr>
        </w:r>
        <w:r w:rsidR="00D7773F">
          <w:rPr>
            <w:webHidden/>
          </w:rPr>
          <w:fldChar w:fldCharType="separate"/>
        </w:r>
        <w:r w:rsidR="00D7773F">
          <w:rPr>
            <w:webHidden/>
          </w:rPr>
          <w:t>50</w:t>
        </w:r>
        <w:r w:rsidR="00D7773F">
          <w:rPr>
            <w:webHidden/>
          </w:rPr>
          <w:fldChar w:fldCharType="end"/>
        </w:r>
      </w:hyperlink>
    </w:p>
    <w:p w14:paraId="2EA377D9" w14:textId="18793139" w:rsidR="00D7773F" w:rsidRDefault="00D41723">
      <w:pPr>
        <w:pStyle w:val="33"/>
        <w:rPr>
          <w:rFonts w:asciiTheme="minorHAnsi" w:eastAsiaTheme="minorEastAsia" w:hAnsiTheme="minorHAnsi" w:cstheme="minorBidi"/>
          <w:kern w:val="2"/>
          <w:sz w:val="22"/>
          <w:szCs w:val="22"/>
          <w14:ligatures w14:val="standardContextual"/>
        </w:rPr>
      </w:pPr>
      <w:hyperlink w:anchor="_Toc174250180" w:history="1">
        <w:r w:rsidR="00D7773F" w:rsidRPr="00576E6E">
          <w:rPr>
            <w:rStyle w:val="aff0"/>
          </w:rPr>
          <w:t>8.4 Описание использования местных видов топлива</w:t>
        </w:r>
        <w:r w:rsidR="00D7773F">
          <w:rPr>
            <w:webHidden/>
          </w:rPr>
          <w:tab/>
        </w:r>
        <w:r w:rsidR="00D7773F">
          <w:rPr>
            <w:webHidden/>
          </w:rPr>
          <w:fldChar w:fldCharType="begin"/>
        </w:r>
        <w:r w:rsidR="00D7773F">
          <w:rPr>
            <w:webHidden/>
          </w:rPr>
          <w:instrText xml:space="preserve"> PAGEREF _Toc174250180 \h </w:instrText>
        </w:r>
        <w:r w:rsidR="00D7773F">
          <w:rPr>
            <w:webHidden/>
          </w:rPr>
        </w:r>
        <w:r w:rsidR="00D7773F">
          <w:rPr>
            <w:webHidden/>
          </w:rPr>
          <w:fldChar w:fldCharType="separate"/>
        </w:r>
        <w:r w:rsidR="00D7773F">
          <w:rPr>
            <w:webHidden/>
          </w:rPr>
          <w:t>50</w:t>
        </w:r>
        <w:r w:rsidR="00D7773F">
          <w:rPr>
            <w:webHidden/>
          </w:rPr>
          <w:fldChar w:fldCharType="end"/>
        </w:r>
      </w:hyperlink>
    </w:p>
    <w:p w14:paraId="50398A63" w14:textId="5AD856FF" w:rsidR="00D7773F" w:rsidRDefault="00D41723">
      <w:pPr>
        <w:pStyle w:val="33"/>
        <w:rPr>
          <w:rFonts w:asciiTheme="minorHAnsi" w:eastAsiaTheme="minorEastAsia" w:hAnsiTheme="minorHAnsi" w:cstheme="minorBidi"/>
          <w:kern w:val="2"/>
          <w:sz w:val="22"/>
          <w:szCs w:val="22"/>
          <w14:ligatures w14:val="standardContextual"/>
        </w:rPr>
      </w:pPr>
      <w:hyperlink w:anchor="_Toc174250181" w:history="1">
        <w:r w:rsidR="00D7773F" w:rsidRPr="00576E6E">
          <w:rPr>
            <w:rStyle w:val="aff0"/>
          </w:rPr>
          <w:t>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D7773F">
          <w:rPr>
            <w:webHidden/>
          </w:rPr>
          <w:tab/>
        </w:r>
        <w:r w:rsidR="00D7773F">
          <w:rPr>
            <w:webHidden/>
          </w:rPr>
          <w:fldChar w:fldCharType="begin"/>
        </w:r>
        <w:r w:rsidR="00D7773F">
          <w:rPr>
            <w:webHidden/>
          </w:rPr>
          <w:instrText xml:space="preserve"> PAGEREF _Toc174250181 \h </w:instrText>
        </w:r>
        <w:r w:rsidR="00D7773F">
          <w:rPr>
            <w:webHidden/>
          </w:rPr>
        </w:r>
        <w:r w:rsidR="00D7773F">
          <w:rPr>
            <w:webHidden/>
          </w:rPr>
          <w:fldChar w:fldCharType="separate"/>
        </w:r>
        <w:r w:rsidR="00D7773F">
          <w:rPr>
            <w:webHidden/>
          </w:rPr>
          <w:t>51</w:t>
        </w:r>
        <w:r w:rsidR="00D7773F">
          <w:rPr>
            <w:webHidden/>
          </w:rPr>
          <w:fldChar w:fldCharType="end"/>
        </w:r>
      </w:hyperlink>
    </w:p>
    <w:p w14:paraId="4A7EC78A" w14:textId="0EF50A98" w:rsidR="00D7773F" w:rsidRDefault="00D41723">
      <w:pPr>
        <w:pStyle w:val="33"/>
        <w:rPr>
          <w:rFonts w:asciiTheme="minorHAnsi" w:eastAsiaTheme="minorEastAsia" w:hAnsiTheme="minorHAnsi" w:cstheme="minorBidi"/>
          <w:kern w:val="2"/>
          <w:sz w:val="22"/>
          <w:szCs w:val="22"/>
          <w14:ligatures w14:val="standardContextual"/>
        </w:rPr>
      </w:pPr>
      <w:hyperlink w:anchor="_Toc174250182" w:history="1">
        <w:r w:rsidR="00D7773F" w:rsidRPr="00576E6E">
          <w:rPr>
            <w:rStyle w:val="aff0"/>
          </w:rPr>
          <w:t>8.6 Описание преобладающего вида топлива, определяемого по совокупности всех систем теплоснабжения, находящихся в муниципальном образовании</w:t>
        </w:r>
        <w:r w:rsidR="00D7773F">
          <w:rPr>
            <w:webHidden/>
          </w:rPr>
          <w:tab/>
        </w:r>
        <w:r w:rsidR="00D7773F">
          <w:rPr>
            <w:webHidden/>
          </w:rPr>
          <w:fldChar w:fldCharType="begin"/>
        </w:r>
        <w:r w:rsidR="00D7773F">
          <w:rPr>
            <w:webHidden/>
          </w:rPr>
          <w:instrText xml:space="preserve"> PAGEREF _Toc174250182 \h </w:instrText>
        </w:r>
        <w:r w:rsidR="00D7773F">
          <w:rPr>
            <w:webHidden/>
          </w:rPr>
        </w:r>
        <w:r w:rsidR="00D7773F">
          <w:rPr>
            <w:webHidden/>
          </w:rPr>
          <w:fldChar w:fldCharType="separate"/>
        </w:r>
        <w:r w:rsidR="00D7773F">
          <w:rPr>
            <w:webHidden/>
          </w:rPr>
          <w:t>51</w:t>
        </w:r>
        <w:r w:rsidR="00D7773F">
          <w:rPr>
            <w:webHidden/>
          </w:rPr>
          <w:fldChar w:fldCharType="end"/>
        </w:r>
      </w:hyperlink>
    </w:p>
    <w:p w14:paraId="7CB9CF39" w14:textId="1E609F33" w:rsidR="00D7773F" w:rsidRDefault="00D41723">
      <w:pPr>
        <w:pStyle w:val="33"/>
        <w:rPr>
          <w:rFonts w:asciiTheme="minorHAnsi" w:eastAsiaTheme="minorEastAsia" w:hAnsiTheme="minorHAnsi" w:cstheme="minorBidi"/>
          <w:kern w:val="2"/>
          <w:sz w:val="22"/>
          <w:szCs w:val="22"/>
          <w14:ligatures w14:val="standardContextual"/>
        </w:rPr>
      </w:pPr>
      <w:hyperlink w:anchor="_Toc174250183" w:history="1">
        <w:r w:rsidR="00D7773F" w:rsidRPr="00576E6E">
          <w:rPr>
            <w:rStyle w:val="aff0"/>
          </w:rPr>
          <w:t>8.7 Описание приоритетного направления развития топливного баланса поселения</w:t>
        </w:r>
        <w:r w:rsidR="00D7773F">
          <w:rPr>
            <w:webHidden/>
          </w:rPr>
          <w:tab/>
        </w:r>
        <w:r w:rsidR="00D7773F">
          <w:rPr>
            <w:webHidden/>
          </w:rPr>
          <w:fldChar w:fldCharType="begin"/>
        </w:r>
        <w:r w:rsidR="00D7773F">
          <w:rPr>
            <w:webHidden/>
          </w:rPr>
          <w:instrText xml:space="preserve"> PAGEREF _Toc174250183 \h </w:instrText>
        </w:r>
        <w:r w:rsidR="00D7773F">
          <w:rPr>
            <w:webHidden/>
          </w:rPr>
        </w:r>
        <w:r w:rsidR="00D7773F">
          <w:rPr>
            <w:webHidden/>
          </w:rPr>
          <w:fldChar w:fldCharType="separate"/>
        </w:r>
        <w:r w:rsidR="00D7773F">
          <w:rPr>
            <w:webHidden/>
          </w:rPr>
          <w:t>51</w:t>
        </w:r>
        <w:r w:rsidR="00D7773F">
          <w:rPr>
            <w:webHidden/>
          </w:rPr>
          <w:fldChar w:fldCharType="end"/>
        </w:r>
      </w:hyperlink>
    </w:p>
    <w:p w14:paraId="7F4FB297" w14:textId="1D830382" w:rsidR="00D7773F" w:rsidRDefault="00D41723">
      <w:pPr>
        <w:pStyle w:val="33"/>
        <w:rPr>
          <w:rFonts w:asciiTheme="minorHAnsi" w:eastAsiaTheme="minorEastAsia" w:hAnsiTheme="minorHAnsi" w:cstheme="minorBidi"/>
          <w:kern w:val="2"/>
          <w:sz w:val="22"/>
          <w:szCs w:val="22"/>
          <w14:ligatures w14:val="standardContextual"/>
        </w:rPr>
      </w:pPr>
      <w:hyperlink w:anchor="_Toc174250184" w:history="1">
        <w:r w:rsidR="00D7773F" w:rsidRPr="00576E6E">
          <w:rPr>
            <w:rStyle w:val="aff0"/>
          </w:rPr>
          <w:t>8.8 Изменения, произошедшие в топливных балансах источников тепловой энергии системе обеспечения топливом поселения за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_Toc174250184 \h </w:instrText>
        </w:r>
        <w:r w:rsidR="00D7773F">
          <w:rPr>
            <w:webHidden/>
          </w:rPr>
        </w:r>
        <w:r w:rsidR="00D7773F">
          <w:rPr>
            <w:webHidden/>
          </w:rPr>
          <w:fldChar w:fldCharType="separate"/>
        </w:r>
        <w:r w:rsidR="00D7773F">
          <w:rPr>
            <w:webHidden/>
          </w:rPr>
          <w:t>51</w:t>
        </w:r>
        <w:r w:rsidR="00D7773F">
          <w:rPr>
            <w:webHidden/>
          </w:rPr>
          <w:fldChar w:fldCharType="end"/>
        </w:r>
      </w:hyperlink>
    </w:p>
    <w:p w14:paraId="2F8358D9" w14:textId="5A525AD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85" w:history="1">
        <w:r w:rsidR="00D7773F" w:rsidRPr="00576E6E">
          <w:rPr>
            <w:rStyle w:val="aff0"/>
            <w:noProof/>
          </w:rPr>
          <w:t>Часть 9 Надежность теплоснабжения</w:t>
        </w:r>
        <w:r w:rsidR="00D7773F">
          <w:rPr>
            <w:noProof/>
            <w:webHidden/>
          </w:rPr>
          <w:tab/>
        </w:r>
        <w:r w:rsidR="00D7773F">
          <w:rPr>
            <w:noProof/>
            <w:webHidden/>
          </w:rPr>
          <w:fldChar w:fldCharType="begin"/>
        </w:r>
        <w:r w:rsidR="00D7773F">
          <w:rPr>
            <w:noProof/>
            <w:webHidden/>
          </w:rPr>
          <w:instrText xml:space="preserve"> PAGEREF _Toc174250185 \h </w:instrText>
        </w:r>
        <w:r w:rsidR="00D7773F">
          <w:rPr>
            <w:noProof/>
            <w:webHidden/>
          </w:rPr>
        </w:r>
        <w:r w:rsidR="00D7773F">
          <w:rPr>
            <w:noProof/>
            <w:webHidden/>
          </w:rPr>
          <w:fldChar w:fldCharType="separate"/>
        </w:r>
        <w:r w:rsidR="00D7773F">
          <w:rPr>
            <w:noProof/>
            <w:webHidden/>
          </w:rPr>
          <w:t>52</w:t>
        </w:r>
        <w:r w:rsidR="00D7773F">
          <w:rPr>
            <w:noProof/>
            <w:webHidden/>
          </w:rPr>
          <w:fldChar w:fldCharType="end"/>
        </w:r>
      </w:hyperlink>
    </w:p>
    <w:p w14:paraId="5CF43866" w14:textId="363C68CF" w:rsidR="00D7773F" w:rsidRDefault="00D41723">
      <w:pPr>
        <w:pStyle w:val="33"/>
        <w:rPr>
          <w:rFonts w:asciiTheme="minorHAnsi" w:eastAsiaTheme="minorEastAsia" w:hAnsiTheme="minorHAnsi" w:cstheme="minorBidi"/>
          <w:kern w:val="2"/>
          <w:sz w:val="22"/>
          <w:szCs w:val="22"/>
          <w14:ligatures w14:val="standardContextual"/>
        </w:rPr>
      </w:pPr>
      <w:hyperlink w:anchor="_Toc174250186" w:history="1">
        <w:r w:rsidR="00D7773F" w:rsidRPr="00576E6E">
          <w:rPr>
            <w:rStyle w:val="aff0"/>
          </w:rPr>
          <w:t>9.1 Поток отказов (частота отказов) участков тепловых сетей</w:t>
        </w:r>
        <w:r w:rsidR="00D7773F">
          <w:rPr>
            <w:webHidden/>
          </w:rPr>
          <w:tab/>
        </w:r>
        <w:r w:rsidR="00D7773F">
          <w:rPr>
            <w:webHidden/>
          </w:rPr>
          <w:fldChar w:fldCharType="begin"/>
        </w:r>
        <w:r w:rsidR="00D7773F">
          <w:rPr>
            <w:webHidden/>
          </w:rPr>
          <w:instrText xml:space="preserve"> PAGEREF _Toc174250186 \h </w:instrText>
        </w:r>
        <w:r w:rsidR="00D7773F">
          <w:rPr>
            <w:webHidden/>
          </w:rPr>
        </w:r>
        <w:r w:rsidR="00D7773F">
          <w:rPr>
            <w:webHidden/>
          </w:rPr>
          <w:fldChar w:fldCharType="separate"/>
        </w:r>
        <w:r w:rsidR="00D7773F">
          <w:rPr>
            <w:webHidden/>
          </w:rPr>
          <w:t>58</w:t>
        </w:r>
        <w:r w:rsidR="00D7773F">
          <w:rPr>
            <w:webHidden/>
          </w:rPr>
          <w:fldChar w:fldCharType="end"/>
        </w:r>
      </w:hyperlink>
    </w:p>
    <w:p w14:paraId="20248A68" w14:textId="16A9F78F" w:rsidR="00D7773F" w:rsidRDefault="00D41723">
      <w:pPr>
        <w:pStyle w:val="33"/>
        <w:rPr>
          <w:rFonts w:asciiTheme="minorHAnsi" w:eastAsiaTheme="minorEastAsia" w:hAnsiTheme="minorHAnsi" w:cstheme="minorBidi"/>
          <w:kern w:val="2"/>
          <w:sz w:val="22"/>
          <w:szCs w:val="22"/>
          <w14:ligatures w14:val="standardContextual"/>
        </w:rPr>
      </w:pPr>
      <w:hyperlink w:anchor="_Toc174250187" w:history="1">
        <w:r w:rsidR="00D7773F" w:rsidRPr="00576E6E">
          <w:rPr>
            <w:rStyle w:val="aff0"/>
          </w:rPr>
          <w:t>9.2 Частота отключений потребителей</w:t>
        </w:r>
        <w:r w:rsidR="00D7773F">
          <w:rPr>
            <w:webHidden/>
          </w:rPr>
          <w:tab/>
        </w:r>
        <w:r w:rsidR="00D7773F">
          <w:rPr>
            <w:webHidden/>
          </w:rPr>
          <w:fldChar w:fldCharType="begin"/>
        </w:r>
        <w:r w:rsidR="00D7773F">
          <w:rPr>
            <w:webHidden/>
          </w:rPr>
          <w:instrText xml:space="preserve"> PAGEREF _Toc174250187 \h </w:instrText>
        </w:r>
        <w:r w:rsidR="00D7773F">
          <w:rPr>
            <w:webHidden/>
          </w:rPr>
        </w:r>
        <w:r w:rsidR="00D7773F">
          <w:rPr>
            <w:webHidden/>
          </w:rPr>
          <w:fldChar w:fldCharType="separate"/>
        </w:r>
        <w:r w:rsidR="00D7773F">
          <w:rPr>
            <w:webHidden/>
          </w:rPr>
          <w:t>58</w:t>
        </w:r>
        <w:r w:rsidR="00D7773F">
          <w:rPr>
            <w:webHidden/>
          </w:rPr>
          <w:fldChar w:fldCharType="end"/>
        </w:r>
      </w:hyperlink>
    </w:p>
    <w:p w14:paraId="34DE7A18" w14:textId="6DC083A2" w:rsidR="00D7773F" w:rsidRDefault="00D41723">
      <w:pPr>
        <w:pStyle w:val="33"/>
        <w:rPr>
          <w:rFonts w:asciiTheme="minorHAnsi" w:eastAsiaTheme="minorEastAsia" w:hAnsiTheme="minorHAnsi" w:cstheme="minorBidi"/>
          <w:kern w:val="2"/>
          <w:sz w:val="22"/>
          <w:szCs w:val="22"/>
          <w14:ligatures w14:val="standardContextual"/>
        </w:rPr>
      </w:pPr>
      <w:hyperlink w:anchor="_Toc174250188" w:history="1">
        <w:r w:rsidR="00D7773F" w:rsidRPr="00576E6E">
          <w:rPr>
            <w:rStyle w:val="aff0"/>
          </w:rPr>
          <w:t>9.3 Поток (частота) и время восстановления теплоснабжения потребителей после отключений</w:t>
        </w:r>
        <w:r w:rsidR="00D7773F">
          <w:rPr>
            <w:webHidden/>
          </w:rPr>
          <w:tab/>
        </w:r>
        <w:r w:rsidR="00D7773F">
          <w:rPr>
            <w:webHidden/>
          </w:rPr>
          <w:fldChar w:fldCharType="begin"/>
        </w:r>
        <w:r w:rsidR="00D7773F">
          <w:rPr>
            <w:webHidden/>
          </w:rPr>
          <w:instrText xml:space="preserve"> PAGEREF _Toc174250188 \h </w:instrText>
        </w:r>
        <w:r w:rsidR="00D7773F">
          <w:rPr>
            <w:webHidden/>
          </w:rPr>
        </w:r>
        <w:r w:rsidR="00D7773F">
          <w:rPr>
            <w:webHidden/>
          </w:rPr>
          <w:fldChar w:fldCharType="separate"/>
        </w:r>
        <w:r w:rsidR="00D7773F">
          <w:rPr>
            <w:webHidden/>
          </w:rPr>
          <w:t>58</w:t>
        </w:r>
        <w:r w:rsidR="00D7773F">
          <w:rPr>
            <w:webHidden/>
          </w:rPr>
          <w:fldChar w:fldCharType="end"/>
        </w:r>
      </w:hyperlink>
    </w:p>
    <w:p w14:paraId="55FEBB0A" w14:textId="2CFF8B89" w:rsidR="00D7773F" w:rsidRDefault="00D41723">
      <w:pPr>
        <w:pStyle w:val="33"/>
        <w:rPr>
          <w:rFonts w:asciiTheme="minorHAnsi" w:eastAsiaTheme="minorEastAsia" w:hAnsiTheme="minorHAnsi" w:cstheme="minorBidi"/>
          <w:kern w:val="2"/>
          <w:sz w:val="22"/>
          <w:szCs w:val="22"/>
          <w14:ligatures w14:val="standardContextual"/>
        </w:rPr>
      </w:pPr>
      <w:hyperlink w:anchor="_Toc174250189" w:history="1">
        <w:r w:rsidR="00D7773F" w:rsidRPr="00576E6E">
          <w:rPr>
            <w:rStyle w:val="aff0"/>
          </w:rPr>
          <w:t>9.4 Графические материалы (карты-схемы тепловых сетей и зон ненормативной надежности и безопасности теплоснабжения)</w:t>
        </w:r>
        <w:r w:rsidR="00D7773F">
          <w:rPr>
            <w:webHidden/>
          </w:rPr>
          <w:tab/>
        </w:r>
        <w:r w:rsidR="00D7773F">
          <w:rPr>
            <w:webHidden/>
          </w:rPr>
          <w:fldChar w:fldCharType="begin"/>
        </w:r>
        <w:r w:rsidR="00D7773F">
          <w:rPr>
            <w:webHidden/>
          </w:rPr>
          <w:instrText xml:space="preserve"> PAGEREF _Toc174250189 \h </w:instrText>
        </w:r>
        <w:r w:rsidR="00D7773F">
          <w:rPr>
            <w:webHidden/>
          </w:rPr>
        </w:r>
        <w:r w:rsidR="00D7773F">
          <w:rPr>
            <w:webHidden/>
          </w:rPr>
          <w:fldChar w:fldCharType="separate"/>
        </w:r>
        <w:r w:rsidR="00D7773F">
          <w:rPr>
            <w:webHidden/>
          </w:rPr>
          <w:t>58</w:t>
        </w:r>
        <w:r w:rsidR="00D7773F">
          <w:rPr>
            <w:webHidden/>
          </w:rPr>
          <w:fldChar w:fldCharType="end"/>
        </w:r>
      </w:hyperlink>
    </w:p>
    <w:p w14:paraId="285A640C" w14:textId="7F078563" w:rsidR="00D7773F" w:rsidRDefault="00D41723">
      <w:pPr>
        <w:pStyle w:val="33"/>
        <w:rPr>
          <w:rFonts w:asciiTheme="minorHAnsi" w:eastAsiaTheme="minorEastAsia" w:hAnsiTheme="minorHAnsi" w:cstheme="minorBidi"/>
          <w:kern w:val="2"/>
          <w:sz w:val="22"/>
          <w:szCs w:val="22"/>
          <w14:ligatures w14:val="standardContextual"/>
        </w:rPr>
      </w:pPr>
      <w:hyperlink w:anchor="_Toc174250190" w:history="1">
        <w:r w:rsidR="00D7773F" w:rsidRPr="00576E6E">
          <w:rPr>
            <w:rStyle w:val="aff0"/>
          </w:rPr>
          <w:t xml:space="preserve">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r w:rsidR="00D7773F" w:rsidRPr="00576E6E">
          <w:rPr>
            <w:rStyle w:val="aff0"/>
          </w:rPr>
          <w:lastRenderedPageBreak/>
          <w:t>Правилами расследования причин аварийных ситуаций при теплоснабжении, утвержденными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D7773F">
          <w:rPr>
            <w:webHidden/>
          </w:rPr>
          <w:tab/>
        </w:r>
        <w:r w:rsidR="00D7773F">
          <w:rPr>
            <w:webHidden/>
          </w:rPr>
          <w:fldChar w:fldCharType="begin"/>
        </w:r>
        <w:r w:rsidR="00D7773F">
          <w:rPr>
            <w:webHidden/>
          </w:rPr>
          <w:instrText xml:space="preserve"> PAGEREF _Toc174250190 \h </w:instrText>
        </w:r>
        <w:r w:rsidR="00D7773F">
          <w:rPr>
            <w:webHidden/>
          </w:rPr>
        </w:r>
        <w:r w:rsidR="00D7773F">
          <w:rPr>
            <w:webHidden/>
          </w:rPr>
          <w:fldChar w:fldCharType="separate"/>
        </w:r>
        <w:r w:rsidR="00D7773F">
          <w:rPr>
            <w:webHidden/>
          </w:rPr>
          <w:t>58</w:t>
        </w:r>
        <w:r w:rsidR="00D7773F">
          <w:rPr>
            <w:webHidden/>
          </w:rPr>
          <w:fldChar w:fldCharType="end"/>
        </w:r>
      </w:hyperlink>
    </w:p>
    <w:p w14:paraId="2EBCEC0A" w14:textId="4714E97C" w:rsidR="00D7773F" w:rsidRDefault="00D41723">
      <w:pPr>
        <w:pStyle w:val="33"/>
        <w:rPr>
          <w:rFonts w:asciiTheme="minorHAnsi" w:eastAsiaTheme="minorEastAsia" w:hAnsiTheme="minorHAnsi" w:cstheme="minorBidi"/>
          <w:kern w:val="2"/>
          <w:sz w:val="22"/>
          <w:szCs w:val="22"/>
          <w14:ligatures w14:val="standardContextual"/>
        </w:rPr>
      </w:pPr>
      <w:hyperlink w:anchor="_Toc174250191" w:history="1">
        <w:r w:rsidR="00D7773F" w:rsidRPr="00576E6E">
          <w:rPr>
            <w:rStyle w:val="aff0"/>
          </w:rPr>
          <w:t>9.6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9.5 настоящей Части</w:t>
        </w:r>
        <w:r w:rsidR="00D7773F">
          <w:rPr>
            <w:webHidden/>
          </w:rPr>
          <w:tab/>
        </w:r>
        <w:r w:rsidR="00D7773F">
          <w:rPr>
            <w:webHidden/>
          </w:rPr>
          <w:fldChar w:fldCharType="begin"/>
        </w:r>
        <w:r w:rsidR="00D7773F">
          <w:rPr>
            <w:webHidden/>
          </w:rPr>
          <w:instrText xml:space="preserve"> PAGEREF _Toc174250191 \h </w:instrText>
        </w:r>
        <w:r w:rsidR="00D7773F">
          <w:rPr>
            <w:webHidden/>
          </w:rPr>
        </w:r>
        <w:r w:rsidR="00D7773F">
          <w:rPr>
            <w:webHidden/>
          </w:rPr>
          <w:fldChar w:fldCharType="separate"/>
        </w:r>
        <w:r w:rsidR="00D7773F">
          <w:rPr>
            <w:webHidden/>
          </w:rPr>
          <w:t>59</w:t>
        </w:r>
        <w:r w:rsidR="00D7773F">
          <w:rPr>
            <w:webHidden/>
          </w:rPr>
          <w:fldChar w:fldCharType="end"/>
        </w:r>
      </w:hyperlink>
    </w:p>
    <w:p w14:paraId="20B800A5" w14:textId="2BB97DA2" w:rsidR="00D7773F" w:rsidRDefault="00D41723">
      <w:pPr>
        <w:pStyle w:val="33"/>
        <w:rPr>
          <w:rFonts w:asciiTheme="minorHAnsi" w:eastAsiaTheme="minorEastAsia" w:hAnsiTheme="minorHAnsi" w:cstheme="minorBidi"/>
          <w:kern w:val="2"/>
          <w:sz w:val="22"/>
          <w:szCs w:val="22"/>
          <w14:ligatures w14:val="standardContextual"/>
        </w:rPr>
      </w:pPr>
      <w:hyperlink w:anchor="_Toc174250192" w:history="1">
        <w:r w:rsidR="00D7773F" w:rsidRPr="00576E6E">
          <w:rPr>
            <w:rStyle w:val="aff0"/>
          </w:rPr>
          <w:t>9.7 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_Toc174250192 \h </w:instrText>
        </w:r>
        <w:r w:rsidR="00D7773F">
          <w:rPr>
            <w:webHidden/>
          </w:rPr>
        </w:r>
        <w:r w:rsidR="00D7773F">
          <w:rPr>
            <w:webHidden/>
          </w:rPr>
          <w:fldChar w:fldCharType="separate"/>
        </w:r>
        <w:r w:rsidR="00D7773F">
          <w:rPr>
            <w:webHidden/>
          </w:rPr>
          <w:t>59</w:t>
        </w:r>
        <w:r w:rsidR="00D7773F">
          <w:rPr>
            <w:webHidden/>
          </w:rPr>
          <w:fldChar w:fldCharType="end"/>
        </w:r>
      </w:hyperlink>
    </w:p>
    <w:p w14:paraId="4DFD7895" w14:textId="7C60AF74"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93" w:history="1">
        <w:r w:rsidR="00D7773F" w:rsidRPr="00576E6E">
          <w:rPr>
            <w:rStyle w:val="aff0"/>
            <w:noProof/>
          </w:rPr>
          <w:t>Часть 10 Технико-экономические показатели теплоснабжающих и теплосетевых организаций</w:t>
        </w:r>
        <w:r w:rsidR="00D7773F">
          <w:rPr>
            <w:noProof/>
            <w:webHidden/>
          </w:rPr>
          <w:tab/>
        </w:r>
        <w:r w:rsidR="00D7773F">
          <w:rPr>
            <w:noProof/>
            <w:webHidden/>
          </w:rPr>
          <w:fldChar w:fldCharType="begin"/>
        </w:r>
        <w:r w:rsidR="00D7773F">
          <w:rPr>
            <w:noProof/>
            <w:webHidden/>
          </w:rPr>
          <w:instrText xml:space="preserve"> PAGEREF _Toc174250193 \h </w:instrText>
        </w:r>
        <w:r w:rsidR="00D7773F">
          <w:rPr>
            <w:noProof/>
            <w:webHidden/>
          </w:rPr>
        </w:r>
        <w:r w:rsidR="00D7773F">
          <w:rPr>
            <w:noProof/>
            <w:webHidden/>
          </w:rPr>
          <w:fldChar w:fldCharType="separate"/>
        </w:r>
        <w:r w:rsidR="00D7773F">
          <w:rPr>
            <w:noProof/>
            <w:webHidden/>
          </w:rPr>
          <w:t>60</w:t>
        </w:r>
        <w:r w:rsidR="00D7773F">
          <w:rPr>
            <w:noProof/>
            <w:webHidden/>
          </w:rPr>
          <w:fldChar w:fldCharType="end"/>
        </w:r>
      </w:hyperlink>
    </w:p>
    <w:p w14:paraId="1007C047" w14:textId="05FC4242" w:rsidR="00D7773F" w:rsidRDefault="00D41723">
      <w:pPr>
        <w:pStyle w:val="33"/>
        <w:rPr>
          <w:rFonts w:asciiTheme="minorHAnsi" w:eastAsiaTheme="minorEastAsia" w:hAnsiTheme="minorHAnsi" w:cstheme="minorBidi"/>
          <w:kern w:val="2"/>
          <w:sz w:val="22"/>
          <w:szCs w:val="22"/>
          <w14:ligatures w14:val="standardContextual"/>
        </w:rPr>
      </w:pPr>
      <w:hyperlink w:anchor="_Toc174250194" w:history="1">
        <w:r w:rsidR="00D7773F" w:rsidRPr="00576E6E">
          <w:rPr>
            <w:rStyle w:val="aff0"/>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D7773F">
          <w:rPr>
            <w:webHidden/>
          </w:rPr>
          <w:tab/>
        </w:r>
        <w:r w:rsidR="00D7773F">
          <w:rPr>
            <w:webHidden/>
          </w:rPr>
          <w:fldChar w:fldCharType="begin"/>
        </w:r>
        <w:r w:rsidR="00D7773F">
          <w:rPr>
            <w:webHidden/>
          </w:rPr>
          <w:instrText xml:space="preserve"> PAGEREF _Toc174250194 \h </w:instrText>
        </w:r>
        <w:r w:rsidR="00D7773F">
          <w:rPr>
            <w:webHidden/>
          </w:rPr>
        </w:r>
        <w:r w:rsidR="00D7773F">
          <w:rPr>
            <w:webHidden/>
          </w:rPr>
          <w:fldChar w:fldCharType="separate"/>
        </w:r>
        <w:r w:rsidR="00D7773F">
          <w:rPr>
            <w:webHidden/>
          </w:rPr>
          <w:t>60</w:t>
        </w:r>
        <w:r w:rsidR="00D7773F">
          <w:rPr>
            <w:webHidden/>
          </w:rPr>
          <w:fldChar w:fldCharType="end"/>
        </w:r>
      </w:hyperlink>
    </w:p>
    <w:p w14:paraId="14681699" w14:textId="0A355BB3" w:rsidR="00D7773F" w:rsidRDefault="00D41723">
      <w:pPr>
        <w:pStyle w:val="33"/>
        <w:rPr>
          <w:rFonts w:asciiTheme="minorHAnsi" w:eastAsiaTheme="minorEastAsia" w:hAnsiTheme="minorHAnsi" w:cstheme="minorBidi"/>
          <w:kern w:val="2"/>
          <w:sz w:val="22"/>
          <w:szCs w:val="22"/>
          <w14:ligatures w14:val="standardContextual"/>
        </w:rPr>
      </w:pPr>
      <w:hyperlink w:anchor="_Toc174250195" w:history="1">
        <w:r w:rsidR="00D7773F" w:rsidRPr="00576E6E">
          <w:rPr>
            <w:rStyle w:val="aff0"/>
          </w:rPr>
          <w:t>10.2 Изменения, произошедшие в технико-экономических показателях теплоснабжающих и теплосетевых организаций системы теплоснабжения поселения, в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_Toc174250195 \h </w:instrText>
        </w:r>
        <w:r w:rsidR="00D7773F">
          <w:rPr>
            <w:webHidden/>
          </w:rPr>
        </w:r>
        <w:r w:rsidR="00D7773F">
          <w:rPr>
            <w:webHidden/>
          </w:rPr>
          <w:fldChar w:fldCharType="separate"/>
        </w:r>
        <w:r w:rsidR="00D7773F">
          <w:rPr>
            <w:webHidden/>
          </w:rPr>
          <w:t>61</w:t>
        </w:r>
        <w:r w:rsidR="00D7773F">
          <w:rPr>
            <w:webHidden/>
          </w:rPr>
          <w:fldChar w:fldCharType="end"/>
        </w:r>
      </w:hyperlink>
    </w:p>
    <w:p w14:paraId="7837A4E6" w14:textId="5DC9DAB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196" w:history="1">
        <w:r w:rsidR="00D7773F" w:rsidRPr="00576E6E">
          <w:rPr>
            <w:rStyle w:val="aff0"/>
            <w:noProof/>
          </w:rPr>
          <w:t>Часть 11 Цены (тарифы) в сфере теплоснабжения</w:t>
        </w:r>
        <w:r w:rsidR="00D7773F">
          <w:rPr>
            <w:noProof/>
            <w:webHidden/>
          </w:rPr>
          <w:tab/>
        </w:r>
        <w:r w:rsidR="00D7773F">
          <w:rPr>
            <w:noProof/>
            <w:webHidden/>
          </w:rPr>
          <w:fldChar w:fldCharType="begin"/>
        </w:r>
        <w:r w:rsidR="00D7773F">
          <w:rPr>
            <w:noProof/>
            <w:webHidden/>
          </w:rPr>
          <w:instrText xml:space="preserve"> PAGEREF _Toc174250196 \h </w:instrText>
        </w:r>
        <w:r w:rsidR="00D7773F">
          <w:rPr>
            <w:noProof/>
            <w:webHidden/>
          </w:rPr>
        </w:r>
        <w:r w:rsidR="00D7773F">
          <w:rPr>
            <w:noProof/>
            <w:webHidden/>
          </w:rPr>
          <w:fldChar w:fldCharType="separate"/>
        </w:r>
        <w:r w:rsidR="00D7773F">
          <w:rPr>
            <w:noProof/>
            <w:webHidden/>
          </w:rPr>
          <w:t>62</w:t>
        </w:r>
        <w:r w:rsidR="00D7773F">
          <w:rPr>
            <w:noProof/>
            <w:webHidden/>
          </w:rPr>
          <w:fldChar w:fldCharType="end"/>
        </w:r>
      </w:hyperlink>
    </w:p>
    <w:p w14:paraId="09BE0A0A" w14:textId="40A5AB56" w:rsidR="00D7773F" w:rsidRDefault="00D41723">
      <w:pPr>
        <w:pStyle w:val="33"/>
        <w:rPr>
          <w:rFonts w:asciiTheme="minorHAnsi" w:eastAsiaTheme="minorEastAsia" w:hAnsiTheme="minorHAnsi" w:cstheme="minorBidi"/>
          <w:kern w:val="2"/>
          <w:sz w:val="22"/>
          <w:szCs w:val="22"/>
          <w14:ligatures w14:val="standardContextual"/>
        </w:rPr>
      </w:pPr>
      <w:hyperlink w:anchor="_Toc174250197" w:history="1">
        <w:r w:rsidR="00D7773F" w:rsidRPr="00576E6E">
          <w:rPr>
            <w:rStyle w:val="aff0"/>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D7773F">
          <w:rPr>
            <w:webHidden/>
          </w:rPr>
          <w:tab/>
        </w:r>
        <w:r w:rsidR="00D7773F">
          <w:rPr>
            <w:webHidden/>
          </w:rPr>
          <w:fldChar w:fldCharType="begin"/>
        </w:r>
        <w:r w:rsidR="00D7773F">
          <w:rPr>
            <w:webHidden/>
          </w:rPr>
          <w:instrText xml:space="preserve"> PAGEREF _Toc174250197 \h </w:instrText>
        </w:r>
        <w:r w:rsidR="00D7773F">
          <w:rPr>
            <w:webHidden/>
          </w:rPr>
        </w:r>
        <w:r w:rsidR="00D7773F">
          <w:rPr>
            <w:webHidden/>
          </w:rPr>
          <w:fldChar w:fldCharType="separate"/>
        </w:r>
        <w:r w:rsidR="00D7773F">
          <w:rPr>
            <w:webHidden/>
          </w:rPr>
          <w:t>62</w:t>
        </w:r>
        <w:r w:rsidR="00D7773F">
          <w:rPr>
            <w:webHidden/>
          </w:rPr>
          <w:fldChar w:fldCharType="end"/>
        </w:r>
      </w:hyperlink>
    </w:p>
    <w:p w14:paraId="5A93C61F" w14:textId="62A108EC" w:rsidR="00D7773F" w:rsidRDefault="00D41723">
      <w:pPr>
        <w:pStyle w:val="33"/>
        <w:rPr>
          <w:rFonts w:asciiTheme="minorHAnsi" w:eastAsiaTheme="minorEastAsia" w:hAnsiTheme="minorHAnsi" w:cstheme="minorBidi"/>
          <w:kern w:val="2"/>
          <w:sz w:val="22"/>
          <w:szCs w:val="22"/>
          <w14:ligatures w14:val="standardContextual"/>
        </w:rPr>
      </w:pPr>
      <w:hyperlink w:anchor="_Toc174250198" w:history="1">
        <w:r w:rsidR="00D7773F" w:rsidRPr="00576E6E">
          <w:rPr>
            <w:rStyle w:val="aff0"/>
          </w:rPr>
          <w:t>11.2 Описание структуры цен (тарифов), установленных на момент разработки схемы теплоснабжения</w:t>
        </w:r>
        <w:r w:rsidR="00D7773F">
          <w:rPr>
            <w:webHidden/>
          </w:rPr>
          <w:tab/>
        </w:r>
        <w:r w:rsidR="00D7773F">
          <w:rPr>
            <w:webHidden/>
          </w:rPr>
          <w:fldChar w:fldCharType="begin"/>
        </w:r>
        <w:r w:rsidR="00D7773F">
          <w:rPr>
            <w:webHidden/>
          </w:rPr>
          <w:instrText xml:space="preserve"> PAGEREF _Toc174250198 \h </w:instrText>
        </w:r>
        <w:r w:rsidR="00D7773F">
          <w:rPr>
            <w:webHidden/>
          </w:rPr>
        </w:r>
        <w:r w:rsidR="00D7773F">
          <w:rPr>
            <w:webHidden/>
          </w:rPr>
          <w:fldChar w:fldCharType="separate"/>
        </w:r>
        <w:r w:rsidR="00D7773F">
          <w:rPr>
            <w:webHidden/>
          </w:rPr>
          <w:t>63</w:t>
        </w:r>
        <w:r w:rsidR="00D7773F">
          <w:rPr>
            <w:webHidden/>
          </w:rPr>
          <w:fldChar w:fldCharType="end"/>
        </w:r>
      </w:hyperlink>
    </w:p>
    <w:p w14:paraId="72247EB5" w14:textId="6CBDDBF3" w:rsidR="00D7773F" w:rsidRDefault="00D41723">
      <w:pPr>
        <w:pStyle w:val="33"/>
        <w:rPr>
          <w:rFonts w:asciiTheme="minorHAnsi" w:eastAsiaTheme="minorEastAsia" w:hAnsiTheme="minorHAnsi" w:cstheme="minorBidi"/>
          <w:kern w:val="2"/>
          <w:sz w:val="22"/>
          <w:szCs w:val="22"/>
          <w14:ligatures w14:val="standardContextual"/>
        </w:rPr>
      </w:pPr>
      <w:hyperlink w:anchor="_Toc174250199" w:history="1">
        <w:r w:rsidR="00D7773F" w:rsidRPr="00576E6E">
          <w:rPr>
            <w:rStyle w:val="aff0"/>
          </w:rPr>
          <w:t>11.3 Описание платы за подключение к системе теплоснабжения</w:t>
        </w:r>
        <w:r w:rsidR="00D7773F">
          <w:rPr>
            <w:webHidden/>
          </w:rPr>
          <w:tab/>
        </w:r>
        <w:r w:rsidR="00D7773F">
          <w:rPr>
            <w:webHidden/>
          </w:rPr>
          <w:fldChar w:fldCharType="begin"/>
        </w:r>
        <w:r w:rsidR="00D7773F">
          <w:rPr>
            <w:webHidden/>
          </w:rPr>
          <w:instrText xml:space="preserve"> PAGEREF _Toc174250199 \h </w:instrText>
        </w:r>
        <w:r w:rsidR="00D7773F">
          <w:rPr>
            <w:webHidden/>
          </w:rPr>
        </w:r>
        <w:r w:rsidR="00D7773F">
          <w:rPr>
            <w:webHidden/>
          </w:rPr>
          <w:fldChar w:fldCharType="separate"/>
        </w:r>
        <w:r w:rsidR="00D7773F">
          <w:rPr>
            <w:webHidden/>
          </w:rPr>
          <w:t>63</w:t>
        </w:r>
        <w:r w:rsidR="00D7773F">
          <w:rPr>
            <w:webHidden/>
          </w:rPr>
          <w:fldChar w:fldCharType="end"/>
        </w:r>
      </w:hyperlink>
    </w:p>
    <w:p w14:paraId="7D1DD1B9" w14:textId="0067966F" w:rsidR="00D7773F" w:rsidRDefault="00D41723">
      <w:pPr>
        <w:pStyle w:val="33"/>
        <w:rPr>
          <w:rFonts w:asciiTheme="minorHAnsi" w:eastAsiaTheme="minorEastAsia" w:hAnsiTheme="minorHAnsi" w:cstheme="minorBidi"/>
          <w:kern w:val="2"/>
          <w:sz w:val="22"/>
          <w:szCs w:val="22"/>
          <w14:ligatures w14:val="standardContextual"/>
        </w:rPr>
      </w:pPr>
      <w:hyperlink w:anchor="_Toc174250200" w:history="1">
        <w:r w:rsidR="00D7773F" w:rsidRPr="00576E6E">
          <w:rPr>
            <w:rStyle w:val="aff0"/>
          </w:rPr>
          <w:t>11.4 Описание платы за услуги по поддержанию резервной тепловой мощности, в том числе для социально значимых категорий потребителей</w:t>
        </w:r>
        <w:r w:rsidR="00D7773F">
          <w:rPr>
            <w:webHidden/>
          </w:rPr>
          <w:tab/>
        </w:r>
        <w:r w:rsidR="00D7773F">
          <w:rPr>
            <w:webHidden/>
          </w:rPr>
          <w:fldChar w:fldCharType="begin"/>
        </w:r>
        <w:r w:rsidR="00D7773F">
          <w:rPr>
            <w:webHidden/>
          </w:rPr>
          <w:instrText xml:space="preserve"> PAGEREF _Toc174250200 \h </w:instrText>
        </w:r>
        <w:r w:rsidR="00D7773F">
          <w:rPr>
            <w:webHidden/>
          </w:rPr>
        </w:r>
        <w:r w:rsidR="00D7773F">
          <w:rPr>
            <w:webHidden/>
          </w:rPr>
          <w:fldChar w:fldCharType="separate"/>
        </w:r>
        <w:r w:rsidR="00D7773F">
          <w:rPr>
            <w:webHidden/>
          </w:rPr>
          <w:t>64</w:t>
        </w:r>
        <w:r w:rsidR="00D7773F">
          <w:rPr>
            <w:webHidden/>
          </w:rPr>
          <w:fldChar w:fldCharType="end"/>
        </w:r>
      </w:hyperlink>
    </w:p>
    <w:p w14:paraId="7C039CAA" w14:textId="46D0E0CF" w:rsidR="00D7773F" w:rsidRDefault="00D41723">
      <w:pPr>
        <w:pStyle w:val="33"/>
        <w:rPr>
          <w:rFonts w:asciiTheme="minorHAnsi" w:eastAsiaTheme="minorEastAsia" w:hAnsiTheme="minorHAnsi" w:cstheme="minorBidi"/>
          <w:kern w:val="2"/>
          <w:sz w:val="22"/>
          <w:szCs w:val="22"/>
          <w14:ligatures w14:val="standardContextual"/>
        </w:rPr>
      </w:pPr>
      <w:hyperlink w:anchor="_Toc174250201" w:history="1">
        <w:r w:rsidR="00D7773F" w:rsidRPr="00576E6E">
          <w:rPr>
            <w:rStyle w:val="aff0"/>
          </w:rPr>
          <w:t>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D7773F">
          <w:rPr>
            <w:webHidden/>
          </w:rPr>
          <w:tab/>
        </w:r>
        <w:r w:rsidR="00D7773F">
          <w:rPr>
            <w:webHidden/>
          </w:rPr>
          <w:fldChar w:fldCharType="begin"/>
        </w:r>
        <w:r w:rsidR="00D7773F">
          <w:rPr>
            <w:webHidden/>
          </w:rPr>
          <w:instrText xml:space="preserve"> PAGEREF _Toc174250201 \h </w:instrText>
        </w:r>
        <w:r w:rsidR="00D7773F">
          <w:rPr>
            <w:webHidden/>
          </w:rPr>
        </w:r>
        <w:r w:rsidR="00D7773F">
          <w:rPr>
            <w:webHidden/>
          </w:rPr>
          <w:fldChar w:fldCharType="separate"/>
        </w:r>
        <w:r w:rsidR="00D7773F">
          <w:rPr>
            <w:webHidden/>
          </w:rPr>
          <w:t>65</w:t>
        </w:r>
        <w:r w:rsidR="00D7773F">
          <w:rPr>
            <w:webHidden/>
          </w:rPr>
          <w:fldChar w:fldCharType="end"/>
        </w:r>
      </w:hyperlink>
    </w:p>
    <w:p w14:paraId="319E2CB4" w14:textId="1B4FC2A7" w:rsidR="00D7773F" w:rsidRDefault="00D41723">
      <w:pPr>
        <w:pStyle w:val="33"/>
        <w:rPr>
          <w:rFonts w:asciiTheme="minorHAnsi" w:eastAsiaTheme="minorEastAsia" w:hAnsiTheme="minorHAnsi" w:cstheme="minorBidi"/>
          <w:kern w:val="2"/>
          <w:sz w:val="22"/>
          <w:szCs w:val="22"/>
          <w14:ligatures w14:val="standardContextual"/>
        </w:rPr>
      </w:pPr>
      <w:hyperlink w:anchor="_Toc174250202" w:history="1">
        <w:r w:rsidR="00D7773F" w:rsidRPr="00576E6E">
          <w:rPr>
            <w:rStyle w:val="aff0"/>
          </w:rPr>
          <w:t>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D7773F">
          <w:rPr>
            <w:webHidden/>
          </w:rPr>
          <w:tab/>
        </w:r>
        <w:r w:rsidR="00D7773F">
          <w:rPr>
            <w:webHidden/>
          </w:rPr>
          <w:fldChar w:fldCharType="begin"/>
        </w:r>
        <w:r w:rsidR="00D7773F">
          <w:rPr>
            <w:webHidden/>
          </w:rPr>
          <w:instrText xml:space="preserve"> PAGEREF _Toc174250202 \h </w:instrText>
        </w:r>
        <w:r w:rsidR="00D7773F">
          <w:rPr>
            <w:webHidden/>
          </w:rPr>
        </w:r>
        <w:r w:rsidR="00D7773F">
          <w:rPr>
            <w:webHidden/>
          </w:rPr>
          <w:fldChar w:fldCharType="separate"/>
        </w:r>
        <w:r w:rsidR="00D7773F">
          <w:rPr>
            <w:webHidden/>
          </w:rPr>
          <w:t>65</w:t>
        </w:r>
        <w:r w:rsidR="00D7773F">
          <w:rPr>
            <w:webHidden/>
          </w:rPr>
          <w:fldChar w:fldCharType="end"/>
        </w:r>
      </w:hyperlink>
    </w:p>
    <w:p w14:paraId="1C25D47A" w14:textId="591E5A7F" w:rsidR="00D7773F" w:rsidRDefault="00D41723">
      <w:pPr>
        <w:pStyle w:val="33"/>
        <w:rPr>
          <w:rFonts w:asciiTheme="minorHAnsi" w:eastAsiaTheme="minorEastAsia" w:hAnsiTheme="minorHAnsi" w:cstheme="minorBidi"/>
          <w:kern w:val="2"/>
          <w:sz w:val="22"/>
          <w:szCs w:val="22"/>
          <w14:ligatures w14:val="standardContextual"/>
        </w:rPr>
      </w:pPr>
      <w:hyperlink w:anchor="_Toc174250203" w:history="1">
        <w:r w:rsidR="00D7773F" w:rsidRPr="00576E6E">
          <w:rPr>
            <w:rStyle w:val="aff0"/>
          </w:rPr>
          <w:t>11.7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_Toc174250203 \h </w:instrText>
        </w:r>
        <w:r w:rsidR="00D7773F">
          <w:rPr>
            <w:webHidden/>
          </w:rPr>
        </w:r>
        <w:r w:rsidR="00D7773F">
          <w:rPr>
            <w:webHidden/>
          </w:rPr>
          <w:fldChar w:fldCharType="separate"/>
        </w:r>
        <w:r w:rsidR="00D7773F">
          <w:rPr>
            <w:webHidden/>
          </w:rPr>
          <w:t>65</w:t>
        </w:r>
        <w:r w:rsidR="00D7773F">
          <w:rPr>
            <w:webHidden/>
          </w:rPr>
          <w:fldChar w:fldCharType="end"/>
        </w:r>
      </w:hyperlink>
    </w:p>
    <w:p w14:paraId="7255130D" w14:textId="68685B02"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04" w:history="1">
        <w:r w:rsidR="00D7773F" w:rsidRPr="00576E6E">
          <w:rPr>
            <w:rStyle w:val="aff0"/>
            <w:noProof/>
          </w:rPr>
          <w:t>Часть 12 Описание существующих технических и технологических проблем в системах теплоснабжения поселения</w:t>
        </w:r>
        <w:r w:rsidR="00D7773F">
          <w:rPr>
            <w:noProof/>
            <w:webHidden/>
          </w:rPr>
          <w:tab/>
        </w:r>
        <w:r w:rsidR="00D7773F">
          <w:rPr>
            <w:noProof/>
            <w:webHidden/>
          </w:rPr>
          <w:fldChar w:fldCharType="begin"/>
        </w:r>
        <w:r w:rsidR="00D7773F">
          <w:rPr>
            <w:noProof/>
            <w:webHidden/>
          </w:rPr>
          <w:instrText xml:space="preserve"> PAGEREF _Toc174250204 \h </w:instrText>
        </w:r>
        <w:r w:rsidR="00D7773F">
          <w:rPr>
            <w:noProof/>
            <w:webHidden/>
          </w:rPr>
        </w:r>
        <w:r w:rsidR="00D7773F">
          <w:rPr>
            <w:noProof/>
            <w:webHidden/>
          </w:rPr>
          <w:fldChar w:fldCharType="separate"/>
        </w:r>
        <w:r w:rsidR="00D7773F">
          <w:rPr>
            <w:noProof/>
            <w:webHidden/>
          </w:rPr>
          <w:t>66</w:t>
        </w:r>
        <w:r w:rsidR="00D7773F">
          <w:rPr>
            <w:noProof/>
            <w:webHidden/>
          </w:rPr>
          <w:fldChar w:fldCharType="end"/>
        </w:r>
      </w:hyperlink>
    </w:p>
    <w:p w14:paraId="44C8C58B" w14:textId="50787B55" w:rsidR="00D7773F" w:rsidRDefault="00D41723">
      <w:pPr>
        <w:pStyle w:val="33"/>
        <w:rPr>
          <w:rFonts w:asciiTheme="minorHAnsi" w:eastAsiaTheme="minorEastAsia" w:hAnsiTheme="minorHAnsi" w:cstheme="minorBidi"/>
          <w:kern w:val="2"/>
          <w:sz w:val="22"/>
          <w:szCs w:val="22"/>
          <w14:ligatures w14:val="standardContextual"/>
        </w:rPr>
      </w:pPr>
      <w:hyperlink w:anchor="_Toc174250205" w:history="1">
        <w:r w:rsidR="00D7773F" w:rsidRPr="00576E6E">
          <w:rPr>
            <w:rStyle w:val="aff0"/>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D7773F">
          <w:rPr>
            <w:webHidden/>
          </w:rPr>
          <w:tab/>
        </w:r>
        <w:r w:rsidR="00D7773F">
          <w:rPr>
            <w:webHidden/>
          </w:rPr>
          <w:fldChar w:fldCharType="begin"/>
        </w:r>
        <w:r w:rsidR="00D7773F">
          <w:rPr>
            <w:webHidden/>
          </w:rPr>
          <w:instrText xml:space="preserve"> PAGEREF _Toc174250205 \h </w:instrText>
        </w:r>
        <w:r w:rsidR="00D7773F">
          <w:rPr>
            <w:webHidden/>
          </w:rPr>
        </w:r>
        <w:r w:rsidR="00D7773F">
          <w:rPr>
            <w:webHidden/>
          </w:rPr>
          <w:fldChar w:fldCharType="separate"/>
        </w:r>
        <w:r w:rsidR="00D7773F">
          <w:rPr>
            <w:webHidden/>
          </w:rPr>
          <w:t>66</w:t>
        </w:r>
        <w:r w:rsidR="00D7773F">
          <w:rPr>
            <w:webHidden/>
          </w:rPr>
          <w:fldChar w:fldCharType="end"/>
        </w:r>
      </w:hyperlink>
    </w:p>
    <w:p w14:paraId="654F4E05" w14:textId="1FEC2258" w:rsidR="00D7773F" w:rsidRDefault="00D41723">
      <w:pPr>
        <w:pStyle w:val="33"/>
        <w:rPr>
          <w:rFonts w:asciiTheme="minorHAnsi" w:eastAsiaTheme="minorEastAsia" w:hAnsiTheme="minorHAnsi" w:cstheme="minorBidi"/>
          <w:kern w:val="2"/>
          <w:sz w:val="22"/>
          <w:szCs w:val="22"/>
          <w14:ligatures w14:val="standardContextual"/>
        </w:rPr>
      </w:pPr>
      <w:hyperlink w:anchor="_Toc174250206" w:history="1">
        <w:r w:rsidR="00D7773F" w:rsidRPr="00576E6E">
          <w:rPr>
            <w:rStyle w:val="aff0"/>
          </w:rPr>
          <w:t>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D7773F">
          <w:rPr>
            <w:webHidden/>
          </w:rPr>
          <w:tab/>
        </w:r>
        <w:r w:rsidR="00D7773F">
          <w:rPr>
            <w:webHidden/>
          </w:rPr>
          <w:fldChar w:fldCharType="begin"/>
        </w:r>
        <w:r w:rsidR="00D7773F">
          <w:rPr>
            <w:webHidden/>
          </w:rPr>
          <w:instrText xml:space="preserve"> PAGEREF _Toc174250206 \h </w:instrText>
        </w:r>
        <w:r w:rsidR="00D7773F">
          <w:rPr>
            <w:webHidden/>
          </w:rPr>
        </w:r>
        <w:r w:rsidR="00D7773F">
          <w:rPr>
            <w:webHidden/>
          </w:rPr>
          <w:fldChar w:fldCharType="separate"/>
        </w:r>
        <w:r w:rsidR="00D7773F">
          <w:rPr>
            <w:webHidden/>
          </w:rPr>
          <w:t>66</w:t>
        </w:r>
        <w:r w:rsidR="00D7773F">
          <w:rPr>
            <w:webHidden/>
          </w:rPr>
          <w:fldChar w:fldCharType="end"/>
        </w:r>
      </w:hyperlink>
    </w:p>
    <w:p w14:paraId="2E70FE91" w14:textId="0E7FA05A" w:rsidR="00D7773F" w:rsidRDefault="00D41723">
      <w:pPr>
        <w:pStyle w:val="33"/>
        <w:rPr>
          <w:rFonts w:asciiTheme="minorHAnsi" w:eastAsiaTheme="minorEastAsia" w:hAnsiTheme="minorHAnsi" w:cstheme="minorBidi"/>
          <w:kern w:val="2"/>
          <w:sz w:val="22"/>
          <w:szCs w:val="22"/>
          <w14:ligatures w14:val="standardContextual"/>
        </w:rPr>
      </w:pPr>
      <w:hyperlink w:anchor="_Toc174250207" w:history="1">
        <w:r w:rsidR="00D7773F" w:rsidRPr="00576E6E">
          <w:rPr>
            <w:rStyle w:val="aff0"/>
          </w:rPr>
          <w:t>12.3 Описание существующих проблем развития систем теплоснабжения</w:t>
        </w:r>
        <w:r w:rsidR="00D7773F">
          <w:rPr>
            <w:webHidden/>
          </w:rPr>
          <w:tab/>
        </w:r>
        <w:r w:rsidR="00D7773F">
          <w:rPr>
            <w:webHidden/>
          </w:rPr>
          <w:fldChar w:fldCharType="begin"/>
        </w:r>
        <w:r w:rsidR="00D7773F">
          <w:rPr>
            <w:webHidden/>
          </w:rPr>
          <w:instrText xml:space="preserve"> PAGEREF _Toc174250207 \h </w:instrText>
        </w:r>
        <w:r w:rsidR="00D7773F">
          <w:rPr>
            <w:webHidden/>
          </w:rPr>
        </w:r>
        <w:r w:rsidR="00D7773F">
          <w:rPr>
            <w:webHidden/>
          </w:rPr>
          <w:fldChar w:fldCharType="separate"/>
        </w:r>
        <w:r w:rsidR="00D7773F">
          <w:rPr>
            <w:webHidden/>
          </w:rPr>
          <w:t>66</w:t>
        </w:r>
        <w:r w:rsidR="00D7773F">
          <w:rPr>
            <w:webHidden/>
          </w:rPr>
          <w:fldChar w:fldCharType="end"/>
        </w:r>
      </w:hyperlink>
    </w:p>
    <w:p w14:paraId="3FE2D7F8" w14:textId="1B21DD25" w:rsidR="00D7773F" w:rsidRDefault="00D41723">
      <w:pPr>
        <w:pStyle w:val="33"/>
        <w:rPr>
          <w:rFonts w:asciiTheme="minorHAnsi" w:eastAsiaTheme="minorEastAsia" w:hAnsiTheme="minorHAnsi" w:cstheme="minorBidi"/>
          <w:kern w:val="2"/>
          <w:sz w:val="22"/>
          <w:szCs w:val="22"/>
          <w14:ligatures w14:val="standardContextual"/>
        </w:rPr>
      </w:pPr>
      <w:hyperlink w:anchor="_Toc174250208" w:history="1">
        <w:r w:rsidR="00D7773F" w:rsidRPr="00576E6E">
          <w:rPr>
            <w:rStyle w:val="aff0"/>
          </w:rPr>
          <w:t>12.4 Описание существующих проблем надежного и эффективного снабжения топливом действующих систем теплоснабжения</w:t>
        </w:r>
        <w:r w:rsidR="00D7773F">
          <w:rPr>
            <w:webHidden/>
          </w:rPr>
          <w:tab/>
        </w:r>
        <w:r w:rsidR="00D7773F">
          <w:rPr>
            <w:webHidden/>
          </w:rPr>
          <w:fldChar w:fldCharType="begin"/>
        </w:r>
        <w:r w:rsidR="00D7773F">
          <w:rPr>
            <w:webHidden/>
          </w:rPr>
          <w:instrText xml:space="preserve"> PAGEREF _Toc174250208 \h </w:instrText>
        </w:r>
        <w:r w:rsidR="00D7773F">
          <w:rPr>
            <w:webHidden/>
          </w:rPr>
        </w:r>
        <w:r w:rsidR="00D7773F">
          <w:rPr>
            <w:webHidden/>
          </w:rPr>
          <w:fldChar w:fldCharType="separate"/>
        </w:r>
        <w:r w:rsidR="00D7773F">
          <w:rPr>
            <w:webHidden/>
          </w:rPr>
          <w:t>66</w:t>
        </w:r>
        <w:r w:rsidR="00D7773F">
          <w:rPr>
            <w:webHidden/>
          </w:rPr>
          <w:fldChar w:fldCharType="end"/>
        </w:r>
      </w:hyperlink>
    </w:p>
    <w:p w14:paraId="7C841005" w14:textId="6BE60F04" w:rsidR="00D7773F" w:rsidRDefault="00D41723">
      <w:pPr>
        <w:pStyle w:val="33"/>
        <w:rPr>
          <w:rFonts w:asciiTheme="minorHAnsi" w:eastAsiaTheme="minorEastAsia" w:hAnsiTheme="minorHAnsi" w:cstheme="minorBidi"/>
          <w:kern w:val="2"/>
          <w:sz w:val="22"/>
          <w:szCs w:val="22"/>
          <w14:ligatures w14:val="standardContextual"/>
        </w:rPr>
      </w:pPr>
      <w:hyperlink w:anchor="_Toc174250209" w:history="1">
        <w:r w:rsidR="00D7773F" w:rsidRPr="00576E6E">
          <w:rPr>
            <w:rStyle w:val="aff0"/>
          </w:rPr>
          <w:t>12.5 Анализ предписаний надзорных органов об устранении нарушений, влияющих на безопасность и надежность системы теплоснабжения</w:t>
        </w:r>
        <w:r w:rsidR="00D7773F">
          <w:rPr>
            <w:webHidden/>
          </w:rPr>
          <w:tab/>
        </w:r>
        <w:r w:rsidR="00D7773F">
          <w:rPr>
            <w:webHidden/>
          </w:rPr>
          <w:fldChar w:fldCharType="begin"/>
        </w:r>
        <w:r w:rsidR="00D7773F">
          <w:rPr>
            <w:webHidden/>
          </w:rPr>
          <w:instrText xml:space="preserve"> PAGEREF _Toc174250209 \h </w:instrText>
        </w:r>
        <w:r w:rsidR="00D7773F">
          <w:rPr>
            <w:webHidden/>
          </w:rPr>
        </w:r>
        <w:r w:rsidR="00D7773F">
          <w:rPr>
            <w:webHidden/>
          </w:rPr>
          <w:fldChar w:fldCharType="separate"/>
        </w:r>
        <w:r w:rsidR="00D7773F">
          <w:rPr>
            <w:webHidden/>
          </w:rPr>
          <w:t>67</w:t>
        </w:r>
        <w:r w:rsidR="00D7773F">
          <w:rPr>
            <w:webHidden/>
          </w:rPr>
          <w:fldChar w:fldCharType="end"/>
        </w:r>
      </w:hyperlink>
    </w:p>
    <w:p w14:paraId="7167823B" w14:textId="562E015E" w:rsidR="00D7773F" w:rsidRDefault="00D41723">
      <w:pPr>
        <w:pStyle w:val="33"/>
        <w:rPr>
          <w:rFonts w:asciiTheme="minorHAnsi" w:eastAsiaTheme="minorEastAsia" w:hAnsiTheme="minorHAnsi" w:cstheme="minorBidi"/>
          <w:kern w:val="2"/>
          <w:sz w:val="22"/>
          <w:szCs w:val="22"/>
          <w14:ligatures w14:val="standardContextual"/>
        </w:rPr>
      </w:pPr>
      <w:hyperlink w:anchor="_Toc174250210" w:history="1">
        <w:r w:rsidR="00D7773F" w:rsidRPr="00576E6E">
          <w:rPr>
            <w:rStyle w:val="aff0"/>
          </w:rPr>
          <w:t>12.6 Изменения технических и технологических проблем в системах теплоснабжения поселения, произошедших в период, предшествующий разработке (актуализации) схемы теплоснабжения</w:t>
        </w:r>
        <w:r w:rsidR="00D7773F">
          <w:rPr>
            <w:webHidden/>
          </w:rPr>
          <w:tab/>
        </w:r>
        <w:r w:rsidR="00D7773F">
          <w:rPr>
            <w:webHidden/>
          </w:rPr>
          <w:fldChar w:fldCharType="begin"/>
        </w:r>
        <w:r w:rsidR="00D7773F">
          <w:rPr>
            <w:webHidden/>
          </w:rPr>
          <w:instrText xml:space="preserve"> PAGEREF _Toc174250210 \h </w:instrText>
        </w:r>
        <w:r w:rsidR="00D7773F">
          <w:rPr>
            <w:webHidden/>
          </w:rPr>
        </w:r>
        <w:r w:rsidR="00D7773F">
          <w:rPr>
            <w:webHidden/>
          </w:rPr>
          <w:fldChar w:fldCharType="separate"/>
        </w:r>
        <w:r w:rsidR="00D7773F">
          <w:rPr>
            <w:webHidden/>
          </w:rPr>
          <w:t>67</w:t>
        </w:r>
        <w:r w:rsidR="00D7773F">
          <w:rPr>
            <w:webHidden/>
          </w:rPr>
          <w:fldChar w:fldCharType="end"/>
        </w:r>
      </w:hyperlink>
    </w:p>
    <w:p w14:paraId="2AFBF95C" w14:textId="40BE59E4" w:rsidR="00D7773F" w:rsidRDefault="00D41723">
      <w:pPr>
        <w:pStyle w:val="15"/>
        <w:rPr>
          <w:rFonts w:asciiTheme="minorHAnsi" w:eastAsiaTheme="minorEastAsia" w:hAnsiTheme="minorHAnsi" w:cstheme="minorBidi"/>
          <w:kern w:val="2"/>
          <w:sz w:val="22"/>
          <w:szCs w:val="22"/>
          <w14:ligatures w14:val="standardContextual"/>
        </w:rPr>
      </w:pPr>
      <w:hyperlink w:anchor="_Toc174250211" w:history="1">
        <w:r w:rsidR="00D7773F" w:rsidRPr="00576E6E">
          <w:rPr>
            <w:rStyle w:val="aff0"/>
          </w:rPr>
          <w:t>ГЛАВА 2 Существующее и перспективное потребление тепловой энергии на цели теплоснабжения</w:t>
        </w:r>
        <w:r w:rsidR="00D7773F">
          <w:rPr>
            <w:webHidden/>
          </w:rPr>
          <w:tab/>
        </w:r>
        <w:r w:rsidR="00D7773F">
          <w:rPr>
            <w:webHidden/>
          </w:rPr>
          <w:fldChar w:fldCharType="begin"/>
        </w:r>
        <w:r w:rsidR="00D7773F">
          <w:rPr>
            <w:webHidden/>
          </w:rPr>
          <w:instrText xml:space="preserve"> PAGEREF _Toc174250211 \h </w:instrText>
        </w:r>
        <w:r w:rsidR="00D7773F">
          <w:rPr>
            <w:webHidden/>
          </w:rPr>
        </w:r>
        <w:r w:rsidR="00D7773F">
          <w:rPr>
            <w:webHidden/>
          </w:rPr>
          <w:fldChar w:fldCharType="separate"/>
        </w:r>
        <w:r w:rsidR="00D7773F">
          <w:rPr>
            <w:webHidden/>
          </w:rPr>
          <w:t>68</w:t>
        </w:r>
        <w:r w:rsidR="00D7773F">
          <w:rPr>
            <w:webHidden/>
          </w:rPr>
          <w:fldChar w:fldCharType="end"/>
        </w:r>
      </w:hyperlink>
    </w:p>
    <w:p w14:paraId="1F9A15DE" w14:textId="269F94E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12" w:history="1">
        <w:r w:rsidR="00D7773F" w:rsidRPr="00576E6E">
          <w:rPr>
            <w:rStyle w:val="aff0"/>
            <w:noProof/>
          </w:rPr>
          <w:t>2.1 Данные базового уровня потребления тепла на цели теплоснабжения</w:t>
        </w:r>
        <w:r w:rsidR="00D7773F">
          <w:rPr>
            <w:noProof/>
            <w:webHidden/>
          </w:rPr>
          <w:tab/>
        </w:r>
        <w:r w:rsidR="00D7773F">
          <w:rPr>
            <w:noProof/>
            <w:webHidden/>
          </w:rPr>
          <w:fldChar w:fldCharType="begin"/>
        </w:r>
        <w:r w:rsidR="00D7773F">
          <w:rPr>
            <w:noProof/>
            <w:webHidden/>
          </w:rPr>
          <w:instrText xml:space="preserve"> PAGEREF _Toc174250212 \h </w:instrText>
        </w:r>
        <w:r w:rsidR="00D7773F">
          <w:rPr>
            <w:noProof/>
            <w:webHidden/>
          </w:rPr>
        </w:r>
        <w:r w:rsidR="00D7773F">
          <w:rPr>
            <w:noProof/>
            <w:webHidden/>
          </w:rPr>
          <w:fldChar w:fldCharType="separate"/>
        </w:r>
        <w:r w:rsidR="00D7773F">
          <w:rPr>
            <w:noProof/>
            <w:webHidden/>
          </w:rPr>
          <w:t>68</w:t>
        </w:r>
        <w:r w:rsidR="00D7773F">
          <w:rPr>
            <w:noProof/>
            <w:webHidden/>
          </w:rPr>
          <w:fldChar w:fldCharType="end"/>
        </w:r>
      </w:hyperlink>
    </w:p>
    <w:p w14:paraId="75459826" w14:textId="580D5DC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13" w:history="1">
        <w:r w:rsidR="00D7773F" w:rsidRPr="00576E6E">
          <w:rPr>
            <w:rStyle w:val="aff0"/>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D7773F">
          <w:rPr>
            <w:noProof/>
            <w:webHidden/>
          </w:rPr>
          <w:tab/>
        </w:r>
        <w:r w:rsidR="00D7773F">
          <w:rPr>
            <w:noProof/>
            <w:webHidden/>
          </w:rPr>
          <w:fldChar w:fldCharType="begin"/>
        </w:r>
        <w:r w:rsidR="00D7773F">
          <w:rPr>
            <w:noProof/>
            <w:webHidden/>
          </w:rPr>
          <w:instrText xml:space="preserve"> PAGEREF _Toc174250213 \h </w:instrText>
        </w:r>
        <w:r w:rsidR="00D7773F">
          <w:rPr>
            <w:noProof/>
            <w:webHidden/>
          </w:rPr>
        </w:r>
        <w:r w:rsidR="00D7773F">
          <w:rPr>
            <w:noProof/>
            <w:webHidden/>
          </w:rPr>
          <w:fldChar w:fldCharType="separate"/>
        </w:r>
        <w:r w:rsidR="00D7773F">
          <w:rPr>
            <w:noProof/>
            <w:webHidden/>
          </w:rPr>
          <w:t>68</w:t>
        </w:r>
        <w:r w:rsidR="00D7773F">
          <w:rPr>
            <w:noProof/>
            <w:webHidden/>
          </w:rPr>
          <w:fldChar w:fldCharType="end"/>
        </w:r>
      </w:hyperlink>
    </w:p>
    <w:p w14:paraId="09EAD3FB" w14:textId="1287E7F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14" w:history="1">
        <w:r w:rsidR="00D7773F" w:rsidRPr="00576E6E">
          <w:rPr>
            <w:rStyle w:val="aff0"/>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D7773F">
          <w:rPr>
            <w:noProof/>
            <w:webHidden/>
          </w:rPr>
          <w:tab/>
        </w:r>
        <w:r w:rsidR="00D7773F">
          <w:rPr>
            <w:noProof/>
            <w:webHidden/>
          </w:rPr>
          <w:fldChar w:fldCharType="begin"/>
        </w:r>
        <w:r w:rsidR="00D7773F">
          <w:rPr>
            <w:noProof/>
            <w:webHidden/>
          </w:rPr>
          <w:instrText xml:space="preserve"> PAGEREF _Toc174250214 \h </w:instrText>
        </w:r>
        <w:r w:rsidR="00D7773F">
          <w:rPr>
            <w:noProof/>
            <w:webHidden/>
          </w:rPr>
        </w:r>
        <w:r w:rsidR="00D7773F">
          <w:rPr>
            <w:noProof/>
            <w:webHidden/>
          </w:rPr>
          <w:fldChar w:fldCharType="separate"/>
        </w:r>
        <w:r w:rsidR="00D7773F">
          <w:rPr>
            <w:noProof/>
            <w:webHidden/>
          </w:rPr>
          <w:t>69</w:t>
        </w:r>
        <w:r w:rsidR="00D7773F">
          <w:rPr>
            <w:noProof/>
            <w:webHidden/>
          </w:rPr>
          <w:fldChar w:fldCharType="end"/>
        </w:r>
      </w:hyperlink>
    </w:p>
    <w:p w14:paraId="10D30680" w14:textId="78853AC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15" w:history="1">
        <w:r w:rsidR="00D7773F" w:rsidRPr="00576E6E">
          <w:rPr>
            <w:rStyle w:val="aff0"/>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D7773F">
          <w:rPr>
            <w:noProof/>
            <w:webHidden/>
          </w:rPr>
          <w:tab/>
        </w:r>
        <w:r w:rsidR="00D7773F">
          <w:rPr>
            <w:noProof/>
            <w:webHidden/>
          </w:rPr>
          <w:fldChar w:fldCharType="begin"/>
        </w:r>
        <w:r w:rsidR="00D7773F">
          <w:rPr>
            <w:noProof/>
            <w:webHidden/>
          </w:rPr>
          <w:instrText xml:space="preserve"> PAGEREF _Toc174250215 \h </w:instrText>
        </w:r>
        <w:r w:rsidR="00D7773F">
          <w:rPr>
            <w:noProof/>
            <w:webHidden/>
          </w:rPr>
        </w:r>
        <w:r w:rsidR="00D7773F">
          <w:rPr>
            <w:noProof/>
            <w:webHidden/>
          </w:rPr>
          <w:fldChar w:fldCharType="separate"/>
        </w:r>
        <w:r w:rsidR="00D7773F">
          <w:rPr>
            <w:noProof/>
            <w:webHidden/>
          </w:rPr>
          <w:t>71</w:t>
        </w:r>
        <w:r w:rsidR="00D7773F">
          <w:rPr>
            <w:noProof/>
            <w:webHidden/>
          </w:rPr>
          <w:fldChar w:fldCharType="end"/>
        </w:r>
      </w:hyperlink>
    </w:p>
    <w:p w14:paraId="0AAD0677" w14:textId="7FF69517"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16" w:history="1">
        <w:r w:rsidR="00D7773F" w:rsidRPr="00576E6E">
          <w:rPr>
            <w:rStyle w:val="aff0"/>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D7773F">
          <w:rPr>
            <w:noProof/>
            <w:webHidden/>
          </w:rPr>
          <w:tab/>
        </w:r>
        <w:r w:rsidR="00D7773F">
          <w:rPr>
            <w:noProof/>
            <w:webHidden/>
          </w:rPr>
          <w:fldChar w:fldCharType="begin"/>
        </w:r>
        <w:r w:rsidR="00D7773F">
          <w:rPr>
            <w:noProof/>
            <w:webHidden/>
          </w:rPr>
          <w:instrText xml:space="preserve"> PAGEREF _Toc174250216 \h </w:instrText>
        </w:r>
        <w:r w:rsidR="00D7773F">
          <w:rPr>
            <w:noProof/>
            <w:webHidden/>
          </w:rPr>
        </w:r>
        <w:r w:rsidR="00D7773F">
          <w:rPr>
            <w:noProof/>
            <w:webHidden/>
          </w:rPr>
          <w:fldChar w:fldCharType="separate"/>
        </w:r>
        <w:r w:rsidR="00D7773F">
          <w:rPr>
            <w:noProof/>
            <w:webHidden/>
          </w:rPr>
          <w:t>71</w:t>
        </w:r>
        <w:r w:rsidR="00D7773F">
          <w:rPr>
            <w:noProof/>
            <w:webHidden/>
          </w:rPr>
          <w:fldChar w:fldCharType="end"/>
        </w:r>
      </w:hyperlink>
    </w:p>
    <w:p w14:paraId="2ADDABEB" w14:textId="74CE68E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17" w:history="1">
        <w:r w:rsidR="00D7773F" w:rsidRPr="00576E6E">
          <w:rPr>
            <w:rStyle w:val="aff0"/>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D7773F">
          <w:rPr>
            <w:noProof/>
            <w:webHidden/>
          </w:rPr>
          <w:tab/>
        </w:r>
        <w:r w:rsidR="00D7773F">
          <w:rPr>
            <w:noProof/>
            <w:webHidden/>
          </w:rPr>
          <w:fldChar w:fldCharType="begin"/>
        </w:r>
        <w:r w:rsidR="00D7773F">
          <w:rPr>
            <w:noProof/>
            <w:webHidden/>
          </w:rPr>
          <w:instrText xml:space="preserve"> PAGEREF _Toc174250217 \h </w:instrText>
        </w:r>
        <w:r w:rsidR="00D7773F">
          <w:rPr>
            <w:noProof/>
            <w:webHidden/>
          </w:rPr>
        </w:r>
        <w:r w:rsidR="00D7773F">
          <w:rPr>
            <w:noProof/>
            <w:webHidden/>
          </w:rPr>
          <w:fldChar w:fldCharType="separate"/>
        </w:r>
        <w:r w:rsidR="00D7773F">
          <w:rPr>
            <w:noProof/>
            <w:webHidden/>
          </w:rPr>
          <w:t>71</w:t>
        </w:r>
        <w:r w:rsidR="00D7773F">
          <w:rPr>
            <w:noProof/>
            <w:webHidden/>
          </w:rPr>
          <w:fldChar w:fldCharType="end"/>
        </w:r>
      </w:hyperlink>
    </w:p>
    <w:p w14:paraId="1519220D" w14:textId="146216BC"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18" w:history="1">
        <w:r w:rsidR="00D7773F" w:rsidRPr="00576E6E">
          <w:rPr>
            <w:rStyle w:val="aff0"/>
            <w:rFonts w:eastAsia="Microsoft YaHei"/>
            <w:noProof/>
          </w:rPr>
          <w:t>2.7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_Toc174250218 \h </w:instrText>
        </w:r>
        <w:r w:rsidR="00D7773F">
          <w:rPr>
            <w:noProof/>
            <w:webHidden/>
          </w:rPr>
        </w:r>
        <w:r w:rsidR="00D7773F">
          <w:rPr>
            <w:noProof/>
            <w:webHidden/>
          </w:rPr>
          <w:fldChar w:fldCharType="separate"/>
        </w:r>
        <w:r w:rsidR="00D7773F">
          <w:rPr>
            <w:noProof/>
            <w:webHidden/>
          </w:rPr>
          <w:t>72</w:t>
        </w:r>
        <w:r w:rsidR="00D7773F">
          <w:rPr>
            <w:noProof/>
            <w:webHidden/>
          </w:rPr>
          <w:fldChar w:fldCharType="end"/>
        </w:r>
      </w:hyperlink>
    </w:p>
    <w:p w14:paraId="003C11BC" w14:textId="0E9F10D1" w:rsidR="00D7773F" w:rsidRDefault="00D41723">
      <w:pPr>
        <w:pStyle w:val="15"/>
        <w:rPr>
          <w:rFonts w:asciiTheme="minorHAnsi" w:eastAsiaTheme="minorEastAsia" w:hAnsiTheme="minorHAnsi" w:cstheme="minorBidi"/>
          <w:kern w:val="2"/>
          <w:sz w:val="22"/>
          <w:szCs w:val="22"/>
          <w14:ligatures w14:val="standardContextual"/>
        </w:rPr>
      </w:pPr>
      <w:hyperlink w:anchor="_Toc174250219" w:history="1">
        <w:r w:rsidR="00D7773F" w:rsidRPr="00576E6E">
          <w:rPr>
            <w:rStyle w:val="aff0"/>
          </w:rPr>
          <w:t>ГЛАВА 3 Электронная модель системы теплоснабжения поселения</w:t>
        </w:r>
        <w:r w:rsidR="00D7773F">
          <w:rPr>
            <w:webHidden/>
          </w:rPr>
          <w:tab/>
        </w:r>
        <w:r w:rsidR="00D7773F">
          <w:rPr>
            <w:webHidden/>
          </w:rPr>
          <w:fldChar w:fldCharType="begin"/>
        </w:r>
        <w:r w:rsidR="00D7773F">
          <w:rPr>
            <w:webHidden/>
          </w:rPr>
          <w:instrText xml:space="preserve"> PAGEREF _Toc174250219 \h </w:instrText>
        </w:r>
        <w:r w:rsidR="00D7773F">
          <w:rPr>
            <w:webHidden/>
          </w:rPr>
        </w:r>
        <w:r w:rsidR="00D7773F">
          <w:rPr>
            <w:webHidden/>
          </w:rPr>
          <w:fldChar w:fldCharType="separate"/>
        </w:r>
        <w:r w:rsidR="00D7773F">
          <w:rPr>
            <w:webHidden/>
          </w:rPr>
          <w:t>73</w:t>
        </w:r>
        <w:r w:rsidR="00D7773F">
          <w:rPr>
            <w:webHidden/>
          </w:rPr>
          <w:fldChar w:fldCharType="end"/>
        </w:r>
      </w:hyperlink>
    </w:p>
    <w:p w14:paraId="1B8117F1" w14:textId="44DA8409" w:rsidR="00D7773F" w:rsidRDefault="00D41723">
      <w:pPr>
        <w:pStyle w:val="15"/>
        <w:rPr>
          <w:rFonts w:asciiTheme="minorHAnsi" w:eastAsiaTheme="minorEastAsia" w:hAnsiTheme="minorHAnsi" w:cstheme="minorBidi"/>
          <w:kern w:val="2"/>
          <w:sz w:val="22"/>
          <w:szCs w:val="22"/>
          <w14:ligatures w14:val="standardContextual"/>
        </w:rPr>
      </w:pPr>
      <w:hyperlink w:anchor="_Toc174250220" w:history="1">
        <w:r w:rsidR="00D7773F" w:rsidRPr="00576E6E">
          <w:rPr>
            <w:rStyle w:val="aff0"/>
          </w:rPr>
          <w:t>ГЛАВА 4 Существующие и перспективные балансы тепловой мощности источников тепловой энергии и тепловой нагрузки потребителей</w:t>
        </w:r>
        <w:r w:rsidR="00D7773F">
          <w:rPr>
            <w:webHidden/>
          </w:rPr>
          <w:tab/>
        </w:r>
        <w:r w:rsidR="00D7773F">
          <w:rPr>
            <w:webHidden/>
          </w:rPr>
          <w:fldChar w:fldCharType="begin"/>
        </w:r>
        <w:r w:rsidR="00D7773F">
          <w:rPr>
            <w:webHidden/>
          </w:rPr>
          <w:instrText xml:space="preserve"> PAGEREF _Toc174250220 \h </w:instrText>
        </w:r>
        <w:r w:rsidR="00D7773F">
          <w:rPr>
            <w:webHidden/>
          </w:rPr>
        </w:r>
        <w:r w:rsidR="00D7773F">
          <w:rPr>
            <w:webHidden/>
          </w:rPr>
          <w:fldChar w:fldCharType="separate"/>
        </w:r>
        <w:r w:rsidR="00D7773F">
          <w:rPr>
            <w:webHidden/>
          </w:rPr>
          <w:t>74</w:t>
        </w:r>
        <w:r w:rsidR="00D7773F">
          <w:rPr>
            <w:webHidden/>
          </w:rPr>
          <w:fldChar w:fldCharType="end"/>
        </w:r>
      </w:hyperlink>
    </w:p>
    <w:p w14:paraId="42802655" w14:textId="031A384E"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21" w:history="1">
        <w:r w:rsidR="00D7773F" w:rsidRPr="00576E6E">
          <w:rPr>
            <w:rStyle w:val="aff0"/>
            <w:noProof/>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w:t>
        </w:r>
        <w:r w:rsidR="00D7773F" w:rsidRPr="00576E6E">
          <w:rPr>
            <w:rStyle w:val="aff0"/>
            <w:noProof/>
          </w:rPr>
          <w:lastRenderedPageBreak/>
          <w:t>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D7773F">
          <w:rPr>
            <w:noProof/>
            <w:webHidden/>
          </w:rPr>
          <w:tab/>
        </w:r>
        <w:r w:rsidR="00D7773F">
          <w:rPr>
            <w:noProof/>
            <w:webHidden/>
          </w:rPr>
          <w:fldChar w:fldCharType="begin"/>
        </w:r>
        <w:r w:rsidR="00D7773F">
          <w:rPr>
            <w:noProof/>
            <w:webHidden/>
          </w:rPr>
          <w:instrText xml:space="preserve"> PAGEREF _Toc174250221 \h </w:instrText>
        </w:r>
        <w:r w:rsidR="00D7773F">
          <w:rPr>
            <w:noProof/>
            <w:webHidden/>
          </w:rPr>
        </w:r>
        <w:r w:rsidR="00D7773F">
          <w:rPr>
            <w:noProof/>
            <w:webHidden/>
          </w:rPr>
          <w:fldChar w:fldCharType="separate"/>
        </w:r>
        <w:r w:rsidR="00D7773F">
          <w:rPr>
            <w:noProof/>
            <w:webHidden/>
          </w:rPr>
          <w:t>74</w:t>
        </w:r>
        <w:r w:rsidR="00D7773F">
          <w:rPr>
            <w:noProof/>
            <w:webHidden/>
          </w:rPr>
          <w:fldChar w:fldCharType="end"/>
        </w:r>
      </w:hyperlink>
    </w:p>
    <w:p w14:paraId="494B726E" w14:textId="0877A339"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22" w:history="1">
        <w:r w:rsidR="00D7773F" w:rsidRPr="00576E6E">
          <w:rPr>
            <w:rStyle w:val="aff0"/>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D7773F">
          <w:rPr>
            <w:noProof/>
            <w:webHidden/>
          </w:rPr>
          <w:tab/>
        </w:r>
        <w:r w:rsidR="00D7773F">
          <w:rPr>
            <w:noProof/>
            <w:webHidden/>
          </w:rPr>
          <w:fldChar w:fldCharType="begin"/>
        </w:r>
        <w:r w:rsidR="00D7773F">
          <w:rPr>
            <w:noProof/>
            <w:webHidden/>
          </w:rPr>
          <w:instrText xml:space="preserve"> PAGEREF _Toc174250222 \h </w:instrText>
        </w:r>
        <w:r w:rsidR="00D7773F">
          <w:rPr>
            <w:noProof/>
            <w:webHidden/>
          </w:rPr>
        </w:r>
        <w:r w:rsidR="00D7773F">
          <w:rPr>
            <w:noProof/>
            <w:webHidden/>
          </w:rPr>
          <w:fldChar w:fldCharType="separate"/>
        </w:r>
        <w:r w:rsidR="00D7773F">
          <w:rPr>
            <w:noProof/>
            <w:webHidden/>
          </w:rPr>
          <w:t>76</w:t>
        </w:r>
        <w:r w:rsidR="00D7773F">
          <w:rPr>
            <w:noProof/>
            <w:webHidden/>
          </w:rPr>
          <w:fldChar w:fldCharType="end"/>
        </w:r>
      </w:hyperlink>
    </w:p>
    <w:p w14:paraId="6E71C0D9" w14:textId="28D0BD1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23" w:history="1">
        <w:r w:rsidR="00D7773F" w:rsidRPr="00576E6E">
          <w:rPr>
            <w:rStyle w:val="aff0"/>
            <w:noProof/>
          </w:rPr>
          <w:t>4.3 Выводы о резервах (дефицитах) существующей системы теплоснабжения при обеспечении перспективной тепловой нагрузки потребителей</w:t>
        </w:r>
        <w:r w:rsidR="00D7773F">
          <w:rPr>
            <w:noProof/>
            <w:webHidden/>
          </w:rPr>
          <w:tab/>
        </w:r>
        <w:r w:rsidR="00D7773F">
          <w:rPr>
            <w:noProof/>
            <w:webHidden/>
          </w:rPr>
          <w:fldChar w:fldCharType="begin"/>
        </w:r>
        <w:r w:rsidR="00D7773F">
          <w:rPr>
            <w:noProof/>
            <w:webHidden/>
          </w:rPr>
          <w:instrText xml:space="preserve"> PAGEREF _Toc174250223 \h </w:instrText>
        </w:r>
        <w:r w:rsidR="00D7773F">
          <w:rPr>
            <w:noProof/>
            <w:webHidden/>
          </w:rPr>
        </w:r>
        <w:r w:rsidR="00D7773F">
          <w:rPr>
            <w:noProof/>
            <w:webHidden/>
          </w:rPr>
          <w:fldChar w:fldCharType="separate"/>
        </w:r>
        <w:r w:rsidR="00D7773F">
          <w:rPr>
            <w:noProof/>
            <w:webHidden/>
          </w:rPr>
          <w:t>76</w:t>
        </w:r>
        <w:r w:rsidR="00D7773F">
          <w:rPr>
            <w:noProof/>
            <w:webHidden/>
          </w:rPr>
          <w:fldChar w:fldCharType="end"/>
        </w:r>
      </w:hyperlink>
    </w:p>
    <w:p w14:paraId="1D002B56" w14:textId="26278708"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24" w:history="1">
        <w:r w:rsidR="00D7773F" w:rsidRPr="00576E6E">
          <w:rPr>
            <w:rStyle w:val="aff0"/>
            <w:rFonts w:eastAsia="Microsoft YaHei"/>
            <w:noProof/>
          </w:rPr>
          <w:t>4.4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_Toc174250224 \h </w:instrText>
        </w:r>
        <w:r w:rsidR="00D7773F">
          <w:rPr>
            <w:noProof/>
            <w:webHidden/>
          </w:rPr>
        </w:r>
        <w:r w:rsidR="00D7773F">
          <w:rPr>
            <w:noProof/>
            <w:webHidden/>
          </w:rPr>
          <w:fldChar w:fldCharType="separate"/>
        </w:r>
        <w:r w:rsidR="00D7773F">
          <w:rPr>
            <w:noProof/>
            <w:webHidden/>
          </w:rPr>
          <w:t>76</w:t>
        </w:r>
        <w:r w:rsidR="00D7773F">
          <w:rPr>
            <w:noProof/>
            <w:webHidden/>
          </w:rPr>
          <w:fldChar w:fldCharType="end"/>
        </w:r>
      </w:hyperlink>
    </w:p>
    <w:p w14:paraId="2A8B484D" w14:textId="33E1D1F9" w:rsidR="00D7773F" w:rsidRDefault="00D41723">
      <w:pPr>
        <w:pStyle w:val="15"/>
        <w:rPr>
          <w:rFonts w:asciiTheme="minorHAnsi" w:eastAsiaTheme="minorEastAsia" w:hAnsiTheme="minorHAnsi" w:cstheme="minorBidi"/>
          <w:kern w:val="2"/>
          <w:sz w:val="22"/>
          <w:szCs w:val="22"/>
          <w14:ligatures w14:val="standardContextual"/>
        </w:rPr>
      </w:pPr>
      <w:hyperlink w:anchor="_Toc174250225" w:history="1">
        <w:r w:rsidR="00D7773F" w:rsidRPr="00576E6E">
          <w:rPr>
            <w:rStyle w:val="aff0"/>
          </w:rPr>
          <w:t xml:space="preserve">ГЛАВА 5 </w:t>
        </w:r>
        <w:r w:rsidR="00D7773F" w:rsidRPr="00576E6E">
          <w:rPr>
            <w:rStyle w:val="aff0"/>
            <w:shd w:val="clear" w:color="auto" w:fill="FFFFFF"/>
          </w:rPr>
          <w:t>Мастер-план развития систем теплоснабжения поселения</w:t>
        </w:r>
        <w:r w:rsidR="00D7773F">
          <w:rPr>
            <w:webHidden/>
          </w:rPr>
          <w:tab/>
        </w:r>
        <w:r w:rsidR="00D7773F">
          <w:rPr>
            <w:webHidden/>
          </w:rPr>
          <w:fldChar w:fldCharType="begin"/>
        </w:r>
        <w:r w:rsidR="00D7773F">
          <w:rPr>
            <w:webHidden/>
          </w:rPr>
          <w:instrText xml:space="preserve"> PAGEREF _Toc174250225 \h </w:instrText>
        </w:r>
        <w:r w:rsidR="00D7773F">
          <w:rPr>
            <w:webHidden/>
          </w:rPr>
        </w:r>
        <w:r w:rsidR="00D7773F">
          <w:rPr>
            <w:webHidden/>
          </w:rPr>
          <w:fldChar w:fldCharType="separate"/>
        </w:r>
        <w:r w:rsidR="00D7773F">
          <w:rPr>
            <w:webHidden/>
          </w:rPr>
          <w:t>77</w:t>
        </w:r>
        <w:r w:rsidR="00D7773F">
          <w:rPr>
            <w:webHidden/>
          </w:rPr>
          <w:fldChar w:fldCharType="end"/>
        </w:r>
      </w:hyperlink>
    </w:p>
    <w:p w14:paraId="3C618571" w14:textId="6030783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26" w:history="1">
        <w:r w:rsidR="00D7773F" w:rsidRPr="00576E6E">
          <w:rPr>
            <w:rStyle w:val="aff0"/>
            <w:noProof/>
          </w:rPr>
          <w:t>5.1 Описание вариантов (не менее двух) перспективного развития систем теплоснабжения поселения</w:t>
        </w:r>
        <w:r w:rsidR="00D7773F">
          <w:rPr>
            <w:noProof/>
            <w:webHidden/>
          </w:rPr>
          <w:tab/>
        </w:r>
        <w:r w:rsidR="00D7773F">
          <w:rPr>
            <w:noProof/>
            <w:webHidden/>
          </w:rPr>
          <w:fldChar w:fldCharType="begin"/>
        </w:r>
        <w:r w:rsidR="00D7773F">
          <w:rPr>
            <w:noProof/>
            <w:webHidden/>
          </w:rPr>
          <w:instrText xml:space="preserve"> PAGEREF _Toc174250226 \h </w:instrText>
        </w:r>
        <w:r w:rsidR="00D7773F">
          <w:rPr>
            <w:noProof/>
            <w:webHidden/>
          </w:rPr>
        </w:r>
        <w:r w:rsidR="00D7773F">
          <w:rPr>
            <w:noProof/>
            <w:webHidden/>
          </w:rPr>
          <w:fldChar w:fldCharType="separate"/>
        </w:r>
        <w:r w:rsidR="00D7773F">
          <w:rPr>
            <w:noProof/>
            <w:webHidden/>
          </w:rPr>
          <w:t>77</w:t>
        </w:r>
        <w:r w:rsidR="00D7773F">
          <w:rPr>
            <w:noProof/>
            <w:webHidden/>
          </w:rPr>
          <w:fldChar w:fldCharType="end"/>
        </w:r>
      </w:hyperlink>
    </w:p>
    <w:p w14:paraId="0449273B" w14:textId="5AFCC4E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27" w:history="1">
        <w:r w:rsidR="00D7773F" w:rsidRPr="00576E6E">
          <w:rPr>
            <w:rStyle w:val="aff0"/>
            <w:noProof/>
          </w:rPr>
          <w:t>5.2 Технико-экономическое сравнение вариантов перспективного развития систем теплоснабжения поселения</w:t>
        </w:r>
        <w:r w:rsidR="00D7773F">
          <w:rPr>
            <w:noProof/>
            <w:webHidden/>
          </w:rPr>
          <w:tab/>
        </w:r>
        <w:r w:rsidR="00D7773F">
          <w:rPr>
            <w:noProof/>
            <w:webHidden/>
          </w:rPr>
          <w:fldChar w:fldCharType="begin"/>
        </w:r>
        <w:r w:rsidR="00D7773F">
          <w:rPr>
            <w:noProof/>
            <w:webHidden/>
          </w:rPr>
          <w:instrText xml:space="preserve"> PAGEREF _Toc174250227 \h </w:instrText>
        </w:r>
        <w:r w:rsidR="00D7773F">
          <w:rPr>
            <w:noProof/>
            <w:webHidden/>
          </w:rPr>
        </w:r>
        <w:r w:rsidR="00D7773F">
          <w:rPr>
            <w:noProof/>
            <w:webHidden/>
          </w:rPr>
          <w:fldChar w:fldCharType="separate"/>
        </w:r>
        <w:r w:rsidR="00D7773F">
          <w:rPr>
            <w:noProof/>
            <w:webHidden/>
          </w:rPr>
          <w:t>78</w:t>
        </w:r>
        <w:r w:rsidR="00D7773F">
          <w:rPr>
            <w:noProof/>
            <w:webHidden/>
          </w:rPr>
          <w:fldChar w:fldCharType="end"/>
        </w:r>
      </w:hyperlink>
    </w:p>
    <w:p w14:paraId="0572BA7C" w14:textId="56E1286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28" w:history="1">
        <w:r w:rsidR="00D7773F" w:rsidRPr="00576E6E">
          <w:rPr>
            <w:rStyle w:val="aff0"/>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sidR="00D7773F">
          <w:rPr>
            <w:noProof/>
            <w:webHidden/>
          </w:rPr>
          <w:tab/>
        </w:r>
        <w:r w:rsidR="00D7773F">
          <w:rPr>
            <w:noProof/>
            <w:webHidden/>
          </w:rPr>
          <w:fldChar w:fldCharType="begin"/>
        </w:r>
        <w:r w:rsidR="00D7773F">
          <w:rPr>
            <w:noProof/>
            <w:webHidden/>
          </w:rPr>
          <w:instrText xml:space="preserve"> PAGEREF _Toc174250228 \h </w:instrText>
        </w:r>
        <w:r w:rsidR="00D7773F">
          <w:rPr>
            <w:noProof/>
            <w:webHidden/>
          </w:rPr>
        </w:r>
        <w:r w:rsidR="00D7773F">
          <w:rPr>
            <w:noProof/>
            <w:webHidden/>
          </w:rPr>
          <w:fldChar w:fldCharType="separate"/>
        </w:r>
        <w:r w:rsidR="00D7773F">
          <w:rPr>
            <w:noProof/>
            <w:webHidden/>
          </w:rPr>
          <w:t>79</w:t>
        </w:r>
        <w:r w:rsidR="00D7773F">
          <w:rPr>
            <w:noProof/>
            <w:webHidden/>
          </w:rPr>
          <w:fldChar w:fldCharType="end"/>
        </w:r>
      </w:hyperlink>
    </w:p>
    <w:p w14:paraId="1D68D56E" w14:textId="0516175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29" w:history="1">
        <w:r w:rsidR="00D7773F" w:rsidRPr="00576E6E">
          <w:rPr>
            <w:rStyle w:val="aff0"/>
            <w:rFonts w:eastAsia="Microsoft YaHei"/>
            <w:noProof/>
          </w:rPr>
          <w:t>5.4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_Toc174250229 \h </w:instrText>
        </w:r>
        <w:r w:rsidR="00D7773F">
          <w:rPr>
            <w:noProof/>
            <w:webHidden/>
          </w:rPr>
        </w:r>
        <w:r w:rsidR="00D7773F">
          <w:rPr>
            <w:noProof/>
            <w:webHidden/>
          </w:rPr>
          <w:fldChar w:fldCharType="separate"/>
        </w:r>
        <w:r w:rsidR="00D7773F">
          <w:rPr>
            <w:noProof/>
            <w:webHidden/>
          </w:rPr>
          <w:t>79</w:t>
        </w:r>
        <w:r w:rsidR="00D7773F">
          <w:rPr>
            <w:noProof/>
            <w:webHidden/>
          </w:rPr>
          <w:fldChar w:fldCharType="end"/>
        </w:r>
      </w:hyperlink>
    </w:p>
    <w:p w14:paraId="59D0A125" w14:textId="71080A96" w:rsidR="00D7773F" w:rsidRDefault="00D41723">
      <w:pPr>
        <w:pStyle w:val="15"/>
        <w:rPr>
          <w:rFonts w:asciiTheme="minorHAnsi" w:eastAsiaTheme="minorEastAsia" w:hAnsiTheme="minorHAnsi" w:cstheme="minorBidi"/>
          <w:kern w:val="2"/>
          <w:sz w:val="22"/>
          <w:szCs w:val="22"/>
          <w14:ligatures w14:val="standardContextual"/>
        </w:rPr>
      </w:pPr>
      <w:hyperlink w:anchor="_Toc174250230" w:history="1">
        <w:r w:rsidR="00D7773F" w:rsidRPr="00576E6E">
          <w:rPr>
            <w:rStyle w:val="aff0"/>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D7773F">
          <w:rPr>
            <w:webHidden/>
          </w:rPr>
          <w:tab/>
        </w:r>
        <w:r w:rsidR="00D7773F">
          <w:rPr>
            <w:webHidden/>
          </w:rPr>
          <w:fldChar w:fldCharType="begin"/>
        </w:r>
        <w:r w:rsidR="00D7773F">
          <w:rPr>
            <w:webHidden/>
          </w:rPr>
          <w:instrText xml:space="preserve"> PAGEREF _Toc174250230 \h </w:instrText>
        </w:r>
        <w:r w:rsidR="00D7773F">
          <w:rPr>
            <w:webHidden/>
          </w:rPr>
        </w:r>
        <w:r w:rsidR="00D7773F">
          <w:rPr>
            <w:webHidden/>
          </w:rPr>
          <w:fldChar w:fldCharType="separate"/>
        </w:r>
        <w:r w:rsidR="00D7773F">
          <w:rPr>
            <w:webHidden/>
          </w:rPr>
          <w:t>80</w:t>
        </w:r>
        <w:r w:rsidR="00D7773F">
          <w:rPr>
            <w:webHidden/>
          </w:rPr>
          <w:fldChar w:fldCharType="end"/>
        </w:r>
      </w:hyperlink>
    </w:p>
    <w:p w14:paraId="33C2ED85" w14:textId="5CF4B6F0"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31" w:history="1">
        <w:r w:rsidR="00D7773F" w:rsidRPr="00576E6E">
          <w:rPr>
            <w:rStyle w:val="aff0"/>
            <w:noProof/>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r w:rsidR="00D7773F">
          <w:rPr>
            <w:noProof/>
            <w:webHidden/>
          </w:rPr>
          <w:tab/>
        </w:r>
        <w:r w:rsidR="00D7773F">
          <w:rPr>
            <w:noProof/>
            <w:webHidden/>
          </w:rPr>
          <w:fldChar w:fldCharType="begin"/>
        </w:r>
        <w:r w:rsidR="00D7773F">
          <w:rPr>
            <w:noProof/>
            <w:webHidden/>
          </w:rPr>
          <w:instrText xml:space="preserve"> PAGEREF _Toc174250231 \h </w:instrText>
        </w:r>
        <w:r w:rsidR="00D7773F">
          <w:rPr>
            <w:noProof/>
            <w:webHidden/>
          </w:rPr>
        </w:r>
        <w:r w:rsidR="00D7773F">
          <w:rPr>
            <w:noProof/>
            <w:webHidden/>
          </w:rPr>
          <w:fldChar w:fldCharType="separate"/>
        </w:r>
        <w:r w:rsidR="00D7773F">
          <w:rPr>
            <w:noProof/>
            <w:webHidden/>
          </w:rPr>
          <w:t>80</w:t>
        </w:r>
        <w:r w:rsidR="00D7773F">
          <w:rPr>
            <w:noProof/>
            <w:webHidden/>
          </w:rPr>
          <w:fldChar w:fldCharType="end"/>
        </w:r>
      </w:hyperlink>
    </w:p>
    <w:p w14:paraId="581EE26E" w14:textId="4B3C0989"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32" w:history="1">
        <w:r w:rsidR="00D7773F" w:rsidRPr="00576E6E">
          <w:rPr>
            <w:rStyle w:val="aff0"/>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D7773F">
          <w:rPr>
            <w:noProof/>
            <w:webHidden/>
          </w:rPr>
          <w:tab/>
        </w:r>
        <w:r w:rsidR="00D7773F">
          <w:rPr>
            <w:noProof/>
            <w:webHidden/>
          </w:rPr>
          <w:fldChar w:fldCharType="begin"/>
        </w:r>
        <w:r w:rsidR="00D7773F">
          <w:rPr>
            <w:noProof/>
            <w:webHidden/>
          </w:rPr>
          <w:instrText xml:space="preserve"> PAGEREF _Toc174250232 \h </w:instrText>
        </w:r>
        <w:r w:rsidR="00D7773F">
          <w:rPr>
            <w:noProof/>
            <w:webHidden/>
          </w:rPr>
        </w:r>
        <w:r w:rsidR="00D7773F">
          <w:rPr>
            <w:noProof/>
            <w:webHidden/>
          </w:rPr>
          <w:fldChar w:fldCharType="separate"/>
        </w:r>
        <w:r w:rsidR="00D7773F">
          <w:rPr>
            <w:noProof/>
            <w:webHidden/>
          </w:rPr>
          <w:t>80</w:t>
        </w:r>
        <w:r w:rsidR="00D7773F">
          <w:rPr>
            <w:noProof/>
            <w:webHidden/>
          </w:rPr>
          <w:fldChar w:fldCharType="end"/>
        </w:r>
      </w:hyperlink>
    </w:p>
    <w:p w14:paraId="33E16B01" w14:textId="733C1619"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33" w:history="1">
        <w:r w:rsidR="00D7773F" w:rsidRPr="00576E6E">
          <w:rPr>
            <w:rStyle w:val="aff0"/>
            <w:noProof/>
          </w:rPr>
          <w:t>6.3 Сведения о наличии баков-аккумуляторов</w:t>
        </w:r>
        <w:r w:rsidR="00D7773F">
          <w:rPr>
            <w:noProof/>
            <w:webHidden/>
          </w:rPr>
          <w:tab/>
        </w:r>
        <w:r w:rsidR="00D7773F">
          <w:rPr>
            <w:noProof/>
            <w:webHidden/>
          </w:rPr>
          <w:fldChar w:fldCharType="begin"/>
        </w:r>
        <w:r w:rsidR="00D7773F">
          <w:rPr>
            <w:noProof/>
            <w:webHidden/>
          </w:rPr>
          <w:instrText xml:space="preserve"> PAGEREF _Toc174250233 \h </w:instrText>
        </w:r>
        <w:r w:rsidR="00D7773F">
          <w:rPr>
            <w:noProof/>
            <w:webHidden/>
          </w:rPr>
        </w:r>
        <w:r w:rsidR="00D7773F">
          <w:rPr>
            <w:noProof/>
            <w:webHidden/>
          </w:rPr>
          <w:fldChar w:fldCharType="separate"/>
        </w:r>
        <w:r w:rsidR="00D7773F">
          <w:rPr>
            <w:noProof/>
            <w:webHidden/>
          </w:rPr>
          <w:t>81</w:t>
        </w:r>
        <w:r w:rsidR="00D7773F">
          <w:rPr>
            <w:noProof/>
            <w:webHidden/>
          </w:rPr>
          <w:fldChar w:fldCharType="end"/>
        </w:r>
      </w:hyperlink>
    </w:p>
    <w:p w14:paraId="69D2E56B" w14:textId="147002B0"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34" w:history="1">
        <w:r w:rsidR="00D7773F" w:rsidRPr="00576E6E">
          <w:rPr>
            <w:rStyle w:val="aff0"/>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D7773F">
          <w:rPr>
            <w:noProof/>
            <w:webHidden/>
          </w:rPr>
          <w:tab/>
        </w:r>
        <w:r w:rsidR="00D7773F">
          <w:rPr>
            <w:noProof/>
            <w:webHidden/>
          </w:rPr>
          <w:fldChar w:fldCharType="begin"/>
        </w:r>
        <w:r w:rsidR="00D7773F">
          <w:rPr>
            <w:noProof/>
            <w:webHidden/>
          </w:rPr>
          <w:instrText xml:space="preserve"> PAGEREF _Toc174250234 \h </w:instrText>
        </w:r>
        <w:r w:rsidR="00D7773F">
          <w:rPr>
            <w:noProof/>
            <w:webHidden/>
          </w:rPr>
        </w:r>
        <w:r w:rsidR="00D7773F">
          <w:rPr>
            <w:noProof/>
            <w:webHidden/>
          </w:rPr>
          <w:fldChar w:fldCharType="separate"/>
        </w:r>
        <w:r w:rsidR="00D7773F">
          <w:rPr>
            <w:noProof/>
            <w:webHidden/>
          </w:rPr>
          <w:t>81</w:t>
        </w:r>
        <w:r w:rsidR="00D7773F">
          <w:rPr>
            <w:noProof/>
            <w:webHidden/>
          </w:rPr>
          <w:fldChar w:fldCharType="end"/>
        </w:r>
      </w:hyperlink>
    </w:p>
    <w:p w14:paraId="5AB834D4" w14:textId="02BD5F35"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35" w:history="1">
        <w:r w:rsidR="00D7773F" w:rsidRPr="00576E6E">
          <w:rPr>
            <w:rStyle w:val="aff0"/>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D7773F">
          <w:rPr>
            <w:noProof/>
            <w:webHidden/>
          </w:rPr>
          <w:tab/>
        </w:r>
        <w:r w:rsidR="00D7773F">
          <w:rPr>
            <w:noProof/>
            <w:webHidden/>
          </w:rPr>
          <w:fldChar w:fldCharType="begin"/>
        </w:r>
        <w:r w:rsidR="00D7773F">
          <w:rPr>
            <w:noProof/>
            <w:webHidden/>
          </w:rPr>
          <w:instrText xml:space="preserve"> PAGEREF _Toc174250235 \h </w:instrText>
        </w:r>
        <w:r w:rsidR="00D7773F">
          <w:rPr>
            <w:noProof/>
            <w:webHidden/>
          </w:rPr>
        </w:r>
        <w:r w:rsidR="00D7773F">
          <w:rPr>
            <w:noProof/>
            <w:webHidden/>
          </w:rPr>
          <w:fldChar w:fldCharType="separate"/>
        </w:r>
        <w:r w:rsidR="00D7773F">
          <w:rPr>
            <w:noProof/>
            <w:webHidden/>
          </w:rPr>
          <w:t>82</w:t>
        </w:r>
        <w:r w:rsidR="00D7773F">
          <w:rPr>
            <w:noProof/>
            <w:webHidden/>
          </w:rPr>
          <w:fldChar w:fldCharType="end"/>
        </w:r>
      </w:hyperlink>
    </w:p>
    <w:p w14:paraId="67CF85A0" w14:textId="558CD366"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36" w:history="1">
        <w:r w:rsidR="00D7773F" w:rsidRPr="00576E6E">
          <w:rPr>
            <w:rStyle w:val="aff0"/>
            <w:rFonts w:eastAsia="Microsoft YaHei"/>
            <w:noProof/>
          </w:rPr>
          <w:t>6.6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_Toc174250236 \h </w:instrText>
        </w:r>
        <w:r w:rsidR="00D7773F">
          <w:rPr>
            <w:noProof/>
            <w:webHidden/>
          </w:rPr>
        </w:r>
        <w:r w:rsidR="00D7773F">
          <w:rPr>
            <w:noProof/>
            <w:webHidden/>
          </w:rPr>
          <w:fldChar w:fldCharType="separate"/>
        </w:r>
        <w:r w:rsidR="00D7773F">
          <w:rPr>
            <w:noProof/>
            <w:webHidden/>
          </w:rPr>
          <w:t>82</w:t>
        </w:r>
        <w:r w:rsidR="00D7773F">
          <w:rPr>
            <w:noProof/>
            <w:webHidden/>
          </w:rPr>
          <w:fldChar w:fldCharType="end"/>
        </w:r>
      </w:hyperlink>
    </w:p>
    <w:p w14:paraId="1F463873" w14:textId="7D9FAD13" w:rsidR="00D7773F" w:rsidRDefault="00D41723">
      <w:pPr>
        <w:pStyle w:val="15"/>
        <w:rPr>
          <w:rFonts w:asciiTheme="minorHAnsi" w:eastAsiaTheme="minorEastAsia" w:hAnsiTheme="minorHAnsi" w:cstheme="minorBidi"/>
          <w:kern w:val="2"/>
          <w:sz w:val="22"/>
          <w:szCs w:val="22"/>
          <w14:ligatures w14:val="standardContextual"/>
        </w:rPr>
      </w:pPr>
      <w:hyperlink w:anchor="_Toc174250237" w:history="1">
        <w:r w:rsidR="00D7773F" w:rsidRPr="00576E6E">
          <w:rPr>
            <w:rStyle w:val="aff0"/>
          </w:rPr>
          <w:t>ГЛАВА 7 Предложения по строительству, реконструкции, техническому перевооружению и (или) модернизации источников тепловой энергии</w:t>
        </w:r>
        <w:r w:rsidR="00D7773F">
          <w:rPr>
            <w:webHidden/>
          </w:rPr>
          <w:tab/>
        </w:r>
        <w:r w:rsidR="00D7773F">
          <w:rPr>
            <w:webHidden/>
          </w:rPr>
          <w:fldChar w:fldCharType="begin"/>
        </w:r>
        <w:r w:rsidR="00D7773F">
          <w:rPr>
            <w:webHidden/>
          </w:rPr>
          <w:instrText xml:space="preserve"> PAGEREF _Toc174250237 \h </w:instrText>
        </w:r>
        <w:r w:rsidR="00D7773F">
          <w:rPr>
            <w:webHidden/>
          </w:rPr>
        </w:r>
        <w:r w:rsidR="00D7773F">
          <w:rPr>
            <w:webHidden/>
          </w:rPr>
          <w:fldChar w:fldCharType="separate"/>
        </w:r>
        <w:r w:rsidR="00D7773F">
          <w:rPr>
            <w:webHidden/>
          </w:rPr>
          <w:t>83</w:t>
        </w:r>
        <w:r w:rsidR="00D7773F">
          <w:rPr>
            <w:webHidden/>
          </w:rPr>
          <w:fldChar w:fldCharType="end"/>
        </w:r>
      </w:hyperlink>
    </w:p>
    <w:p w14:paraId="63F047C7" w14:textId="1D5371EB"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38" w:history="1">
        <w:r w:rsidR="00D7773F" w:rsidRPr="00576E6E">
          <w:rPr>
            <w:rStyle w:val="aff0"/>
            <w:noProof/>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D7773F">
          <w:rPr>
            <w:noProof/>
            <w:webHidden/>
          </w:rPr>
          <w:tab/>
        </w:r>
        <w:r w:rsidR="00D7773F">
          <w:rPr>
            <w:noProof/>
            <w:webHidden/>
          </w:rPr>
          <w:fldChar w:fldCharType="begin"/>
        </w:r>
        <w:r w:rsidR="00D7773F">
          <w:rPr>
            <w:noProof/>
            <w:webHidden/>
          </w:rPr>
          <w:instrText xml:space="preserve"> PAGEREF _Toc174250238 \h </w:instrText>
        </w:r>
        <w:r w:rsidR="00D7773F">
          <w:rPr>
            <w:noProof/>
            <w:webHidden/>
          </w:rPr>
        </w:r>
        <w:r w:rsidR="00D7773F">
          <w:rPr>
            <w:noProof/>
            <w:webHidden/>
          </w:rPr>
          <w:fldChar w:fldCharType="separate"/>
        </w:r>
        <w:r w:rsidR="00D7773F">
          <w:rPr>
            <w:noProof/>
            <w:webHidden/>
          </w:rPr>
          <w:t>83</w:t>
        </w:r>
        <w:r w:rsidR="00D7773F">
          <w:rPr>
            <w:noProof/>
            <w:webHidden/>
          </w:rPr>
          <w:fldChar w:fldCharType="end"/>
        </w:r>
      </w:hyperlink>
    </w:p>
    <w:p w14:paraId="13FE7962" w14:textId="53A28896"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39" w:history="1">
        <w:r w:rsidR="00D7773F" w:rsidRPr="00576E6E">
          <w:rPr>
            <w:rStyle w:val="aff0"/>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D7773F">
          <w:rPr>
            <w:noProof/>
            <w:webHidden/>
          </w:rPr>
          <w:tab/>
        </w:r>
        <w:r w:rsidR="00D7773F">
          <w:rPr>
            <w:noProof/>
            <w:webHidden/>
          </w:rPr>
          <w:fldChar w:fldCharType="begin"/>
        </w:r>
        <w:r w:rsidR="00D7773F">
          <w:rPr>
            <w:noProof/>
            <w:webHidden/>
          </w:rPr>
          <w:instrText xml:space="preserve"> PAGEREF _Toc174250239 \h </w:instrText>
        </w:r>
        <w:r w:rsidR="00D7773F">
          <w:rPr>
            <w:noProof/>
            <w:webHidden/>
          </w:rPr>
        </w:r>
        <w:r w:rsidR="00D7773F">
          <w:rPr>
            <w:noProof/>
            <w:webHidden/>
          </w:rPr>
          <w:fldChar w:fldCharType="separate"/>
        </w:r>
        <w:r w:rsidR="00D7773F">
          <w:rPr>
            <w:noProof/>
            <w:webHidden/>
          </w:rPr>
          <w:t>85</w:t>
        </w:r>
        <w:r w:rsidR="00D7773F">
          <w:rPr>
            <w:noProof/>
            <w:webHidden/>
          </w:rPr>
          <w:fldChar w:fldCharType="end"/>
        </w:r>
      </w:hyperlink>
    </w:p>
    <w:p w14:paraId="24836125" w14:textId="43232A37"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0" w:history="1">
        <w:r w:rsidR="00D7773F" w:rsidRPr="00576E6E">
          <w:rPr>
            <w:rStyle w:val="aff0"/>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D7773F">
          <w:rPr>
            <w:noProof/>
            <w:webHidden/>
          </w:rPr>
          <w:tab/>
        </w:r>
        <w:r w:rsidR="00D7773F">
          <w:rPr>
            <w:noProof/>
            <w:webHidden/>
          </w:rPr>
          <w:fldChar w:fldCharType="begin"/>
        </w:r>
        <w:r w:rsidR="00D7773F">
          <w:rPr>
            <w:noProof/>
            <w:webHidden/>
          </w:rPr>
          <w:instrText xml:space="preserve"> PAGEREF _Toc174250240 \h </w:instrText>
        </w:r>
        <w:r w:rsidR="00D7773F">
          <w:rPr>
            <w:noProof/>
            <w:webHidden/>
          </w:rPr>
        </w:r>
        <w:r w:rsidR="00D7773F">
          <w:rPr>
            <w:noProof/>
            <w:webHidden/>
          </w:rPr>
          <w:fldChar w:fldCharType="separate"/>
        </w:r>
        <w:r w:rsidR="00D7773F">
          <w:rPr>
            <w:noProof/>
            <w:webHidden/>
          </w:rPr>
          <w:t>86</w:t>
        </w:r>
        <w:r w:rsidR="00D7773F">
          <w:rPr>
            <w:noProof/>
            <w:webHidden/>
          </w:rPr>
          <w:fldChar w:fldCharType="end"/>
        </w:r>
      </w:hyperlink>
    </w:p>
    <w:p w14:paraId="5F32994A" w14:textId="563163A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1" w:history="1">
        <w:r w:rsidR="00D7773F" w:rsidRPr="00576E6E">
          <w:rPr>
            <w:rStyle w:val="aff0"/>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D7773F">
          <w:rPr>
            <w:noProof/>
            <w:webHidden/>
          </w:rPr>
          <w:tab/>
        </w:r>
        <w:r w:rsidR="00D7773F">
          <w:rPr>
            <w:noProof/>
            <w:webHidden/>
          </w:rPr>
          <w:fldChar w:fldCharType="begin"/>
        </w:r>
        <w:r w:rsidR="00D7773F">
          <w:rPr>
            <w:noProof/>
            <w:webHidden/>
          </w:rPr>
          <w:instrText xml:space="preserve"> PAGEREF _Toc174250241 \h </w:instrText>
        </w:r>
        <w:r w:rsidR="00D7773F">
          <w:rPr>
            <w:noProof/>
            <w:webHidden/>
          </w:rPr>
        </w:r>
        <w:r w:rsidR="00D7773F">
          <w:rPr>
            <w:noProof/>
            <w:webHidden/>
          </w:rPr>
          <w:fldChar w:fldCharType="separate"/>
        </w:r>
        <w:r w:rsidR="00D7773F">
          <w:rPr>
            <w:noProof/>
            <w:webHidden/>
          </w:rPr>
          <w:t>86</w:t>
        </w:r>
        <w:r w:rsidR="00D7773F">
          <w:rPr>
            <w:noProof/>
            <w:webHidden/>
          </w:rPr>
          <w:fldChar w:fldCharType="end"/>
        </w:r>
      </w:hyperlink>
    </w:p>
    <w:p w14:paraId="332F8559" w14:textId="0EF579AE"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2" w:history="1">
        <w:r w:rsidR="00D7773F" w:rsidRPr="00576E6E">
          <w:rPr>
            <w:rStyle w:val="aff0"/>
            <w:noProof/>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D7773F">
          <w:rPr>
            <w:noProof/>
            <w:webHidden/>
          </w:rPr>
          <w:tab/>
        </w:r>
        <w:r w:rsidR="00D7773F">
          <w:rPr>
            <w:noProof/>
            <w:webHidden/>
          </w:rPr>
          <w:fldChar w:fldCharType="begin"/>
        </w:r>
        <w:r w:rsidR="00D7773F">
          <w:rPr>
            <w:noProof/>
            <w:webHidden/>
          </w:rPr>
          <w:instrText xml:space="preserve"> PAGEREF _Toc174250242 \h </w:instrText>
        </w:r>
        <w:r w:rsidR="00D7773F">
          <w:rPr>
            <w:noProof/>
            <w:webHidden/>
          </w:rPr>
        </w:r>
        <w:r w:rsidR="00D7773F">
          <w:rPr>
            <w:noProof/>
            <w:webHidden/>
          </w:rPr>
          <w:fldChar w:fldCharType="separate"/>
        </w:r>
        <w:r w:rsidR="00D7773F">
          <w:rPr>
            <w:noProof/>
            <w:webHidden/>
          </w:rPr>
          <w:t>86</w:t>
        </w:r>
        <w:r w:rsidR="00D7773F">
          <w:rPr>
            <w:noProof/>
            <w:webHidden/>
          </w:rPr>
          <w:fldChar w:fldCharType="end"/>
        </w:r>
      </w:hyperlink>
    </w:p>
    <w:p w14:paraId="411B7C87" w14:textId="0416D8EA"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3" w:history="1">
        <w:r w:rsidR="00D7773F" w:rsidRPr="00576E6E">
          <w:rPr>
            <w:rStyle w:val="aff0"/>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D7773F">
          <w:rPr>
            <w:noProof/>
            <w:webHidden/>
          </w:rPr>
          <w:tab/>
        </w:r>
        <w:r w:rsidR="00D7773F">
          <w:rPr>
            <w:noProof/>
            <w:webHidden/>
          </w:rPr>
          <w:fldChar w:fldCharType="begin"/>
        </w:r>
        <w:r w:rsidR="00D7773F">
          <w:rPr>
            <w:noProof/>
            <w:webHidden/>
          </w:rPr>
          <w:instrText xml:space="preserve"> PAGEREF _Toc174250243 \h </w:instrText>
        </w:r>
        <w:r w:rsidR="00D7773F">
          <w:rPr>
            <w:noProof/>
            <w:webHidden/>
          </w:rPr>
        </w:r>
        <w:r w:rsidR="00D7773F">
          <w:rPr>
            <w:noProof/>
            <w:webHidden/>
          </w:rPr>
          <w:fldChar w:fldCharType="separate"/>
        </w:r>
        <w:r w:rsidR="00D7773F">
          <w:rPr>
            <w:noProof/>
            <w:webHidden/>
          </w:rPr>
          <w:t>86</w:t>
        </w:r>
        <w:r w:rsidR="00D7773F">
          <w:rPr>
            <w:noProof/>
            <w:webHidden/>
          </w:rPr>
          <w:fldChar w:fldCharType="end"/>
        </w:r>
      </w:hyperlink>
    </w:p>
    <w:p w14:paraId="56850EAC" w14:textId="581DC4E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4" w:history="1">
        <w:r w:rsidR="00D7773F" w:rsidRPr="00576E6E">
          <w:rPr>
            <w:rStyle w:val="aff0"/>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D7773F">
          <w:rPr>
            <w:noProof/>
            <w:webHidden/>
          </w:rPr>
          <w:tab/>
        </w:r>
        <w:r w:rsidR="00D7773F">
          <w:rPr>
            <w:noProof/>
            <w:webHidden/>
          </w:rPr>
          <w:fldChar w:fldCharType="begin"/>
        </w:r>
        <w:r w:rsidR="00D7773F">
          <w:rPr>
            <w:noProof/>
            <w:webHidden/>
          </w:rPr>
          <w:instrText xml:space="preserve"> PAGEREF _Toc174250244 \h </w:instrText>
        </w:r>
        <w:r w:rsidR="00D7773F">
          <w:rPr>
            <w:noProof/>
            <w:webHidden/>
          </w:rPr>
        </w:r>
        <w:r w:rsidR="00D7773F">
          <w:rPr>
            <w:noProof/>
            <w:webHidden/>
          </w:rPr>
          <w:fldChar w:fldCharType="separate"/>
        </w:r>
        <w:r w:rsidR="00D7773F">
          <w:rPr>
            <w:noProof/>
            <w:webHidden/>
          </w:rPr>
          <w:t>86</w:t>
        </w:r>
        <w:r w:rsidR="00D7773F">
          <w:rPr>
            <w:noProof/>
            <w:webHidden/>
          </w:rPr>
          <w:fldChar w:fldCharType="end"/>
        </w:r>
      </w:hyperlink>
    </w:p>
    <w:p w14:paraId="4990CF33" w14:textId="1965753E"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5" w:history="1">
        <w:r w:rsidR="00D7773F" w:rsidRPr="00576E6E">
          <w:rPr>
            <w:rStyle w:val="aff0"/>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D7773F">
          <w:rPr>
            <w:noProof/>
            <w:webHidden/>
          </w:rPr>
          <w:tab/>
        </w:r>
        <w:r w:rsidR="00D7773F">
          <w:rPr>
            <w:noProof/>
            <w:webHidden/>
          </w:rPr>
          <w:fldChar w:fldCharType="begin"/>
        </w:r>
        <w:r w:rsidR="00D7773F">
          <w:rPr>
            <w:noProof/>
            <w:webHidden/>
          </w:rPr>
          <w:instrText xml:space="preserve"> PAGEREF _Toc174250245 \h </w:instrText>
        </w:r>
        <w:r w:rsidR="00D7773F">
          <w:rPr>
            <w:noProof/>
            <w:webHidden/>
          </w:rPr>
        </w:r>
        <w:r w:rsidR="00D7773F">
          <w:rPr>
            <w:noProof/>
            <w:webHidden/>
          </w:rPr>
          <w:fldChar w:fldCharType="separate"/>
        </w:r>
        <w:r w:rsidR="00D7773F">
          <w:rPr>
            <w:noProof/>
            <w:webHidden/>
          </w:rPr>
          <w:t>87</w:t>
        </w:r>
        <w:r w:rsidR="00D7773F">
          <w:rPr>
            <w:noProof/>
            <w:webHidden/>
          </w:rPr>
          <w:fldChar w:fldCharType="end"/>
        </w:r>
      </w:hyperlink>
    </w:p>
    <w:p w14:paraId="5369B4E3" w14:textId="2F9A8E5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6" w:history="1">
        <w:r w:rsidR="00D7773F" w:rsidRPr="00576E6E">
          <w:rPr>
            <w:rStyle w:val="aff0"/>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D7773F">
          <w:rPr>
            <w:noProof/>
            <w:webHidden/>
          </w:rPr>
          <w:tab/>
        </w:r>
        <w:r w:rsidR="00D7773F">
          <w:rPr>
            <w:noProof/>
            <w:webHidden/>
          </w:rPr>
          <w:fldChar w:fldCharType="begin"/>
        </w:r>
        <w:r w:rsidR="00D7773F">
          <w:rPr>
            <w:noProof/>
            <w:webHidden/>
          </w:rPr>
          <w:instrText xml:space="preserve"> PAGEREF _Toc174250246 \h </w:instrText>
        </w:r>
        <w:r w:rsidR="00D7773F">
          <w:rPr>
            <w:noProof/>
            <w:webHidden/>
          </w:rPr>
        </w:r>
        <w:r w:rsidR="00D7773F">
          <w:rPr>
            <w:noProof/>
            <w:webHidden/>
          </w:rPr>
          <w:fldChar w:fldCharType="separate"/>
        </w:r>
        <w:r w:rsidR="00D7773F">
          <w:rPr>
            <w:noProof/>
            <w:webHidden/>
          </w:rPr>
          <w:t>87</w:t>
        </w:r>
        <w:r w:rsidR="00D7773F">
          <w:rPr>
            <w:noProof/>
            <w:webHidden/>
          </w:rPr>
          <w:fldChar w:fldCharType="end"/>
        </w:r>
      </w:hyperlink>
    </w:p>
    <w:p w14:paraId="194D4EBF" w14:textId="47DF70FC"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7" w:history="1">
        <w:r w:rsidR="00D7773F" w:rsidRPr="00576E6E">
          <w:rPr>
            <w:rStyle w:val="aff0"/>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D7773F">
          <w:rPr>
            <w:noProof/>
            <w:webHidden/>
          </w:rPr>
          <w:tab/>
        </w:r>
        <w:r w:rsidR="00D7773F">
          <w:rPr>
            <w:noProof/>
            <w:webHidden/>
          </w:rPr>
          <w:fldChar w:fldCharType="begin"/>
        </w:r>
        <w:r w:rsidR="00D7773F">
          <w:rPr>
            <w:noProof/>
            <w:webHidden/>
          </w:rPr>
          <w:instrText xml:space="preserve"> PAGEREF _Toc174250247 \h </w:instrText>
        </w:r>
        <w:r w:rsidR="00D7773F">
          <w:rPr>
            <w:noProof/>
            <w:webHidden/>
          </w:rPr>
        </w:r>
        <w:r w:rsidR="00D7773F">
          <w:rPr>
            <w:noProof/>
            <w:webHidden/>
          </w:rPr>
          <w:fldChar w:fldCharType="separate"/>
        </w:r>
        <w:r w:rsidR="00D7773F">
          <w:rPr>
            <w:noProof/>
            <w:webHidden/>
          </w:rPr>
          <w:t>87</w:t>
        </w:r>
        <w:r w:rsidR="00D7773F">
          <w:rPr>
            <w:noProof/>
            <w:webHidden/>
          </w:rPr>
          <w:fldChar w:fldCharType="end"/>
        </w:r>
      </w:hyperlink>
    </w:p>
    <w:p w14:paraId="45D2A68A" w14:textId="1B5B76D6"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8" w:history="1">
        <w:r w:rsidR="00D7773F" w:rsidRPr="00576E6E">
          <w:rPr>
            <w:rStyle w:val="aff0"/>
            <w:noProof/>
          </w:rPr>
          <w:t>7.11 Обоснование организации индивидуального теплоснабжения в зонах застройки поселения малоэтажными жилыми зданиями</w:t>
        </w:r>
        <w:r w:rsidR="00D7773F">
          <w:rPr>
            <w:noProof/>
            <w:webHidden/>
          </w:rPr>
          <w:tab/>
        </w:r>
        <w:r w:rsidR="00D7773F">
          <w:rPr>
            <w:noProof/>
            <w:webHidden/>
          </w:rPr>
          <w:fldChar w:fldCharType="begin"/>
        </w:r>
        <w:r w:rsidR="00D7773F">
          <w:rPr>
            <w:noProof/>
            <w:webHidden/>
          </w:rPr>
          <w:instrText xml:space="preserve"> PAGEREF _Toc174250248 \h </w:instrText>
        </w:r>
        <w:r w:rsidR="00D7773F">
          <w:rPr>
            <w:noProof/>
            <w:webHidden/>
          </w:rPr>
        </w:r>
        <w:r w:rsidR="00D7773F">
          <w:rPr>
            <w:noProof/>
            <w:webHidden/>
          </w:rPr>
          <w:fldChar w:fldCharType="separate"/>
        </w:r>
        <w:r w:rsidR="00D7773F">
          <w:rPr>
            <w:noProof/>
            <w:webHidden/>
          </w:rPr>
          <w:t>87</w:t>
        </w:r>
        <w:r w:rsidR="00D7773F">
          <w:rPr>
            <w:noProof/>
            <w:webHidden/>
          </w:rPr>
          <w:fldChar w:fldCharType="end"/>
        </w:r>
      </w:hyperlink>
    </w:p>
    <w:p w14:paraId="3D4BDBF7" w14:textId="56A519C8"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49" w:history="1">
        <w:r w:rsidR="00D7773F" w:rsidRPr="00576E6E">
          <w:rPr>
            <w:rStyle w:val="aff0"/>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D7773F">
          <w:rPr>
            <w:noProof/>
            <w:webHidden/>
          </w:rPr>
          <w:tab/>
        </w:r>
        <w:r w:rsidR="00D7773F">
          <w:rPr>
            <w:noProof/>
            <w:webHidden/>
          </w:rPr>
          <w:fldChar w:fldCharType="begin"/>
        </w:r>
        <w:r w:rsidR="00D7773F">
          <w:rPr>
            <w:noProof/>
            <w:webHidden/>
          </w:rPr>
          <w:instrText xml:space="preserve"> PAGEREF _Toc174250249 \h </w:instrText>
        </w:r>
        <w:r w:rsidR="00D7773F">
          <w:rPr>
            <w:noProof/>
            <w:webHidden/>
          </w:rPr>
        </w:r>
        <w:r w:rsidR="00D7773F">
          <w:rPr>
            <w:noProof/>
            <w:webHidden/>
          </w:rPr>
          <w:fldChar w:fldCharType="separate"/>
        </w:r>
        <w:r w:rsidR="00D7773F">
          <w:rPr>
            <w:noProof/>
            <w:webHidden/>
          </w:rPr>
          <w:t>87</w:t>
        </w:r>
        <w:r w:rsidR="00D7773F">
          <w:rPr>
            <w:noProof/>
            <w:webHidden/>
          </w:rPr>
          <w:fldChar w:fldCharType="end"/>
        </w:r>
      </w:hyperlink>
    </w:p>
    <w:p w14:paraId="224278C9" w14:textId="79423B3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0" w:history="1">
        <w:r w:rsidR="00D7773F" w:rsidRPr="00576E6E">
          <w:rPr>
            <w:rStyle w:val="aff0"/>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D7773F">
          <w:rPr>
            <w:noProof/>
            <w:webHidden/>
          </w:rPr>
          <w:tab/>
        </w:r>
        <w:r w:rsidR="00D7773F">
          <w:rPr>
            <w:noProof/>
            <w:webHidden/>
          </w:rPr>
          <w:fldChar w:fldCharType="begin"/>
        </w:r>
        <w:r w:rsidR="00D7773F">
          <w:rPr>
            <w:noProof/>
            <w:webHidden/>
          </w:rPr>
          <w:instrText xml:space="preserve"> PAGEREF _Toc174250250 \h </w:instrText>
        </w:r>
        <w:r w:rsidR="00D7773F">
          <w:rPr>
            <w:noProof/>
            <w:webHidden/>
          </w:rPr>
        </w:r>
        <w:r w:rsidR="00D7773F">
          <w:rPr>
            <w:noProof/>
            <w:webHidden/>
          </w:rPr>
          <w:fldChar w:fldCharType="separate"/>
        </w:r>
        <w:r w:rsidR="00D7773F">
          <w:rPr>
            <w:noProof/>
            <w:webHidden/>
          </w:rPr>
          <w:t>87</w:t>
        </w:r>
        <w:r w:rsidR="00D7773F">
          <w:rPr>
            <w:noProof/>
            <w:webHidden/>
          </w:rPr>
          <w:fldChar w:fldCharType="end"/>
        </w:r>
      </w:hyperlink>
    </w:p>
    <w:p w14:paraId="6B2079A1" w14:textId="21301FFE"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1" w:history="1">
        <w:r w:rsidR="00D7773F" w:rsidRPr="00576E6E">
          <w:rPr>
            <w:rStyle w:val="aff0"/>
            <w:noProof/>
          </w:rPr>
          <w:t>7.14 Обоснование организации теплоснабжения в производственных зонах на территории поселения</w:t>
        </w:r>
        <w:r w:rsidR="00D7773F">
          <w:rPr>
            <w:noProof/>
            <w:webHidden/>
          </w:rPr>
          <w:tab/>
        </w:r>
        <w:r w:rsidR="00D7773F">
          <w:rPr>
            <w:noProof/>
            <w:webHidden/>
          </w:rPr>
          <w:fldChar w:fldCharType="begin"/>
        </w:r>
        <w:r w:rsidR="00D7773F">
          <w:rPr>
            <w:noProof/>
            <w:webHidden/>
          </w:rPr>
          <w:instrText xml:space="preserve"> PAGEREF _Toc174250251 \h </w:instrText>
        </w:r>
        <w:r w:rsidR="00D7773F">
          <w:rPr>
            <w:noProof/>
            <w:webHidden/>
          </w:rPr>
        </w:r>
        <w:r w:rsidR="00D7773F">
          <w:rPr>
            <w:noProof/>
            <w:webHidden/>
          </w:rPr>
          <w:fldChar w:fldCharType="separate"/>
        </w:r>
        <w:r w:rsidR="00D7773F">
          <w:rPr>
            <w:noProof/>
            <w:webHidden/>
          </w:rPr>
          <w:t>88</w:t>
        </w:r>
        <w:r w:rsidR="00D7773F">
          <w:rPr>
            <w:noProof/>
            <w:webHidden/>
          </w:rPr>
          <w:fldChar w:fldCharType="end"/>
        </w:r>
      </w:hyperlink>
    </w:p>
    <w:p w14:paraId="57E701AF" w14:textId="6DCB7334"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2" w:history="1">
        <w:r w:rsidR="00D7773F" w:rsidRPr="00576E6E">
          <w:rPr>
            <w:rStyle w:val="aff0"/>
            <w:noProof/>
          </w:rPr>
          <w:t>7.15 Результаты расчетов радиуса эффективного теплоснабжения</w:t>
        </w:r>
        <w:r w:rsidR="00D7773F">
          <w:rPr>
            <w:noProof/>
            <w:webHidden/>
          </w:rPr>
          <w:tab/>
        </w:r>
        <w:r w:rsidR="00D7773F">
          <w:rPr>
            <w:noProof/>
            <w:webHidden/>
          </w:rPr>
          <w:fldChar w:fldCharType="begin"/>
        </w:r>
        <w:r w:rsidR="00D7773F">
          <w:rPr>
            <w:noProof/>
            <w:webHidden/>
          </w:rPr>
          <w:instrText xml:space="preserve"> PAGEREF _Toc174250252 \h </w:instrText>
        </w:r>
        <w:r w:rsidR="00D7773F">
          <w:rPr>
            <w:noProof/>
            <w:webHidden/>
          </w:rPr>
        </w:r>
        <w:r w:rsidR="00D7773F">
          <w:rPr>
            <w:noProof/>
            <w:webHidden/>
          </w:rPr>
          <w:fldChar w:fldCharType="separate"/>
        </w:r>
        <w:r w:rsidR="00D7773F">
          <w:rPr>
            <w:noProof/>
            <w:webHidden/>
          </w:rPr>
          <w:t>89</w:t>
        </w:r>
        <w:r w:rsidR="00D7773F">
          <w:rPr>
            <w:noProof/>
            <w:webHidden/>
          </w:rPr>
          <w:fldChar w:fldCharType="end"/>
        </w:r>
      </w:hyperlink>
    </w:p>
    <w:p w14:paraId="54387B80" w14:textId="5844346C"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3" w:history="1">
        <w:r w:rsidR="00D7773F" w:rsidRPr="00576E6E">
          <w:rPr>
            <w:rStyle w:val="aff0"/>
            <w:rFonts w:eastAsia="Microsoft YaHei"/>
            <w:noProof/>
          </w:rPr>
          <w:t>7.16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_Toc174250253 \h </w:instrText>
        </w:r>
        <w:r w:rsidR="00D7773F">
          <w:rPr>
            <w:noProof/>
            <w:webHidden/>
          </w:rPr>
        </w:r>
        <w:r w:rsidR="00D7773F">
          <w:rPr>
            <w:noProof/>
            <w:webHidden/>
          </w:rPr>
          <w:fldChar w:fldCharType="separate"/>
        </w:r>
        <w:r w:rsidR="00D7773F">
          <w:rPr>
            <w:noProof/>
            <w:webHidden/>
          </w:rPr>
          <w:t>90</w:t>
        </w:r>
        <w:r w:rsidR="00D7773F">
          <w:rPr>
            <w:noProof/>
            <w:webHidden/>
          </w:rPr>
          <w:fldChar w:fldCharType="end"/>
        </w:r>
      </w:hyperlink>
    </w:p>
    <w:p w14:paraId="15E6D10B" w14:textId="625AF8F9" w:rsidR="00D7773F" w:rsidRDefault="00D41723">
      <w:pPr>
        <w:pStyle w:val="15"/>
        <w:rPr>
          <w:rFonts w:asciiTheme="minorHAnsi" w:eastAsiaTheme="minorEastAsia" w:hAnsiTheme="minorHAnsi" w:cstheme="minorBidi"/>
          <w:kern w:val="2"/>
          <w:sz w:val="22"/>
          <w:szCs w:val="22"/>
          <w14:ligatures w14:val="standardContextual"/>
        </w:rPr>
      </w:pPr>
      <w:hyperlink w:anchor="_Toc174250254" w:history="1">
        <w:r w:rsidR="00D7773F" w:rsidRPr="00576E6E">
          <w:rPr>
            <w:rStyle w:val="aff0"/>
          </w:rPr>
          <w:t>ГЛАВА 8 Предложения по строительству, реконструкции и (или) модернизации тепловых сетей</w:t>
        </w:r>
        <w:r w:rsidR="00D7773F">
          <w:rPr>
            <w:webHidden/>
          </w:rPr>
          <w:tab/>
        </w:r>
        <w:r w:rsidR="00D7773F">
          <w:rPr>
            <w:webHidden/>
          </w:rPr>
          <w:fldChar w:fldCharType="begin"/>
        </w:r>
        <w:r w:rsidR="00D7773F">
          <w:rPr>
            <w:webHidden/>
          </w:rPr>
          <w:instrText xml:space="preserve"> PAGEREF _Toc174250254 \h </w:instrText>
        </w:r>
        <w:r w:rsidR="00D7773F">
          <w:rPr>
            <w:webHidden/>
          </w:rPr>
        </w:r>
        <w:r w:rsidR="00D7773F">
          <w:rPr>
            <w:webHidden/>
          </w:rPr>
          <w:fldChar w:fldCharType="separate"/>
        </w:r>
        <w:r w:rsidR="00D7773F">
          <w:rPr>
            <w:webHidden/>
          </w:rPr>
          <w:t>91</w:t>
        </w:r>
        <w:r w:rsidR="00D7773F">
          <w:rPr>
            <w:webHidden/>
          </w:rPr>
          <w:fldChar w:fldCharType="end"/>
        </w:r>
      </w:hyperlink>
    </w:p>
    <w:p w14:paraId="52EE49EB" w14:textId="132C6F75"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5" w:history="1">
        <w:r w:rsidR="00D7773F" w:rsidRPr="00576E6E">
          <w:rPr>
            <w:rStyle w:val="aff0"/>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D7773F">
          <w:rPr>
            <w:noProof/>
            <w:webHidden/>
          </w:rPr>
          <w:tab/>
        </w:r>
        <w:r w:rsidR="00D7773F">
          <w:rPr>
            <w:noProof/>
            <w:webHidden/>
          </w:rPr>
          <w:fldChar w:fldCharType="begin"/>
        </w:r>
        <w:r w:rsidR="00D7773F">
          <w:rPr>
            <w:noProof/>
            <w:webHidden/>
          </w:rPr>
          <w:instrText xml:space="preserve"> PAGEREF _Toc174250255 \h </w:instrText>
        </w:r>
        <w:r w:rsidR="00D7773F">
          <w:rPr>
            <w:noProof/>
            <w:webHidden/>
          </w:rPr>
        </w:r>
        <w:r w:rsidR="00D7773F">
          <w:rPr>
            <w:noProof/>
            <w:webHidden/>
          </w:rPr>
          <w:fldChar w:fldCharType="separate"/>
        </w:r>
        <w:r w:rsidR="00D7773F">
          <w:rPr>
            <w:noProof/>
            <w:webHidden/>
          </w:rPr>
          <w:t>91</w:t>
        </w:r>
        <w:r w:rsidR="00D7773F">
          <w:rPr>
            <w:noProof/>
            <w:webHidden/>
          </w:rPr>
          <w:fldChar w:fldCharType="end"/>
        </w:r>
      </w:hyperlink>
    </w:p>
    <w:p w14:paraId="1A969BAF" w14:textId="45427E5B"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6" w:history="1">
        <w:r w:rsidR="00D7773F" w:rsidRPr="00576E6E">
          <w:rPr>
            <w:rStyle w:val="aff0"/>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D7773F">
          <w:rPr>
            <w:noProof/>
            <w:webHidden/>
          </w:rPr>
          <w:tab/>
        </w:r>
        <w:r w:rsidR="00D7773F">
          <w:rPr>
            <w:noProof/>
            <w:webHidden/>
          </w:rPr>
          <w:fldChar w:fldCharType="begin"/>
        </w:r>
        <w:r w:rsidR="00D7773F">
          <w:rPr>
            <w:noProof/>
            <w:webHidden/>
          </w:rPr>
          <w:instrText xml:space="preserve"> PAGEREF _Toc174250256 \h </w:instrText>
        </w:r>
        <w:r w:rsidR="00D7773F">
          <w:rPr>
            <w:noProof/>
            <w:webHidden/>
          </w:rPr>
        </w:r>
        <w:r w:rsidR="00D7773F">
          <w:rPr>
            <w:noProof/>
            <w:webHidden/>
          </w:rPr>
          <w:fldChar w:fldCharType="separate"/>
        </w:r>
        <w:r w:rsidR="00D7773F">
          <w:rPr>
            <w:noProof/>
            <w:webHidden/>
          </w:rPr>
          <w:t>91</w:t>
        </w:r>
        <w:r w:rsidR="00D7773F">
          <w:rPr>
            <w:noProof/>
            <w:webHidden/>
          </w:rPr>
          <w:fldChar w:fldCharType="end"/>
        </w:r>
      </w:hyperlink>
    </w:p>
    <w:p w14:paraId="1EDF3DDA" w14:textId="314DA17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7" w:history="1">
        <w:r w:rsidR="00D7773F" w:rsidRPr="00576E6E">
          <w:rPr>
            <w:rStyle w:val="aff0"/>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7773F">
          <w:rPr>
            <w:noProof/>
            <w:webHidden/>
          </w:rPr>
          <w:tab/>
        </w:r>
        <w:r w:rsidR="00D7773F">
          <w:rPr>
            <w:noProof/>
            <w:webHidden/>
          </w:rPr>
          <w:fldChar w:fldCharType="begin"/>
        </w:r>
        <w:r w:rsidR="00D7773F">
          <w:rPr>
            <w:noProof/>
            <w:webHidden/>
          </w:rPr>
          <w:instrText xml:space="preserve"> PAGEREF _Toc174250257 \h </w:instrText>
        </w:r>
        <w:r w:rsidR="00D7773F">
          <w:rPr>
            <w:noProof/>
            <w:webHidden/>
          </w:rPr>
        </w:r>
        <w:r w:rsidR="00D7773F">
          <w:rPr>
            <w:noProof/>
            <w:webHidden/>
          </w:rPr>
          <w:fldChar w:fldCharType="separate"/>
        </w:r>
        <w:r w:rsidR="00D7773F">
          <w:rPr>
            <w:noProof/>
            <w:webHidden/>
          </w:rPr>
          <w:t>92</w:t>
        </w:r>
        <w:r w:rsidR="00D7773F">
          <w:rPr>
            <w:noProof/>
            <w:webHidden/>
          </w:rPr>
          <w:fldChar w:fldCharType="end"/>
        </w:r>
      </w:hyperlink>
    </w:p>
    <w:p w14:paraId="75548D4A" w14:textId="00C52BCB"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8" w:history="1">
        <w:r w:rsidR="00D7773F" w:rsidRPr="00576E6E">
          <w:rPr>
            <w:rStyle w:val="aff0"/>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D7773F">
          <w:rPr>
            <w:noProof/>
            <w:webHidden/>
          </w:rPr>
          <w:tab/>
        </w:r>
        <w:r w:rsidR="00D7773F">
          <w:rPr>
            <w:noProof/>
            <w:webHidden/>
          </w:rPr>
          <w:fldChar w:fldCharType="begin"/>
        </w:r>
        <w:r w:rsidR="00D7773F">
          <w:rPr>
            <w:noProof/>
            <w:webHidden/>
          </w:rPr>
          <w:instrText xml:space="preserve"> PAGEREF _Toc174250258 \h </w:instrText>
        </w:r>
        <w:r w:rsidR="00D7773F">
          <w:rPr>
            <w:noProof/>
            <w:webHidden/>
          </w:rPr>
        </w:r>
        <w:r w:rsidR="00D7773F">
          <w:rPr>
            <w:noProof/>
            <w:webHidden/>
          </w:rPr>
          <w:fldChar w:fldCharType="separate"/>
        </w:r>
        <w:r w:rsidR="00D7773F">
          <w:rPr>
            <w:noProof/>
            <w:webHidden/>
          </w:rPr>
          <w:t>92</w:t>
        </w:r>
        <w:r w:rsidR="00D7773F">
          <w:rPr>
            <w:noProof/>
            <w:webHidden/>
          </w:rPr>
          <w:fldChar w:fldCharType="end"/>
        </w:r>
      </w:hyperlink>
    </w:p>
    <w:p w14:paraId="47BD3975" w14:textId="0B485175"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59" w:history="1">
        <w:r w:rsidR="00D7773F" w:rsidRPr="00576E6E">
          <w:rPr>
            <w:rStyle w:val="aff0"/>
            <w:noProof/>
          </w:rPr>
          <w:t>8.5 Предложения по строительству тепловых сетей для обеспечения нормативной надежности теплоснабжения</w:t>
        </w:r>
        <w:r w:rsidR="00D7773F">
          <w:rPr>
            <w:noProof/>
            <w:webHidden/>
          </w:rPr>
          <w:tab/>
        </w:r>
        <w:r w:rsidR="00D7773F">
          <w:rPr>
            <w:noProof/>
            <w:webHidden/>
          </w:rPr>
          <w:fldChar w:fldCharType="begin"/>
        </w:r>
        <w:r w:rsidR="00D7773F">
          <w:rPr>
            <w:noProof/>
            <w:webHidden/>
          </w:rPr>
          <w:instrText xml:space="preserve"> PAGEREF _Toc174250259 \h </w:instrText>
        </w:r>
        <w:r w:rsidR="00D7773F">
          <w:rPr>
            <w:noProof/>
            <w:webHidden/>
          </w:rPr>
        </w:r>
        <w:r w:rsidR="00D7773F">
          <w:rPr>
            <w:noProof/>
            <w:webHidden/>
          </w:rPr>
          <w:fldChar w:fldCharType="separate"/>
        </w:r>
        <w:r w:rsidR="00D7773F">
          <w:rPr>
            <w:noProof/>
            <w:webHidden/>
          </w:rPr>
          <w:t>92</w:t>
        </w:r>
        <w:r w:rsidR="00D7773F">
          <w:rPr>
            <w:noProof/>
            <w:webHidden/>
          </w:rPr>
          <w:fldChar w:fldCharType="end"/>
        </w:r>
      </w:hyperlink>
    </w:p>
    <w:p w14:paraId="415214CC" w14:textId="45A38034"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0" w:history="1">
        <w:r w:rsidR="00D7773F" w:rsidRPr="00576E6E">
          <w:rPr>
            <w:rStyle w:val="aff0"/>
            <w:noProof/>
          </w:rPr>
          <w:t>8.6 Предложения по ремонту и реконструкции тепловых сетей для обеспечения нормативной надежности теплоснабжения</w:t>
        </w:r>
        <w:r w:rsidR="00D7773F">
          <w:rPr>
            <w:noProof/>
            <w:webHidden/>
          </w:rPr>
          <w:tab/>
        </w:r>
        <w:r w:rsidR="00D7773F">
          <w:rPr>
            <w:noProof/>
            <w:webHidden/>
          </w:rPr>
          <w:fldChar w:fldCharType="begin"/>
        </w:r>
        <w:r w:rsidR="00D7773F">
          <w:rPr>
            <w:noProof/>
            <w:webHidden/>
          </w:rPr>
          <w:instrText xml:space="preserve"> PAGEREF _Toc174250260 \h </w:instrText>
        </w:r>
        <w:r w:rsidR="00D7773F">
          <w:rPr>
            <w:noProof/>
            <w:webHidden/>
          </w:rPr>
        </w:r>
        <w:r w:rsidR="00D7773F">
          <w:rPr>
            <w:noProof/>
            <w:webHidden/>
          </w:rPr>
          <w:fldChar w:fldCharType="separate"/>
        </w:r>
        <w:r w:rsidR="00D7773F">
          <w:rPr>
            <w:noProof/>
            <w:webHidden/>
          </w:rPr>
          <w:t>92</w:t>
        </w:r>
        <w:r w:rsidR="00D7773F">
          <w:rPr>
            <w:noProof/>
            <w:webHidden/>
          </w:rPr>
          <w:fldChar w:fldCharType="end"/>
        </w:r>
      </w:hyperlink>
    </w:p>
    <w:p w14:paraId="04F4A10B" w14:textId="6167B9A0"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1" w:history="1">
        <w:r w:rsidR="00D7773F" w:rsidRPr="00576E6E">
          <w:rPr>
            <w:rStyle w:val="aff0"/>
            <w:noProof/>
          </w:rPr>
          <w:t>8.7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D7773F">
          <w:rPr>
            <w:noProof/>
            <w:webHidden/>
          </w:rPr>
          <w:tab/>
        </w:r>
        <w:r w:rsidR="00D7773F">
          <w:rPr>
            <w:noProof/>
            <w:webHidden/>
          </w:rPr>
          <w:fldChar w:fldCharType="begin"/>
        </w:r>
        <w:r w:rsidR="00D7773F">
          <w:rPr>
            <w:noProof/>
            <w:webHidden/>
          </w:rPr>
          <w:instrText xml:space="preserve"> PAGEREF _Toc174250261 \h </w:instrText>
        </w:r>
        <w:r w:rsidR="00D7773F">
          <w:rPr>
            <w:noProof/>
            <w:webHidden/>
          </w:rPr>
        </w:r>
        <w:r w:rsidR="00D7773F">
          <w:rPr>
            <w:noProof/>
            <w:webHidden/>
          </w:rPr>
          <w:fldChar w:fldCharType="separate"/>
        </w:r>
        <w:r w:rsidR="00D7773F">
          <w:rPr>
            <w:noProof/>
            <w:webHidden/>
          </w:rPr>
          <w:t>92</w:t>
        </w:r>
        <w:r w:rsidR="00D7773F">
          <w:rPr>
            <w:noProof/>
            <w:webHidden/>
          </w:rPr>
          <w:fldChar w:fldCharType="end"/>
        </w:r>
      </w:hyperlink>
    </w:p>
    <w:p w14:paraId="37D2C8B0" w14:textId="5BCC6F62"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2" w:history="1">
        <w:r w:rsidR="00D7773F" w:rsidRPr="00576E6E">
          <w:rPr>
            <w:rStyle w:val="aff0"/>
            <w:noProof/>
          </w:rPr>
          <w:t>8.8 Предложения по реконструкции и (или) модернизации тепловых сетей, подлежащих замене в связи с исчерпанием эксплуатационного ресурса</w:t>
        </w:r>
        <w:r w:rsidR="00D7773F">
          <w:rPr>
            <w:noProof/>
            <w:webHidden/>
          </w:rPr>
          <w:tab/>
        </w:r>
        <w:r w:rsidR="00D7773F">
          <w:rPr>
            <w:noProof/>
            <w:webHidden/>
          </w:rPr>
          <w:fldChar w:fldCharType="begin"/>
        </w:r>
        <w:r w:rsidR="00D7773F">
          <w:rPr>
            <w:noProof/>
            <w:webHidden/>
          </w:rPr>
          <w:instrText xml:space="preserve"> PAGEREF _Toc174250262 \h </w:instrText>
        </w:r>
        <w:r w:rsidR="00D7773F">
          <w:rPr>
            <w:noProof/>
            <w:webHidden/>
          </w:rPr>
        </w:r>
        <w:r w:rsidR="00D7773F">
          <w:rPr>
            <w:noProof/>
            <w:webHidden/>
          </w:rPr>
          <w:fldChar w:fldCharType="separate"/>
        </w:r>
        <w:r w:rsidR="00D7773F">
          <w:rPr>
            <w:noProof/>
            <w:webHidden/>
          </w:rPr>
          <w:t>92</w:t>
        </w:r>
        <w:r w:rsidR="00D7773F">
          <w:rPr>
            <w:noProof/>
            <w:webHidden/>
          </w:rPr>
          <w:fldChar w:fldCharType="end"/>
        </w:r>
      </w:hyperlink>
    </w:p>
    <w:p w14:paraId="2C69C96D" w14:textId="746E0D5E"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3" w:history="1">
        <w:r w:rsidR="00D7773F" w:rsidRPr="00576E6E">
          <w:rPr>
            <w:rStyle w:val="aff0"/>
            <w:noProof/>
          </w:rPr>
          <w:t>8.9 Предложения по строительству, реконструкции и (или) модернизации насосных станций</w:t>
        </w:r>
        <w:r w:rsidR="00D7773F">
          <w:rPr>
            <w:noProof/>
            <w:webHidden/>
          </w:rPr>
          <w:tab/>
        </w:r>
        <w:r w:rsidR="00D7773F">
          <w:rPr>
            <w:noProof/>
            <w:webHidden/>
          </w:rPr>
          <w:fldChar w:fldCharType="begin"/>
        </w:r>
        <w:r w:rsidR="00D7773F">
          <w:rPr>
            <w:noProof/>
            <w:webHidden/>
          </w:rPr>
          <w:instrText xml:space="preserve"> PAGEREF _Toc174250263 \h </w:instrText>
        </w:r>
        <w:r w:rsidR="00D7773F">
          <w:rPr>
            <w:noProof/>
            <w:webHidden/>
          </w:rPr>
        </w:r>
        <w:r w:rsidR="00D7773F">
          <w:rPr>
            <w:noProof/>
            <w:webHidden/>
          </w:rPr>
          <w:fldChar w:fldCharType="separate"/>
        </w:r>
        <w:r w:rsidR="00D7773F">
          <w:rPr>
            <w:noProof/>
            <w:webHidden/>
          </w:rPr>
          <w:t>93</w:t>
        </w:r>
        <w:r w:rsidR="00D7773F">
          <w:rPr>
            <w:noProof/>
            <w:webHidden/>
          </w:rPr>
          <w:fldChar w:fldCharType="end"/>
        </w:r>
      </w:hyperlink>
    </w:p>
    <w:p w14:paraId="71612AFE" w14:textId="7237F931"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4" w:history="1">
        <w:r w:rsidR="00D7773F" w:rsidRPr="00576E6E">
          <w:rPr>
            <w:rStyle w:val="aff0"/>
            <w:noProof/>
          </w:rPr>
          <w:t>8.10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_Toc174250264 \h </w:instrText>
        </w:r>
        <w:r w:rsidR="00D7773F">
          <w:rPr>
            <w:noProof/>
            <w:webHidden/>
          </w:rPr>
        </w:r>
        <w:r w:rsidR="00D7773F">
          <w:rPr>
            <w:noProof/>
            <w:webHidden/>
          </w:rPr>
          <w:fldChar w:fldCharType="separate"/>
        </w:r>
        <w:r w:rsidR="00D7773F">
          <w:rPr>
            <w:noProof/>
            <w:webHidden/>
          </w:rPr>
          <w:t>93</w:t>
        </w:r>
        <w:r w:rsidR="00D7773F">
          <w:rPr>
            <w:noProof/>
            <w:webHidden/>
          </w:rPr>
          <w:fldChar w:fldCharType="end"/>
        </w:r>
      </w:hyperlink>
    </w:p>
    <w:p w14:paraId="37BB4EA8" w14:textId="2055FA64" w:rsidR="00D7773F" w:rsidRDefault="00D41723">
      <w:pPr>
        <w:pStyle w:val="15"/>
        <w:rPr>
          <w:rFonts w:asciiTheme="minorHAnsi" w:eastAsiaTheme="minorEastAsia" w:hAnsiTheme="minorHAnsi" w:cstheme="minorBidi"/>
          <w:kern w:val="2"/>
          <w:sz w:val="22"/>
          <w:szCs w:val="22"/>
          <w14:ligatures w14:val="standardContextual"/>
        </w:rPr>
      </w:pPr>
      <w:hyperlink w:anchor="_Toc174250265" w:history="1">
        <w:r w:rsidR="00D7773F" w:rsidRPr="00576E6E">
          <w:rPr>
            <w:rStyle w:val="aff0"/>
          </w:rPr>
          <w:t xml:space="preserve">ГЛАВА 9 </w:t>
        </w:r>
        <w:r w:rsidR="00D7773F" w:rsidRPr="00576E6E">
          <w:rPr>
            <w:rStyle w:val="aff0"/>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7773F">
          <w:rPr>
            <w:webHidden/>
          </w:rPr>
          <w:tab/>
        </w:r>
        <w:r w:rsidR="00D7773F">
          <w:rPr>
            <w:webHidden/>
          </w:rPr>
          <w:fldChar w:fldCharType="begin"/>
        </w:r>
        <w:r w:rsidR="00D7773F">
          <w:rPr>
            <w:webHidden/>
          </w:rPr>
          <w:instrText xml:space="preserve"> PAGEREF _Toc174250265 \h </w:instrText>
        </w:r>
        <w:r w:rsidR="00D7773F">
          <w:rPr>
            <w:webHidden/>
          </w:rPr>
        </w:r>
        <w:r w:rsidR="00D7773F">
          <w:rPr>
            <w:webHidden/>
          </w:rPr>
          <w:fldChar w:fldCharType="separate"/>
        </w:r>
        <w:r w:rsidR="00D7773F">
          <w:rPr>
            <w:webHidden/>
          </w:rPr>
          <w:t>94</w:t>
        </w:r>
        <w:r w:rsidR="00D7773F">
          <w:rPr>
            <w:webHidden/>
          </w:rPr>
          <w:fldChar w:fldCharType="end"/>
        </w:r>
      </w:hyperlink>
    </w:p>
    <w:p w14:paraId="27C54A97" w14:textId="1A51DEFA"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6" w:history="1">
        <w:r w:rsidR="00D7773F" w:rsidRPr="00576E6E">
          <w:rPr>
            <w:rStyle w:val="aff0"/>
            <w:noProof/>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D7773F">
          <w:rPr>
            <w:noProof/>
            <w:webHidden/>
          </w:rPr>
          <w:tab/>
        </w:r>
        <w:r w:rsidR="00D7773F">
          <w:rPr>
            <w:noProof/>
            <w:webHidden/>
          </w:rPr>
          <w:fldChar w:fldCharType="begin"/>
        </w:r>
        <w:r w:rsidR="00D7773F">
          <w:rPr>
            <w:noProof/>
            <w:webHidden/>
          </w:rPr>
          <w:instrText xml:space="preserve"> PAGEREF _Toc174250266 \h </w:instrText>
        </w:r>
        <w:r w:rsidR="00D7773F">
          <w:rPr>
            <w:noProof/>
            <w:webHidden/>
          </w:rPr>
        </w:r>
        <w:r w:rsidR="00D7773F">
          <w:rPr>
            <w:noProof/>
            <w:webHidden/>
          </w:rPr>
          <w:fldChar w:fldCharType="separate"/>
        </w:r>
        <w:r w:rsidR="00D7773F">
          <w:rPr>
            <w:noProof/>
            <w:webHidden/>
          </w:rPr>
          <w:t>94</w:t>
        </w:r>
        <w:r w:rsidR="00D7773F">
          <w:rPr>
            <w:noProof/>
            <w:webHidden/>
          </w:rPr>
          <w:fldChar w:fldCharType="end"/>
        </w:r>
      </w:hyperlink>
    </w:p>
    <w:p w14:paraId="56CB483D" w14:textId="36B2C01E"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7" w:history="1">
        <w:r w:rsidR="00D7773F" w:rsidRPr="00576E6E">
          <w:rPr>
            <w:rStyle w:val="aff0"/>
            <w:noProof/>
          </w:rPr>
          <w:t>9.2 Обоснование и пересмотр графика температур теплоносителя и его расхода в открытой системе теплоснабжения (горячего водоснабжения)</w:t>
        </w:r>
        <w:r w:rsidR="00D7773F">
          <w:rPr>
            <w:noProof/>
            <w:webHidden/>
          </w:rPr>
          <w:tab/>
        </w:r>
        <w:r w:rsidR="00D7773F">
          <w:rPr>
            <w:noProof/>
            <w:webHidden/>
          </w:rPr>
          <w:fldChar w:fldCharType="begin"/>
        </w:r>
        <w:r w:rsidR="00D7773F">
          <w:rPr>
            <w:noProof/>
            <w:webHidden/>
          </w:rPr>
          <w:instrText xml:space="preserve"> PAGEREF _Toc174250267 \h </w:instrText>
        </w:r>
        <w:r w:rsidR="00D7773F">
          <w:rPr>
            <w:noProof/>
            <w:webHidden/>
          </w:rPr>
        </w:r>
        <w:r w:rsidR="00D7773F">
          <w:rPr>
            <w:noProof/>
            <w:webHidden/>
          </w:rPr>
          <w:fldChar w:fldCharType="separate"/>
        </w:r>
        <w:r w:rsidR="00D7773F">
          <w:rPr>
            <w:noProof/>
            <w:webHidden/>
          </w:rPr>
          <w:t>94</w:t>
        </w:r>
        <w:r w:rsidR="00D7773F">
          <w:rPr>
            <w:noProof/>
            <w:webHidden/>
          </w:rPr>
          <w:fldChar w:fldCharType="end"/>
        </w:r>
      </w:hyperlink>
    </w:p>
    <w:p w14:paraId="4F9F2DA4" w14:textId="61BF8F0A"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8" w:history="1">
        <w:r w:rsidR="00D7773F" w:rsidRPr="00576E6E">
          <w:rPr>
            <w:rStyle w:val="aff0"/>
            <w:noProof/>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D7773F">
          <w:rPr>
            <w:noProof/>
            <w:webHidden/>
          </w:rPr>
          <w:tab/>
        </w:r>
        <w:r w:rsidR="00D7773F">
          <w:rPr>
            <w:noProof/>
            <w:webHidden/>
          </w:rPr>
          <w:fldChar w:fldCharType="begin"/>
        </w:r>
        <w:r w:rsidR="00D7773F">
          <w:rPr>
            <w:noProof/>
            <w:webHidden/>
          </w:rPr>
          <w:instrText xml:space="preserve"> PAGEREF _Toc174250268 \h </w:instrText>
        </w:r>
        <w:r w:rsidR="00D7773F">
          <w:rPr>
            <w:noProof/>
            <w:webHidden/>
          </w:rPr>
        </w:r>
        <w:r w:rsidR="00D7773F">
          <w:rPr>
            <w:noProof/>
            <w:webHidden/>
          </w:rPr>
          <w:fldChar w:fldCharType="separate"/>
        </w:r>
        <w:r w:rsidR="00D7773F">
          <w:rPr>
            <w:noProof/>
            <w:webHidden/>
          </w:rPr>
          <w:t>94</w:t>
        </w:r>
        <w:r w:rsidR="00D7773F">
          <w:rPr>
            <w:noProof/>
            <w:webHidden/>
          </w:rPr>
          <w:fldChar w:fldCharType="end"/>
        </w:r>
      </w:hyperlink>
    </w:p>
    <w:p w14:paraId="28A6D27B" w14:textId="41474417"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69" w:history="1">
        <w:r w:rsidR="00D7773F" w:rsidRPr="00576E6E">
          <w:rPr>
            <w:rStyle w:val="aff0"/>
            <w:noProof/>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D7773F">
          <w:rPr>
            <w:noProof/>
            <w:webHidden/>
          </w:rPr>
          <w:tab/>
        </w:r>
        <w:r w:rsidR="00D7773F">
          <w:rPr>
            <w:noProof/>
            <w:webHidden/>
          </w:rPr>
          <w:fldChar w:fldCharType="begin"/>
        </w:r>
        <w:r w:rsidR="00D7773F">
          <w:rPr>
            <w:noProof/>
            <w:webHidden/>
          </w:rPr>
          <w:instrText xml:space="preserve"> PAGEREF _Toc174250269 \h </w:instrText>
        </w:r>
        <w:r w:rsidR="00D7773F">
          <w:rPr>
            <w:noProof/>
            <w:webHidden/>
          </w:rPr>
        </w:r>
        <w:r w:rsidR="00D7773F">
          <w:rPr>
            <w:noProof/>
            <w:webHidden/>
          </w:rPr>
          <w:fldChar w:fldCharType="separate"/>
        </w:r>
        <w:r w:rsidR="00D7773F">
          <w:rPr>
            <w:noProof/>
            <w:webHidden/>
          </w:rPr>
          <w:t>94</w:t>
        </w:r>
        <w:r w:rsidR="00D7773F">
          <w:rPr>
            <w:noProof/>
            <w:webHidden/>
          </w:rPr>
          <w:fldChar w:fldCharType="end"/>
        </w:r>
      </w:hyperlink>
    </w:p>
    <w:p w14:paraId="22E593B9" w14:textId="1DE778E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0" w:history="1">
        <w:r w:rsidR="00D7773F" w:rsidRPr="00576E6E">
          <w:rPr>
            <w:rStyle w:val="aff0"/>
            <w:noProof/>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7773F">
          <w:rPr>
            <w:noProof/>
            <w:webHidden/>
          </w:rPr>
          <w:tab/>
        </w:r>
        <w:r w:rsidR="00D7773F">
          <w:rPr>
            <w:noProof/>
            <w:webHidden/>
          </w:rPr>
          <w:fldChar w:fldCharType="begin"/>
        </w:r>
        <w:r w:rsidR="00D7773F">
          <w:rPr>
            <w:noProof/>
            <w:webHidden/>
          </w:rPr>
          <w:instrText xml:space="preserve"> PAGEREF _Toc174250270 \h </w:instrText>
        </w:r>
        <w:r w:rsidR="00D7773F">
          <w:rPr>
            <w:noProof/>
            <w:webHidden/>
          </w:rPr>
        </w:r>
        <w:r w:rsidR="00D7773F">
          <w:rPr>
            <w:noProof/>
            <w:webHidden/>
          </w:rPr>
          <w:fldChar w:fldCharType="separate"/>
        </w:r>
        <w:r w:rsidR="00D7773F">
          <w:rPr>
            <w:noProof/>
            <w:webHidden/>
          </w:rPr>
          <w:t>94</w:t>
        </w:r>
        <w:r w:rsidR="00D7773F">
          <w:rPr>
            <w:noProof/>
            <w:webHidden/>
          </w:rPr>
          <w:fldChar w:fldCharType="end"/>
        </w:r>
      </w:hyperlink>
    </w:p>
    <w:p w14:paraId="5C60EE48" w14:textId="7C0BD0B1"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1" w:history="1">
        <w:r w:rsidR="00D7773F" w:rsidRPr="00576E6E">
          <w:rPr>
            <w:rStyle w:val="aff0"/>
            <w:noProof/>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7773F">
          <w:rPr>
            <w:noProof/>
            <w:webHidden/>
          </w:rPr>
          <w:tab/>
        </w:r>
        <w:r w:rsidR="00D7773F">
          <w:rPr>
            <w:noProof/>
            <w:webHidden/>
          </w:rPr>
          <w:fldChar w:fldCharType="begin"/>
        </w:r>
        <w:r w:rsidR="00D7773F">
          <w:rPr>
            <w:noProof/>
            <w:webHidden/>
          </w:rPr>
          <w:instrText xml:space="preserve"> PAGEREF _Toc174250271 \h </w:instrText>
        </w:r>
        <w:r w:rsidR="00D7773F">
          <w:rPr>
            <w:noProof/>
            <w:webHidden/>
          </w:rPr>
        </w:r>
        <w:r w:rsidR="00D7773F">
          <w:rPr>
            <w:noProof/>
            <w:webHidden/>
          </w:rPr>
          <w:fldChar w:fldCharType="separate"/>
        </w:r>
        <w:r w:rsidR="00D7773F">
          <w:rPr>
            <w:noProof/>
            <w:webHidden/>
          </w:rPr>
          <w:t>94</w:t>
        </w:r>
        <w:r w:rsidR="00D7773F">
          <w:rPr>
            <w:noProof/>
            <w:webHidden/>
          </w:rPr>
          <w:fldChar w:fldCharType="end"/>
        </w:r>
      </w:hyperlink>
    </w:p>
    <w:p w14:paraId="0DA22457" w14:textId="34FA2CE4" w:rsidR="00D7773F" w:rsidRDefault="00D41723">
      <w:pPr>
        <w:pStyle w:val="15"/>
        <w:rPr>
          <w:rFonts w:asciiTheme="minorHAnsi" w:eastAsiaTheme="minorEastAsia" w:hAnsiTheme="minorHAnsi" w:cstheme="minorBidi"/>
          <w:kern w:val="2"/>
          <w:sz w:val="22"/>
          <w:szCs w:val="22"/>
          <w14:ligatures w14:val="standardContextual"/>
        </w:rPr>
      </w:pPr>
      <w:hyperlink w:anchor="_Toc174250272" w:history="1">
        <w:r w:rsidR="00D7773F" w:rsidRPr="00576E6E">
          <w:rPr>
            <w:rStyle w:val="aff0"/>
          </w:rPr>
          <w:t>ГЛАВА 10 Перспективные топливные балансы</w:t>
        </w:r>
        <w:r w:rsidR="00D7773F">
          <w:rPr>
            <w:webHidden/>
          </w:rPr>
          <w:tab/>
        </w:r>
        <w:r w:rsidR="00D7773F">
          <w:rPr>
            <w:webHidden/>
          </w:rPr>
          <w:fldChar w:fldCharType="begin"/>
        </w:r>
        <w:r w:rsidR="00D7773F">
          <w:rPr>
            <w:webHidden/>
          </w:rPr>
          <w:instrText xml:space="preserve"> PAGEREF _Toc174250272 \h </w:instrText>
        </w:r>
        <w:r w:rsidR="00D7773F">
          <w:rPr>
            <w:webHidden/>
          </w:rPr>
        </w:r>
        <w:r w:rsidR="00D7773F">
          <w:rPr>
            <w:webHidden/>
          </w:rPr>
          <w:fldChar w:fldCharType="separate"/>
        </w:r>
        <w:r w:rsidR="00D7773F">
          <w:rPr>
            <w:webHidden/>
          </w:rPr>
          <w:t>95</w:t>
        </w:r>
        <w:r w:rsidR="00D7773F">
          <w:rPr>
            <w:webHidden/>
          </w:rPr>
          <w:fldChar w:fldCharType="end"/>
        </w:r>
      </w:hyperlink>
    </w:p>
    <w:p w14:paraId="2058CB77" w14:textId="047194A0"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3" w:history="1">
        <w:r w:rsidR="00D7773F" w:rsidRPr="00576E6E">
          <w:rPr>
            <w:rStyle w:val="aff0"/>
            <w:noProof/>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00D7773F">
          <w:rPr>
            <w:noProof/>
            <w:webHidden/>
          </w:rPr>
          <w:tab/>
        </w:r>
        <w:r w:rsidR="00D7773F">
          <w:rPr>
            <w:noProof/>
            <w:webHidden/>
          </w:rPr>
          <w:fldChar w:fldCharType="begin"/>
        </w:r>
        <w:r w:rsidR="00D7773F">
          <w:rPr>
            <w:noProof/>
            <w:webHidden/>
          </w:rPr>
          <w:instrText xml:space="preserve"> PAGEREF _Toc174250273 \h </w:instrText>
        </w:r>
        <w:r w:rsidR="00D7773F">
          <w:rPr>
            <w:noProof/>
            <w:webHidden/>
          </w:rPr>
        </w:r>
        <w:r w:rsidR="00D7773F">
          <w:rPr>
            <w:noProof/>
            <w:webHidden/>
          </w:rPr>
          <w:fldChar w:fldCharType="separate"/>
        </w:r>
        <w:r w:rsidR="00D7773F">
          <w:rPr>
            <w:noProof/>
            <w:webHidden/>
          </w:rPr>
          <w:t>95</w:t>
        </w:r>
        <w:r w:rsidR="00D7773F">
          <w:rPr>
            <w:noProof/>
            <w:webHidden/>
          </w:rPr>
          <w:fldChar w:fldCharType="end"/>
        </w:r>
      </w:hyperlink>
    </w:p>
    <w:p w14:paraId="09824E01" w14:textId="49006FAC"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4" w:history="1">
        <w:r w:rsidR="00D7773F" w:rsidRPr="00576E6E">
          <w:rPr>
            <w:rStyle w:val="aff0"/>
            <w:noProof/>
          </w:rPr>
          <w:t>10.2 Расчеты по каждому источнику тепловой энергии нормативных запасов аварийных видов топлива</w:t>
        </w:r>
        <w:r w:rsidR="00D7773F">
          <w:rPr>
            <w:noProof/>
            <w:webHidden/>
          </w:rPr>
          <w:tab/>
        </w:r>
        <w:r w:rsidR="00D7773F">
          <w:rPr>
            <w:noProof/>
            <w:webHidden/>
          </w:rPr>
          <w:fldChar w:fldCharType="begin"/>
        </w:r>
        <w:r w:rsidR="00D7773F">
          <w:rPr>
            <w:noProof/>
            <w:webHidden/>
          </w:rPr>
          <w:instrText xml:space="preserve"> PAGEREF _Toc174250274 \h </w:instrText>
        </w:r>
        <w:r w:rsidR="00D7773F">
          <w:rPr>
            <w:noProof/>
            <w:webHidden/>
          </w:rPr>
        </w:r>
        <w:r w:rsidR="00D7773F">
          <w:rPr>
            <w:noProof/>
            <w:webHidden/>
          </w:rPr>
          <w:fldChar w:fldCharType="separate"/>
        </w:r>
        <w:r w:rsidR="00D7773F">
          <w:rPr>
            <w:noProof/>
            <w:webHidden/>
          </w:rPr>
          <w:t>97</w:t>
        </w:r>
        <w:r w:rsidR="00D7773F">
          <w:rPr>
            <w:noProof/>
            <w:webHidden/>
          </w:rPr>
          <w:fldChar w:fldCharType="end"/>
        </w:r>
      </w:hyperlink>
    </w:p>
    <w:p w14:paraId="66F7318F" w14:textId="1D854D72"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5" w:history="1">
        <w:r w:rsidR="00D7773F" w:rsidRPr="00576E6E">
          <w:rPr>
            <w:rStyle w:val="aff0"/>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D7773F">
          <w:rPr>
            <w:noProof/>
            <w:webHidden/>
          </w:rPr>
          <w:tab/>
        </w:r>
        <w:r w:rsidR="00D7773F">
          <w:rPr>
            <w:noProof/>
            <w:webHidden/>
          </w:rPr>
          <w:fldChar w:fldCharType="begin"/>
        </w:r>
        <w:r w:rsidR="00D7773F">
          <w:rPr>
            <w:noProof/>
            <w:webHidden/>
          </w:rPr>
          <w:instrText xml:space="preserve"> PAGEREF _Toc174250275 \h </w:instrText>
        </w:r>
        <w:r w:rsidR="00D7773F">
          <w:rPr>
            <w:noProof/>
            <w:webHidden/>
          </w:rPr>
        </w:r>
        <w:r w:rsidR="00D7773F">
          <w:rPr>
            <w:noProof/>
            <w:webHidden/>
          </w:rPr>
          <w:fldChar w:fldCharType="separate"/>
        </w:r>
        <w:r w:rsidR="00D7773F">
          <w:rPr>
            <w:noProof/>
            <w:webHidden/>
          </w:rPr>
          <w:t>99</w:t>
        </w:r>
        <w:r w:rsidR="00D7773F">
          <w:rPr>
            <w:noProof/>
            <w:webHidden/>
          </w:rPr>
          <w:fldChar w:fldCharType="end"/>
        </w:r>
      </w:hyperlink>
    </w:p>
    <w:p w14:paraId="343539CE" w14:textId="3D25B2E4"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6" w:history="1">
        <w:r w:rsidR="00D7773F" w:rsidRPr="00576E6E">
          <w:rPr>
            <w:rStyle w:val="aff0"/>
            <w:noProof/>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D7773F">
          <w:rPr>
            <w:noProof/>
            <w:webHidden/>
          </w:rPr>
          <w:tab/>
        </w:r>
        <w:r w:rsidR="00D7773F">
          <w:rPr>
            <w:noProof/>
            <w:webHidden/>
          </w:rPr>
          <w:fldChar w:fldCharType="begin"/>
        </w:r>
        <w:r w:rsidR="00D7773F">
          <w:rPr>
            <w:noProof/>
            <w:webHidden/>
          </w:rPr>
          <w:instrText xml:space="preserve"> PAGEREF _Toc174250276 \h </w:instrText>
        </w:r>
        <w:r w:rsidR="00D7773F">
          <w:rPr>
            <w:noProof/>
            <w:webHidden/>
          </w:rPr>
        </w:r>
        <w:r w:rsidR="00D7773F">
          <w:rPr>
            <w:noProof/>
            <w:webHidden/>
          </w:rPr>
          <w:fldChar w:fldCharType="separate"/>
        </w:r>
        <w:r w:rsidR="00D7773F">
          <w:rPr>
            <w:noProof/>
            <w:webHidden/>
          </w:rPr>
          <w:t>99</w:t>
        </w:r>
        <w:r w:rsidR="00D7773F">
          <w:rPr>
            <w:noProof/>
            <w:webHidden/>
          </w:rPr>
          <w:fldChar w:fldCharType="end"/>
        </w:r>
      </w:hyperlink>
    </w:p>
    <w:p w14:paraId="78F75B2A" w14:textId="1F5FA10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7" w:history="1">
        <w:r w:rsidR="00D7773F" w:rsidRPr="00576E6E">
          <w:rPr>
            <w:rStyle w:val="aff0"/>
            <w:noProof/>
          </w:rPr>
          <w:t>10.5 П</w:t>
        </w:r>
        <w:r w:rsidR="00D7773F" w:rsidRPr="00576E6E">
          <w:rPr>
            <w:rStyle w:val="aff0"/>
            <w:rFonts w:eastAsia="Microsoft YaHei"/>
            <w:noProof/>
          </w:rPr>
          <w:t>реобладающий вид топлива, определяемый по совокупности всех систем теплоснабжения, находящихся в поселении</w:t>
        </w:r>
        <w:r w:rsidR="00D7773F">
          <w:rPr>
            <w:noProof/>
            <w:webHidden/>
          </w:rPr>
          <w:tab/>
        </w:r>
        <w:r w:rsidR="00D7773F">
          <w:rPr>
            <w:noProof/>
            <w:webHidden/>
          </w:rPr>
          <w:fldChar w:fldCharType="begin"/>
        </w:r>
        <w:r w:rsidR="00D7773F">
          <w:rPr>
            <w:noProof/>
            <w:webHidden/>
          </w:rPr>
          <w:instrText xml:space="preserve"> PAGEREF _Toc174250277 \h </w:instrText>
        </w:r>
        <w:r w:rsidR="00D7773F">
          <w:rPr>
            <w:noProof/>
            <w:webHidden/>
          </w:rPr>
        </w:r>
        <w:r w:rsidR="00D7773F">
          <w:rPr>
            <w:noProof/>
            <w:webHidden/>
          </w:rPr>
          <w:fldChar w:fldCharType="separate"/>
        </w:r>
        <w:r w:rsidR="00D7773F">
          <w:rPr>
            <w:noProof/>
            <w:webHidden/>
          </w:rPr>
          <w:t>99</w:t>
        </w:r>
        <w:r w:rsidR="00D7773F">
          <w:rPr>
            <w:noProof/>
            <w:webHidden/>
          </w:rPr>
          <w:fldChar w:fldCharType="end"/>
        </w:r>
      </w:hyperlink>
    </w:p>
    <w:p w14:paraId="44715777" w14:textId="76A7260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8" w:history="1">
        <w:r w:rsidR="00D7773F" w:rsidRPr="00576E6E">
          <w:rPr>
            <w:rStyle w:val="aff0"/>
            <w:noProof/>
          </w:rPr>
          <w:t>10.6 Приоритетное направление развития топливного баланса поселения</w:t>
        </w:r>
        <w:r w:rsidR="00D7773F">
          <w:rPr>
            <w:noProof/>
            <w:webHidden/>
          </w:rPr>
          <w:tab/>
        </w:r>
        <w:r w:rsidR="00D7773F">
          <w:rPr>
            <w:noProof/>
            <w:webHidden/>
          </w:rPr>
          <w:fldChar w:fldCharType="begin"/>
        </w:r>
        <w:r w:rsidR="00D7773F">
          <w:rPr>
            <w:noProof/>
            <w:webHidden/>
          </w:rPr>
          <w:instrText xml:space="preserve"> PAGEREF _Toc174250278 \h </w:instrText>
        </w:r>
        <w:r w:rsidR="00D7773F">
          <w:rPr>
            <w:noProof/>
            <w:webHidden/>
          </w:rPr>
        </w:r>
        <w:r w:rsidR="00D7773F">
          <w:rPr>
            <w:noProof/>
            <w:webHidden/>
          </w:rPr>
          <w:fldChar w:fldCharType="separate"/>
        </w:r>
        <w:r w:rsidR="00D7773F">
          <w:rPr>
            <w:noProof/>
            <w:webHidden/>
          </w:rPr>
          <w:t>99</w:t>
        </w:r>
        <w:r w:rsidR="00D7773F">
          <w:rPr>
            <w:noProof/>
            <w:webHidden/>
          </w:rPr>
          <w:fldChar w:fldCharType="end"/>
        </w:r>
      </w:hyperlink>
    </w:p>
    <w:p w14:paraId="4B3537C9" w14:textId="27339775"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79" w:history="1">
        <w:r w:rsidR="00D7773F" w:rsidRPr="00576E6E">
          <w:rPr>
            <w:rStyle w:val="aff0"/>
            <w:rFonts w:eastAsia="Microsoft YaHei"/>
            <w:noProof/>
          </w:rPr>
          <w:t>10.7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_Toc174250279 \h </w:instrText>
        </w:r>
        <w:r w:rsidR="00D7773F">
          <w:rPr>
            <w:noProof/>
            <w:webHidden/>
          </w:rPr>
        </w:r>
        <w:r w:rsidR="00D7773F">
          <w:rPr>
            <w:noProof/>
            <w:webHidden/>
          </w:rPr>
          <w:fldChar w:fldCharType="separate"/>
        </w:r>
        <w:r w:rsidR="00D7773F">
          <w:rPr>
            <w:noProof/>
            <w:webHidden/>
          </w:rPr>
          <w:t>99</w:t>
        </w:r>
        <w:r w:rsidR="00D7773F">
          <w:rPr>
            <w:noProof/>
            <w:webHidden/>
          </w:rPr>
          <w:fldChar w:fldCharType="end"/>
        </w:r>
      </w:hyperlink>
    </w:p>
    <w:p w14:paraId="53AA05C4" w14:textId="77365FE5" w:rsidR="00D7773F" w:rsidRDefault="00D41723">
      <w:pPr>
        <w:pStyle w:val="15"/>
        <w:rPr>
          <w:rFonts w:asciiTheme="minorHAnsi" w:eastAsiaTheme="minorEastAsia" w:hAnsiTheme="minorHAnsi" w:cstheme="minorBidi"/>
          <w:kern w:val="2"/>
          <w:sz w:val="22"/>
          <w:szCs w:val="22"/>
          <w14:ligatures w14:val="standardContextual"/>
        </w:rPr>
      </w:pPr>
      <w:hyperlink w:anchor="_Toc174250280" w:history="1">
        <w:r w:rsidR="00D7773F" w:rsidRPr="00576E6E">
          <w:rPr>
            <w:rStyle w:val="aff0"/>
          </w:rPr>
          <w:t>ГЛАВА 11 Оценка надежности теплоснабжения</w:t>
        </w:r>
        <w:r w:rsidR="00D7773F">
          <w:rPr>
            <w:webHidden/>
          </w:rPr>
          <w:tab/>
        </w:r>
        <w:r w:rsidR="00D7773F">
          <w:rPr>
            <w:webHidden/>
          </w:rPr>
          <w:fldChar w:fldCharType="begin"/>
        </w:r>
        <w:r w:rsidR="00D7773F">
          <w:rPr>
            <w:webHidden/>
          </w:rPr>
          <w:instrText xml:space="preserve"> PAGEREF _Toc174250280 \h </w:instrText>
        </w:r>
        <w:r w:rsidR="00D7773F">
          <w:rPr>
            <w:webHidden/>
          </w:rPr>
        </w:r>
        <w:r w:rsidR="00D7773F">
          <w:rPr>
            <w:webHidden/>
          </w:rPr>
          <w:fldChar w:fldCharType="separate"/>
        </w:r>
        <w:r w:rsidR="00D7773F">
          <w:rPr>
            <w:webHidden/>
          </w:rPr>
          <w:t>100</w:t>
        </w:r>
        <w:r w:rsidR="00D7773F">
          <w:rPr>
            <w:webHidden/>
          </w:rPr>
          <w:fldChar w:fldCharType="end"/>
        </w:r>
      </w:hyperlink>
    </w:p>
    <w:p w14:paraId="3CAC11AF" w14:textId="73D0C5C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81" w:history="1">
        <w:r w:rsidR="00D7773F" w:rsidRPr="00576E6E">
          <w:rPr>
            <w:rStyle w:val="aff0"/>
            <w:noProof/>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D7773F">
          <w:rPr>
            <w:noProof/>
            <w:webHidden/>
          </w:rPr>
          <w:tab/>
        </w:r>
        <w:r w:rsidR="00D7773F">
          <w:rPr>
            <w:noProof/>
            <w:webHidden/>
          </w:rPr>
          <w:fldChar w:fldCharType="begin"/>
        </w:r>
        <w:r w:rsidR="00D7773F">
          <w:rPr>
            <w:noProof/>
            <w:webHidden/>
          </w:rPr>
          <w:instrText xml:space="preserve"> PAGEREF _Toc174250281 \h </w:instrText>
        </w:r>
        <w:r w:rsidR="00D7773F">
          <w:rPr>
            <w:noProof/>
            <w:webHidden/>
          </w:rPr>
        </w:r>
        <w:r w:rsidR="00D7773F">
          <w:rPr>
            <w:noProof/>
            <w:webHidden/>
          </w:rPr>
          <w:fldChar w:fldCharType="separate"/>
        </w:r>
        <w:r w:rsidR="00D7773F">
          <w:rPr>
            <w:noProof/>
            <w:webHidden/>
          </w:rPr>
          <w:t>100</w:t>
        </w:r>
        <w:r w:rsidR="00D7773F">
          <w:rPr>
            <w:noProof/>
            <w:webHidden/>
          </w:rPr>
          <w:fldChar w:fldCharType="end"/>
        </w:r>
      </w:hyperlink>
    </w:p>
    <w:p w14:paraId="302F4C7A" w14:textId="27B258A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82" w:history="1">
        <w:r w:rsidR="00D7773F" w:rsidRPr="00576E6E">
          <w:rPr>
            <w:rStyle w:val="aff0"/>
            <w:noProof/>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D7773F">
          <w:rPr>
            <w:noProof/>
            <w:webHidden/>
          </w:rPr>
          <w:tab/>
        </w:r>
        <w:r w:rsidR="00D7773F">
          <w:rPr>
            <w:noProof/>
            <w:webHidden/>
          </w:rPr>
          <w:fldChar w:fldCharType="begin"/>
        </w:r>
        <w:r w:rsidR="00D7773F">
          <w:rPr>
            <w:noProof/>
            <w:webHidden/>
          </w:rPr>
          <w:instrText xml:space="preserve"> PAGEREF _Toc174250282 \h </w:instrText>
        </w:r>
        <w:r w:rsidR="00D7773F">
          <w:rPr>
            <w:noProof/>
            <w:webHidden/>
          </w:rPr>
        </w:r>
        <w:r w:rsidR="00D7773F">
          <w:rPr>
            <w:noProof/>
            <w:webHidden/>
          </w:rPr>
          <w:fldChar w:fldCharType="separate"/>
        </w:r>
        <w:r w:rsidR="00D7773F">
          <w:rPr>
            <w:noProof/>
            <w:webHidden/>
          </w:rPr>
          <w:t>100</w:t>
        </w:r>
        <w:r w:rsidR="00D7773F">
          <w:rPr>
            <w:noProof/>
            <w:webHidden/>
          </w:rPr>
          <w:fldChar w:fldCharType="end"/>
        </w:r>
      </w:hyperlink>
    </w:p>
    <w:p w14:paraId="2195BF5C" w14:textId="1892C75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83" w:history="1">
        <w:r w:rsidR="00D7773F" w:rsidRPr="00576E6E">
          <w:rPr>
            <w:rStyle w:val="aff0"/>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D7773F">
          <w:rPr>
            <w:noProof/>
            <w:webHidden/>
          </w:rPr>
          <w:tab/>
        </w:r>
        <w:r w:rsidR="00D7773F">
          <w:rPr>
            <w:noProof/>
            <w:webHidden/>
          </w:rPr>
          <w:fldChar w:fldCharType="begin"/>
        </w:r>
        <w:r w:rsidR="00D7773F">
          <w:rPr>
            <w:noProof/>
            <w:webHidden/>
          </w:rPr>
          <w:instrText xml:space="preserve"> PAGEREF _Toc174250283 \h </w:instrText>
        </w:r>
        <w:r w:rsidR="00D7773F">
          <w:rPr>
            <w:noProof/>
            <w:webHidden/>
          </w:rPr>
        </w:r>
        <w:r w:rsidR="00D7773F">
          <w:rPr>
            <w:noProof/>
            <w:webHidden/>
          </w:rPr>
          <w:fldChar w:fldCharType="separate"/>
        </w:r>
        <w:r w:rsidR="00D7773F">
          <w:rPr>
            <w:noProof/>
            <w:webHidden/>
          </w:rPr>
          <w:t>101</w:t>
        </w:r>
        <w:r w:rsidR="00D7773F">
          <w:rPr>
            <w:noProof/>
            <w:webHidden/>
          </w:rPr>
          <w:fldChar w:fldCharType="end"/>
        </w:r>
      </w:hyperlink>
    </w:p>
    <w:p w14:paraId="08DAFA80" w14:textId="3696CF71"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84" w:history="1">
        <w:r w:rsidR="00D7773F" w:rsidRPr="00576E6E">
          <w:rPr>
            <w:rStyle w:val="aff0"/>
            <w:noProof/>
          </w:rPr>
          <w:t>11.4 Результаты оценки коэффициентов готовности теплопроводов к несению тепловой нагрузки</w:t>
        </w:r>
        <w:r w:rsidR="00D7773F">
          <w:rPr>
            <w:noProof/>
            <w:webHidden/>
          </w:rPr>
          <w:tab/>
        </w:r>
        <w:r w:rsidR="00D7773F">
          <w:rPr>
            <w:noProof/>
            <w:webHidden/>
          </w:rPr>
          <w:fldChar w:fldCharType="begin"/>
        </w:r>
        <w:r w:rsidR="00D7773F">
          <w:rPr>
            <w:noProof/>
            <w:webHidden/>
          </w:rPr>
          <w:instrText xml:space="preserve"> PAGEREF _Toc174250284 \h </w:instrText>
        </w:r>
        <w:r w:rsidR="00D7773F">
          <w:rPr>
            <w:noProof/>
            <w:webHidden/>
          </w:rPr>
        </w:r>
        <w:r w:rsidR="00D7773F">
          <w:rPr>
            <w:noProof/>
            <w:webHidden/>
          </w:rPr>
          <w:fldChar w:fldCharType="separate"/>
        </w:r>
        <w:r w:rsidR="00D7773F">
          <w:rPr>
            <w:noProof/>
            <w:webHidden/>
          </w:rPr>
          <w:t>102</w:t>
        </w:r>
        <w:r w:rsidR="00D7773F">
          <w:rPr>
            <w:noProof/>
            <w:webHidden/>
          </w:rPr>
          <w:fldChar w:fldCharType="end"/>
        </w:r>
      </w:hyperlink>
    </w:p>
    <w:p w14:paraId="53C8BE51" w14:textId="4DF3969B"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85" w:history="1">
        <w:r w:rsidR="00D7773F" w:rsidRPr="00576E6E">
          <w:rPr>
            <w:rStyle w:val="aff0"/>
            <w:noProof/>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D7773F">
          <w:rPr>
            <w:noProof/>
            <w:webHidden/>
          </w:rPr>
          <w:tab/>
        </w:r>
        <w:r w:rsidR="00D7773F">
          <w:rPr>
            <w:noProof/>
            <w:webHidden/>
          </w:rPr>
          <w:fldChar w:fldCharType="begin"/>
        </w:r>
        <w:r w:rsidR="00D7773F">
          <w:rPr>
            <w:noProof/>
            <w:webHidden/>
          </w:rPr>
          <w:instrText xml:space="preserve"> PAGEREF _Toc174250285 \h </w:instrText>
        </w:r>
        <w:r w:rsidR="00D7773F">
          <w:rPr>
            <w:noProof/>
            <w:webHidden/>
          </w:rPr>
        </w:r>
        <w:r w:rsidR="00D7773F">
          <w:rPr>
            <w:noProof/>
            <w:webHidden/>
          </w:rPr>
          <w:fldChar w:fldCharType="separate"/>
        </w:r>
        <w:r w:rsidR="00D7773F">
          <w:rPr>
            <w:noProof/>
            <w:webHidden/>
          </w:rPr>
          <w:t>102</w:t>
        </w:r>
        <w:r w:rsidR="00D7773F">
          <w:rPr>
            <w:noProof/>
            <w:webHidden/>
          </w:rPr>
          <w:fldChar w:fldCharType="end"/>
        </w:r>
      </w:hyperlink>
    </w:p>
    <w:p w14:paraId="5739FDA5" w14:textId="10C3B444"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86" w:history="1">
        <w:r w:rsidR="00D7773F" w:rsidRPr="00576E6E">
          <w:rPr>
            <w:rStyle w:val="aff0"/>
            <w:rFonts w:eastAsia="Microsoft YaHei"/>
            <w:noProof/>
          </w:rPr>
          <w:t>11.6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_Toc174250286 \h </w:instrText>
        </w:r>
        <w:r w:rsidR="00D7773F">
          <w:rPr>
            <w:noProof/>
            <w:webHidden/>
          </w:rPr>
        </w:r>
        <w:r w:rsidR="00D7773F">
          <w:rPr>
            <w:noProof/>
            <w:webHidden/>
          </w:rPr>
          <w:fldChar w:fldCharType="separate"/>
        </w:r>
        <w:r w:rsidR="00D7773F">
          <w:rPr>
            <w:noProof/>
            <w:webHidden/>
          </w:rPr>
          <w:t>103</w:t>
        </w:r>
        <w:r w:rsidR="00D7773F">
          <w:rPr>
            <w:noProof/>
            <w:webHidden/>
          </w:rPr>
          <w:fldChar w:fldCharType="end"/>
        </w:r>
      </w:hyperlink>
    </w:p>
    <w:p w14:paraId="66C48313" w14:textId="2BBF09B1" w:rsidR="00D7773F" w:rsidRDefault="00D41723">
      <w:pPr>
        <w:pStyle w:val="15"/>
        <w:rPr>
          <w:rFonts w:asciiTheme="minorHAnsi" w:eastAsiaTheme="minorEastAsia" w:hAnsiTheme="minorHAnsi" w:cstheme="minorBidi"/>
          <w:kern w:val="2"/>
          <w:sz w:val="22"/>
          <w:szCs w:val="22"/>
          <w14:ligatures w14:val="standardContextual"/>
        </w:rPr>
      </w:pPr>
      <w:hyperlink w:anchor="_Toc174250287" w:history="1">
        <w:r w:rsidR="00D7773F" w:rsidRPr="00576E6E">
          <w:rPr>
            <w:rStyle w:val="aff0"/>
          </w:rPr>
          <w:t>ГЛАВА 12 Обоснование инвестиций в строительство, реконструкцию, техническое перевооружение и (или) модернизацию</w:t>
        </w:r>
        <w:r w:rsidR="00D7773F">
          <w:rPr>
            <w:webHidden/>
          </w:rPr>
          <w:tab/>
        </w:r>
        <w:r w:rsidR="00D7773F">
          <w:rPr>
            <w:webHidden/>
          </w:rPr>
          <w:fldChar w:fldCharType="begin"/>
        </w:r>
        <w:r w:rsidR="00D7773F">
          <w:rPr>
            <w:webHidden/>
          </w:rPr>
          <w:instrText xml:space="preserve"> PAGEREF _Toc174250287 \h </w:instrText>
        </w:r>
        <w:r w:rsidR="00D7773F">
          <w:rPr>
            <w:webHidden/>
          </w:rPr>
        </w:r>
        <w:r w:rsidR="00D7773F">
          <w:rPr>
            <w:webHidden/>
          </w:rPr>
          <w:fldChar w:fldCharType="separate"/>
        </w:r>
        <w:r w:rsidR="00D7773F">
          <w:rPr>
            <w:webHidden/>
          </w:rPr>
          <w:t>104</w:t>
        </w:r>
        <w:r w:rsidR="00D7773F">
          <w:rPr>
            <w:webHidden/>
          </w:rPr>
          <w:fldChar w:fldCharType="end"/>
        </w:r>
      </w:hyperlink>
    </w:p>
    <w:p w14:paraId="1BE54B78" w14:textId="7ACD9A8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88" w:history="1">
        <w:r w:rsidR="00D7773F" w:rsidRPr="00576E6E">
          <w:rPr>
            <w:rStyle w:val="aff0"/>
            <w:noProof/>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D7773F">
          <w:rPr>
            <w:noProof/>
            <w:webHidden/>
          </w:rPr>
          <w:tab/>
        </w:r>
        <w:r w:rsidR="00D7773F">
          <w:rPr>
            <w:noProof/>
            <w:webHidden/>
          </w:rPr>
          <w:fldChar w:fldCharType="begin"/>
        </w:r>
        <w:r w:rsidR="00D7773F">
          <w:rPr>
            <w:noProof/>
            <w:webHidden/>
          </w:rPr>
          <w:instrText xml:space="preserve"> PAGEREF _Toc174250288 \h </w:instrText>
        </w:r>
        <w:r w:rsidR="00D7773F">
          <w:rPr>
            <w:noProof/>
            <w:webHidden/>
          </w:rPr>
        </w:r>
        <w:r w:rsidR="00D7773F">
          <w:rPr>
            <w:noProof/>
            <w:webHidden/>
          </w:rPr>
          <w:fldChar w:fldCharType="separate"/>
        </w:r>
        <w:r w:rsidR="00D7773F">
          <w:rPr>
            <w:noProof/>
            <w:webHidden/>
          </w:rPr>
          <w:t>104</w:t>
        </w:r>
        <w:r w:rsidR="00D7773F">
          <w:rPr>
            <w:noProof/>
            <w:webHidden/>
          </w:rPr>
          <w:fldChar w:fldCharType="end"/>
        </w:r>
      </w:hyperlink>
    </w:p>
    <w:p w14:paraId="468CECB9" w14:textId="4DA76B0B"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89" w:history="1">
        <w:r w:rsidR="00D7773F" w:rsidRPr="00576E6E">
          <w:rPr>
            <w:rStyle w:val="aff0"/>
            <w:noProof/>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D7773F">
          <w:rPr>
            <w:noProof/>
            <w:webHidden/>
          </w:rPr>
          <w:tab/>
        </w:r>
        <w:r w:rsidR="00D7773F">
          <w:rPr>
            <w:noProof/>
            <w:webHidden/>
          </w:rPr>
          <w:fldChar w:fldCharType="begin"/>
        </w:r>
        <w:r w:rsidR="00D7773F">
          <w:rPr>
            <w:noProof/>
            <w:webHidden/>
          </w:rPr>
          <w:instrText xml:space="preserve"> PAGEREF _Toc174250289 \h </w:instrText>
        </w:r>
        <w:r w:rsidR="00D7773F">
          <w:rPr>
            <w:noProof/>
            <w:webHidden/>
          </w:rPr>
        </w:r>
        <w:r w:rsidR="00D7773F">
          <w:rPr>
            <w:noProof/>
            <w:webHidden/>
          </w:rPr>
          <w:fldChar w:fldCharType="separate"/>
        </w:r>
        <w:r w:rsidR="00D7773F">
          <w:rPr>
            <w:noProof/>
            <w:webHidden/>
          </w:rPr>
          <w:t>105</w:t>
        </w:r>
        <w:r w:rsidR="00D7773F">
          <w:rPr>
            <w:noProof/>
            <w:webHidden/>
          </w:rPr>
          <w:fldChar w:fldCharType="end"/>
        </w:r>
      </w:hyperlink>
    </w:p>
    <w:p w14:paraId="27623C8A" w14:textId="0F51C466"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90" w:history="1">
        <w:r w:rsidR="00D7773F" w:rsidRPr="00576E6E">
          <w:rPr>
            <w:rStyle w:val="aff0"/>
            <w:noProof/>
          </w:rPr>
          <w:t>12.3 Расчеты экономической эффективности инвестиций</w:t>
        </w:r>
        <w:r w:rsidR="00D7773F">
          <w:rPr>
            <w:noProof/>
            <w:webHidden/>
          </w:rPr>
          <w:tab/>
        </w:r>
        <w:r w:rsidR="00D7773F">
          <w:rPr>
            <w:noProof/>
            <w:webHidden/>
          </w:rPr>
          <w:fldChar w:fldCharType="begin"/>
        </w:r>
        <w:r w:rsidR="00D7773F">
          <w:rPr>
            <w:noProof/>
            <w:webHidden/>
          </w:rPr>
          <w:instrText xml:space="preserve"> PAGEREF _Toc174250290 \h </w:instrText>
        </w:r>
        <w:r w:rsidR="00D7773F">
          <w:rPr>
            <w:noProof/>
            <w:webHidden/>
          </w:rPr>
        </w:r>
        <w:r w:rsidR="00D7773F">
          <w:rPr>
            <w:noProof/>
            <w:webHidden/>
          </w:rPr>
          <w:fldChar w:fldCharType="separate"/>
        </w:r>
        <w:r w:rsidR="00D7773F">
          <w:rPr>
            <w:noProof/>
            <w:webHidden/>
          </w:rPr>
          <w:t>106</w:t>
        </w:r>
        <w:r w:rsidR="00D7773F">
          <w:rPr>
            <w:noProof/>
            <w:webHidden/>
          </w:rPr>
          <w:fldChar w:fldCharType="end"/>
        </w:r>
      </w:hyperlink>
    </w:p>
    <w:p w14:paraId="7EB950F9" w14:textId="5DE4F601"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91" w:history="1">
        <w:r w:rsidR="00D7773F" w:rsidRPr="00576E6E">
          <w:rPr>
            <w:rStyle w:val="aff0"/>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D7773F">
          <w:rPr>
            <w:noProof/>
            <w:webHidden/>
          </w:rPr>
          <w:tab/>
        </w:r>
        <w:r w:rsidR="00D7773F">
          <w:rPr>
            <w:noProof/>
            <w:webHidden/>
          </w:rPr>
          <w:fldChar w:fldCharType="begin"/>
        </w:r>
        <w:r w:rsidR="00D7773F">
          <w:rPr>
            <w:noProof/>
            <w:webHidden/>
          </w:rPr>
          <w:instrText xml:space="preserve"> PAGEREF _Toc174250291 \h </w:instrText>
        </w:r>
        <w:r w:rsidR="00D7773F">
          <w:rPr>
            <w:noProof/>
            <w:webHidden/>
          </w:rPr>
        </w:r>
        <w:r w:rsidR="00D7773F">
          <w:rPr>
            <w:noProof/>
            <w:webHidden/>
          </w:rPr>
          <w:fldChar w:fldCharType="separate"/>
        </w:r>
        <w:r w:rsidR="00D7773F">
          <w:rPr>
            <w:noProof/>
            <w:webHidden/>
          </w:rPr>
          <w:t>106</w:t>
        </w:r>
        <w:r w:rsidR="00D7773F">
          <w:rPr>
            <w:noProof/>
            <w:webHidden/>
          </w:rPr>
          <w:fldChar w:fldCharType="end"/>
        </w:r>
      </w:hyperlink>
    </w:p>
    <w:p w14:paraId="26644E4E" w14:textId="717C8262"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92" w:history="1">
        <w:r w:rsidR="00D7773F" w:rsidRPr="00576E6E">
          <w:rPr>
            <w:rStyle w:val="aff0"/>
            <w:rFonts w:eastAsia="Microsoft YaHei"/>
            <w:noProof/>
          </w:rPr>
          <w:t>12.5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_Toc174250292 \h </w:instrText>
        </w:r>
        <w:r w:rsidR="00D7773F">
          <w:rPr>
            <w:noProof/>
            <w:webHidden/>
          </w:rPr>
        </w:r>
        <w:r w:rsidR="00D7773F">
          <w:rPr>
            <w:noProof/>
            <w:webHidden/>
          </w:rPr>
          <w:fldChar w:fldCharType="separate"/>
        </w:r>
        <w:r w:rsidR="00D7773F">
          <w:rPr>
            <w:noProof/>
            <w:webHidden/>
          </w:rPr>
          <w:t>106</w:t>
        </w:r>
        <w:r w:rsidR="00D7773F">
          <w:rPr>
            <w:noProof/>
            <w:webHidden/>
          </w:rPr>
          <w:fldChar w:fldCharType="end"/>
        </w:r>
      </w:hyperlink>
    </w:p>
    <w:p w14:paraId="711CC4E6" w14:textId="2628A5CC" w:rsidR="00D7773F" w:rsidRDefault="00D41723">
      <w:pPr>
        <w:pStyle w:val="15"/>
        <w:rPr>
          <w:rFonts w:asciiTheme="minorHAnsi" w:eastAsiaTheme="minorEastAsia" w:hAnsiTheme="minorHAnsi" w:cstheme="minorBidi"/>
          <w:kern w:val="2"/>
          <w:sz w:val="22"/>
          <w:szCs w:val="22"/>
          <w14:ligatures w14:val="standardContextual"/>
        </w:rPr>
      </w:pPr>
      <w:hyperlink w:anchor="_Toc174250293" w:history="1">
        <w:r w:rsidR="00D7773F" w:rsidRPr="00576E6E">
          <w:rPr>
            <w:rStyle w:val="aff0"/>
          </w:rPr>
          <w:t>ГЛАВА 13 Индикаторы развития систем теплоснабжения поселения</w:t>
        </w:r>
        <w:r w:rsidR="00D7773F">
          <w:rPr>
            <w:webHidden/>
          </w:rPr>
          <w:tab/>
        </w:r>
        <w:r w:rsidR="00D7773F">
          <w:rPr>
            <w:webHidden/>
          </w:rPr>
          <w:fldChar w:fldCharType="begin"/>
        </w:r>
        <w:r w:rsidR="00D7773F">
          <w:rPr>
            <w:webHidden/>
          </w:rPr>
          <w:instrText xml:space="preserve"> PAGEREF _Toc174250293 \h </w:instrText>
        </w:r>
        <w:r w:rsidR="00D7773F">
          <w:rPr>
            <w:webHidden/>
          </w:rPr>
        </w:r>
        <w:r w:rsidR="00D7773F">
          <w:rPr>
            <w:webHidden/>
          </w:rPr>
          <w:fldChar w:fldCharType="separate"/>
        </w:r>
        <w:r w:rsidR="00D7773F">
          <w:rPr>
            <w:webHidden/>
          </w:rPr>
          <w:t>107</w:t>
        </w:r>
        <w:r w:rsidR="00D7773F">
          <w:rPr>
            <w:webHidden/>
          </w:rPr>
          <w:fldChar w:fldCharType="end"/>
        </w:r>
      </w:hyperlink>
    </w:p>
    <w:p w14:paraId="77BA9F17" w14:textId="682AAB32"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94" w:history="1">
        <w:r w:rsidR="00D7773F" w:rsidRPr="00576E6E">
          <w:rPr>
            <w:rStyle w:val="aff0"/>
            <w:rFonts w:eastAsia="Microsoft YaHei"/>
            <w:noProof/>
          </w:rPr>
          <w:t>13.1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_Toc174250294 \h </w:instrText>
        </w:r>
        <w:r w:rsidR="00D7773F">
          <w:rPr>
            <w:noProof/>
            <w:webHidden/>
          </w:rPr>
        </w:r>
        <w:r w:rsidR="00D7773F">
          <w:rPr>
            <w:noProof/>
            <w:webHidden/>
          </w:rPr>
          <w:fldChar w:fldCharType="separate"/>
        </w:r>
        <w:r w:rsidR="00D7773F">
          <w:rPr>
            <w:noProof/>
            <w:webHidden/>
          </w:rPr>
          <w:t>110</w:t>
        </w:r>
        <w:r w:rsidR="00D7773F">
          <w:rPr>
            <w:noProof/>
            <w:webHidden/>
          </w:rPr>
          <w:fldChar w:fldCharType="end"/>
        </w:r>
      </w:hyperlink>
    </w:p>
    <w:p w14:paraId="4D763927" w14:textId="28813052" w:rsidR="00D7773F" w:rsidRDefault="00D41723">
      <w:pPr>
        <w:pStyle w:val="15"/>
        <w:rPr>
          <w:rFonts w:asciiTheme="minorHAnsi" w:eastAsiaTheme="minorEastAsia" w:hAnsiTheme="minorHAnsi" w:cstheme="minorBidi"/>
          <w:kern w:val="2"/>
          <w:sz w:val="22"/>
          <w:szCs w:val="22"/>
          <w14:ligatures w14:val="standardContextual"/>
        </w:rPr>
      </w:pPr>
      <w:hyperlink w:anchor="_Toc174250295" w:history="1">
        <w:r w:rsidR="00D7773F" w:rsidRPr="00576E6E">
          <w:rPr>
            <w:rStyle w:val="aff0"/>
          </w:rPr>
          <w:t>ГЛАВА 14 Ценовые (тарифные) последствия</w:t>
        </w:r>
        <w:r w:rsidR="00D7773F">
          <w:rPr>
            <w:webHidden/>
          </w:rPr>
          <w:tab/>
        </w:r>
        <w:r w:rsidR="00D7773F">
          <w:rPr>
            <w:webHidden/>
          </w:rPr>
          <w:fldChar w:fldCharType="begin"/>
        </w:r>
        <w:r w:rsidR="00D7773F">
          <w:rPr>
            <w:webHidden/>
          </w:rPr>
          <w:instrText xml:space="preserve"> PAGEREF _Toc174250295 \h </w:instrText>
        </w:r>
        <w:r w:rsidR="00D7773F">
          <w:rPr>
            <w:webHidden/>
          </w:rPr>
        </w:r>
        <w:r w:rsidR="00D7773F">
          <w:rPr>
            <w:webHidden/>
          </w:rPr>
          <w:fldChar w:fldCharType="separate"/>
        </w:r>
        <w:r w:rsidR="00D7773F">
          <w:rPr>
            <w:webHidden/>
          </w:rPr>
          <w:t>111</w:t>
        </w:r>
        <w:r w:rsidR="00D7773F">
          <w:rPr>
            <w:webHidden/>
          </w:rPr>
          <w:fldChar w:fldCharType="end"/>
        </w:r>
      </w:hyperlink>
    </w:p>
    <w:p w14:paraId="4B7B7A7D" w14:textId="2056BF98"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96" w:history="1">
        <w:r w:rsidR="00D7773F" w:rsidRPr="00576E6E">
          <w:rPr>
            <w:rStyle w:val="aff0"/>
            <w:noProof/>
          </w:rPr>
          <w:t>14.1 Тарифно-балансовые расчетные модели теплоснабжения потребителей по каждой системе теплоснабжения</w:t>
        </w:r>
        <w:r w:rsidR="00D7773F">
          <w:rPr>
            <w:noProof/>
            <w:webHidden/>
          </w:rPr>
          <w:tab/>
        </w:r>
        <w:r w:rsidR="00D7773F">
          <w:rPr>
            <w:noProof/>
            <w:webHidden/>
          </w:rPr>
          <w:fldChar w:fldCharType="begin"/>
        </w:r>
        <w:r w:rsidR="00D7773F">
          <w:rPr>
            <w:noProof/>
            <w:webHidden/>
          </w:rPr>
          <w:instrText xml:space="preserve"> PAGEREF _Toc174250296 \h </w:instrText>
        </w:r>
        <w:r w:rsidR="00D7773F">
          <w:rPr>
            <w:noProof/>
            <w:webHidden/>
          </w:rPr>
        </w:r>
        <w:r w:rsidR="00D7773F">
          <w:rPr>
            <w:noProof/>
            <w:webHidden/>
          </w:rPr>
          <w:fldChar w:fldCharType="separate"/>
        </w:r>
        <w:r w:rsidR="00D7773F">
          <w:rPr>
            <w:noProof/>
            <w:webHidden/>
          </w:rPr>
          <w:t>111</w:t>
        </w:r>
        <w:r w:rsidR="00D7773F">
          <w:rPr>
            <w:noProof/>
            <w:webHidden/>
          </w:rPr>
          <w:fldChar w:fldCharType="end"/>
        </w:r>
      </w:hyperlink>
    </w:p>
    <w:p w14:paraId="5B16E7C6" w14:textId="425F4797"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97" w:history="1">
        <w:r w:rsidR="00D7773F" w:rsidRPr="00576E6E">
          <w:rPr>
            <w:rStyle w:val="aff0"/>
            <w:noProof/>
          </w:rPr>
          <w:t>14.2 Тарифно-балансовые расчетные модели теплоснабжения потребителей по каждой единой теплоснабжающей организации</w:t>
        </w:r>
        <w:r w:rsidR="00D7773F">
          <w:rPr>
            <w:noProof/>
            <w:webHidden/>
          </w:rPr>
          <w:tab/>
        </w:r>
        <w:r w:rsidR="00D7773F">
          <w:rPr>
            <w:noProof/>
            <w:webHidden/>
          </w:rPr>
          <w:fldChar w:fldCharType="begin"/>
        </w:r>
        <w:r w:rsidR="00D7773F">
          <w:rPr>
            <w:noProof/>
            <w:webHidden/>
          </w:rPr>
          <w:instrText xml:space="preserve"> PAGEREF _Toc174250297 \h </w:instrText>
        </w:r>
        <w:r w:rsidR="00D7773F">
          <w:rPr>
            <w:noProof/>
            <w:webHidden/>
          </w:rPr>
        </w:r>
        <w:r w:rsidR="00D7773F">
          <w:rPr>
            <w:noProof/>
            <w:webHidden/>
          </w:rPr>
          <w:fldChar w:fldCharType="separate"/>
        </w:r>
        <w:r w:rsidR="00D7773F">
          <w:rPr>
            <w:noProof/>
            <w:webHidden/>
          </w:rPr>
          <w:t>113</w:t>
        </w:r>
        <w:r w:rsidR="00D7773F">
          <w:rPr>
            <w:noProof/>
            <w:webHidden/>
          </w:rPr>
          <w:fldChar w:fldCharType="end"/>
        </w:r>
      </w:hyperlink>
    </w:p>
    <w:p w14:paraId="18C67305" w14:textId="2ADD0A5C"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98" w:history="1">
        <w:r w:rsidR="00D7773F" w:rsidRPr="00576E6E">
          <w:rPr>
            <w:rStyle w:val="aff0"/>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D7773F">
          <w:rPr>
            <w:noProof/>
            <w:webHidden/>
          </w:rPr>
          <w:tab/>
        </w:r>
        <w:r w:rsidR="00D7773F">
          <w:rPr>
            <w:noProof/>
            <w:webHidden/>
          </w:rPr>
          <w:fldChar w:fldCharType="begin"/>
        </w:r>
        <w:r w:rsidR="00D7773F">
          <w:rPr>
            <w:noProof/>
            <w:webHidden/>
          </w:rPr>
          <w:instrText xml:space="preserve"> PAGEREF _Toc174250298 \h </w:instrText>
        </w:r>
        <w:r w:rsidR="00D7773F">
          <w:rPr>
            <w:noProof/>
            <w:webHidden/>
          </w:rPr>
        </w:r>
        <w:r w:rsidR="00D7773F">
          <w:rPr>
            <w:noProof/>
            <w:webHidden/>
          </w:rPr>
          <w:fldChar w:fldCharType="separate"/>
        </w:r>
        <w:r w:rsidR="00D7773F">
          <w:rPr>
            <w:noProof/>
            <w:webHidden/>
          </w:rPr>
          <w:t>114</w:t>
        </w:r>
        <w:r w:rsidR="00D7773F">
          <w:rPr>
            <w:noProof/>
            <w:webHidden/>
          </w:rPr>
          <w:fldChar w:fldCharType="end"/>
        </w:r>
      </w:hyperlink>
    </w:p>
    <w:p w14:paraId="1037435D" w14:textId="19667E17"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299" w:history="1">
        <w:r w:rsidR="00D7773F" w:rsidRPr="00576E6E">
          <w:rPr>
            <w:rStyle w:val="aff0"/>
            <w:rFonts w:eastAsia="Microsoft YaHei"/>
            <w:noProof/>
          </w:rPr>
          <w:t>14.4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_Toc174250299 \h </w:instrText>
        </w:r>
        <w:r w:rsidR="00D7773F">
          <w:rPr>
            <w:noProof/>
            <w:webHidden/>
          </w:rPr>
        </w:r>
        <w:r w:rsidR="00D7773F">
          <w:rPr>
            <w:noProof/>
            <w:webHidden/>
          </w:rPr>
          <w:fldChar w:fldCharType="separate"/>
        </w:r>
        <w:r w:rsidR="00D7773F">
          <w:rPr>
            <w:noProof/>
            <w:webHidden/>
          </w:rPr>
          <w:t>114</w:t>
        </w:r>
        <w:r w:rsidR="00D7773F">
          <w:rPr>
            <w:noProof/>
            <w:webHidden/>
          </w:rPr>
          <w:fldChar w:fldCharType="end"/>
        </w:r>
      </w:hyperlink>
    </w:p>
    <w:p w14:paraId="331FF145" w14:textId="7912EDA0" w:rsidR="00D7773F" w:rsidRDefault="00D41723">
      <w:pPr>
        <w:pStyle w:val="15"/>
        <w:rPr>
          <w:rFonts w:asciiTheme="minorHAnsi" w:eastAsiaTheme="minorEastAsia" w:hAnsiTheme="minorHAnsi" w:cstheme="minorBidi"/>
          <w:kern w:val="2"/>
          <w:sz w:val="22"/>
          <w:szCs w:val="22"/>
          <w14:ligatures w14:val="standardContextual"/>
        </w:rPr>
      </w:pPr>
      <w:hyperlink w:anchor="_Toc174250300" w:history="1">
        <w:r w:rsidR="00D7773F" w:rsidRPr="00576E6E">
          <w:rPr>
            <w:rStyle w:val="aff0"/>
          </w:rPr>
          <w:t>ГЛАВА 15 Реестр единых теплоснабжающих организаций</w:t>
        </w:r>
        <w:r w:rsidR="00D7773F">
          <w:rPr>
            <w:webHidden/>
          </w:rPr>
          <w:tab/>
        </w:r>
        <w:r w:rsidR="00D7773F">
          <w:rPr>
            <w:webHidden/>
          </w:rPr>
          <w:fldChar w:fldCharType="begin"/>
        </w:r>
        <w:r w:rsidR="00D7773F">
          <w:rPr>
            <w:webHidden/>
          </w:rPr>
          <w:instrText xml:space="preserve"> PAGEREF _Toc174250300 \h </w:instrText>
        </w:r>
        <w:r w:rsidR="00D7773F">
          <w:rPr>
            <w:webHidden/>
          </w:rPr>
        </w:r>
        <w:r w:rsidR="00D7773F">
          <w:rPr>
            <w:webHidden/>
          </w:rPr>
          <w:fldChar w:fldCharType="separate"/>
        </w:r>
        <w:r w:rsidR="00D7773F">
          <w:rPr>
            <w:webHidden/>
          </w:rPr>
          <w:t>115</w:t>
        </w:r>
        <w:r w:rsidR="00D7773F">
          <w:rPr>
            <w:webHidden/>
          </w:rPr>
          <w:fldChar w:fldCharType="end"/>
        </w:r>
      </w:hyperlink>
    </w:p>
    <w:p w14:paraId="6B77BD87" w14:textId="3F30200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01" w:history="1">
        <w:r w:rsidR="00D7773F" w:rsidRPr="00576E6E">
          <w:rPr>
            <w:rStyle w:val="aff0"/>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7773F">
          <w:rPr>
            <w:noProof/>
            <w:webHidden/>
          </w:rPr>
          <w:tab/>
        </w:r>
        <w:r w:rsidR="00D7773F">
          <w:rPr>
            <w:noProof/>
            <w:webHidden/>
          </w:rPr>
          <w:fldChar w:fldCharType="begin"/>
        </w:r>
        <w:r w:rsidR="00D7773F">
          <w:rPr>
            <w:noProof/>
            <w:webHidden/>
          </w:rPr>
          <w:instrText xml:space="preserve"> PAGEREF _Toc174250301 \h </w:instrText>
        </w:r>
        <w:r w:rsidR="00D7773F">
          <w:rPr>
            <w:noProof/>
            <w:webHidden/>
          </w:rPr>
        </w:r>
        <w:r w:rsidR="00D7773F">
          <w:rPr>
            <w:noProof/>
            <w:webHidden/>
          </w:rPr>
          <w:fldChar w:fldCharType="separate"/>
        </w:r>
        <w:r w:rsidR="00D7773F">
          <w:rPr>
            <w:noProof/>
            <w:webHidden/>
          </w:rPr>
          <w:t>115</w:t>
        </w:r>
        <w:r w:rsidR="00D7773F">
          <w:rPr>
            <w:noProof/>
            <w:webHidden/>
          </w:rPr>
          <w:fldChar w:fldCharType="end"/>
        </w:r>
      </w:hyperlink>
    </w:p>
    <w:p w14:paraId="6BAEDF99" w14:textId="2F54F847"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02" w:history="1">
        <w:r w:rsidR="00D7773F" w:rsidRPr="00576E6E">
          <w:rPr>
            <w:rStyle w:val="aff0"/>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D7773F">
          <w:rPr>
            <w:noProof/>
            <w:webHidden/>
          </w:rPr>
          <w:tab/>
        </w:r>
        <w:r w:rsidR="00D7773F">
          <w:rPr>
            <w:noProof/>
            <w:webHidden/>
          </w:rPr>
          <w:fldChar w:fldCharType="begin"/>
        </w:r>
        <w:r w:rsidR="00D7773F">
          <w:rPr>
            <w:noProof/>
            <w:webHidden/>
          </w:rPr>
          <w:instrText xml:space="preserve"> PAGEREF _Toc174250302 \h </w:instrText>
        </w:r>
        <w:r w:rsidR="00D7773F">
          <w:rPr>
            <w:noProof/>
            <w:webHidden/>
          </w:rPr>
        </w:r>
        <w:r w:rsidR="00D7773F">
          <w:rPr>
            <w:noProof/>
            <w:webHidden/>
          </w:rPr>
          <w:fldChar w:fldCharType="separate"/>
        </w:r>
        <w:r w:rsidR="00D7773F">
          <w:rPr>
            <w:noProof/>
            <w:webHidden/>
          </w:rPr>
          <w:t>115</w:t>
        </w:r>
        <w:r w:rsidR="00D7773F">
          <w:rPr>
            <w:noProof/>
            <w:webHidden/>
          </w:rPr>
          <w:fldChar w:fldCharType="end"/>
        </w:r>
      </w:hyperlink>
    </w:p>
    <w:p w14:paraId="2EC4DEA7" w14:textId="5CE1908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03" w:history="1">
        <w:r w:rsidR="00D7773F" w:rsidRPr="00576E6E">
          <w:rPr>
            <w:rStyle w:val="aff0"/>
            <w:noProof/>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D7773F">
          <w:rPr>
            <w:noProof/>
            <w:webHidden/>
          </w:rPr>
          <w:tab/>
        </w:r>
        <w:r w:rsidR="00D7773F">
          <w:rPr>
            <w:noProof/>
            <w:webHidden/>
          </w:rPr>
          <w:fldChar w:fldCharType="begin"/>
        </w:r>
        <w:r w:rsidR="00D7773F">
          <w:rPr>
            <w:noProof/>
            <w:webHidden/>
          </w:rPr>
          <w:instrText xml:space="preserve"> PAGEREF _Toc174250303 \h </w:instrText>
        </w:r>
        <w:r w:rsidR="00D7773F">
          <w:rPr>
            <w:noProof/>
            <w:webHidden/>
          </w:rPr>
        </w:r>
        <w:r w:rsidR="00D7773F">
          <w:rPr>
            <w:noProof/>
            <w:webHidden/>
          </w:rPr>
          <w:fldChar w:fldCharType="separate"/>
        </w:r>
        <w:r w:rsidR="00D7773F">
          <w:rPr>
            <w:noProof/>
            <w:webHidden/>
          </w:rPr>
          <w:t>116</w:t>
        </w:r>
        <w:r w:rsidR="00D7773F">
          <w:rPr>
            <w:noProof/>
            <w:webHidden/>
          </w:rPr>
          <w:fldChar w:fldCharType="end"/>
        </w:r>
      </w:hyperlink>
    </w:p>
    <w:p w14:paraId="519E8010" w14:textId="1319BAE8"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04" w:history="1">
        <w:r w:rsidR="00D7773F" w:rsidRPr="00576E6E">
          <w:rPr>
            <w:rStyle w:val="aff0"/>
            <w:noProof/>
          </w:rPr>
          <w:t>15.4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r w:rsidR="00D7773F">
          <w:rPr>
            <w:noProof/>
            <w:webHidden/>
          </w:rPr>
          <w:tab/>
        </w:r>
        <w:r w:rsidR="00D7773F">
          <w:rPr>
            <w:noProof/>
            <w:webHidden/>
          </w:rPr>
          <w:fldChar w:fldCharType="begin"/>
        </w:r>
        <w:r w:rsidR="00D7773F">
          <w:rPr>
            <w:noProof/>
            <w:webHidden/>
          </w:rPr>
          <w:instrText xml:space="preserve"> PAGEREF _Toc174250304 \h </w:instrText>
        </w:r>
        <w:r w:rsidR="00D7773F">
          <w:rPr>
            <w:noProof/>
            <w:webHidden/>
          </w:rPr>
        </w:r>
        <w:r w:rsidR="00D7773F">
          <w:rPr>
            <w:noProof/>
            <w:webHidden/>
          </w:rPr>
          <w:fldChar w:fldCharType="separate"/>
        </w:r>
        <w:r w:rsidR="00D7773F">
          <w:rPr>
            <w:noProof/>
            <w:webHidden/>
          </w:rPr>
          <w:t>118</w:t>
        </w:r>
        <w:r w:rsidR="00D7773F">
          <w:rPr>
            <w:noProof/>
            <w:webHidden/>
          </w:rPr>
          <w:fldChar w:fldCharType="end"/>
        </w:r>
      </w:hyperlink>
    </w:p>
    <w:p w14:paraId="48A3C605" w14:textId="35EB2369"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05" w:history="1">
        <w:r w:rsidR="00D7773F" w:rsidRPr="00576E6E">
          <w:rPr>
            <w:rStyle w:val="aff0"/>
            <w:noProof/>
          </w:rPr>
          <w:t>15.5 Описание границ зон деятельности единой теплоснабжающей организации (организаций)</w:t>
        </w:r>
        <w:r w:rsidR="00D7773F">
          <w:rPr>
            <w:noProof/>
            <w:webHidden/>
          </w:rPr>
          <w:tab/>
        </w:r>
        <w:r w:rsidR="00D7773F">
          <w:rPr>
            <w:noProof/>
            <w:webHidden/>
          </w:rPr>
          <w:fldChar w:fldCharType="begin"/>
        </w:r>
        <w:r w:rsidR="00D7773F">
          <w:rPr>
            <w:noProof/>
            <w:webHidden/>
          </w:rPr>
          <w:instrText xml:space="preserve"> PAGEREF _Toc174250305 \h </w:instrText>
        </w:r>
        <w:r w:rsidR="00D7773F">
          <w:rPr>
            <w:noProof/>
            <w:webHidden/>
          </w:rPr>
        </w:r>
        <w:r w:rsidR="00D7773F">
          <w:rPr>
            <w:noProof/>
            <w:webHidden/>
          </w:rPr>
          <w:fldChar w:fldCharType="separate"/>
        </w:r>
        <w:r w:rsidR="00D7773F">
          <w:rPr>
            <w:noProof/>
            <w:webHidden/>
          </w:rPr>
          <w:t>119</w:t>
        </w:r>
        <w:r w:rsidR="00D7773F">
          <w:rPr>
            <w:noProof/>
            <w:webHidden/>
          </w:rPr>
          <w:fldChar w:fldCharType="end"/>
        </w:r>
      </w:hyperlink>
    </w:p>
    <w:p w14:paraId="4DF09059" w14:textId="486235C8"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06" w:history="1">
        <w:r w:rsidR="00D7773F" w:rsidRPr="00576E6E">
          <w:rPr>
            <w:rStyle w:val="aff0"/>
            <w:rFonts w:eastAsia="Microsoft YaHei"/>
            <w:noProof/>
          </w:rPr>
          <w:t>15.6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_Toc174250306 \h </w:instrText>
        </w:r>
        <w:r w:rsidR="00D7773F">
          <w:rPr>
            <w:noProof/>
            <w:webHidden/>
          </w:rPr>
        </w:r>
        <w:r w:rsidR="00D7773F">
          <w:rPr>
            <w:noProof/>
            <w:webHidden/>
          </w:rPr>
          <w:fldChar w:fldCharType="separate"/>
        </w:r>
        <w:r w:rsidR="00D7773F">
          <w:rPr>
            <w:noProof/>
            <w:webHidden/>
          </w:rPr>
          <w:t>119</w:t>
        </w:r>
        <w:r w:rsidR="00D7773F">
          <w:rPr>
            <w:noProof/>
            <w:webHidden/>
          </w:rPr>
          <w:fldChar w:fldCharType="end"/>
        </w:r>
      </w:hyperlink>
    </w:p>
    <w:p w14:paraId="20DE7AB4" w14:textId="046F58EE" w:rsidR="00D7773F" w:rsidRDefault="00D41723">
      <w:pPr>
        <w:pStyle w:val="15"/>
        <w:rPr>
          <w:rFonts w:asciiTheme="minorHAnsi" w:eastAsiaTheme="minorEastAsia" w:hAnsiTheme="minorHAnsi" w:cstheme="minorBidi"/>
          <w:kern w:val="2"/>
          <w:sz w:val="22"/>
          <w:szCs w:val="22"/>
          <w14:ligatures w14:val="standardContextual"/>
        </w:rPr>
      </w:pPr>
      <w:hyperlink w:anchor="_Toc174250307" w:history="1">
        <w:r w:rsidR="00D7773F" w:rsidRPr="00576E6E">
          <w:rPr>
            <w:rStyle w:val="aff0"/>
          </w:rPr>
          <w:t>ГЛАВА 16 Реестр мероприятий схемы теплоснабжения</w:t>
        </w:r>
        <w:r w:rsidR="00D7773F">
          <w:rPr>
            <w:webHidden/>
          </w:rPr>
          <w:tab/>
        </w:r>
        <w:r w:rsidR="00D7773F">
          <w:rPr>
            <w:webHidden/>
          </w:rPr>
          <w:fldChar w:fldCharType="begin"/>
        </w:r>
        <w:r w:rsidR="00D7773F">
          <w:rPr>
            <w:webHidden/>
          </w:rPr>
          <w:instrText xml:space="preserve"> PAGEREF _Toc174250307 \h </w:instrText>
        </w:r>
        <w:r w:rsidR="00D7773F">
          <w:rPr>
            <w:webHidden/>
          </w:rPr>
        </w:r>
        <w:r w:rsidR="00D7773F">
          <w:rPr>
            <w:webHidden/>
          </w:rPr>
          <w:fldChar w:fldCharType="separate"/>
        </w:r>
        <w:r w:rsidR="00D7773F">
          <w:rPr>
            <w:webHidden/>
          </w:rPr>
          <w:t>120</w:t>
        </w:r>
        <w:r w:rsidR="00D7773F">
          <w:rPr>
            <w:webHidden/>
          </w:rPr>
          <w:fldChar w:fldCharType="end"/>
        </w:r>
      </w:hyperlink>
    </w:p>
    <w:p w14:paraId="1216131A" w14:textId="0C2AABDC"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08" w:history="1">
        <w:r w:rsidR="00D7773F" w:rsidRPr="00576E6E">
          <w:rPr>
            <w:rStyle w:val="aff0"/>
            <w:noProof/>
          </w:rPr>
          <w:t>16.1 Перечень мероприятий по строительству, реконструкции, техническому перевооружению и (или) модернизации источников тепловой энергии</w:t>
        </w:r>
        <w:r w:rsidR="00D7773F">
          <w:rPr>
            <w:noProof/>
            <w:webHidden/>
          </w:rPr>
          <w:tab/>
        </w:r>
        <w:r w:rsidR="00D7773F">
          <w:rPr>
            <w:noProof/>
            <w:webHidden/>
          </w:rPr>
          <w:fldChar w:fldCharType="begin"/>
        </w:r>
        <w:r w:rsidR="00D7773F">
          <w:rPr>
            <w:noProof/>
            <w:webHidden/>
          </w:rPr>
          <w:instrText xml:space="preserve"> PAGEREF _Toc174250308 \h </w:instrText>
        </w:r>
        <w:r w:rsidR="00D7773F">
          <w:rPr>
            <w:noProof/>
            <w:webHidden/>
          </w:rPr>
        </w:r>
        <w:r w:rsidR="00D7773F">
          <w:rPr>
            <w:noProof/>
            <w:webHidden/>
          </w:rPr>
          <w:fldChar w:fldCharType="separate"/>
        </w:r>
        <w:r w:rsidR="00D7773F">
          <w:rPr>
            <w:noProof/>
            <w:webHidden/>
          </w:rPr>
          <w:t>120</w:t>
        </w:r>
        <w:r w:rsidR="00D7773F">
          <w:rPr>
            <w:noProof/>
            <w:webHidden/>
          </w:rPr>
          <w:fldChar w:fldCharType="end"/>
        </w:r>
      </w:hyperlink>
    </w:p>
    <w:p w14:paraId="73E77966" w14:textId="743646C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09" w:history="1">
        <w:r w:rsidR="00D7773F" w:rsidRPr="00576E6E">
          <w:rPr>
            <w:rStyle w:val="aff0"/>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D7773F">
          <w:rPr>
            <w:noProof/>
            <w:webHidden/>
          </w:rPr>
          <w:tab/>
        </w:r>
        <w:r w:rsidR="00D7773F">
          <w:rPr>
            <w:noProof/>
            <w:webHidden/>
          </w:rPr>
          <w:fldChar w:fldCharType="begin"/>
        </w:r>
        <w:r w:rsidR="00D7773F">
          <w:rPr>
            <w:noProof/>
            <w:webHidden/>
          </w:rPr>
          <w:instrText xml:space="preserve"> PAGEREF _Toc174250309 \h </w:instrText>
        </w:r>
        <w:r w:rsidR="00D7773F">
          <w:rPr>
            <w:noProof/>
            <w:webHidden/>
          </w:rPr>
        </w:r>
        <w:r w:rsidR="00D7773F">
          <w:rPr>
            <w:noProof/>
            <w:webHidden/>
          </w:rPr>
          <w:fldChar w:fldCharType="separate"/>
        </w:r>
        <w:r w:rsidR="00D7773F">
          <w:rPr>
            <w:noProof/>
            <w:webHidden/>
          </w:rPr>
          <w:t>120</w:t>
        </w:r>
        <w:r w:rsidR="00D7773F">
          <w:rPr>
            <w:noProof/>
            <w:webHidden/>
          </w:rPr>
          <w:fldChar w:fldCharType="end"/>
        </w:r>
      </w:hyperlink>
    </w:p>
    <w:p w14:paraId="12293DA9" w14:textId="334D2E2A"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10" w:history="1">
        <w:r w:rsidR="00D7773F" w:rsidRPr="00576E6E">
          <w:rPr>
            <w:rStyle w:val="aff0"/>
            <w:noProof/>
          </w:rPr>
          <w:t>16.3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00D7773F">
          <w:rPr>
            <w:noProof/>
            <w:webHidden/>
          </w:rPr>
          <w:tab/>
        </w:r>
        <w:r w:rsidR="00D7773F">
          <w:rPr>
            <w:noProof/>
            <w:webHidden/>
          </w:rPr>
          <w:fldChar w:fldCharType="begin"/>
        </w:r>
        <w:r w:rsidR="00D7773F">
          <w:rPr>
            <w:noProof/>
            <w:webHidden/>
          </w:rPr>
          <w:instrText xml:space="preserve"> PAGEREF _Toc174250310 \h </w:instrText>
        </w:r>
        <w:r w:rsidR="00D7773F">
          <w:rPr>
            <w:noProof/>
            <w:webHidden/>
          </w:rPr>
        </w:r>
        <w:r w:rsidR="00D7773F">
          <w:rPr>
            <w:noProof/>
            <w:webHidden/>
          </w:rPr>
          <w:fldChar w:fldCharType="separate"/>
        </w:r>
        <w:r w:rsidR="00D7773F">
          <w:rPr>
            <w:noProof/>
            <w:webHidden/>
          </w:rPr>
          <w:t>120</w:t>
        </w:r>
        <w:r w:rsidR="00D7773F">
          <w:rPr>
            <w:noProof/>
            <w:webHidden/>
          </w:rPr>
          <w:fldChar w:fldCharType="end"/>
        </w:r>
      </w:hyperlink>
    </w:p>
    <w:p w14:paraId="532F3CC2" w14:textId="6A3A5001"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11" w:history="1">
        <w:r w:rsidR="00D7773F" w:rsidRPr="00576E6E">
          <w:rPr>
            <w:rStyle w:val="aff0"/>
            <w:rFonts w:eastAsia="Microsoft YaHei"/>
            <w:noProof/>
          </w:rPr>
          <w:t>16.4 Состав изменений, выполненных в доработанной и (или) актуализированной схеме теплоснабжения</w:t>
        </w:r>
        <w:r w:rsidR="00D7773F">
          <w:rPr>
            <w:noProof/>
            <w:webHidden/>
          </w:rPr>
          <w:tab/>
        </w:r>
        <w:r w:rsidR="00D7773F">
          <w:rPr>
            <w:noProof/>
            <w:webHidden/>
          </w:rPr>
          <w:fldChar w:fldCharType="begin"/>
        </w:r>
        <w:r w:rsidR="00D7773F">
          <w:rPr>
            <w:noProof/>
            <w:webHidden/>
          </w:rPr>
          <w:instrText xml:space="preserve"> PAGEREF _Toc174250311 \h </w:instrText>
        </w:r>
        <w:r w:rsidR="00D7773F">
          <w:rPr>
            <w:noProof/>
            <w:webHidden/>
          </w:rPr>
        </w:r>
        <w:r w:rsidR="00D7773F">
          <w:rPr>
            <w:noProof/>
            <w:webHidden/>
          </w:rPr>
          <w:fldChar w:fldCharType="separate"/>
        </w:r>
        <w:r w:rsidR="00D7773F">
          <w:rPr>
            <w:noProof/>
            <w:webHidden/>
          </w:rPr>
          <w:t>120</w:t>
        </w:r>
        <w:r w:rsidR="00D7773F">
          <w:rPr>
            <w:noProof/>
            <w:webHidden/>
          </w:rPr>
          <w:fldChar w:fldCharType="end"/>
        </w:r>
      </w:hyperlink>
    </w:p>
    <w:p w14:paraId="563AB970" w14:textId="0D7D458F" w:rsidR="00D7773F" w:rsidRDefault="00D41723">
      <w:pPr>
        <w:pStyle w:val="15"/>
        <w:rPr>
          <w:rFonts w:asciiTheme="minorHAnsi" w:eastAsiaTheme="minorEastAsia" w:hAnsiTheme="minorHAnsi" w:cstheme="minorBidi"/>
          <w:kern w:val="2"/>
          <w:sz w:val="22"/>
          <w:szCs w:val="22"/>
          <w14:ligatures w14:val="standardContextual"/>
        </w:rPr>
      </w:pPr>
      <w:hyperlink w:anchor="_Toc174250312" w:history="1">
        <w:r w:rsidR="00D7773F" w:rsidRPr="00576E6E">
          <w:rPr>
            <w:rStyle w:val="aff0"/>
          </w:rPr>
          <w:t>ГЛАВА 17 Замечания и предложения к проекту схемы теплоснабжения</w:t>
        </w:r>
        <w:r w:rsidR="00D7773F">
          <w:rPr>
            <w:webHidden/>
          </w:rPr>
          <w:tab/>
        </w:r>
        <w:r w:rsidR="00D7773F">
          <w:rPr>
            <w:webHidden/>
          </w:rPr>
          <w:fldChar w:fldCharType="begin"/>
        </w:r>
        <w:r w:rsidR="00D7773F">
          <w:rPr>
            <w:webHidden/>
          </w:rPr>
          <w:instrText xml:space="preserve"> PAGEREF _Toc174250312 \h </w:instrText>
        </w:r>
        <w:r w:rsidR="00D7773F">
          <w:rPr>
            <w:webHidden/>
          </w:rPr>
        </w:r>
        <w:r w:rsidR="00D7773F">
          <w:rPr>
            <w:webHidden/>
          </w:rPr>
          <w:fldChar w:fldCharType="separate"/>
        </w:r>
        <w:r w:rsidR="00D7773F">
          <w:rPr>
            <w:webHidden/>
          </w:rPr>
          <w:t>122</w:t>
        </w:r>
        <w:r w:rsidR="00D7773F">
          <w:rPr>
            <w:webHidden/>
          </w:rPr>
          <w:fldChar w:fldCharType="end"/>
        </w:r>
      </w:hyperlink>
    </w:p>
    <w:p w14:paraId="25E8EB29" w14:textId="4205FBA4"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13" w:history="1">
        <w:r w:rsidR="00D7773F" w:rsidRPr="00576E6E">
          <w:rPr>
            <w:rStyle w:val="aff0"/>
            <w:noProof/>
          </w:rPr>
          <w:t>17.1 Перечень всех замечаний и предложений, поступивших при разработке, утверждении и актуализации схемы теплоснабжения</w:t>
        </w:r>
        <w:r w:rsidR="00D7773F">
          <w:rPr>
            <w:noProof/>
            <w:webHidden/>
          </w:rPr>
          <w:tab/>
        </w:r>
        <w:r w:rsidR="00D7773F">
          <w:rPr>
            <w:noProof/>
            <w:webHidden/>
          </w:rPr>
          <w:fldChar w:fldCharType="begin"/>
        </w:r>
        <w:r w:rsidR="00D7773F">
          <w:rPr>
            <w:noProof/>
            <w:webHidden/>
          </w:rPr>
          <w:instrText xml:space="preserve"> PAGEREF _Toc174250313 \h </w:instrText>
        </w:r>
        <w:r w:rsidR="00D7773F">
          <w:rPr>
            <w:noProof/>
            <w:webHidden/>
          </w:rPr>
        </w:r>
        <w:r w:rsidR="00D7773F">
          <w:rPr>
            <w:noProof/>
            <w:webHidden/>
          </w:rPr>
          <w:fldChar w:fldCharType="separate"/>
        </w:r>
        <w:r w:rsidR="00D7773F">
          <w:rPr>
            <w:noProof/>
            <w:webHidden/>
          </w:rPr>
          <w:t>122</w:t>
        </w:r>
        <w:r w:rsidR="00D7773F">
          <w:rPr>
            <w:noProof/>
            <w:webHidden/>
          </w:rPr>
          <w:fldChar w:fldCharType="end"/>
        </w:r>
      </w:hyperlink>
    </w:p>
    <w:p w14:paraId="739245D4" w14:textId="3020BDD7"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14" w:history="1">
        <w:r w:rsidR="00D7773F" w:rsidRPr="00576E6E">
          <w:rPr>
            <w:rStyle w:val="aff0"/>
            <w:noProof/>
          </w:rPr>
          <w:t>17.2 Ответы разработчиков проекта схемы теплоснабжения на замечания и предложения</w:t>
        </w:r>
        <w:r w:rsidR="00D7773F">
          <w:rPr>
            <w:noProof/>
            <w:webHidden/>
          </w:rPr>
          <w:tab/>
        </w:r>
        <w:r w:rsidR="00D7773F">
          <w:rPr>
            <w:noProof/>
            <w:webHidden/>
          </w:rPr>
          <w:fldChar w:fldCharType="begin"/>
        </w:r>
        <w:r w:rsidR="00D7773F">
          <w:rPr>
            <w:noProof/>
            <w:webHidden/>
          </w:rPr>
          <w:instrText xml:space="preserve"> PAGEREF _Toc174250314 \h </w:instrText>
        </w:r>
        <w:r w:rsidR="00D7773F">
          <w:rPr>
            <w:noProof/>
            <w:webHidden/>
          </w:rPr>
        </w:r>
        <w:r w:rsidR="00D7773F">
          <w:rPr>
            <w:noProof/>
            <w:webHidden/>
          </w:rPr>
          <w:fldChar w:fldCharType="separate"/>
        </w:r>
        <w:r w:rsidR="00D7773F">
          <w:rPr>
            <w:noProof/>
            <w:webHidden/>
          </w:rPr>
          <w:t>122</w:t>
        </w:r>
        <w:r w:rsidR="00D7773F">
          <w:rPr>
            <w:noProof/>
            <w:webHidden/>
          </w:rPr>
          <w:fldChar w:fldCharType="end"/>
        </w:r>
      </w:hyperlink>
    </w:p>
    <w:p w14:paraId="4D8DD039" w14:textId="02EF4AA1"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15" w:history="1">
        <w:r w:rsidR="00D7773F" w:rsidRPr="00576E6E">
          <w:rPr>
            <w:rStyle w:val="aff0"/>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D7773F">
          <w:rPr>
            <w:noProof/>
            <w:webHidden/>
          </w:rPr>
          <w:tab/>
        </w:r>
        <w:r w:rsidR="00D7773F">
          <w:rPr>
            <w:noProof/>
            <w:webHidden/>
          </w:rPr>
          <w:fldChar w:fldCharType="begin"/>
        </w:r>
        <w:r w:rsidR="00D7773F">
          <w:rPr>
            <w:noProof/>
            <w:webHidden/>
          </w:rPr>
          <w:instrText xml:space="preserve"> PAGEREF _Toc174250315 \h </w:instrText>
        </w:r>
        <w:r w:rsidR="00D7773F">
          <w:rPr>
            <w:noProof/>
            <w:webHidden/>
          </w:rPr>
        </w:r>
        <w:r w:rsidR="00D7773F">
          <w:rPr>
            <w:noProof/>
            <w:webHidden/>
          </w:rPr>
          <w:fldChar w:fldCharType="separate"/>
        </w:r>
        <w:r w:rsidR="00D7773F">
          <w:rPr>
            <w:noProof/>
            <w:webHidden/>
          </w:rPr>
          <w:t>122</w:t>
        </w:r>
        <w:r w:rsidR="00D7773F">
          <w:rPr>
            <w:noProof/>
            <w:webHidden/>
          </w:rPr>
          <w:fldChar w:fldCharType="end"/>
        </w:r>
      </w:hyperlink>
    </w:p>
    <w:p w14:paraId="5479FE70" w14:textId="6ADF7AF1" w:rsidR="00D7773F" w:rsidRDefault="00D41723">
      <w:pPr>
        <w:pStyle w:val="15"/>
        <w:rPr>
          <w:rFonts w:asciiTheme="minorHAnsi" w:eastAsiaTheme="minorEastAsia" w:hAnsiTheme="minorHAnsi" w:cstheme="minorBidi"/>
          <w:kern w:val="2"/>
          <w:sz w:val="22"/>
          <w:szCs w:val="22"/>
          <w14:ligatures w14:val="standardContextual"/>
        </w:rPr>
      </w:pPr>
      <w:hyperlink w:anchor="_Toc174250316" w:history="1">
        <w:r w:rsidR="00D7773F" w:rsidRPr="00576E6E">
          <w:rPr>
            <w:rStyle w:val="aff0"/>
          </w:rPr>
          <w:t>ГЛАВА 18 Сводный том изменений, выполненных в доработанной и (или) актуализированной схеме теплоснабжения</w:t>
        </w:r>
        <w:r w:rsidR="00D7773F">
          <w:rPr>
            <w:webHidden/>
          </w:rPr>
          <w:tab/>
        </w:r>
        <w:r w:rsidR="00D7773F">
          <w:rPr>
            <w:webHidden/>
          </w:rPr>
          <w:fldChar w:fldCharType="begin"/>
        </w:r>
        <w:r w:rsidR="00D7773F">
          <w:rPr>
            <w:webHidden/>
          </w:rPr>
          <w:instrText xml:space="preserve"> PAGEREF _Toc174250316 \h </w:instrText>
        </w:r>
        <w:r w:rsidR="00D7773F">
          <w:rPr>
            <w:webHidden/>
          </w:rPr>
        </w:r>
        <w:r w:rsidR="00D7773F">
          <w:rPr>
            <w:webHidden/>
          </w:rPr>
          <w:fldChar w:fldCharType="separate"/>
        </w:r>
        <w:r w:rsidR="00D7773F">
          <w:rPr>
            <w:webHidden/>
          </w:rPr>
          <w:t>123</w:t>
        </w:r>
        <w:r w:rsidR="00D7773F">
          <w:rPr>
            <w:webHidden/>
          </w:rPr>
          <w:fldChar w:fldCharType="end"/>
        </w:r>
      </w:hyperlink>
    </w:p>
    <w:p w14:paraId="6722DF75" w14:textId="711A404B"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17" w:history="1">
        <w:r w:rsidR="00D7773F" w:rsidRPr="00576E6E">
          <w:rPr>
            <w:rStyle w:val="aff0"/>
            <w:noProof/>
          </w:rPr>
          <w:t>18.1. Реестр изменений, внесенных в доработанную и (или) актуализированную схему теплоснабжения</w:t>
        </w:r>
        <w:r w:rsidR="00D7773F">
          <w:rPr>
            <w:noProof/>
            <w:webHidden/>
          </w:rPr>
          <w:tab/>
        </w:r>
        <w:r w:rsidR="00D7773F">
          <w:rPr>
            <w:noProof/>
            <w:webHidden/>
          </w:rPr>
          <w:fldChar w:fldCharType="begin"/>
        </w:r>
        <w:r w:rsidR="00D7773F">
          <w:rPr>
            <w:noProof/>
            <w:webHidden/>
          </w:rPr>
          <w:instrText xml:space="preserve"> PAGEREF _Toc174250317 \h </w:instrText>
        </w:r>
        <w:r w:rsidR="00D7773F">
          <w:rPr>
            <w:noProof/>
            <w:webHidden/>
          </w:rPr>
        </w:r>
        <w:r w:rsidR="00D7773F">
          <w:rPr>
            <w:noProof/>
            <w:webHidden/>
          </w:rPr>
          <w:fldChar w:fldCharType="separate"/>
        </w:r>
        <w:r w:rsidR="00D7773F">
          <w:rPr>
            <w:noProof/>
            <w:webHidden/>
          </w:rPr>
          <w:t>123</w:t>
        </w:r>
        <w:r w:rsidR="00D7773F">
          <w:rPr>
            <w:noProof/>
            <w:webHidden/>
          </w:rPr>
          <w:fldChar w:fldCharType="end"/>
        </w:r>
      </w:hyperlink>
    </w:p>
    <w:p w14:paraId="3FE3845D" w14:textId="5016D56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18" w:history="1">
        <w:r w:rsidR="00D7773F" w:rsidRPr="00576E6E">
          <w:rPr>
            <w:rStyle w:val="aff0"/>
            <w:noProof/>
          </w:rPr>
          <w:t>18.2 Сведения о том, какие мероприятия из утвержденной схемы теплоснабжения были выполнены за период, прошедший с даты утверждения схемы теплоснабжения</w:t>
        </w:r>
        <w:r w:rsidR="00D7773F">
          <w:rPr>
            <w:noProof/>
            <w:webHidden/>
          </w:rPr>
          <w:tab/>
        </w:r>
        <w:r w:rsidR="00D7773F">
          <w:rPr>
            <w:noProof/>
            <w:webHidden/>
          </w:rPr>
          <w:fldChar w:fldCharType="begin"/>
        </w:r>
        <w:r w:rsidR="00D7773F">
          <w:rPr>
            <w:noProof/>
            <w:webHidden/>
          </w:rPr>
          <w:instrText xml:space="preserve"> PAGEREF _Toc174250318 \h </w:instrText>
        </w:r>
        <w:r w:rsidR="00D7773F">
          <w:rPr>
            <w:noProof/>
            <w:webHidden/>
          </w:rPr>
        </w:r>
        <w:r w:rsidR="00D7773F">
          <w:rPr>
            <w:noProof/>
            <w:webHidden/>
          </w:rPr>
          <w:fldChar w:fldCharType="separate"/>
        </w:r>
        <w:r w:rsidR="00D7773F">
          <w:rPr>
            <w:noProof/>
            <w:webHidden/>
          </w:rPr>
          <w:t>124</w:t>
        </w:r>
        <w:r w:rsidR="00D7773F">
          <w:rPr>
            <w:noProof/>
            <w:webHidden/>
          </w:rPr>
          <w:fldChar w:fldCharType="end"/>
        </w:r>
      </w:hyperlink>
    </w:p>
    <w:p w14:paraId="1659BD1A" w14:textId="3E3BBBD9" w:rsidR="00D7773F" w:rsidRDefault="00D41723">
      <w:pPr>
        <w:pStyle w:val="15"/>
        <w:rPr>
          <w:rFonts w:asciiTheme="minorHAnsi" w:eastAsiaTheme="minorEastAsia" w:hAnsiTheme="minorHAnsi" w:cstheme="minorBidi"/>
          <w:kern w:val="2"/>
          <w:sz w:val="22"/>
          <w:szCs w:val="22"/>
          <w14:ligatures w14:val="standardContextual"/>
        </w:rPr>
      </w:pPr>
      <w:hyperlink w:anchor="_Toc174250319" w:history="1">
        <w:r w:rsidR="00D7773F" w:rsidRPr="00576E6E">
          <w:rPr>
            <w:rStyle w:val="aff0"/>
          </w:rPr>
          <w:t>ГЛАВА 19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D7773F">
          <w:rPr>
            <w:webHidden/>
          </w:rPr>
          <w:tab/>
        </w:r>
        <w:r w:rsidR="00D7773F">
          <w:rPr>
            <w:webHidden/>
          </w:rPr>
          <w:fldChar w:fldCharType="begin"/>
        </w:r>
        <w:r w:rsidR="00D7773F">
          <w:rPr>
            <w:webHidden/>
          </w:rPr>
          <w:instrText xml:space="preserve"> PAGEREF _Toc174250319 \h </w:instrText>
        </w:r>
        <w:r w:rsidR="00D7773F">
          <w:rPr>
            <w:webHidden/>
          </w:rPr>
        </w:r>
        <w:r w:rsidR="00D7773F">
          <w:rPr>
            <w:webHidden/>
          </w:rPr>
          <w:fldChar w:fldCharType="separate"/>
        </w:r>
        <w:r w:rsidR="00D7773F">
          <w:rPr>
            <w:webHidden/>
          </w:rPr>
          <w:t>125</w:t>
        </w:r>
        <w:r w:rsidR="00D7773F">
          <w:rPr>
            <w:webHidden/>
          </w:rPr>
          <w:fldChar w:fldCharType="end"/>
        </w:r>
      </w:hyperlink>
    </w:p>
    <w:p w14:paraId="0BB855B5" w14:textId="0A633CC5"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0" w:history="1">
        <w:r w:rsidR="00D7773F" w:rsidRPr="00576E6E">
          <w:rPr>
            <w:rStyle w:val="aff0"/>
            <w:noProof/>
          </w:rPr>
          <w:t>19.1 Риски возникновения аварий, масштабы и последствия</w:t>
        </w:r>
        <w:r w:rsidR="00D7773F">
          <w:rPr>
            <w:noProof/>
            <w:webHidden/>
          </w:rPr>
          <w:tab/>
        </w:r>
        <w:r w:rsidR="00D7773F">
          <w:rPr>
            <w:noProof/>
            <w:webHidden/>
          </w:rPr>
          <w:fldChar w:fldCharType="begin"/>
        </w:r>
        <w:r w:rsidR="00D7773F">
          <w:rPr>
            <w:noProof/>
            <w:webHidden/>
          </w:rPr>
          <w:instrText xml:space="preserve"> PAGEREF _Toc174250320 \h </w:instrText>
        </w:r>
        <w:r w:rsidR="00D7773F">
          <w:rPr>
            <w:noProof/>
            <w:webHidden/>
          </w:rPr>
        </w:r>
        <w:r w:rsidR="00D7773F">
          <w:rPr>
            <w:noProof/>
            <w:webHidden/>
          </w:rPr>
          <w:fldChar w:fldCharType="separate"/>
        </w:r>
        <w:r w:rsidR="00D7773F">
          <w:rPr>
            <w:noProof/>
            <w:webHidden/>
          </w:rPr>
          <w:t>125</w:t>
        </w:r>
        <w:r w:rsidR="00D7773F">
          <w:rPr>
            <w:noProof/>
            <w:webHidden/>
          </w:rPr>
          <w:fldChar w:fldCharType="end"/>
        </w:r>
      </w:hyperlink>
    </w:p>
    <w:p w14:paraId="39BCAA44" w14:textId="5EBE1BAF"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1" w:history="1">
        <w:r w:rsidR="00D7773F" w:rsidRPr="00576E6E">
          <w:rPr>
            <w:rStyle w:val="aff0"/>
            <w:noProof/>
          </w:rPr>
          <w:t>19.2 Схема теплоснабжения объектов</w:t>
        </w:r>
        <w:r w:rsidR="00D7773F">
          <w:rPr>
            <w:noProof/>
            <w:webHidden/>
          </w:rPr>
          <w:tab/>
        </w:r>
        <w:r w:rsidR="00D7773F">
          <w:rPr>
            <w:noProof/>
            <w:webHidden/>
          </w:rPr>
          <w:fldChar w:fldCharType="begin"/>
        </w:r>
        <w:r w:rsidR="00D7773F">
          <w:rPr>
            <w:noProof/>
            <w:webHidden/>
          </w:rPr>
          <w:instrText xml:space="preserve"> PAGEREF _Toc174250321 \h </w:instrText>
        </w:r>
        <w:r w:rsidR="00D7773F">
          <w:rPr>
            <w:noProof/>
            <w:webHidden/>
          </w:rPr>
        </w:r>
        <w:r w:rsidR="00D7773F">
          <w:rPr>
            <w:noProof/>
            <w:webHidden/>
          </w:rPr>
          <w:fldChar w:fldCharType="separate"/>
        </w:r>
        <w:r w:rsidR="00D7773F">
          <w:rPr>
            <w:noProof/>
            <w:webHidden/>
          </w:rPr>
          <w:t>126</w:t>
        </w:r>
        <w:r w:rsidR="00D7773F">
          <w:rPr>
            <w:noProof/>
            <w:webHidden/>
          </w:rPr>
          <w:fldChar w:fldCharType="end"/>
        </w:r>
      </w:hyperlink>
    </w:p>
    <w:p w14:paraId="15DCBE4F" w14:textId="4C3CD9EA"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2" w:history="1">
        <w:r w:rsidR="00D7773F" w:rsidRPr="00576E6E">
          <w:rPr>
            <w:rStyle w:val="aff0"/>
            <w:noProof/>
          </w:rPr>
          <w:t>19.3 Расчеты допустимого времени устранения технологических нарушений</w:t>
        </w:r>
        <w:r w:rsidR="00D7773F">
          <w:rPr>
            <w:noProof/>
            <w:webHidden/>
          </w:rPr>
          <w:tab/>
        </w:r>
        <w:r w:rsidR="00D7773F">
          <w:rPr>
            <w:noProof/>
            <w:webHidden/>
          </w:rPr>
          <w:fldChar w:fldCharType="begin"/>
        </w:r>
        <w:r w:rsidR="00D7773F">
          <w:rPr>
            <w:noProof/>
            <w:webHidden/>
          </w:rPr>
          <w:instrText xml:space="preserve"> PAGEREF _Toc174250322 \h </w:instrText>
        </w:r>
        <w:r w:rsidR="00D7773F">
          <w:rPr>
            <w:noProof/>
            <w:webHidden/>
          </w:rPr>
        </w:r>
        <w:r w:rsidR="00D7773F">
          <w:rPr>
            <w:noProof/>
            <w:webHidden/>
          </w:rPr>
          <w:fldChar w:fldCharType="separate"/>
        </w:r>
        <w:r w:rsidR="00D7773F">
          <w:rPr>
            <w:noProof/>
            <w:webHidden/>
          </w:rPr>
          <w:t>126</w:t>
        </w:r>
        <w:r w:rsidR="00D7773F">
          <w:rPr>
            <w:noProof/>
            <w:webHidden/>
          </w:rPr>
          <w:fldChar w:fldCharType="end"/>
        </w:r>
      </w:hyperlink>
    </w:p>
    <w:p w14:paraId="507D9ABD" w14:textId="3454A344"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3" w:history="1">
        <w:r w:rsidR="00D7773F" w:rsidRPr="00576E6E">
          <w:rPr>
            <w:rStyle w:val="aff0"/>
            <w:noProof/>
          </w:rPr>
          <w:t>19.4 Расчет потерь теплоносителя на участке тепловой сети при возникновении аварийной ситуации</w:t>
        </w:r>
        <w:r w:rsidR="00D7773F">
          <w:rPr>
            <w:noProof/>
            <w:webHidden/>
          </w:rPr>
          <w:tab/>
        </w:r>
        <w:r w:rsidR="00D7773F">
          <w:rPr>
            <w:noProof/>
            <w:webHidden/>
          </w:rPr>
          <w:fldChar w:fldCharType="begin"/>
        </w:r>
        <w:r w:rsidR="00D7773F">
          <w:rPr>
            <w:noProof/>
            <w:webHidden/>
          </w:rPr>
          <w:instrText xml:space="preserve"> PAGEREF _Toc174250323 \h </w:instrText>
        </w:r>
        <w:r w:rsidR="00D7773F">
          <w:rPr>
            <w:noProof/>
            <w:webHidden/>
          </w:rPr>
        </w:r>
        <w:r w:rsidR="00D7773F">
          <w:rPr>
            <w:noProof/>
            <w:webHidden/>
          </w:rPr>
          <w:fldChar w:fldCharType="separate"/>
        </w:r>
        <w:r w:rsidR="00D7773F">
          <w:rPr>
            <w:noProof/>
            <w:webHidden/>
          </w:rPr>
          <w:t>128</w:t>
        </w:r>
        <w:r w:rsidR="00D7773F">
          <w:rPr>
            <w:noProof/>
            <w:webHidden/>
          </w:rPr>
          <w:fldChar w:fldCharType="end"/>
        </w:r>
      </w:hyperlink>
    </w:p>
    <w:p w14:paraId="7DA62DC8" w14:textId="02F68D0D"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4" w:history="1">
        <w:r w:rsidR="00D7773F" w:rsidRPr="00576E6E">
          <w:rPr>
            <w:rStyle w:val="aff0"/>
            <w:noProof/>
          </w:rPr>
          <w:t>19.5 Анализ переключения тепловых сетей при возникновении аварийных ситуаций</w:t>
        </w:r>
        <w:r w:rsidR="00D7773F">
          <w:rPr>
            <w:noProof/>
            <w:webHidden/>
          </w:rPr>
          <w:tab/>
        </w:r>
        <w:r w:rsidR="00D7773F">
          <w:rPr>
            <w:noProof/>
            <w:webHidden/>
          </w:rPr>
          <w:fldChar w:fldCharType="begin"/>
        </w:r>
        <w:r w:rsidR="00D7773F">
          <w:rPr>
            <w:noProof/>
            <w:webHidden/>
          </w:rPr>
          <w:instrText xml:space="preserve"> PAGEREF _Toc174250324 \h </w:instrText>
        </w:r>
        <w:r w:rsidR="00D7773F">
          <w:rPr>
            <w:noProof/>
            <w:webHidden/>
          </w:rPr>
        </w:r>
        <w:r w:rsidR="00D7773F">
          <w:rPr>
            <w:noProof/>
            <w:webHidden/>
          </w:rPr>
          <w:fldChar w:fldCharType="separate"/>
        </w:r>
        <w:r w:rsidR="00D7773F">
          <w:rPr>
            <w:noProof/>
            <w:webHidden/>
          </w:rPr>
          <w:t>129</w:t>
        </w:r>
        <w:r w:rsidR="00D7773F">
          <w:rPr>
            <w:noProof/>
            <w:webHidden/>
          </w:rPr>
          <w:fldChar w:fldCharType="end"/>
        </w:r>
      </w:hyperlink>
    </w:p>
    <w:p w14:paraId="6B374BC9" w14:textId="135E3C06"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5" w:history="1">
        <w:r w:rsidR="00D7773F" w:rsidRPr="00576E6E">
          <w:rPr>
            <w:rStyle w:val="aff0"/>
            <w:noProof/>
          </w:rPr>
          <w:t>19.6 Организация управления ликвидацией аварий на теплопроизводящих объектах и тепловых сетях</w:t>
        </w:r>
        <w:r w:rsidR="00D7773F">
          <w:rPr>
            <w:noProof/>
            <w:webHidden/>
          </w:rPr>
          <w:tab/>
        </w:r>
        <w:r w:rsidR="00D7773F">
          <w:rPr>
            <w:noProof/>
            <w:webHidden/>
          </w:rPr>
          <w:fldChar w:fldCharType="begin"/>
        </w:r>
        <w:r w:rsidR="00D7773F">
          <w:rPr>
            <w:noProof/>
            <w:webHidden/>
          </w:rPr>
          <w:instrText xml:space="preserve"> PAGEREF _Toc174250325 \h </w:instrText>
        </w:r>
        <w:r w:rsidR="00D7773F">
          <w:rPr>
            <w:noProof/>
            <w:webHidden/>
          </w:rPr>
        </w:r>
        <w:r w:rsidR="00D7773F">
          <w:rPr>
            <w:noProof/>
            <w:webHidden/>
          </w:rPr>
          <w:fldChar w:fldCharType="separate"/>
        </w:r>
        <w:r w:rsidR="00D7773F">
          <w:rPr>
            <w:noProof/>
            <w:webHidden/>
          </w:rPr>
          <w:t>130</w:t>
        </w:r>
        <w:r w:rsidR="00D7773F">
          <w:rPr>
            <w:noProof/>
            <w:webHidden/>
          </w:rPr>
          <w:fldChar w:fldCharType="end"/>
        </w:r>
      </w:hyperlink>
    </w:p>
    <w:p w14:paraId="43636138" w14:textId="39220E84"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6" w:history="1">
        <w:r w:rsidR="00D7773F" w:rsidRPr="00576E6E">
          <w:rPr>
            <w:rStyle w:val="aff0"/>
            <w:noProof/>
          </w:rPr>
          <w:t>19.7 Силы и средства для ликвидации аварий тепло-производящих объектов и тепловых сетей</w:t>
        </w:r>
        <w:r w:rsidR="00D7773F">
          <w:rPr>
            <w:noProof/>
            <w:webHidden/>
          </w:rPr>
          <w:tab/>
        </w:r>
        <w:r w:rsidR="00D7773F">
          <w:rPr>
            <w:noProof/>
            <w:webHidden/>
          </w:rPr>
          <w:fldChar w:fldCharType="begin"/>
        </w:r>
        <w:r w:rsidR="00D7773F">
          <w:rPr>
            <w:noProof/>
            <w:webHidden/>
          </w:rPr>
          <w:instrText xml:space="preserve"> PAGEREF _Toc174250326 \h </w:instrText>
        </w:r>
        <w:r w:rsidR="00D7773F">
          <w:rPr>
            <w:noProof/>
            <w:webHidden/>
          </w:rPr>
        </w:r>
        <w:r w:rsidR="00D7773F">
          <w:rPr>
            <w:noProof/>
            <w:webHidden/>
          </w:rPr>
          <w:fldChar w:fldCharType="separate"/>
        </w:r>
        <w:r w:rsidR="00D7773F">
          <w:rPr>
            <w:noProof/>
            <w:webHidden/>
          </w:rPr>
          <w:t>130</w:t>
        </w:r>
        <w:r w:rsidR="00D7773F">
          <w:rPr>
            <w:noProof/>
            <w:webHidden/>
          </w:rPr>
          <w:fldChar w:fldCharType="end"/>
        </w:r>
      </w:hyperlink>
    </w:p>
    <w:p w14:paraId="56957D48" w14:textId="0CF1E8E1"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7" w:history="1">
        <w:r w:rsidR="00D7773F" w:rsidRPr="00576E6E">
          <w:rPr>
            <w:rStyle w:val="aff0"/>
            <w:noProof/>
          </w:rPr>
          <w:t>19.8 Порядок действий по ликвидации аварий на теплопроизводящих объектах и тепловых сетях</w:t>
        </w:r>
        <w:r w:rsidR="00D7773F">
          <w:rPr>
            <w:noProof/>
            <w:webHidden/>
          </w:rPr>
          <w:tab/>
        </w:r>
        <w:r w:rsidR="00D7773F">
          <w:rPr>
            <w:noProof/>
            <w:webHidden/>
          </w:rPr>
          <w:fldChar w:fldCharType="begin"/>
        </w:r>
        <w:r w:rsidR="00D7773F">
          <w:rPr>
            <w:noProof/>
            <w:webHidden/>
          </w:rPr>
          <w:instrText xml:space="preserve"> PAGEREF _Toc174250327 \h </w:instrText>
        </w:r>
        <w:r w:rsidR="00D7773F">
          <w:rPr>
            <w:noProof/>
            <w:webHidden/>
          </w:rPr>
        </w:r>
        <w:r w:rsidR="00D7773F">
          <w:rPr>
            <w:noProof/>
            <w:webHidden/>
          </w:rPr>
          <w:fldChar w:fldCharType="separate"/>
        </w:r>
        <w:r w:rsidR="00D7773F">
          <w:rPr>
            <w:noProof/>
            <w:webHidden/>
          </w:rPr>
          <w:t>130</w:t>
        </w:r>
        <w:r w:rsidR="00D7773F">
          <w:rPr>
            <w:noProof/>
            <w:webHidden/>
          </w:rPr>
          <w:fldChar w:fldCharType="end"/>
        </w:r>
      </w:hyperlink>
    </w:p>
    <w:p w14:paraId="3FF40820" w14:textId="4A370222"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8" w:history="1">
        <w:r w:rsidR="00D7773F" w:rsidRPr="00576E6E">
          <w:rPr>
            <w:rStyle w:val="aff0"/>
            <w:noProof/>
          </w:rPr>
          <w:t>19.9 Взаимодействие между органами и организациями при ликвидации аварий, инцидентов</w:t>
        </w:r>
        <w:r w:rsidR="00D7773F">
          <w:rPr>
            <w:noProof/>
            <w:webHidden/>
          </w:rPr>
          <w:tab/>
        </w:r>
        <w:r w:rsidR="00D7773F">
          <w:rPr>
            <w:noProof/>
            <w:webHidden/>
          </w:rPr>
          <w:fldChar w:fldCharType="begin"/>
        </w:r>
        <w:r w:rsidR="00D7773F">
          <w:rPr>
            <w:noProof/>
            <w:webHidden/>
          </w:rPr>
          <w:instrText xml:space="preserve"> PAGEREF _Toc174250328 \h </w:instrText>
        </w:r>
        <w:r w:rsidR="00D7773F">
          <w:rPr>
            <w:noProof/>
            <w:webHidden/>
          </w:rPr>
        </w:r>
        <w:r w:rsidR="00D7773F">
          <w:rPr>
            <w:noProof/>
            <w:webHidden/>
          </w:rPr>
          <w:fldChar w:fldCharType="separate"/>
        </w:r>
        <w:r w:rsidR="00D7773F">
          <w:rPr>
            <w:noProof/>
            <w:webHidden/>
          </w:rPr>
          <w:t>133</w:t>
        </w:r>
        <w:r w:rsidR="00D7773F">
          <w:rPr>
            <w:noProof/>
            <w:webHidden/>
          </w:rPr>
          <w:fldChar w:fldCharType="end"/>
        </w:r>
      </w:hyperlink>
    </w:p>
    <w:p w14:paraId="0FE88CB8" w14:textId="6CFC4BB3" w:rsidR="00D7773F" w:rsidRDefault="00D41723">
      <w:pPr>
        <w:pStyle w:val="23"/>
        <w:rPr>
          <w:rFonts w:asciiTheme="minorHAnsi" w:eastAsiaTheme="minorEastAsia" w:hAnsiTheme="minorHAnsi" w:cstheme="minorBidi"/>
          <w:noProof/>
          <w:kern w:val="2"/>
          <w:sz w:val="22"/>
          <w:szCs w:val="22"/>
          <w:lang w:eastAsia="ru-RU"/>
          <w14:ligatures w14:val="standardContextual"/>
        </w:rPr>
      </w:pPr>
      <w:hyperlink w:anchor="_Toc174250329" w:history="1">
        <w:r w:rsidR="00D7773F" w:rsidRPr="00576E6E">
          <w:rPr>
            <w:rStyle w:val="aff0"/>
            <w:noProof/>
          </w:rPr>
          <w:t>19.10 Порядок организации мониторинга состояния системы теплоснабжения</w:t>
        </w:r>
        <w:r w:rsidR="00D7773F">
          <w:rPr>
            <w:noProof/>
            <w:webHidden/>
          </w:rPr>
          <w:tab/>
        </w:r>
        <w:r w:rsidR="00D7773F">
          <w:rPr>
            <w:noProof/>
            <w:webHidden/>
          </w:rPr>
          <w:fldChar w:fldCharType="begin"/>
        </w:r>
        <w:r w:rsidR="00D7773F">
          <w:rPr>
            <w:noProof/>
            <w:webHidden/>
          </w:rPr>
          <w:instrText xml:space="preserve"> PAGEREF _Toc174250329 \h </w:instrText>
        </w:r>
        <w:r w:rsidR="00D7773F">
          <w:rPr>
            <w:noProof/>
            <w:webHidden/>
          </w:rPr>
        </w:r>
        <w:r w:rsidR="00D7773F">
          <w:rPr>
            <w:noProof/>
            <w:webHidden/>
          </w:rPr>
          <w:fldChar w:fldCharType="separate"/>
        </w:r>
        <w:r w:rsidR="00D7773F">
          <w:rPr>
            <w:noProof/>
            <w:webHidden/>
          </w:rPr>
          <w:t>134</w:t>
        </w:r>
        <w:r w:rsidR="00D7773F">
          <w:rPr>
            <w:noProof/>
            <w:webHidden/>
          </w:rPr>
          <w:fldChar w:fldCharType="end"/>
        </w:r>
      </w:hyperlink>
    </w:p>
    <w:p w14:paraId="76D38C8A" w14:textId="676B2132" w:rsidR="00214280" w:rsidRPr="00561CF7" w:rsidRDefault="00ED36C4" w:rsidP="00432718">
      <w:pPr>
        <w:pStyle w:val="33"/>
        <w:tabs>
          <w:tab w:val="clear" w:pos="10206"/>
          <w:tab w:val="right" w:leader="dot" w:pos="9923"/>
        </w:tabs>
        <w:spacing w:line="240" w:lineRule="auto"/>
        <w:sectPr w:rsidR="00214280" w:rsidRPr="00561CF7" w:rsidSect="003114BF">
          <w:footerReference w:type="default" r:id="rId9"/>
          <w:pgSz w:w="11906" w:h="16838"/>
          <w:pgMar w:top="1134" w:right="707" w:bottom="1134" w:left="1134" w:header="709" w:footer="709" w:gutter="0"/>
          <w:cols w:space="708"/>
          <w:docGrid w:linePitch="360"/>
        </w:sectPr>
      </w:pPr>
      <w:r w:rsidRPr="00561CF7">
        <w:fldChar w:fldCharType="end"/>
      </w:r>
    </w:p>
    <w:p w14:paraId="64D1169E" w14:textId="059C1484" w:rsidR="00F27ED3" w:rsidRPr="00561CF7" w:rsidRDefault="00F27ED3" w:rsidP="00F27ED3">
      <w:pPr>
        <w:pStyle w:val="afffffff7"/>
        <w:jc w:val="center"/>
        <w:rPr>
          <w:b/>
          <w:bCs/>
        </w:rPr>
      </w:pPr>
      <w:r w:rsidRPr="00561CF7">
        <w:rPr>
          <w:b/>
          <w:bCs/>
        </w:rPr>
        <w:lastRenderedPageBreak/>
        <w:t>Перечень приложений</w:t>
      </w:r>
    </w:p>
    <w:p w14:paraId="4FCBB790" w14:textId="554DF534" w:rsidR="00F27ED3" w:rsidRPr="00561CF7" w:rsidRDefault="00F27ED3" w:rsidP="00F27ED3">
      <w:pPr>
        <w:pStyle w:val="afffffff7"/>
        <w:jc w:val="center"/>
        <w:rPr>
          <w:b/>
          <w:bCs/>
        </w:rPr>
      </w:pPr>
    </w:p>
    <w:p w14:paraId="0780EC06" w14:textId="28D4718D" w:rsidR="00F62EBB" w:rsidRPr="00561CF7" w:rsidRDefault="00CE7A16" w:rsidP="00FD5163">
      <w:pPr>
        <w:pStyle w:val="afffffff7"/>
        <w:ind w:firstLine="0"/>
      </w:pPr>
      <w:r w:rsidRPr="00561CF7">
        <w:t xml:space="preserve">Приложение </w:t>
      </w:r>
      <w:r w:rsidR="000F5D3E" w:rsidRPr="00561CF7">
        <w:t>1</w:t>
      </w:r>
      <w:r w:rsidRPr="00561CF7">
        <w:t xml:space="preserve"> – Схема теплоснабжения </w:t>
      </w:r>
      <w:r w:rsidR="009503E1">
        <w:t>г. Туран</w:t>
      </w:r>
      <w:r w:rsidR="00F64776">
        <w:t xml:space="preserve"> (Котельная №1);</w:t>
      </w:r>
    </w:p>
    <w:p w14:paraId="45ED894D" w14:textId="70636A89" w:rsidR="00F64776" w:rsidRPr="00561CF7" w:rsidRDefault="00F64776" w:rsidP="00F64776">
      <w:pPr>
        <w:pStyle w:val="afffffff7"/>
        <w:ind w:firstLine="0"/>
      </w:pPr>
      <w:r w:rsidRPr="00561CF7">
        <w:t xml:space="preserve">Приложение </w:t>
      </w:r>
      <w:r>
        <w:t>2</w:t>
      </w:r>
      <w:r w:rsidRPr="00561CF7">
        <w:t xml:space="preserve"> – Схема теплоснабжения </w:t>
      </w:r>
      <w:r>
        <w:t>г. Туран (Котельная №3)</w:t>
      </w:r>
      <w:r w:rsidRPr="00561CF7">
        <w:t>.</w:t>
      </w:r>
    </w:p>
    <w:p w14:paraId="15CEF391" w14:textId="498FB5AB" w:rsidR="00CE7A16" w:rsidRPr="00561CF7" w:rsidRDefault="00CE7A16" w:rsidP="00FD5163">
      <w:pPr>
        <w:pStyle w:val="afffffff7"/>
        <w:ind w:firstLine="0"/>
      </w:pPr>
    </w:p>
    <w:p w14:paraId="2F4980EC" w14:textId="77777777" w:rsidR="00CE3006" w:rsidRPr="00561CF7" w:rsidRDefault="00CE3006" w:rsidP="00CE3006">
      <w:pPr>
        <w:pStyle w:val="afffffff7"/>
        <w:ind w:firstLine="0"/>
      </w:pPr>
    </w:p>
    <w:p w14:paraId="5F78965F" w14:textId="445D9306" w:rsidR="00F27ED3" w:rsidRPr="00561CF7" w:rsidRDefault="00F27ED3" w:rsidP="00F27ED3">
      <w:pPr>
        <w:sectPr w:rsidR="00F27ED3" w:rsidRPr="00561CF7" w:rsidSect="003114BF">
          <w:pgSz w:w="11906" w:h="16838"/>
          <w:pgMar w:top="1134" w:right="566" w:bottom="1134" w:left="1134" w:header="709" w:footer="709" w:gutter="0"/>
          <w:cols w:space="708"/>
          <w:docGrid w:linePitch="360"/>
        </w:sectPr>
      </w:pPr>
    </w:p>
    <w:p w14:paraId="7E1FDBAC" w14:textId="77777777" w:rsidR="00E3281E" w:rsidRPr="00561CF7" w:rsidRDefault="00E3281E" w:rsidP="0006129B">
      <w:pPr>
        <w:pStyle w:val="10"/>
        <w:pageBreakBefore/>
        <w:spacing w:before="120"/>
        <w:rPr>
          <w:szCs w:val="24"/>
        </w:rPr>
      </w:pPr>
      <w:bookmarkStart w:id="5" w:name="_Toc174250106"/>
      <w:r w:rsidRPr="00561CF7">
        <w:rPr>
          <w:szCs w:val="24"/>
        </w:rPr>
        <w:lastRenderedPageBreak/>
        <w:t>Введение</w:t>
      </w:r>
      <w:bookmarkEnd w:id="5"/>
    </w:p>
    <w:p w14:paraId="273B43B5" w14:textId="77777777" w:rsidR="0017461A" w:rsidRPr="00561CF7" w:rsidRDefault="0017461A" w:rsidP="0006129B"/>
    <w:p w14:paraId="27A131B9" w14:textId="77777777" w:rsidR="006122E4" w:rsidRPr="00561CF7" w:rsidRDefault="006122E4" w:rsidP="006122E4">
      <w:pPr>
        <w:ind w:firstLine="567"/>
      </w:pPr>
      <w:r w:rsidRPr="00561CF7">
        <w:rPr>
          <w:bCs/>
        </w:rPr>
        <w:t>Схема теплоснабжения</w:t>
      </w:r>
      <w:r w:rsidRPr="00561CF7">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DFD5E2C" w14:textId="77777777" w:rsidR="006122E4" w:rsidRPr="00561CF7" w:rsidRDefault="006122E4" w:rsidP="006122E4">
      <w:pPr>
        <w:ind w:firstLine="567"/>
      </w:pPr>
      <w:r w:rsidRPr="00561CF7">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C12A144" w14:textId="77777777" w:rsidR="006122E4" w:rsidRPr="00561CF7" w:rsidRDefault="006122E4" w:rsidP="006122E4">
      <w:pPr>
        <w:ind w:firstLine="567"/>
      </w:pPr>
      <w:r w:rsidRPr="00561CF7">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61C17B1A" w14:textId="77777777" w:rsidR="006122E4" w:rsidRPr="00561CF7" w:rsidRDefault="006122E4" w:rsidP="006122E4">
      <w:pPr>
        <w:ind w:firstLine="567"/>
      </w:pPr>
      <w:r w:rsidRPr="00561CF7">
        <w:t>Конечной целью грамотно организованной схемы теплоснабжения является:</w:t>
      </w:r>
    </w:p>
    <w:p w14:paraId="569C86A3" w14:textId="77777777" w:rsidR="006122E4" w:rsidRPr="00561CF7" w:rsidRDefault="006122E4" w:rsidP="006122E4">
      <w:pPr>
        <w:ind w:firstLine="567"/>
      </w:pPr>
      <w:r w:rsidRPr="00561CF7">
        <w:t>1) определение направления развития системы теплоснабжения на расчетный период;</w:t>
      </w:r>
    </w:p>
    <w:p w14:paraId="4DE5EE29" w14:textId="77777777" w:rsidR="006122E4" w:rsidRPr="00561CF7" w:rsidRDefault="006122E4" w:rsidP="006122E4">
      <w:pPr>
        <w:ind w:firstLine="567"/>
      </w:pPr>
      <w:r w:rsidRPr="00561CF7">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08EE77A9" w14:textId="77777777" w:rsidR="006122E4" w:rsidRPr="00561CF7" w:rsidRDefault="006122E4" w:rsidP="006122E4">
      <w:pPr>
        <w:ind w:firstLine="567"/>
      </w:pPr>
      <w:r w:rsidRPr="00561CF7">
        <w:t>3) снижение издержек производства, передачи и себестоимости любого вида энергии;</w:t>
      </w:r>
    </w:p>
    <w:p w14:paraId="3F713CED" w14:textId="77777777" w:rsidR="006122E4" w:rsidRPr="00561CF7" w:rsidRDefault="006122E4" w:rsidP="006122E4">
      <w:pPr>
        <w:ind w:firstLine="567"/>
      </w:pPr>
      <w:r w:rsidRPr="00561CF7">
        <w:t>4) повышение качества предоставляемых энергоресурсов;</w:t>
      </w:r>
    </w:p>
    <w:p w14:paraId="763B2237" w14:textId="77777777" w:rsidR="006122E4" w:rsidRPr="00561CF7" w:rsidRDefault="006122E4" w:rsidP="006122E4">
      <w:pPr>
        <w:ind w:firstLine="567"/>
      </w:pPr>
      <w:r w:rsidRPr="00561CF7">
        <w:t>5) увеличение прибыли самого предприятия.</w:t>
      </w:r>
    </w:p>
    <w:p w14:paraId="559C9B2E" w14:textId="77777777" w:rsidR="006122E4" w:rsidRPr="00561CF7" w:rsidRDefault="006122E4" w:rsidP="006122E4">
      <w:pPr>
        <w:ind w:firstLine="567"/>
      </w:pPr>
      <w:r w:rsidRPr="00561CF7">
        <w:t>Значительный потенциал экономии и рост стоимости энергоресурсов делают проблему энергоресурсосбережения весьма актуальной.</w:t>
      </w:r>
    </w:p>
    <w:p w14:paraId="73FA0FA5" w14:textId="5521758E" w:rsidR="006122E4" w:rsidRPr="00561CF7" w:rsidRDefault="006122E4" w:rsidP="006122E4">
      <w:pPr>
        <w:ind w:firstLine="567"/>
      </w:pPr>
      <w:r w:rsidRPr="00561CF7">
        <w:t>Схемы разрабатываются на основе анализа фактических тепловых нагрузок потребителей с учётом перспективного развития</w:t>
      </w:r>
      <w:r w:rsidRPr="00561CF7">
        <w:rPr>
          <w:b/>
        </w:rPr>
        <w:t>,</w:t>
      </w:r>
      <w:r w:rsidRPr="00561CF7">
        <w:t xml:space="preserve"> оценки состояния существующих </w:t>
      </w:r>
      <w:r w:rsidR="00A44E81" w:rsidRPr="00561CF7">
        <w:t xml:space="preserve">источника тепла </w:t>
      </w:r>
      <w:r w:rsidRPr="00561CF7">
        <w:t>и тепловых сетей и возможности их дальнейшего использования, рассмотрения вопросов надёжности, экономичности.</w:t>
      </w:r>
    </w:p>
    <w:p w14:paraId="5B372846" w14:textId="77777777" w:rsidR="006122E4" w:rsidRPr="00561CF7" w:rsidRDefault="006122E4" w:rsidP="006122E4">
      <w:pPr>
        <w:ind w:firstLine="567"/>
      </w:pPr>
      <w:r w:rsidRPr="00561CF7">
        <w:t xml:space="preserve">Основные принципы разработки схемы теплоснабжения: </w:t>
      </w:r>
    </w:p>
    <w:p w14:paraId="6E10DEAB" w14:textId="77777777" w:rsidR="006122E4" w:rsidRPr="00561CF7" w:rsidRDefault="006122E4" w:rsidP="006122E4">
      <w:pPr>
        <w:ind w:firstLine="567"/>
      </w:pPr>
      <w:r w:rsidRPr="00561CF7">
        <w:t xml:space="preserve">1) обеспечение безопасности и надежности теплоснабжения потребителей в соответствии с требованиями технических регламентов; </w:t>
      </w:r>
    </w:p>
    <w:p w14:paraId="183B2CC7" w14:textId="77777777" w:rsidR="006122E4" w:rsidRPr="00561CF7" w:rsidRDefault="006122E4" w:rsidP="006122E4">
      <w:pPr>
        <w:ind w:firstLine="567"/>
      </w:pPr>
      <w:r w:rsidRPr="00561CF7">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1317C13" w14:textId="77777777" w:rsidR="006122E4" w:rsidRPr="00561CF7" w:rsidRDefault="006122E4" w:rsidP="006122E4">
      <w:pPr>
        <w:ind w:firstLine="567"/>
      </w:pPr>
      <w:r w:rsidRPr="00561CF7">
        <w:t xml:space="preserve">3) соблюдение баланса экономических интересов теплоснабжающих организаций и интересов потребителей; </w:t>
      </w:r>
    </w:p>
    <w:p w14:paraId="5271BE11" w14:textId="77777777" w:rsidR="006122E4" w:rsidRPr="00561CF7" w:rsidRDefault="006122E4" w:rsidP="006122E4">
      <w:pPr>
        <w:ind w:firstLine="567"/>
      </w:pPr>
      <w:r w:rsidRPr="00561CF7">
        <w:t xml:space="preserve">4) минимизация затрат на теплоснабжение в расчете на единицу потребляемой тепловой энергии для потребителя в долгосрочной перспективе; </w:t>
      </w:r>
    </w:p>
    <w:p w14:paraId="709571DB" w14:textId="77777777" w:rsidR="006122E4" w:rsidRPr="00561CF7" w:rsidRDefault="006122E4" w:rsidP="006122E4">
      <w:pPr>
        <w:ind w:firstLine="567"/>
      </w:pPr>
      <w:r w:rsidRPr="00561CF7">
        <w:t xml:space="preserve">5) согласование схем теплоснабжения с иными программами развития сетей инженерно-технического обеспечения. </w:t>
      </w:r>
    </w:p>
    <w:p w14:paraId="303DDD0A" w14:textId="61B51672" w:rsidR="006122E4" w:rsidRPr="00561CF7" w:rsidRDefault="0008068F" w:rsidP="006122E4">
      <w:pPr>
        <w:ind w:firstLine="567"/>
      </w:pPr>
      <w:r w:rsidRPr="00561CF7">
        <w:t xml:space="preserve">При актуализации схемы </w:t>
      </w:r>
      <w:r w:rsidR="008C7307" w:rsidRPr="00561CF7">
        <w:t xml:space="preserve">теплоснабжения </w:t>
      </w:r>
      <w:r w:rsidR="006122E4" w:rsidRPr="00561CF7">
        <w:t xml:space="preserve">использовались исходные данные предоставленные администрацией муниципального образования и теплоснабжающими организациями, в том числе следующие документы и источники: </w:t>
      </w:r>
    </w:p>
    <w:p w14:paraId="5055937C" w14:textId="77777777" w:rsidR="006122E4" w:rsidRPr="00561CF7" w:rsidRDefault="006122E4" w:rsidP="006122E4">
      <w:pPr>
        <w:ind w:firstLine="567"/>
      </w:pPr>
      <w:r w:rsidRPr="00561CF7">
        <w:t xml:space="preserve">1) Генеральный план развития муниципального образования; </w:t>
      </w:r>
    </w:p>
    <w:p w14:paraId="7E07E77E" w14:textId="77777777" w:rsidR="006122E4" w:rsidRPr="00561CF7" w:rsidRDefault="006122E4" w:rsidP="006122E4">
      <w:pPr>
        <w:ind w:firstLine="567"/>
      </w:pPr>
      <w:r w:rsidRPr="00561CF7">
        <w:t xml:space="preserve">2) материалы ранее утвержденной схемы теплоснабжения; </w:t>
      </w:r>
    </w:p>
    <w:p w14:paraId="1048B8C0" w14:textId="77777777" w:rsidR="006122E4" w:rsidRPr="00561CF7" w:rsidRDefault="006122E4" w:rsidP="006122E4">
      <w:pPr>
        <w:ind w:firstLine="567"/>
      </w:pPr>
      <w:r w:rsidRPr="00561CF7">
        <w:t xml:space="preserve">3) температурные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50E4477C" w14:textId="54C91E54" w:rsidR="006122E4" w:rsidRPr="00561CF7" w:rsidRDefault="006122E4" w:rsidP="006122E4">
      <w:pPr>
        <w:ind w:firstLine="567"/>
      </w:pPr>
      <w:r w:rsidRPr="00561CF7">
        <w:t xml:space="preserve">4) показатели хозяйственной и финансовой деятельности теплоснабжающей организации (данные с официального сайта Федеральной антимонопольной службы </w:t>
      </w:r>
      <w:r w:rsidR="00306B63" w:rsidRPr="00561CF7">
        <w:t>«</w:t>
      </w:r>
      <w:r w:rsidRPr="00561CF7">
        <w:t>раскрытие информации</w:t>
      </w:r>
      <w:r w:rsidR="00306B63" w:rsidRPr="00561CF7">
        <w:t>»</w:t>
      </w:r>
      <w:r w:rsidRPr="00561CF7">
        <w:t xml:space="preserve"> - http://ri.eias.ru); </w:t>
      </w:r>
    </w:p>
    <w:p w14:paraId="6097408E" w14:textId="77777777" w:rsidR="006122E4" w:rsidRPr="00561CF7" w:rsidRDefault="006122E4" w:rsidP="006122E4">
      <w:pPr>
        <w:ind w:firstLine="567"/>
      </w:pPr>
      <w:r w:rsidRPr="00561CF7">
        <w:t xml:space="preserve">5) статистическая отчетность теплоснабжающих организаций о выработке и отпуске тепловой энергии и использовании ТЭР в натуральном выражении; </w:t>
      </w:r>
    </w:p>
    <w:p w14:paraId="25945FA1" w14:textId="77777777" w:rsidR="006122E4" w:rsidRPr="00561CF7" w:rsidRDefault="006122E4" w:rsidP="006122E4">
      <w:pPr>
        <w:tabs>
          <w:tab w:val="left" w:pos="2127"/>
        </w:tabs>
        <w:ind w:firstLine="567"/>
      </w:pPr>
      <w:r w:rsidRPr="00561CF7">
        <w:lastRenderedPageBreak/>
        <w:t>6) предложения теплоснабжающих организаций по внесению изменений в схему теплоснабжения.</w:t>
      </w:r>
    </w:p>
    <w:p w14:paraId="48256760" w14:textId="77777777" w:rsidR="006122E4" w:rsidRPr="00561CF7" w:rsidRDefault="006122E4" w:rsidP="006122E4">
      <w:pPr>
        <w:tabs>
          <w:tab w:val="left" w:pos="2127"/>
        </w:tabs>
        <w:ind w:firstLine="567"/>
      </w:pPr>
      <w:r w:rsidRPr="00561CF7">
        <w:t>Основанием для разработки схемы теплоснабжения является:</w:t>
      </w:r>
    </w:p>
    <w:p w14:paraId="5DFB9714" w14:textId="4CD3A7DB" w:rsidR="006122E4" w:rsidRPr="00561CF7" w:rsidRDefault="006122E4" w:rsidP="006122E4">
      <w:pPr>
        <w:pStyle w:val="Affa"/>
        <w:tabs>
          <w:tab w:val="left" w:pos="2127"/>
        </w:tabs>
      </w:pPr>
      <w:r w:rsidRPr="00561CF7">
        <w:t xml:space="preserve">1) Федеральный закон от 27.07.2010 № 190-ФЗ </w:t>
      </w:r>
      <w:r w:rsidR="00306B63" w:rsidRPr="00561CF7">
        <w:t>«</w:t>
      </w:r>
      <w:r w:rsidRPr="00561CF7">
        <w:t>О теплоснабжении</w:t>
      </w:r>
      <w:r w:rsidR="00306B63" w:rsidRPr="00561CF7">
        <w:t>»</w:t>
      </w:r>
      <w:r w:rsidRPr="00561CF7">
        <w:t>;</w:t>
      </w:r>
    </w:p>
    <w:p w14:paraId="17DFC5DE" w14:textId="7AA44D5A" w:rsidR="006122E4" w:rsidRPr="00561CF7" w:rsidRDefault="006122E4" w:rsidP="006122E4">
      <w:pPr>
        <w:pStyle w:val="Affa"/>
        <w:tabs>
          <w:tab w:val="left" w:pos="2127"/>
        </w:tabs>
      </w:pPr>
      <w:r w:rsidRPr="00561CF7">
        <w:t xml:space="preserve">2) Постановление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w:t>
      </w:r>
    </w:p>
    <w:p w14:paraId="7EB682D4" w14:textId="0BCE3B65" w:rsidR="006122E4" w:rsidRPr="00561CF7" w:rsidRDefault="006122E4" w:rsidP="006122E4">
      <w:pPr>
        <w:pStyle w:val="Affa"/>
        <w:tabs>
          <w:tab w:val="left" w:pos="2127"/>
        </w:tabs>
      </w:pPr>
      <w:r w:rsidRPr="00561CF7">
        <w:t xml:space="preserve">3) Федеральный закон от 06.10.2003 № 131-ФЗ </w:t>
      </w:r>
      <w:r w:rsidR="00306B63" w:rsidRPr="00561CF7">
        <w:t>«</w:t>
      </w:r>
      <w:r w:rsidRPr="00561CF7">
        <w:t>Об общих принципах организации местного самоуправления в Российской Федерации</w:t>
      </w:r>
      <w:r w:rsidR="00306B63" w:rsidRPr="00561CF7">
        <w:t>»</w:t>
      </w:r>
      <w:r w:rsidRPr="00561CF7">
        <w:t>;</w:t>
      </w:r>
    </w:p>
    <w:p w14:paraId="3AC5ED29" w14:textId="37C14B57" w:rsidR="006122E4" w:rsidRPr="00561CF7" w:rsidRDefault="006122E4" w:rsidP="006122E4">
      <w:pPr>
        <w:pStyle w:val="Affa"/>
        <w:tabs>
          <w:tab w:val="left" w:pos="2127"/>
        </w:tabs>
      </w:pPr>
      <w:r w:rsidRPr="00561CF7">
        <w:t xml:space="preserve">4) Федеральный закон от 07.12.2011 № 417-ФЗ </w:t>
      </w:r>
      <w:r w:rsidR="00306B63" w:rsidRPr="00561CF7">
        <w:t>«</w:t>
      </w:r>
      <w:r w:rsidRPr="00561CF7">
        <w:t xml:space="preserve">О внесении изменений в отдельные законодательные акты Российской Федерации в связи с принятием Федерального закона </w:t>
      </w:r>
      <w:r w:rsidR="00306B63" w:rsidRPr="00561CF7">
        <w:t>«</w:t>
      </w:r>
      <w:r w:rsidRPr="00561CF7">
        <w:t>О водоснабжении и водоотведении</w:t>
      </w:r>
      <w:r w:rsidR="00306B63" w:rsidRPr="00561CF7">
        <w:t>»</w:t>
      </w:r>
      <w:r w:rsidRPr="00561CF7">
        <w:t>;</w:t>
      </w:r>
    </w:p>
    <w:p w14:paraId="56281855" w14:textId="7096459D" w:rsidR="006122E4" w:rsidRPr="00561CF7" w:rsidRDefault="006122E4" w:rsidP="006122E4">
      <w:pPr>
        <w:pStyle w:val="Affa"/>
        <w:tabs>
          <w:tab w:val="left" w:pos="2127"/>
        </w:tabs>
      </w:pPr>
      <w:r w:rsidRPr="00561CF7">
        <w:t xml:space="preserve">5) Федеральный закон от 23.11.2009 № 261-ФЗ </w:t>
      </w:r>
      <w:r w:rsidR="00306B63" w:rsidRPr="00561CF7">
        <w:t>«</w:t>
      </w:r>
      <w:r w:rsidRPr="00561CF7">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561CF7">
        <w:t>»</w:t>
      </w:r>
      <w:r w:rsidRPr="00561CF7">
        <w:t>;</w:t>
      </w:r>
    </w:p>
    <w:p w14:paraId="5B3A57EF" w14:textId="2488876C" w:rsidR="006122E4" w:rsidRPr="00561CF7" w:rsidRDefault="006122E4" w:rsidP="006122E4">
      <w:pPr>
        <w:pStyle w:val="Affa"/>
        <w:tabs>
          <w:tab w:val="left" w:pos="2127"/>
        </w:tabs>
      </w:pPr>
      <w:r w:rsidRPr="00561CF7">
        <w:t xml:space="preserve">6) Постановление Правительства РФ от 16.05.2014 № 452 </w:t>
      </w:r>
      <w:r w:rsidR="00306B63" w:rsidRPr="00561CF7">
        <w:t>«</w:t>
      </w:r>
      <w:r w:rsidRPr="00561CF7">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r w:rsidR="00306B63" w:rsidRPr="00561CF7">
        <w:t>»</w:t>
      </w:r>
      <w:r w:rsidRPr="00561CF7">
        <w:t>;</w:t>
      </w:r>
    </w:p>
    <w:p w14:paraId="684C4A9B" w14:textId="52DE7DB4" w:rsidR="006122E4" w:rsidRPr="00561CF7" w:rsidRDefault="006122E4" w:rsidP="006122E4">
      <w:pPr>
        <w:pStyle w:val="Affa"/>
        <w:tabs>
          <w:tab w:val="left" w:pos="2127"/>
        </w:tabs>
      </w:pPr>
      <w:r w:rsidRPr="00561CF7">
        <w:t xml:space="preserve">7) СП 124.13330.2012. </w:t>
      </w:r>
      <w:r w:rsidR="00306B63" w:rsidRPr="00561CF7">
        <w:t>«</w:t>
      </w:r>
      <w:r w:rsidRPr="00561CF7">
        <w:t>Свод правил. Тепловые сети. Актуализированная редакция СНиП 41-02-2003</w:t>
      </w:r>
      <w:r w:rsidR="00306B63" w:rsidRPr="00561CF7">
        <w:t>»</w:t>
      </w:r>
      <w:r w:rsidRPr="00561CF7">
        <w:t>;</w:t>
      </w:r>
    </w:p>
    <w:p w14:paraId="51D713E5" w14:textId="2A2C77ED" w:rsidR="006122E4" w:rsidRPr="00561CF7" w:rsidRDefault="006122E4" w:rsidP="006122E4">
      <w:pPr>
        <w:pStyle w:val="Affa"/>
        <w:tabs>
          <w:tab w:val="left" w:pos="2127"/>
        </w:tabs>
      </w:pPr>
      <w:r w:rsidRPr="00561CF7">
        <w:t xml:space="preserve">8) СП 50.13330.2012. </w:t>
      </w:r>
      <w:r w:rsidR="00306B63" w:rsidRPr="00561CF7">
        <w:t>«</w:t>
      </w:r>
      <w:r w:rsidRPr="00561CF7">
        <w:t>Свод правил. Тепловая защита зданий. Актуализированная редакция СНиП 23-02-2003</w:t>
      </w:r>
      <w:r w:rsidR="00306B63" w:rsidRPr="00561CF7">
        <w:t>»</w:t>
      </w:r>
      <w:r w:rsidRPr="00561CF7">
        <w:t>.</w:t>
      </w:r>
    </w:p>
    <w:p w14:paraId="43230E22" w14:textId="393FBCDC" w:rsidR="006122E4" w:rsidRPr="00561CF7" w:rsidRDefault="006122E4" w:rsidP="006122E4">
      <w:pPr>
        <w:tabs>
          <w:tab w:val="left" w:pos="2127"/>
        </w:tabs>
        <w:ind w:firstLine="567"/>
      </w:pPr>
      <w:r w:rsidRPr="00561CF7">
        <w:t xml:space="preserve">Основными нормативными документами </w:t>
      </w:r>
      <w:r w:rsidR="0008068F" w:rsidRPr="00561CF7">
        <w:t xml:space="preserve">При актуализации схемы </w:t>
      </w:r>
      <w:r w:rsidRPr="00561CF7">
        <w:t>являются:</w:t>
      </w:r>
    </w:p>
    <w:p w14:paraId="32E2154E" w14:textId="2912BB76" w:rsidR="006122E4" w:rsidRPr="00561CF7" w:rsidRDefault="006122E4" w:rsidP="006122E4">
      <w:pPr>
        <w:pStyle w:val="Affa"/>
        <w:tabs>
          <w:tab w:val="left" w:pos="2127"/>
        </w:tabs>
      </w:pPr>
      <w:r w:rsidRPr="00561CF7">
        <w:t xml:space="preserve">1) Постановление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w:t>
      </w:r>
    </w:p>
    <w:p w14:paraId="26581AD8" w14:textId="5CE52429" w:rsidR="006122E4" w:rsidRPr="00561CF7" w:rsidRDefault="006122E4" w:rsidP="006122E4">
      <w:pPr>
        <w:pStyle w:val="Affa"/>
      </w:pPr>
      <w:r w:rsidRPr="00561CF7">
        <w:t xml:space="preserve">2) Постановление Правительства РФ от 03.04.2018 № 405 </w:t>
      </w:r>
      <w:r w:rsidR="00306B63" w:rsidRPr="00561CF7">
        <w:t>«</w:t>
      </w:r>
      <w:r w:rsidRPr="00561CF7">
        <w:t>О внесении изменений в некоторые акты Правительства Российской Федерации</w:t>
      </w:r>
      <w:r w:rsidR="00306B63" w:rsidRPr="00561CF7">
        <w:t>»</w:t>
      </w:r>
      <w:r w:rsidRPr="00561CF7">
        <w:t>;</w:t>
      </w:r>
    </w:p>
    <w:p w14:paraId="1D0A8B37" w14:textId="2ABA72DC" w:rsidR="006122E4" w:rsidRPr="00561CF7" w:rsidRDefault="006122E4" w:rsidP="006122E4">
      <w:pPr>
        <w:pStyle w:val="Affa"/>
      </w:pPr>
      <w:r w:rsidRPr="00561CF7">
        <w:t xml:space="preserve">3) Постановление Правительства РФ от 16.03.2019 № 276 </w:t>
      </w:r>
      <w:r w:rsidR="00306B63" w:rsidRPr="00561CF7">
        <w:t>«</w:t>
      </w:r>
      <w:r w:rsidRPr="00561CF7">
        <w: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00306B63" w:rsidRPr="00561CF7">
        <w:t>»</w:t>
      </w:r>
      <w:r w:rsidRPr="00561CF7">
        <w:t>;</w:t>
      </w:r>
    </w:p>
    <w:p w14:paraId="388B800B" w14:textId="74FA90FC" w:rsidR="006122E4" w:rsidRPr="00561CF7" w:rsidRDefault="006122E4" w:rsidP="006122E4">
      <w:pPr>
        <w:pStyle w:val="Affa"/>
      </w:pPr>
      <w:r w:rsidRPr="00561CF7">
        <w:t xml:space="preserve">4) Приказ Минэнерго России от 05.03.2019 № 212 </w:t>
      </w:r>
      <w:r w:rsidR="00306B63" w:rsidRPr="00561CF7">
        <w:t>«</w:t>
      </w:r>
      <w:r w:rsidRPr="00561CF7">
        <w:t>Об утверждении Методических указаний по разработке схем теплоснабжения</w:t>
      </w:r>
      <w:r w:rsidR="00306B63" w:rsidRPr="00561CF7">
        <w:t>»</w:t>
      </w:r>
      <w:r w:rsidRPr="00561CF7">
        <w:t xml:space="preserve">; </w:t>
      </w:r>
    </w:p>
    <w:p w14:paraId="5ABBEF46" w14:textId="66EE5C84" w:rsidR="006122E4" w:rsidRPr="00561CF7" w:rsidRDefault="006122E4" w:rsidP="006122E4">
      <w:pPr>
        <w:pStyle w:val="Affa"/>
      </w:pPr>
      <w:r w:rsidRPr="00561CF7">
        <w:t xml:space="preserve">6) Постановление Правительства РФ от 08.08.2012 № 808 </w:t>
      </w:r>
      <w:r w:rsidR="00306B63" w:rsidRPr="00561CF7">
        <w:t>«</w:t>
      </w:r>
      <w:r w:rsidRPr="00561CF7">
        <w:t>Об организации теплоснабжения в Российской Федерации и о внесении изменений в некоторые акты Правительства Российской Федерации</w:t>
      </w:r>
      <w:r w:rsidR="00306B63" w:rsidRPr="00561CF7">
        <w:t>»</w:t>
      </w:r>
      <w:r w:rsidRPr="00561CF7">
        <w:t>.</w:t>
      </w:r>
    </w:p>
    <w:p w14:paraId="76D742FE" w14:textId="03C553C5" w:rsidR="00F638B4" w:rsidRPr="00561CF7" w:rsidRDefault="00C8513F" w:rsidP="0006129B">
      <w:pPr>
        <w:pStyle w:val="10"/>
        <w:rPr>
          <w:szCs w:val="24"/>
        </w:rPr>
      </w:pPr>
      <w:r w:rsidRPr="00561CF7">
        <w:rPr>
          <w:szCs w:val="24"/>
        </w:rPr>
        <w:br w:type="page"/>
      </w:r>
      <w:bookmarkStart w:id="6" w:name="_Toc174250107"/>
      <w:r w:rsidR="002A3537" w:rsidRPr="00561CF7">
        <w:rPr>
          <w:caps w:val="0"/>
          <w:szCs w:val="24"/>
        </w:rPr>
        <w:lastRenderedPageBreak/>
        <w:t>Перечень используемых терминов, определений и сокращений</w:t>
      </w:r>
      <w:bookmarkEnd w:id="6"/>
      <w:r w:rsidR="002A3537" w:rsidRPr="00561CF7">
        <w:rPr>
          <w:caps w:val="0"/>
          <w:szCs w:val="24"/>
        </w:rPr>
        <w:t xml:space="preserve"> </w:t>
      </w:r>
    </w:p>
    <w:p w14:paraId="3B320010" w14:textId="77777777" w:rsidR="00F638B4" w:rsidRPr="00561CF7" w:rsidRDefault="00F638B4" w:rsidP="0006129B">
      <w:pPr>
        <w:widowControl w:val="0"/>
        <w:autoSpaceDE w:val="0"/>
        <w:autoSpaceDN w:val="0"/>
        <w:adjustRightInd w:val="0"/>
        <w:ind w:firstLine="374"/>
      </w:pPr>
      <w:r w:rsidRPr="00561CF7">
        <w:t>В настоящем документе используютс</w:t>
      </w:r>
      <w:r w:rsidR="007A0B22" w:rsidRPr="00561CF7">
        <w:t>я следующие термины и сокращении.</w:t>
      </w:r>
      <w:r w:rsidRPr="00561CF7">
        <w:t xml:space="preserve"> </w:t>
      </w:r>
    </w:p>
    <w:p w14:paraId="08392DF9" w14:textId="77777777" w:rsidR="00F638B4" w:rsidRPr="00561CF7" w:rsidRDefault="00F638B4" w:rsidP="0006129B">
      <w:pPr>
        <w:widowControl w:val="0"/>
        <w:autoSpaceDE w:val="0"/>
        <w:autoSpaceDN w:val="0"/>
        <w:adjustRightInd w:val="0"/>
        <w:ind w:firstLine="374"/>
      </w:pPr>
    </w:p>
    <w:p w14:paraId="14A559DD" w14:textId="77777777" w:rsidR="00F638B4" w:rsidRPr="00561CF7" w:rsidRDefault="00F638B4" w:rsidP="0006129B">
      <w:pPr>
        <w:widowControl w:val="0"/>
        <w:autoSpaceDE w:val="0"/>
        <w:autoSpaceDN w:val="0"/>
        <w:adjustRightInd w:val="0"/>
        <w:ind w:firstLine="374"/>
      </w:pPr>
      <w:r w:rsidRPr="00561CF7">
        <w:rPr>
          <w:b/>
          <w:bCs/>
          <w:i/>
          <w:iCs/>
        </w:rPr>
        <w:t>Энергетический ресурс</w:t>
      </w:r>
      <w:r w:rsidRPr="00561CF7">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6B2270" w:rsidRPr="00561CF7">
        <w:t>д</w:t>
      </w:r>
      <w:r w:rsidR="00787B99" w:rsidRPr="00561CF7">
        <w:t xml:space="preserve"> </w:t>
      </w:r>
      <w:r w:rsidRPr="00561CF7">
        <w:t>энергии (атомная, тепловая, электрическая, электромагнитная энергия или другой ви</w:t>
      </w:r>
      <w:r w:rsidR="00787B99" w:rsidRPr="00561CF7">
        <w:t xml:space="preserve">д </w:t>
      </w:r>
      <w:r w:rsidRPr="00561CF7">
        <w:t xml:space="preserve">энергии). </w:t>
      </w:r>
    </w:p>
    <w:p w14:paraId="267533CD" w14:textId="77777777" w:rsidR="00F638B4" w:rsidRPr="00561CF7" w:rsidRDefault="00F638B4" w:rsidP="0006129B">
      <w:pPr>
        <w:widowControl w:val="0"/>
        <w:autoSpaceDE w:val="0"/>
        <w:autoSpaceDN w:val="0"/>
        <w:adjustRightInd w:val="0"/>
        <w:ind w:firstLine="374"/>
      </w:pPr>
      <w:r w:rsidRPr="00561CF7">
        <w:rPr>
          <w:b/>
          <w:bCs/>
          <w:i/>
          <w:iCs/>
        </w:rPr>
        <w:t xml:space="preserve">Энергосбережение – </w:t>
      </w:r>
      <w:r w:rsidRPr="00561CF7">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851204" w:rsidRPr="00561CF7">
        <w:t xml:space="preserve"> </w:t>
      </w:r>
    </w:p>
    <w:p w14:paraId="79510201" w14:textId="77777777" w:rsidR="00F638B4" w:rsidRPr="00561CF7" w:rsidRDefault="00F638B4" w:rsidP="0006129B">
      <w:pPr>
        <w:widowControl w:val="0"/>
        <w:autoSpaceDE w:val="0"/>
        <w:autoSpaceDN w:val="0"/>
        <w:adjustRightInd w:val="0"/>
        <w:ind w:firstLine="374"/>
      </w:pPr>
      <w:r w:rsidRPr="00561CF7">
        <w:rPr>
          <w:b/>
          <w:bCs/>
          <w:i/>
          <w:iCs/>
        </w:rPr>
        <w:t>Энергетическая эффективность</w:t>
      </w:r>
      <w:r w:rsidRPr="00561CF7">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3C6EBF5" w14:textId="77777777" w:rsidR="00F638B4" w:rsidRPr="00561CF7" w:rsidRDefault="00F638B4" w:rsidP="0006129B">
      <w:pPr>
        <w:widowControl w:val="0"/>
        <w:autoSpaceDE w:val="0"/>
        <w:autoSpaceDN w:val="0"/>
        <w:adjustRightInd w:val="0"/>
        <w:ind w:firstLine="374"/>
      </w:pPr>
      <w:r w:rsidRPr="00561CF7">
        <w:rPr>
          <w:b/>
          <w:bCs/>
          <w:i/>
          <w:iCs/>
        </w:rPr>
        <w:t>Техническое состояние</w:t>
      </w:r>
      <w:r w:rsidRPr="00561CF7">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851204" w:rsidRPr="00561CF7">
        <w:t xml:space="preserve"> </w:t>
      </w:r>
      <w:r w:rsidRPr="00561CF7">
        <w:t>нормативной</w:t>
      </w:r>
      <w:r w:rsidR="00851204" w:rsidRPr="00561CF7">
        <w:t xml:space="preserve"> </w:t>
      </w:r>
      <w:r w:rsidRPr="00561CF7">
        <w:t xml:space="preserve">документацией. </w:t>
      </w:r>
    </w:p>
    <w:p w14:paraId="7156D8C3" w14:textId="77777777" w:rsidR="00F638B4" w:rsidRPr="00561CF7" w:rsidRDefault="00F638B4" w:rsidP="0006129B">
      <w:pPr>
        <w:widowControl w:val="0"/>
        <w:autoSpaceDE w:val="0"/>
        <w:autoSpaceDN w:val="0"/>
        <w:adjustRightInd w:val="0"/>
        <w:ind w:firstLine="374"/>
      </w:pPr>
      <w:r w:rsidRPr="00561CF7">
        <w:rPr>
          <w:b/>
          <w:bCs/>
          <w:i/>
          <w:iCs/>
        </w:rPr>
        <w:t>Испытания –</w:t>
      </w:r>
      <w:r w:rsidRPr="00561CF7">
        <w:t xml:space="preserve"> экспериментальное определение качественных и/или количественных характеристик параметров энергооборудования при влиянии</w:t>
      </w:r>
      <w:r w:rsidR="00851204" w:rsidRPr="00561CF7">
        <w:t xml:space="preserve"> </w:t>
      </w:r>
      <w:r w:rsidRPr="00561CF7">
        <w:t>на него факторов,</w:t>
      </w:r>
      <w:r w:rsidR="00851204" w:rsidRPr="00561CF7">
        <w:t xml:space="preserve"> </w:t>
      </w:r>
      <w:r w:rsidRPr="00561CF7">
        <w:t>регламентированных</w:t>
      </w:r>
      <w:r w:rsidR="00851204" w:rsidRPr="00561CF7">
        <w:t xml:space="preserve"> </w:t>
      </w:r>
      <w:r w:rsidRPr="00561CF7">
        <w:t>действующими</w:t>
      </w:r>
      <w:r w:rsidR="00851204" w:rsidRPr="00561CF7">
        <w:t xml:space="preserve"> </w:t>
      </w:r>
      <w:r w:rsidRPr="00561CF7">
        <w:t xml:space="preserve">нормативными документами. </w:t>
      </w:r>
    </w:p>
    <w:p w14:paraId="2BC6AAF9" w14:textId="77777777" w:rsidR="00F638B4" w:rsidRPr="00561CF7" w:rsidRDefault="00F638B4" w:rsidP="0006129B">
      <w:pPr>
        <w:widowControl w:val="0"/>
        <w:autoSpaceDE w:val="0"/>
        <w:autoSpaceDN w:val="0"/>
        <w:adjustRightInd w:val="0"/>
        <w:ind w:firstLine="374"/>
      </w:pPr>
      <w:r w:rsidRPr="00561CF7">
        <w:rPr>
          <w:b/>
          <w:bCs/>
          <w:i/>
          <w:iCs/>
        </w:rPr>
        <w:t>Зона действия системы теплоснабжения</w:t>
      </w:r>
      <w:r w:rsidRPr="00561CF7">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r w:rsidR="006B2270" w:rsidRPr="00561CF7">
        <w:t>.</w:t>
      </w:r>
      <w:r w:rsidRPr="00561CF7">
        <w:t xml:space="preserve"> </w:t>
      </w:r>
    </w:p>
    <w:p w14:paraId="7F99EF4A" w14:textId="77777777" w:rsidR="00F638B4" w:rsidRPr="00561CF7" w:rsidRDefault="00F638B4" w:rsidP="0006129B">
      <w:pPr>
        <w:widowControl w:val="0"/>
        <w:autoSpaceDE w:val="0"/>
        <w:autoSpaceDN w:val="0"/>
        <w:adjustRightInd w:val="0"/>
        <w:ind w:firstLine="374"/>
      </w:pPr>
      <w:r w:rsidRPr="00561CF7">
        <w:rPr>
          <w:b/>
          <w:bCs/>
          <w:i/>
          <w:iCs/>
        </w:rPr>
        <w:t>Зона действия источника тепловой энергии</w:t>
      </w:r>
      <w:r w:rsidRPr="00561CF7">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r w:rsidR="006B2270" w:rsidRPr="00561CF7">
        <w:t>.</w:t>
      </w:r>
      <w:r w:rsidRPr="00561CF7">
        <w:t xml:space="preserve"> </w:t>
      </w:r>
    </w:p>
    <w:p w14:paraId="4F7DEC1C" w14:textId="77777777" w:rsidR="00F638B4" w:rsidRPr="00561CF7" w:rsidRDefault="00F638B4" w:rsidP="0006129B">
      <w:pPr>
        <w:widowControl w:val="0"/>
        <w:autoSpaceDE w:val="0"/>
        <w:autoSpaceDN w:val="0"/>
        <w:adjustRightInd w:val="0"/>
        <w:ind w:firstLine="374"/>
      </w:pPr>
      <w:r w:rsidRPr="00561CF7">
        <w:rPr>
          <w:b/>
          <w:bCs/>
          <w:i/>
          <w:iCs/>
        </w:rPr>
        <w:t>Установленная мощность источника тепловой энергии</w:t>
      </w:r>
      <w:r w:rsidRPr="00561CF7">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787B99" w:rsidRPr="00561CF7">
        <w:t xml:space="preserve">д </w:t>
      </w:r>
      <w:r w:rsidRPr="00561CF7">
        <w:t>теплоснабжающей организации в отношении данного источника тепловой энергии</w:t>
      </w:r>
      <w:r w:rsidR="006B2270" w:rsidRPr="00561CF7">
        <w:t>.</w:t>
      </w:r>
      <w:r w:rsidRPr="00561CF7">
        <w:t xml:space="preserve"> </w:t>
      </w:r>
    </w:p>
    <w:p w14:paraId="2CD7BC53" w14:textId="77777777" w:rsidR="00F638B4" w:rsidRPr="00561CF7" w:rsidRDefault="00F638B4" w:rsidP="0006129B">
      <w:pPr>
        <w:widowControl w:val="0"/>
        <w:autoSpaceDE w:val="0"/>
        <w:autoSpaceDN w:val="0"/>
        <w:adjustRightInd w:val="0"/>
        <w:ind w:firstLine="374"/>
      </w:pPr>
      <w:r w:rsidRPr="00561CF7">
        <w:rPr>
          <w:b/>
          <w:bCs/>
          <w:i/>
          <w:iCs/>
        </w:rPr>
        <w:t>Располагаемая мощность источника тепловой энергии</w:t>
      </w:r>
      <w:r w:rsidRPr="00561CF7">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6B2270" w:rsidRPr="00561CF7">
        <w:t>д</w:t>
      </w:r>
      <w:r w:rsidR="00787B99" w:rsidRPr="00561CF7">
        <w:t xml:space="preserve"> </w:t>
      </w:r>
      <w:r w:rsidRPr="00561CF7">
        <w:t>турбиной, отсутствие рециркуляции в пиковых водогрейных котлоагрегатах и др.)</w:t>
      </w:r>
      <w:r w:rsidR="006B2270" w:rsidRPr="00561CF7">
        <w:t>.</w:t>
      </w:r>
    </w:p>
    <w:p w14:paraId="6B6080EF" w14:textId="77777777" w:rsidR="00F638B4" w:rsidRPr="00561CF7" w:rsidRDefault="00F638B4" w:rsidP="0006129B">
      <w:pPr>
        <w:widowControl w:val="0"/>
        <w:autoSpaceDE w:val="0"/>
        <w:autoSpaceDN w:val="0"/>
        <w:adjustRightInd w:val="0"/>
        <w:ind w:firstLine="374"/>
      </w:pPr>
      <w:r w:rsidRPr="00561CF7">
        <w:rPr>
          <w:b/>
          <w:bCs/>
          <w:i/>
          <w:iCs/>
        </w:rPr>
        <w:t xml:space="preserve">Реконструкция </w:t>
      </w:r>
      <w:r w:rsidRPr="00561CF7">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703F4749" w14:textId="77777777" w:rsidR="00F638B4" w:rsidRPr="00561CF7" w:rsidRDefault="00F638B4" w:rsidP="0006129B">
      <w:pPr>
        <w:widowControl w:val="0"/>
        <w:autoSpaceDE w:val="0"/>
        <w:autoSpaceDN w:val="0"/>
        <w:adjustRightInd w:val="0"/>
        <w:ind w:firstLine="374"/>
      </w:pPr>
      <w:r w:rsidRPr="00561CF7">
        <w:rPr>
          <w:b/>
          <w:bCs/>
          <w:i/>
          <w:iCs/>
        </w:rPr>
        <w:t>Мощность источника тепловой энергии нетто</w:t>
      </w:r>
      <w:r w:rsidRPr="00561CF7">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r w:rsidR="006B2270" w:rsidRPr="00561CF7">
        <w:t>.</w:t>
      </w:r>
      <w:r w:rsidRPr="00561CF7">
        <w:t xml:space="preserve"> </w:t>
      </w:r>
    </w:p>
    <w:p w14:paraId="469E9C1A" w14:textId="77777777" w:rsidR="00F638B4" w:rsidRPr="00561CF7" w:rsidRDefault="00F638B4" w:rsidP="0006129B">
      <w:pPr>
        <w:widowControl w:val="0"/>
        <w:autoSpaceDE w:val="0"/>
        <w:autoSpaceDN w:val="0"/>
        <w:adjustRightInd w:val="0"/>
        <w:ind w:firstLine="374"/>
      </w:pPr>
      <w:r w:rsidRPr="00561CF7">
        <w:rPr>
          <w:b/>
          <w:bCs/>
          <w:i/>
          <w:iCs/>
        </w:rPr>
        <w:t xml:space="preserve">Модернизация (техническое перевооружение) </w:t>
      </w:r>
      <w:r w:rsidRPr="00561CF7">
        <w:t xml:space="preserve">- обновление объекта, приведение его в соответствие с новыми требованиями и нормами, техническими условиями, показателями качества. </w:t>
      </w:r>
    </w:p>
    <w:p w14:paraId="4DD77087" w14:textId="77777777" w:rsidR="00F638B4" w:rsidRPr="00561CF7" w:rsidRDefault="00F638B4" w:rsidP="0006129B">
      <w:pPr>
        <w:widowControl w:val="0"/>
        <w:autoSpaceDE w:val="0"/>
        <w:autoSpaceDN w:val="0"/>
        <w:adjustRightInd w:val="0"/>
        <w:ind w:firstLine="374"/>
      </w:pPr>
      <w:r w:rsidRPr="00561CF7">
        <w:rPr>
          <w:b/>
          <w:bCs/>
          <w:i/>
          <w:iCs/>
        </w:rPr>
        <w:t>Теплосетевые объекты</w:t>
      </w:r>
      <w:r w:rsidRPr="00561CF7">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w:t>
      </w:r>
      <w:r w:rsidR="006B2270" w:rsidRPr="00561CF7">
        <w:t>требителей тепловой энергии.</w:t>
      </w:r>
    </w:p>
    <w:p w14:paraId="5D04D823" w14:textId="77777777" w:rsidR="00F638B4" w:rsidRPr="00561CF7" w:rsidRDefault="00F638B4" w:rsidP="0006129B">
      <w:pPr>
        <w:widowControl w:val="0"/>
        <w:autoSpaceDE w:val="0"/>
        <w:autoSpaceDN w:val="0"/>
        <w:adjustRightInd w:val="0"/>
        <w:ind w:firstLine="374"/>
      </w:pPr>
      <w:r w:rsidRPr="00561CF7">
        <w:rPr>
          <w:b/>
          <w:bCs/>
          <w:i/>
          <w:iCs/>
        </w:rPr>
        <w:t>Элемент территориального деления</w:t>
      </w:r>
      <w:r w:rsidRPr="00561CF7">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w:t>
      </w:r>
      <w:r w:rsidRPr="00561CF7">
        <w:lastRenderedPageBreak/>
        <w:t>единиц</w:t>
      </w:r>
      <w:r w:rsidR="006B2270" w:rsidRPr="00561CF7">
        <w:t>.</w:t>
      </w:r>
      <w:r w:rsidRPr="00561CF7">
        <w:t xml:space="preserve"> </w:t>
      </w:r>
    </w:p>
    <w:p w14:paraId="1DE4A28A" w14:textId="77777777" w:rsidR="00F638B4" w:rsidRPr="00561CF7" w:rsidRDefault="00F638B4" w:rsidP="0006129B">
      <w:pPr>
        <w:widowControl w:val="0"/>
        <w:autoSpaceDE w:val="0"/>
        <w:autoSpaceDN w:val="0"/>
        <w:adjustRightInd w:val="0"/>
        <w:ind w:firstLine="374"/>
      </w:pPr>
      <w:r w:rsidRPr="00561CF7">
        <w:rPr>
          <w:b/>
          <w:bCs/>
          <w:i/>
          <w:iCs/>
        </w:rPr>
        <w:t>Расчетный элемент территориального деления</w:t>
      </w:r>
      <w:r w:rsidRPr="00561CF7">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73C4A38" w14:textId="37CB589F" w:rsidR="00F638B4" w:rsidRPr="00561CF7" w:rsidRDefault="00F638B4" w:rsidP="0006129B">
      <w:pPr>
        <w:widowControl w:val="0"/>
        <w:autoSpaceDE w:val="0"/>
        <w:autoSpaceDN w:val="0"/>
        <w:adjustRightInd w:val="0"/>
        <w:ind w:firstLine="374"/>
      </w:pPr>
      <w:r w:rsidRPr="00561CF7">
        <w:rPr>
          <w:b/>
          <w:bCs/>
          <w:i/>
          <w:iCs/>
        </w:rPr>
        <w:t>Радиус эффективного теплоснабжения</w:t>
      </w:r>
      <w:r w:rsidRPr="00561CF7">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r w:rsidRPr="00561CF7">
        <w:rPr>
          <w:iCs/>
        </w:rPr>
        <w:t xml:space="preserve">(источник: </w:t>
      </w:r>
      <w:r w:rsidR="006B7BAF" w:rsidRPr="00561CF7">
        <w:rPr>
          <w:iCs/>
        </w:rPr>
        <w:t xml:space="preserve">Федеральный закон от 27.07.2010 № 190-ФЗ </w:t>
      </w:r>
      <w:r w:rsidR="00306B63" w:rsidRPr="00561CF7">
        <w:rPr>
          <w:iCs/>
        </w:rPr>
        <w:t>«</w:t>
      </w:r>
      <w:r w:rsidR="006B7BAF" w:rsidRPr="00561CF7">
        <w:rPr>
          <w:iCs/>
        </w:rPr>
        <w:t>О теплоснабжении</w:t>
      </w:r>
      <w:r w:rsidR="00306B63" w:rsidRPr="00561CF7">
        <w:rPr>
          <w:iCs/>
        </w:rPr>
        <w:t>»</w:t>
      </w:r>
      <w:r w:rsidRPr="00561CF7">
        <w:rPr>
          <w:iCs/>
        </w:rPr>
        <w:t>).</w:t>
      </w:r>
      <w:r w:rsidRPr="00561CF7">
        <w:rPr>
          <w:i/>
          <w:iCs/>
        </w:rPr>
        <w:t xml:space="preserve"> </w:t>
      </w:r>
    </w:p>
    <w:p w14:paraId="0EF82821" w14:textId="77777777" w:rsidR="00F638B4" w:rsidRPr="00561CF7" w:rsidRDefault="00F638B4" w:rsidP="0006129B">
      <w:pPr>
        <w:widowControl w:val="0"/>
        <w:autoSpaceDE w:val="0"/>
        <w:autoSpaceDN w:val="0"/>
        <w:adjustRightInd w:val="0"/>
        <w:ind w:firstLine="374"/>
      </w:pPr>
      <w:r w:rsidRPr="00561CF7">
        <w:rPr>
          <w:b/>
          <w:bCs/>
          <w:i/>
          <w:iCs/>
        </w:rPr>
        <w:t>Коэффициент использования теплоты топлива</w:t>
      </w:r>
      <w:r w:rsidRPr="00561CF7">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61282F09" w14:textId="77777777" w:rsidR="00F638B4" w:rsidRPr="00561CF7" w:rsidRDefault="00F638B4" w:rsidP="0006129B">
      <w:pPr>
        <w:widowControl w:val="0"/>
        <w:autoSpaceDE w:val="0"/>
        <w:autoSpaceDN w:val="0"/>
        <w:adjustRightInd w:val="0"/>
        <w:ind w:firstLine="374"/>
      </w:pPr>
      <w:r w:rsidRPr="00561CF7">
        <w:rPr>
          <w:b/>
          <w:bCs/>
          <w:i/>
          <w:iCs/>
        </w:rPr>
        <w:t>Материальная характеристика тепловой сети</w:t>
      </w:r>
      <w:r w:rsidRPr="00561CF7">
        <w:t xml:space="preserve"> - сумма произведений наружных диаметров трубопроводов участков тепловой сети на их длину. </w:t>
      </w:r>
    </w:p>
    <w:p w14:paraId="5DA15D2F" w14:textId="77777777" w:rsidR="00F638B4" w:rsidRPr="00561CF7" w:rsidRDefault="00F638B4" w:rsidP="0006129B">
      <w:pPr>
        <w:widowControl w:val="0"/>
        <w:autoSpaceDE w:val="0"/>
        <w:autoSpaceDN w:val="0"/>
        <w:adjustRightInd w:val="0"/>
        <w:ind w:firstLine="374"/>
      </w:pPr>
      <w:r w:rsidRPr="00561CF7">
        <w:rPr>
          <w:b/>
          <w:bCs/>
          <w:i/>
          <w:iCs/>
        </w:rPr>
        <w:t>Удельная материальная характеристика тепловой сети</w:t>
      </w:r>
      <w:r w:rsidRPr="00561CF7">
        <w:t xml:space="preserve"> - отношение материальной характеристики тепловой сети к тепловой нагрузке потребителей, присоединенных к этой тепловой сети. </w:t>
      </w:r>
    </w:p>
    <w:p w14:paraId="1280CA04" w14:textId="77777777" w:rsidR="00F638B4" w:rsidRPr="00561CF7" w:rsidRDefault="00F638B4" w:rsidP="0006129B">
      <w:pPr>
        <w:widowControl w:val="0"/>
        <w:autoSpaceDE w:val="0"/>
        <w:autoSpaceDN w:val="0"/>
        <w:adjustRightInd w:val="0"/>
        <w:ind w:firstLine="374"/>
      </w:pPr>
      <w:r w:rsidRPr="00561CF7">
        <w:rPr>
          <w:b/>
          <w:bCs/>
          <w:i/>
          <w:iCs/>
        </w:rPr>
        <w:t>Расчетная тепловая нагрузка</w:t>
      </w:r>
      <w:r w:rsidRPr="00561CF7">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71D2AB2E" w14:textId="77777777" w:rsidR="00F638B4" w:rsidRPr="00561CF7" w:rsidRDefault="00F638B4" w:rsidP="0006129B">
      <w:pPr>
        <w:widowControl w:val="0"/>
        <w:autoSpaceDE w:val="0"/>
        <w:autoSpaceDN w:val="0"/>
        <w:adjustRightInd w:val="0"/>
        <w:ind w:firstLine="374"/>
      </w:pPr>
      <w:r w:rsidRPr="00561CF7">
        <w:rPr>
          <w:b/>
          <w:bCs/>
          <w:i/>
          <w:iCs/>
        </w:rPr>
        <w:t>Базовый перио</w:t>
      </w:r>
      <w:r w:rsidR="00787B99" w:rsidRPr="00561CF7">
        <w:rPr>
          <w:b/>
          <w:bCs/>
          <w:i/>
          <w:iCs/>
        </w:rPr>
        <w:t xml:space="preserve">д </w:t>
      </w:r>
      <w:r w:rsidRPr="00561CF7">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39FDF89A" w14:textId="77777777" w:rsidR="00F638B4" w:rsidRPr="00561CF7" w:rsidRDefault="00F638B4" w:rsidP="0006129B">
      <w:pPr>
        <w:widowControl w:val="0"/>
        <w:autoSpaceDE w:val="0"/>
        <w:autoSpaceDN w:val="0"/>
        <w:adjustRightInd w:val="0"/>
        <w:ind w:firstLine="374"/>
      </w:pPr>
      <w:r w:rsidRPr="00561CF7">
        <w:rPr>
          <w:b/>
          <w:bCs/>
          <w:i/>
          <w:iCs/>
        </w:rPr>
        <w:t>Базовый перио</w:t>
      </w:r>
      <w:r w:rsidR="007A0B22" w:rsidRPr="00561CF7">
        <w:rPr>
          <w:b/>
          <w:bCs/>
          <w:i/>
          <w:iCs/>
        </w:rPr>
        <w:t>д</w:t>
      </w:r>
      <w:r w:rsidR="00787B99" w:rsidRPr="00561CF7">
        <w:rPr>
          <w:b/>
          <w:bCs/>
          <w:i/>
          <w:iCs/>
        </w:rPr>
        <w:t xml:space="preserve"> </w:t>
      </w:r>
      <w:r w:rsidRPr="00561CF7">
        <w:rPr>
          <w:b/>
          <w:bCs/>
          <w:i/>
          <w:iCs/>
        </w:rPr>
        <w:t>актуализации</w:t>
      </w:r>
      <w:r w:rsidRPr="00561CF7">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5F36ED35" w14:textId="77777777" w:rsidR="00F638B4" w:rsidRPr="00561CF7" w:rsidRDefault="00F638B4" w:rsidP="0006129B">
      <w:pPr>
        <w:widowControl w:val="0"/>
        <w:autoSpaceDE w:val="0"/>
        <w:autoSpaceDN w:val="0"/>
        <w:adjustRightInd w:val="0"/>
        <w:ind w:firstLine="374"/>
      </w:pPr>
      <w:r w:rsidRPr="00561CF7">
        <w:rPr>
          <w:b/>
          <w:bCs/>
          <w:i/>
          <w:iCs/>
        </w:rPr>
        <w:t>Мастер-план развития систем теплоснабжения поселения, городского округа, города федерального значения</w:t>
      </w:r>
      <w:r w:rsidRPr="00561CF7">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5936EC1C" w14:textId="77777777" w:rsidR="00F638B4" w:rsidRPr="00561CF7" w:rsidRDefault="00F638B4" w:rsidP="0006129B">
      <w:pPr>
        <w:widowControl w:val="0"/>
        <w:autoSpaceDE w:val="0"/>
        <w:autoSpaceDN w:val="0"/>
        <w:adjustRightInd w:val="0"/>
        <w:ind w:firstLine="374"/>
      </w:pPr>
      <w:r w:rsidRPr="00561CF7">
        <w:rPr>
          <w:b/>
          <w:bCs/>
          <w:i/>
          <w:iCs/>
        </w:rPr>
        <w:t>Энергетические характеристики тепловых сетей</w:t>
      </w:r>
      <w:r w:rsidRPr="00561CF7">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w:t>
      </w:r>
      <w:r w:rsidR="00787B99" w:rsidRPr="00561CF7">
        <w:t xml:space="preserve">д </w:t>
      </w:r>
      <w:r w:rsidRPr="00561CF7">
        <w:t>электроэнергии на передачу тепловой энергии, расх</w:t>
      </w:r>
      <w:r w:rsidR="002664F2" w:rsidRPr="00561CF7">
        <w:t xml:space="preserve">од </w:t>
      </w:r>
      <w:r w:rsidRPr="00561CF7">
        <w:t xml:space="preserve">теплоносителя на передачу тепловой энергии, потери теплоносителя, температуру теплоносителя. </w:t>
      </w:r>
    </w:p>
    <w:p w14:paraId="2B0CD08E" w14:textId="77777777" w:rsidR="00F638B4" w:rsidRPr="00561CF7" w:rsidRDefault="00F638B4" w:rsidP="0006129B">
      <w:pPr>
        <w:widowControl w:val="0"/>
        <w:autoSpaceDE w:val="0"/>
        <w:autoSpaceDN w:val="0"/>
        <w:adjustRightInd w:val="0"/>
        <w:ind w:firstLine="374"/>
      </w:pPr>
      <w:r w:rsidRPr="00561CF7">
        <w:rPr>
          <w:b/>
          <w:bCs/>
          <w:i/>
          <w:iCs/>
        </w:rPr>
        <w:t>Топливный баланс</w:t>
      </w:r>
      <w:r w:rsidRPr="00561CF7">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25A99E05" w14:textId="77777777" w:rsidR="00F638B4" w:rsidRPr="00561CF7" w:rsidRDefault="00F638B4" w:rsidP="0006129B">
      <w:pPr>
        <w:widowControl w:val="0"/>
        <w:autoSpaceDE w:val="0"/>
        <w:autoSpaceDN w:val="0"/>
        <w:adjustRightInd w:val="0"/>
        <w:ind w:firstLine="374"/>
      </w:pPr>
      <w:r w:rsidRPr="00561CF7">
        <w:rPr>
          <w:b/>
          <w:bCs/>
          <w:i/>
          <w:iCs/>
        </w:rPr>
        <w:t>Электронная модель системы теплоснабжения поселения, городского округа, города федерального значения</w:t>
      </w:r>
      <w:r w:rsidRPr="00561CF7">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771FF5C3" w14:textId="77777777" w:rsidR="00F638B4" w:rsidRPr="00561CF7" w:rsidRDefault="00F638B4" w:rsidP="0006129B">
      <w:pPr>
        <w:ind w:firstLine="374"/>
      </w:pPr>
      <w:r w:rsidRPr="00561CF7">
        <w:rPr>
          <w:b/>
          <w:bCs/>
          <w:i/>
          <w:iCs/>
        </w:rPr>
        <w:t>Коэффициент использования установленной тепловой мощности</w:t>
      </w:r>
      <w:r w:rsidR="0017461A" w:rsidRPr="00561CF7">
        <w:t xml:space="preserve"> -</w:t>
      </w:r>
      <w:r w:rsidRPr="00561CF7">
        <w:t xml:space="preserve"> равен отношению среднеарифметической тепловой мощности к установленной тепловой мощности котельной за определ</w:t>
      </w:r>
      <w:r w:rsidR="00B518E3" w:rsidRPr="00561CF7">
        <w:t>е</w:t>
      </w:r>
      <w:r w:rsidR="0017461A" w:rsidRPr="00561CF7">
        <w:t>нный интервал времен</w:t>
      </w:r>
      <w:r w:rsidRPr="00561CF7">
        <w:t>.</w:t>
      </w:r>
    </w:p>
    <w:p w14:paraId="202432C7" w14:textId="77777777" w:rsidR="005F390E" w:rsidRPr="00561CF7" w:rsidRDefault="00F638B4" w:rsidP="0006129B">
      <w:pPr>
        <w:pStyle w:val="10"/>
        <w:rPr>
          <w:szCs w:val="24"/>
        </w:rPr>
      </w:pPr>
      <w:r w:rsidRPr="00561CF7">
        <w:rPr>
          <w:szCs w:val="24"/>
        </w:rPr>
        <w:br w:type="page"/>
      </w:r>
      <w:bookmarkStart w:id="7" w:name="_Toc174250108"/>
      <w:r w:rsidR="005F390E" w:rsidRPr="00561CF7">
        <w:rPr>
          <w:szCs w:val="24"/>
        </w:rPr>
        <w:lastRenderedPageBreak/>
        <w:t>Сокращения</w:t>
      </w:r>
      <w:bookmarkEnd w:id="7"/>
    </w:p>
    <w:p w14:paraId="27BCB65D" w14:textId="77777777" w:rsidR="00B6474D" w:rsidRPr="00561CF7" w:rsidRDefault="00B6474D" w:rsidP="0006129B">
      <w:pPr>
        <w:widowControl w:val="0"/>
        <w:autoSpaceDE w:val="0"/>
        <w:autoSpaceDN w:val="0"/>
        <w:adjustRightInd w:val="0"/>
      </w:pPr>
      <w:r w:rsidRPr="00561CF7">
        <w:rPr>
          <w:b/>
          <w:bCs/>
          <w:i/>
          <w:iCs/>
        </w:rPr>
        <w:t xml:space="preserve">АСКУЭ – </w:t>
      </w:r>
      <w:r w:rsidRPr="00561CF7">
        <w:t xml:space="preserve">автоматизированная система контроля и учета энергоресурсов. </w:t>
      </w:r>
    </w:p>
    <w:p w14:paraId="0DACDEDC" w14:textId="77777777" w:rsidR="00B6474D" w:rsidRPr="00561CF7" w:rsidRDefault="00B6474D" w:rsidP="0006129B">
      <w:pPr>
        <w:widowControl w:val="0"/>
        <w:autoSpaceDE w:val="0"/>
        <w:autoSpaceDN w:val="0"/>
        <w:adjustRightInd w:val="0"/>
      </w:pPr>
      <w:r w:rsidRPr="00561CF7">
        <w:rPr>
          <w:b/>
          <w:bCs/>
          <w:i/>
          <w:iCs/>
        </w:rPr>
        <w:t>АГБМК</w:t>
      </w:r>
      <w:r w:rsidRPr="00561CF7">
        <w:t xml:space="preserve"> – автоматическая газовая блочно-модульная котельная. </w:t>
      </w:r>
    </w:p>
    <w:p w14:paraId="3BEE65EE" w14:textId="77777777" w:rsidR="00B6474D" w:rsidRPr="00561CF7" w:rsidRDefault="00B6474D" w:rsidP="0006129B">
      <w:pPr>
        <w:widowControl w:val="0"/>
        <w:autoSpaceDE w:val="0"/>
        <w:autoSpaceDN w:val="0"/>
        <w:adjustRightInd w:val="0"/>
      </w:pPr>
      <w:r w:rsidRPr="00561CF7">
        <w:rPr>
          <w:b/>
          <w:bCs/>
          <w:i/>
          <w:iCs/>
        </w:rPr>
        <w:t>БМК</w:t>
      </w:r>
      <w:r w:rsidRPr="00561CF7">
        <w:t xml:space="preserve"> – блочно-модульная котельная. </w:t>
      </w:r>
    </w:p>
    <w:p w14:paraId="43C9244B" w14:textId="77777777" w:rsidR="00B6474D" w:rsidRPr="00561CF7" w:rsidRDefault="00B6474D" w:rsidP="0006129B">
      <w:pPr>
        <w:widowControl w:val="0"/>
        <w:autoSpaceDE w:val="0"/>
        <w:autoSpaceDN w:val="0"/>
        <w:adjustRightInd w:val="0"/>
      </w:pPr>
      <w:r w:rsidRPr="00561CF7">
        <w:rPr>
          <w:b/>
          <w:bCs/>
          <w:i/>
          <w:iCs/>
        </w:rPr>
        <w:t>ВПУ</w:t>
      </w:r>
      <w:r w:rsidRPr="00561CF7">
        <w:t xml:space="preserve"> – водоподготовительные установки</w:t>
      </w:r>
      <w:r w:rsidR="006B7BAF" w:rsidRPr="00561CF7">
        <w:rPr>
          <w:bCs/>
          <w:iCs/>
        </w:rPr>
        <w:t>.</w:t>
      </w:r>
    </w:p>
    <w:p w14:paraId="16821A01" w14:textId="77777777" w:rsidR="00B6474D" w:rsidRPr="00561CF7" w:rsidRDefault="00B6474D" w:rsidP="0006129B">
      <w:pPr>
        <w:widowControl w:val="0"/>
        <w:autoSpaceDE w:val="0"/>
        <w:autoSpaceDN w:val="0"/>
        <w:adjustRightInd w:val="0"/>
      </w:pPr>
      <w:r w:rsidRPr="00561CF7">
        <w:rPr>
          <w:b/>
          <w:bCs/>
          <w:i/>
          <w:iCs/>
        </w:rPr>
        <w:t>ГО</w:t>
      </w:r>
      <w:r w:rsidRPr="00561CF7">
        <w:t xml:space="preserve"> – городской округ. </w:t>
      </w:r>
    </w:p>
    <w:p w14:paraId="182C5A27" w14:textId="77777777" w:rsidR="00B6474D" w:rsidRPr="00561CF7" w:rsidRDefault="00B6474D" w:rsidP="0006129B">
      <w:pPr>
        <w:widowControl w:val="0"/>
        <w:autoSpaceDE w:val="0"/>
        <w:autoSpaceDN w:val="0"/>
        <w:adjustRightInd w:val="0"/>
      </w:pPr>
      <w:r w:rsidRPr="00561CF7">
        <w:rPr>
          <w:b/>
          <w:bCs/>
          <w:i/>
          <w:iCs/>
        </w:rPr>
        <w:t xml:space="preserve">ГВС </w:t>
      </w:r>
      <w:r w:rsidRPr="00561CF7">
        <w:t xml:space="preserve">– система горячего водоснабжения. </w:t>
      </w:r>
    </w:p>
    <w:p w14:paraId="788B5013" w14:textId="77777777" w:rsidR="00B6474D" w:rsidRPr="00561CF7" w:rsidRDefault="00B6474D" w:rsidP="0006129B">
      <w:pPr>
        <w:widowControl w:val="0"/>
        <w:autoSpaceDE w:val="0"/>
        <w:autoSpaceDN w:val="0"/>
        <w:adjustRightInd w:val="0"/>
      </w:pPr>
      <w:r w:rsidRPr="00561CF7">
        <w:rPr>
          <w:b/>
          <w:bCs/>
          <w:i/>
          <w:iCs/>
        </w:rPr>
        <w:t xml:space="preserve">ГИС </w:t>
      </w:r>
      <w:r w:rsidRPr="00561CF7">
        <w:t xml:space="preserve">– геоинформационная система. </w:t>
      </w:r>
    </w:p>
    <w:p w14:paraId="138BD4CD" w14:textId="77777777" w:rsidR="00B6474D" w:rsidRPr="00561CF7" w:rsidRDefault="00B6474D" w:rsidP="0006129B">
      <w:pPr>
        <w:widowControl w:val="0"/>
        <w:autoSpaceDE w:val="0"/>
        <w:autoSpaceDN w:val="0"/>
        <w:adjustRightInd w:val="0"/>
      </w:pPr>
      <w:r w:rsidRPr="00561CF7">
        <w:rPr>
          <w:b/>
          <w:bCs/>
          <w:i/>
          <w:iCs/>
        </w:rPr>
        <w:t>ЕТО</w:t>
      </w:r>
      <w:r w:rsidRPr="00561CF7">
        <w:t xml:space="preserve"> – единая теплоснабжающая организация. </w:t>
      </w:r>
    </w:p>
    <w:p w14:paraId="766F8586" w14:textId="77777777" w:rsidR="00B6474D" w:rsidRPr="00561CF7" w:rsidRDefault="00B6474D" w:rsidP="0006129B">
      <w:pPr>
        <w:widowControl w:val="0"/>
        <w:autoSpaceDE w:val="0"/>
        <w:autoSpaceDN w:val="0"/>
        <w:adjustRightInd w:val="0"/>
      </w:pPr>
      <w:r w:rsidRPr="00561CF7">
        <w:rPr>
          <w:b/>
          <w:bCs/>
          <w:i/>
          <w:iCs/>
        </w:rPr>
        <w:t>ИТП</w:t>
      </w:r>
      <w:r w:rsidRPr="00561CF7">
        <w:t xml:space="preserve"> – индивидуальный тепловой пункт. </w:t>
      </w:r>
    </w:p>
    <w:p w14:paraId="2F6269B4" w14:textId="77777777" w:rsidR="00B6474D" w:rsidRPr="00561CF7" w:rsidRDefault="00B6474D" w:rsidP="0006129B">
      <w:pPr>
        <w:widowControl w:val="0"/>
        <w:autoSpaceDE w:val="0"/>
        <w:autoSpaceDN w:val="0"/>
        <w:adjustRightInd w:val="0"/>
      </w:pPr>
      <w:r w:rsidRPr="00561CF7">
        <w:rPr>
          <w:b/>
          <w:bCs/>
          <w:i/>
          <w:iCs/>
        </w:rPr>
        <w:t xml:space="preserve">ИЖФ </w:t>
      </w:r>
      <w:r w:rsidRPr="00561CF7">
        <w:t xml:space="preserve">- индивидуальный жилой фонд. </w:t>
      </w:r>
    </w:p>
    <w:p w14:paraId="6D7DFA53" w14:textId="77777777" w:rsidR="00B6474D" w:rsidRPr="00561CF7" w:rsidRDefault="00B6474D" w:rsidP="0006129B">
      <w:pPr>
        <w:widowControl w:val="0"/>
        <w:autoSpaceDE w:val="0"/>
        <w:autoSpaceDN w:val="0"/>
        <w:adjustRightInd w:val="0"/>
      </w:pPr>
      <w:r w:rsidRPr="00561CF7">
        <w:rPr>
          <w:b/>
          <w:bCs/>
          <w:i/>
          <w:iCs/>
        </w:rPr>
        <w:t xml:space="preserve">КИП </w:t>
      </w:r>
      <w:r w:rsidRPr="00561CF7">
        <w:t xml:space="preserve">– контрольно-измерительные приборы. </w:t>
      </w:r>
    </w:p>
    <w:p w14:paraId="14F93D7D" w14:textId="77777777" w:rsidR="00B6474D" w:rsidRPr="00561CF7" w:rsidRDefault="00B6474D" w:rsidP="0006129B">
      <w:pPr>
        <w:widowControl w:val="0"/>
        <w:autoSpaceDE w:val="0"/>
        <w:autoSpaceDN w:val="0"/>
        <w:adjustRightInd w:val="0"/>
      </w:pPr>
      <w:r w:rsidRPr="00561CF7">
        <w:rPr>
          <w:b/>
          <w:bCs/>
          <w:i/>
          <w:iCs/>
        </w:rPr>
        <w:t>КИТТ</w:t>
      </w:r>
      <w:r w:rsidRPr="00561CF7">
        <w:rPr>
          <w:b/>
          <w:bCs/>
        </w:rPr>
        <w:t xml:space="preserve"> </w:t>
      </w:r>
      <w:r w:rsidRPr="00561CF7">
        <w:t xml:space="preserve">- коэффициент использования теплоты топлива. </w:t>
      </w:r>
    </w:p>
    <w:p w14:paraId="38B8974A" w14:textId="77777777" w:rsidR="00B6474D" w:rsidRPr="00561CF7" w:rsidRDefault="00B6474D" w:rsidP="0006129B">
      <w:pPr>
        <w:widowControl w:val="0"/>
        <w:autoSpaceDE w:val="0"/>
        <w:autoSpaceDN w:val="0"/>
        <w:adjustRightInd w:val="0"/>
      </w:pPr>
      <w:r w:rsidRPr="00561CF7">
        <w:rPr>
          <w:b/>
          <w:bCs/>
          <w:i/>
          <w:iCs/>
        </w:rPr>
        <w:t>кг.у.т</w:t>
      </w:r>
      <w:r w:rsidRPr="00561CF7">
        <w:rPr>
          <w:b/>
          <w:bCs/>
        </w:rPr>
        <w:t>.</w:t>
      </w:r>
      <w:r w:rsidRPr="00561CF7">
        <w:t xml:space="preserve"> - килограмм условного топлива. </w:t>
      </w:r>
    </w:p>
    <w:p w14:paraId="1C90B22C" w14:textId="77777777" w:rsidR="00B6474D" w:rsidRPr="00561CF7" w:rsidRDefault="00B6474D" w:rsidP="0006129B">
      <w:pPr>
        <w:widowControl w:val="0"/>
        <w:autoSpaceDE w:val="0"/>
        <w:autoSpaceDN w:val="0"/>
        <w:adjustRightInd w:val="0"/>
      </w:pPr>
      <w:r w:rsidRPr="00561CF7">
        <w:rPr>
          <w:b/>
          <w:bCs/>
          <w:i/>
          <w:iCs/>
        </w:rPr>
        <w:t xml:space="preserve">МКД </w:t>
      </w:r>
      <w:r w:rsidRPr="00561CF7">
        <w:t xml:space="preserve">– многоквартирный жилой дом. </w:t>
      </w:r>
    </w:p>
    <w:p w14:paraId="761015FA" w14:textId="77777777" w:rsidR="00B6474D" w:rsidRPr="00561CF7" w:rsidRDefault="00B6474D" w:rsidP="0006129B">
      <w:pPr>
        <w:widowControl w:val="0"/>
        <w:autoSpaceDE w:val="0"/>
        <w:autoSpaceDN w:val="0"/>
        <w:adjustRightInd w:val="0"/>
      </w:pPr>
      <w:r w:rsidRPr="00561CF7">
        <w:rPr>
          <w:b/>
          <w:bCs/>
          <w:i/>
          <w:iCs/>
        </w:rPr>
        <w:t>МО</w:t>
      </w:r>
      <w:r w:rsidRPr="00561CF7">
        <w:t xml:space="preserve"> – муниципальное образование. </w:t>
      </w:r>
    </w:p>
    <w:p w14:paraId="62280969" w14:textId="77777777" w:rsidR="00B6474D" w:rsidRPr="00561CF7" w:rsidRDefault="00B6474D" w:rsidP="0006129B">
      <w:pPr>
        <w:widowControl w:val="0"/>
        <w:autoSpaceDE w:val="0"/>
        <w:autoSpaceDN w:val="0"/>
        <w:adjustRightInd w:val="0"/>
      </w:pPr>
      <w:r w:rsidRPr="00561CF7">
        <w:rPr>
          <w:b/>
          <w:bCs/>
          <w:i/>
          <w:iCs/>
        </w:rPr>
        <w:t xml:space="preserve">НДТ </w:t>
      </w:r>
      <w:r w:rsidRPr="00561CF7">
        <w:t xml:space="preserve">– наилучшие доступные технологии. </w:t>
      </w:r>
    </w:p>
    <w:p w14:paraId="34FDE912" w14:textId="77777777" w:rsidR="00B6474D" w:rsidRPr="00561CF7" w:rsidRDefault="00B6474D" w:rsidP="0006129B">
      <w:pPr>
        <w:widowControl w:val="0"/>
        <w:autoSpaceDE w:val="0"/>
        <w:autoSpaceDN w:val="0"/>
        <w:adjustRightInd w:val="0"/>
      </w:pPr>
      <w:r w:rsidRPr="00561CF7">
        <w:rPr>
          <w:b/>
          <w:bCs/>
          <w:i/>
          <w:iCs/>
        </w:rPr>
        <w:t xml:space="preserve">НТД </w:t>
      </w:r>
      <w:r w:rsidRPr="00561CF7">
        <w:t xml:space="preserve">– нормативно-техническая документация. </w:t>
      </w:r>
    </w:p>
    <w:p w14:paraId="0BE32EE9" w14:textId="77777777" w:rsidR="00B6474D" w:rsidRPr="00561CF7" w:rsidRDefault="00B6474D" w:rsidP="0006129B">
      <w:pPr>
        <w:widowControl w:val="0"/>
        <w:autoSpaceDE w:val="0"/>
        <w:autoSpaceDN w:val="0"/>
        <w:adjustRightInd w:val="0"/>
      </w:pPr>
      <w:r w:rsidRPr="00561CF7">
        <w:rPr>
          <w:b/>
          <w:bCs/>
          <w:i/>
          <w:iCs/>
        </w:rPr>
        <w:t>НС</w:t>
      </w:r>
      <w:r w:rsidRPr="00561CF7">
        <w:t xml:space="preserve"> – насосная станция.</w:t>
      </w:r>
    </w:p>
    <w:p w14:paraId="258B4C2E" w14:textId="77777777" w:rsidR="00B6474D" w:rsidRPr="00561CF7" w:rsidRDefault="00B6474D" w:rsidP="0006129B">
      <w:pPr>
        <w:widowControl w:val="0"/>
        <w:autoSpaceDE w:val="0"/>
        <w:autoSpaceDN w:val="0"/>
        <w:adjustRightInd w:val="0"/>
      </w:pPr>
      <w:r w:rsidRPr="00561CF7">
        <w:rPr>
          <w:b/>
          <w:bCs/>
          <w:i/>
          <w:iCs/>
        </w:rPr>
        <w:t>ОМ</w:t>
      </w:r>
      <w:r w:rsidRPr="00561CF7">
        <w:t xml:space="preserve"> – обосновывающие материалы к схеме теплоснабжения.</w:t>
      </w:r>
    </w:p>
    <w:p w14:paraId="6BF648A4" w14:textId="77777777" w:rsidR="00B6474D" w:rsidRPr="00561CF7" w:rsidRDefault="00B6474D" w:rsidP="0006129B">
      <w:pPr>
        <w:widowControl w:val="0"/>
        <w:autoSpaceDE w:val="0"/>
        <w:autoSpaceDN w:val="0"/>
        <w:adjustRightInd w:val="0"/>
      </w:pPr>
      <w:r w:rsidRPr="00561CF7">
        <w:rPr>
          <w:b/>
          <w:bCs/>
          <w:i/>
          <w:iCs/>
        </w:rPr>
        <w:t>ПВ</w:t>
      </w:r>
      <w:r w:rsidRPr="00561CF7">
        <w:t xml:space="preserve"> – приточная вентиляция. </w:t>
      </w:r>
    </w:p>
    <w:p w14:paraId="624DA3CD" w14:textId="77777777" w:rsidR="00B6474D" w:rsidRPr="00561CF7" w:rsidRDefault="00B6474D" w:rsidP="0006129B">
      <w:pPr>
        <w:widowControl w:val="0"/>
        <w:autoSpaceDE w:val="0"/>
        <w:autoSpaceDN w:val="0"/>
        <w:adjustRightInd w:val="0"/>
      </w:pPr>
      <w:r w:rsidRPr="00561CF7">
        <w:rPr>
          <w:b/>
          <w:bCs/>
          <w:i/>
          <w:iCs/>
        </w:rPr>
        <w:t>ПИР</w:t>
      </w:r>
      <w:r w:rsidRPr="00561CF7">
        <w:t xml:space="preserve"> – проектно-изыскательские работы. </w:t>
      </w:r>
    </w:p>
    <w:p w14:paraId="5791E2C9" w14:textId="77777777" w:rsidR="00B6474D" w:rsidRPr="00561CF7" w:rsidRDefault="00B6474D" w:rsidP="0006129B">
      <w:pPr>
        <w:widowControl w:val="0"/>
        <w:autoSpaceDE w:val="0"/>
        <w:autoSpaceDN w:val="0"/>
        <w:adjustRightInd w:val="0"/>
      </w:pPr>
      <w:r w:rsidRPr="00561CF7">
        <w:rPr>
          <w:b/>
          <w:bCs/>
          <w:i/>
          <w:iCs/>
        </w:rPr>
        <w:t>ПНР</w:t>
      </w:r>
      <w:r w:rsidRPr="00561CF7">
        <w:t xml:space="preserve"> – пуско-наладочные работы. </w:t>
      </w:r>
    </w:p>
    <w:p w14:paraId="12B627C4" w14:textId="77777777" w:rsidR="00B6474D" w:rsidRPr="00561CF7" w:rsidRDefault="00B6474D" w:rsidP="0006129B">
      <w:pPr>
        <w:widowControl w:val="0"/>
        <w:autoSpaceDE w:val="0"/>
        <w:autoSpaceDN w:val="0"/>
        <w:adjustRightInd w:val="0"/>
      </w:pPr>
      <w:r w:rsidRPr="00561CF7">
        <w:rPr>
          <w:b/>
          <w:bCs/>
          <w:i/>
          <w:iCs/>
        </w:rPr>
        <w:t>ПНС</w:t>
      </w:r>
      <w:r w:rsidRPr="00561CF7">
        <w:t xml:space="preserve"> – повышающая насосная станция. </w:t>
      </w:r>
    </w:p>
    <w:p w14:paraId="71204F82" w14:textId="77777777" w:rsidR="00B6474D" w:rsidRPr="00561CF7" w:rsidRDefault="00B6474D" w:rsidP="0006129B">
      <w:pPr>
        <w:widowControl w:val="0"/>
        <w:autoSpaceDE w:val="0"/>
        <w:autoSpaceDN w:val="0"/>
        <w:adjustRightInd w:val="0"/>
      </w:pPr>
      <w:r w:rsidRPr="00561CF7">
        <w:rPr>
          <w:b/>
          <w:bCs/>
          <w:i/>
          <w:iCs/>
        </w:rPr>
        <w:t>ПК</w:t>
      </w:r>
      <w:r w:rsidRPr="00561CF7">
        <w:t xml:space="preserve"> – поселковая котельная. </w:t>
      </w:r>
    </w:p>
    <w:p w14:paraId="7F972F1A" w14:textId="77777777" w:rsidR="00B6474D" w:rsidRPr="00561CF7" w:rsidRDefault="00B6474D" w:rsidP="0006129B">
      <w:pPr>
        <w:widowControl w:val="0"/>
        <w:autoSpaceDE w:val="0"/>
        <w:autoSpaceDN w:val="0"/>
        <w:adjustRightInd w:val="0"/>
      </w:pPr>
      <w:r w:rsidRPr="00561CF7">
        <w:rPr>
          <w:b/>
          <w:bCs/>
          <w:i/>
          <w:iCs/>
        </w:rPr>
        <w:t>ПРК</w:t>
      </w:r>
      <w:r w:rsidRPr="00561CF7">
        <w:t xml:space="preserve"> – программно – расчетный комплекс. </w:t>
      </w:r>
    </w:p>
    <w:p w14:paraId="65F6E278" w14:textId="77777777" w:rsidR="00B6474D" w:rsidRPr="00561CF7" w:rsidRDefault="00B6474D" w:rsidP="0006129B">
      <w:pPr>
        <w:widowControl w:val="0"/>
        <w:autoSpaceDE w:val="0"/>
        <w:autoSpaceDN w:val="0"/>
        <w:adjustRightInd w:val="0"/>
      </w:pPr>
      <w:r w:rsidRPr="00561CF7">
        <w:rPr>
          <w:b/>
          <w:bCs/>
          <w:i/>
          <w:iCs/>
        </w:rPr>
        <w:t>РТМ</w:t>
      </w:r>
      <w:r w:rsidRPr="00561CF7">
        <w:t xml:space="preserve"> – располагаемая тепловая мощность. </w:t>
      </w:r>
    </w:p>
    <w:p w14:paraId="4B5AF055" w14:textId="77777777" w:rsidR="00B6474D" w:rsidRPr="00561CF7" w:rsidRDefault="00B6474D" w:rsidP="0006129B">
      <w:pPr>
        <w:widowControl w:val="0"/>
        <w:autoSpaceDE w:val="0"/>
        <w:autoSpaceDN w:val="0"/>
        <w:adjustRightInd w:val="0"/>
      </w:pPr>
      <w:r w:rsidRPr="00561CF7">
        <w:rPr>
          <w:b/>
          <w:bCs/>
          <w:i/>
          <w:iCs/>
        </w:rPr>
        <w:t>РНИ</w:t>
      </w:r>
      <w:r w:rsidRPr="00561CF7">
        <w:rPr>
          <w:i/>
          <w:iCs/>
        </w:rPr>
        <w:t xml:space="preserve"> </w:t>
      </w:r>
      <w:r w:rsidRPr="00561CF7">
        <w:t xml:space="preserve">– режимно-наладочные испытания. </w:t>
      </w:r>
    </w:p>
    <w:p w14:paraId="7AC2C571" w14:textId="77777777" w:rsidR="00B6474D" w:rsidRPr="00561CF7" w:rsidRDefault="00B6474D" w:rsidP="0006129B">
      <w:pPr>
        <w:widowControl w:val="0"/>
        <w:autoSpaceDE w:val="0"/>
        <w:autoSpaceDN w:val="0"/>
        <w:adjustRightInd w:val="0"/>
      </w:pPr>
      <w:r w:rsidRPr="00561CF7">
        <w:rPr>
          <w:b/>
          <w:bCs/>
          <w:i/>
          <w:iCs/>
        </w:rPr>
        <w:t>РК</w:t>
      </w:r>
      <w:r w:rsidRPr="00561CF7">
        <w:t xml:space="preserve"> – районная котельная. </w:t>
      </w:r>
    </w:p>
    <w:p w14:paraId="1D1D74B7" w14:textId="77777777" w:rsidR="00B6474D" w:rsidRPr="00561CF7" w:rsidRDefault="00B6474D" w:rsidP="0006129B">
      <w:pPr>
        <w:widowControl w:val="0"/>
        <w:autoSpaceDE w:val="0"/>
        <w:autoSpaceDN w:val="0"/>
        <w:adjustRightInd w:val="0"/>
      </w:pPr>
      <w:r w:rsidRPr="00561CF7">
        <w:rPr>
          <w:b/>
          <w:bCs/>
          <w:i/>
          <w:iCs/>
        </w:rPr>
        <w:t>РЧВ</w:t>
      </w:r>
      <w:r w:rsidRPr="00561CF7">
        <w:t xml:space="preserve"> – резервуары чистой воды. </w:t>
      </w:r>
    </w:p>
    <w:p w14:paraId="0E136348" w14:textId="77777777" w:rsidR="00B6474D" w:rsidRPr="00561CF7" w:rsidRDefault="00B6474D" w:rsidP="0006129B">
      <w:pPr>
        <w:widowControl w:val="0"/>
        <w:autoSpaceDE w:val="0"/>
        <w:autoSpaceDN w:val="0"/>
        <w:adjustRightInd w:val="0"/>
      </w:pPr>
      <w:r w:rsidRPr="00561CF7">
        <w:rPr>
          <w:b/>
          <w:bCs/>
          <w:i/>
          <w:iCs/>
        </w:rPr>
        <w:t xml:space="preserve">РЭТД </w:t>
      </w:r>
      <w:r w:rsidRPr="00561CF7">
        <w:t xml:space="preserve">– расчетный элемент территориального деления. </w:t>
      </w:r>
    </w:p>
    <w:p w14:paraId="18D4699F" w14:textId="77777777" w:rsidR="00B6474D" w:rsidRPr="00561CF7" w:rsidRDefault="00B6474D" w:rsidP="0006129B">
      <w:pPr>
        <w:widowControl w:val="0"/>
        <w:autoSpaceDE w:val="0"/>
        <w:autoSpaceDN w:val="0"/>
        <w:adjustRightInd w:val="0"/>
      </w:pPr>
      <w:r w:rsidRPr="00561CF7">
        <w:rPr>
          <w:b/>
          <w:bCs/>
          <w:i/>
          <w:iCs/>
        </w:rPr>
        <w:t xml:space="preserve">ТЭР </w:t>
      </w:r>
      <w:r w:rsidRPr="00561CF7">
        <w:t xml:space="preserve">– топливно-энергетические ресурсы. </w:t>
      </w:r>
    </w:p>
    <w:p w14:paraId="27E4AF89" w14:textId="77777777" w:rsidR="00B6474D" w:rsidRPr="00561CF7" w:rsidRDefault="00B6474D" w:rsidP="0006129B">
      <w:pPr>
        <w:widowControl w:val="0"/>
        <w:autoSpaceDE w:val="0"/>
        <w:autoSpaceDN w:val="0"/>
        <w:adjustRightInd w:val="0"/>
      </w:pPr>
      <w:r w:rsidRPr="00561CF7">
        <w:rPr>
          <w:b/>
          <w:bCs/>
          <w:i/>
          <w:iCs/>
        </w:rPr>
        <w:t>ТСО</w:t>
      </w:r>
      <w:r w:rsidRPr="00561CF7">
        <w:t xml:space="preserve"> – теплоснабжающая организация. </w:t>
      </w:r>
    </w:p>
    <w:p w14:paraId="0B2EEC25" w14:textId="77777777" w:rsidR="00B6474D" w:rsidRPr="00561CF7" w:rsidRDefault="00B6474D" w:rsidP="0006129B">
      <w:pPr>
        <w:widowControl w:val="0"/>
        <w:autoSpaceDE w:val="0"/>
        <w:autoSpaceDN w:val="0"/>
        <w:adjustRightInd w:val="0"/>
      </w:pPr>
      <w:r w:rsidRPr="00561CF7">
        <w:rPr>
          <w:b/>
          <w:bCs/>
          <w:i/>
          <w:iCs/>
        </w:rPr>
        <w:t>ТС</w:t>
      </w:r>
      <w:r w:rsidRPr="00561CF7">
        <w:t xml:space="preserve"> – тепловые сети. </w:t>
      </w:r>
    </w:p>
    <w:p w14:paraId="222604F6" w14:textId="77777777" w:rsidR="00B6474D" w:rsidRPr="00561CF7" w:rsidRDefault="00B6474D" w:rsidP="0006129B">
      <w:pPr>
        <w:widowControl w:val="0"/>
        <w:autoSpaceDE w:val="0"/>
        <w:autoSpaceDN w:val="0"/>
        <w:adjustRightInd w:val="0"/>
      </w:pPr>
      <w:r w:rsidRPr="00561CF7">
        <w:rPr>
          <w:b/>
          <w:bCs/>
          <w:i/>
          <w:iCs/>
        </w:rPr>
        <w:t>ТК</w:t>
      </w:r>
      <w:r w:rsidRPr="00561CF7">
        <w:t xml:space="preserve"> – тепловая камера. </w:t>
      </w:r>
    </w:p>
    <w:p w14:paraId="279909B7" w14:textId="77777777" w:rsidR="00B6474D" w:rsidRPr="00561CF7" w:rsidRDefault="00B6474D" w:rsidP="0006129B">
      <w:pPr>
        <w:widowControl w:val="0"/>
        <w:autoSpaceDE w:val="0"/>
        <w:autoSpaceDN w:val="0"/>
        <w:adjustRightInd w:val="0"/>
      </w:pPr>
      <w:r w:rsidRPr="00561CF7">
        <w:rPr>
          <w:b/>
          <w:bCs/>
          <w:i/>
          <w:iCs/>
        </w:rPr>
        <w:t>т.у.т.</w:t>
      </w:r>
      <w:r w:rsidRPr="00561CF7">
        <w:t xml:space="preserve"> – тонна условного топлива. </w:t>
      </w:r>
    </w:p>
    <w:p w14:paraId="35167BBC" w14:textId="77777777" w:rsidR="00B6474D" w:rsidRPr="00561CF7" w:rsidRDefault="00B6474D" w:rsidP="0006129B">
      <w:pPr>
        <w:widowControl w:val="0"/>
        <w:autoSpaceDE w:val="0"/>
        <w:autoSpaceDN w:val="0"/>
        <w:adjustRightInd w:val="0"/>
      </w:pPr>
      <w:r w:rsidRPr="00561CF7">
        <w:rPr>
          <w:b/>
          <w:bCs/>
          <w:i/>
          <w:iCs/>
        </w:rPr>
        <w:t>УРУТ</w:t>
      </w:r>
      <w:r w:rsidRPr="00561CF7">
        <w:t xml:space="preserve"> - удельный расход условного топлива на 1 Гкал выработанного тепла. </w:t>
      </w:r>
    </w:p>
    <w:p w14:paraId="3A95B55D" w14:textId="77777777" w:rsidR="00B6474D" w:rsidRPr="00561CF7" w:rsidRDefault="00B6474D" w:rsidP="0006129B">
      <w:pPr>
        <w:widowControl w:val="0"/>
        <w:autoSpaceDE w:val="0"/>
        <w:autoSpaceDN w:val="0"/>
        <w:adjustRightInd w:val="0"/>
      </w:pPr>
      <w:r w:rsidRPr="00561CF7">
        <w:rPr>
          <w:b/>
          <w:bCs/>
          <w:i/>
          <w:iCs/>
        </w:rPr>
        <w:t>УТМ</w:t>
      </w:r>
      <w:r w:rsidRPr="00561CF7">
        <w:t xml:space="preserve"> – установленная тепловая мощность. </w:t>
      </w:r>
    </w:p>
    <w:p w14:paraId="1C5B7100" w14:textId="77777777" w:rsidR="00B6474D" w:rsidRPr="00561CF7" w:rsidRDefault="00B6474D" w:rsidP="0006129B">
      <w:pPr>
        <w:widowControl w:val="0"/>
        <w:autoSpaceDE w:val="0"/>
        <w:autoSpaceDN w:val="0"/>
        <w:adjustRightInd w:val="0"/>
      </w:pPr>
      <w:r w:rsidRPr="00561CF7">
        <w:rPr>
          <w:b/>
          <w:bCs/>
          <w:i/>
          <w:iCs/>
        </w:rPr>
        <w:t>УРЭ</w:t>
      </w:r>
      <w:r w:rsidRPr="00561CF7">
        <w:t xml:space="preserve"> – удельный расход электроэнергии. </w:t>
      </w:r>
    </w:p>
    <w:p w14:paraId="7B0ADA06" w14:textId="77777777" w:rsidR="00B6474D" w:rsidRPr="00561CF7" w:rsidRDefault="00B6474D" w:rsidP="0006129B">
      <w:pPr>
        <w:widowControl w:val="0"/>
        <w:autoSpaceDE w:val="0"/>
        <w:autoSpaceDN w:val="0"/>
        <w:adjustRightInd w:val="0"/>
      </w:pPr>
      <w:r w:rsidRPr="00561CF7">
        <w:rPr>
          <w:b/>
          <w:bCs/>
          <w:i/>
          <w:iCs/>
        </w:rPr>
        <w:t>ХВС</w:t>
      </w:r>
      <w:r w:rsidRPr="00561CF7">
        <w:t xml:space="preserve"> - система холодного водоснабжения. </w:t>
      </w:r>
    </w:p>
    <w:p w14:paraId="6A5B0DE4" w14:textId="77777777" w:rsidR="00B6474D" w:rsidRPr="00561CF7" w:rsidRDefault="00B6474D" w:rsidP="0006129B">
      <w:pPr>
        <w:widowControl w:val="0"/>
        <w:autoSpaceDE w:val="0"/>
        <w:autoSpaceDN w:val="0"/>
        <w:adjustRightInd w:val="0"/>
      </w:pPr>
      <w:r w:rsidRPr="00561CF7">
        <w:rPr>
          <w:b/>
          <w:bCs/>
          <w:i/>
          <w:iCs/>
        </w:rPr>
        <w:t>ХВПО</w:t>
      </w:r>
      <w:r w:rsidRPr="00561CF7">
        <w:rPr>
          <w:i/>
          <w:iCs/>
        </w:rPr>
        <w:t xml:space="preserve"> </w:t>
      </w:r>
      <w:r w:rsidRPr="00561CF7">
        <w:t xml:space="preserve">– химводоподготовка. </w:t>
      </w:r>
    </w:p>
    <w:p w14:paraId="4230CB74" w14:textId="77777777" w:rsidR="00B6474D" w:rsidRPr="00561CF7" w:rsidRDefault="00B6474D" w:rsidP="0006129B">
      <w:pPr>
        <w:widowControl w:val="0"/>
        <w:autoSpaceDE w:val="0"/>
        <w:autoSpaceDN w:val="0"/>
        <w:adjustRightInd w:val="0"/>
      </w:pPr>
      <w:r w:rsidRPr="00561CF7">
        <w:rPr>
          <w:b/>
          <w:bCs/>
          <w:i/>
          <w:iCs/>
        </w:rPr>
        <w:t>СЦТ</w:t>
      </w:r>
      <w:r w:rsidRPr="00561CF7">
        <w:t xml:space="preserve"> – централизованная система теплоснабжения. </w:t>
      </w:r>
    </w:p>
    <w:p w14:paraId="64FA02FF" w14:textId="77777777" w:rsidR="00B6474D" w:rsidRPr="00561CF7" w:rsidRDefault="00B6474D" w:rsidP="0006129B">
      <w:pPr>
        <w:widowControl w:val="0"/>
        <w:autoSpaceDE w:val="0"/>
        <w:autoSpaceDN w:val="0"/>
        <w:adjustRightInd w:val="0"/>
      </w:pPr>
      <w:r w:rsidRPr="00561CF7">
        <w:rPr>
          <w:b/>
          <w:bCs/>
          <w:i/>
          <w:iCs/>
        </w:rPr>
        <w:t>ЦТП</w:t>
      </w:r>
      <w:r w:rsidRPr="00561CF7">
        <w:t xml:space="preserve"> – центральный тепловой пункт.</w:t>
      </w:r>
    </w:p>
    <w:p w14:paraId="6651D304" w14:textId="77777777" w:rsidR="00B6474D" w:rsidRPr="00561CF7" w:rsidRDefault="00B6474D" w:rsidP="0006129B">
      <w:r w:rsidRPr="00561CF7">
        <w:rPr>
          <w:b/>
          <w:bCs/>
          <w:i/>
          <w:iCs/>
        </w:rPr>
        <w:t xml:space="preserve">SCADA </w:t>
      </w:r>
      <w:r w:rsidRPr="00561CF7">
        <w:t>– система визуализации и оперативно-диспетчерского управления.</w:t>
      </w:r>
    </w:p>
    <w:p w14:paraId="6C192D3F" w14:textId="71774466" w:rsidR="00D458C1" w:rsidRPr="00561CF7" w:rsidRDefault="005F390E" w:rsidP="009F515B">
      <w:pPr>
        <w:pStyle w:val="10"/>
      </w:pPr>
      <w:r w:rsidRPr="00561CF7">
        <w:rPr>
          <w:szCs w:val="24"/>
        </w:rPr>
        <w:br w:type="page"/>
      </w:r>
      <w:bookmarkStart w:id="8" w:name="_Toc102311038"/>
      <w:bookmarkStart w:id="9" w:name="_Toc102314065"/>
      <w:bookmarkStart w:id="10" w:name="_Toc104380913"/>
      <w:bookmarkStart w:id="11" w:name="_Toc174250109"/>
      <w:bookmarkStart w:id="12" w:name="_Hlk128490613"/>
      <w:bookmarkStart w:id="13" w:name="_Hlk137290296"/>
      <w:bookmarkStart w:id="14" w:name="_Hlk141344154"/>
      <w:bookmarkStart w:id="15" w:name="_Hlk164847994"/>
      <w:r w:rsidR="00F90E22" w:rsidRPr="00561CF7">
        <w:lastRenderedPageBreak/>
        <w:t>Характеристика</w:t>
      </w:r>
      <w:bookmarkEnd w:id="8"/>
      <w:bookmarkEnd w:id="9"/>
      <w:bookmarkEnd w:id="10"/>
      <w:r w:rsidR="00481A58" w:rsidRPr="00561CF7">
        <w:t xml:space="preserve"> </w:t>
      </w:r>
      <w:r w:rsidR="00D54283" w:rsidRPr="00D54283">
        <w:t>г. Туран Пий-Хемского кожууна Республики Тыва</w:t>
      </w:r>
      <w:bookmarkEnd w:id="11"/>
    </w:p>
    <w:bookmarkEnd w:id="12"/>
    <w:bookmarkEnd w:id="13"/>
    <w:bookmarkEnd w:id="14"/>
    <w:p w14:paraId="174D71D7" w14:textId="709CC524" w:rsidR="009503E1" w:rsidRPr="009503E1" w:rsidRDefault="009503E1" w:rsidP="009503E1">
      <w:pPr>
        <w:pStyle w:val="afffffff7"/>
      </w:pPr>
      <w:r w:rsidRPr="009503E1">
        <w:t>Город Туран- административный и хозяйственный центр Пий-Хемского района, расположен на автомагистрали Российского значения Абакан-Кызыл, в 70 км. На северо-запад от республиканского центра г. Кызыл.</w:t>
      </w:r>
    </w:p>
    <w:p w14:paraId="1114F8E2" w14:textId="7649DDBE" w:rsidR="009503E1" w:rsidRPr="009503E1" w:rsidRDefault="009503E1" w:rsidP="009503E1">
      <w:pPr>
        <w:pStyle w:val="afffffff7"/>
      </w:pPr>
      <w:r w:rsidRPr="009503E1">
        <w:t>Ближайшей железнодорожной станцией является г. Абакан, находящийся от г. Туран на расстоянии 367 км.</w:t>
      </w:r>
    </w:p>
    <w:p w14:paraId="4A93405F" w14:textId="77777777" w:rsidR="009503E1" w:rsidRPr="009503E1" w:rsidRDefault="009503E1" w:rsidP="009503E1">
      <w:pPr>
        <w:pStyle w:val="Affa"/>
        <w:rPr>
          <w:rFonts w:eastAsia="Calibri"/>
        </w:rPr>
      </w:pPr>
      <w:r w:rsidRPr="009503E1">
        <w:rPr>
          <w:rFonts w:eastAsia="Calibri"/>
        </w:rPr>
        <w:t>Город Туран расположен в Турано-Уюкской котловине, ограниченной на севере Куртушибинским хребтом с самой высокой точкой-2557м., на юге - Уюкским с высотой до 2492м.. Котловина имеет форму неправильного треугольника, длинной стороной ориентированный в широтном направлении вдоль реки Уюк.</w:t>
      </w:r>
    </w:p>
    <w:p w14:paraId="0E19572E" w14:textId="77777777" w:rsidR="009503E1" w:rsidRPr="009503E1" w:rsidRDefault="009503E1" w:rsidP="009503E1">
      <w:pPr>
        <w:pStyle w:val="Affa"/>
        <w:rPr>
          <w:rFonts w:eastAsia="Calibri"/>
        </w:rPr>
      </w:pPr>
      <w:r w:rsidRPr="009503E1">
        <w:rPr>
          <w:rFonts w:eastAsia="Calibri"/>
        </w:rPr>
        <w:t>Город имеет благоприятные транспортно-географические условия для развития промышленного производства. Город пересекает автодорога М54 Красноярск-Кызыл-Госграница.</w:t>
      </w:r>
    </w:p>
    <w:p w14:paraId="13BEB4C4" w14:textId="02C51042" w:rsidR="009503E1" w:rsidRPr="009503E1" w:rsidRDefault="009503E1" w:rsidP="009503E1">
      <w:pPr>
        <w:pStyle w:val="afffffff7"/>
      </w:pPr>
      <w:r w:rsidRPr="009503E1">
        <w:t xml:space="preserve">Г. Туран расположен на правом берегу р. Туран. Имеет регулярную </w:t>
      </w:r>
      <w:r>
        <w:t>квартальну</w:t>
      </w:r>
      <w:r w:rsidRPr="009503E1">
        <w:t xml:space="preserve">ю структуру, состоящую из усадебной (в основном), малоэтажной и </w:t>
      </w:r>
      <w:r>
        <w:t>общественно</w:t>
      </w:r>
      <w:r w:rsidRPr="009503E1">
        <w:t>-деловой застройки. На правом берегу находится часть ул.</w:t>
      </w:r>
      <w:r>
        <w:t xml:space="preserve"> Ко</w:t>
      </w:r>
      <w:r w:rsidRPr="009503E1">
        <w:t xml:space="preserve">мсомольская, связанная с основной селитебной территорией федеральной </w:t>
      </w:r>
      <w:r>
        <w:t>автодорогой</w:t>
      </w:r>
      <w:r w:rsidRPr="009503E1">
        <w:t xml:space="preserve"> М-54.</w:t>
      </w:r>
    </w:p>
    <w:p w14:paraId="2E451BF1" w14:textId="77777777" w:rsidR="009F515B" w:rsidRPr="00561CF7" w:rsidRDefault="009F515B" w:rsidP="009F515B">
      <w:pPr>
        <w:pStyle w:val="afffffff7"/>
      </w:pPr>
    </w:p>
    <w:p w14:paraId="3F22779A" w14:textId="1C6F8837" w:rsidR="009F515B" w:rsidRPr="00561CF7" w:rsidRDefault="009503E1" w:rsidP="009F515B">
      <w:pPr>
        <w:pStyle w:val="afffffff7"/>
        <w:ind w:firstLine="0"/>
      </w:pPr>
      <w:r>
        <w:rPr>
          <w:noProof/>
        </w:rPr>
        <w:drawing>
          <wp:inline distT="0" distB="0" distL="0" distR="0" wp14:anchorId="7DC95D20" wp14:editId="3B49490B">
            <wp:extent cx="6480810" cy="6013450"/>
            <wp:effectExtent l="0" t="0" r="0" b="6350"/>
            <wp:docPr id="9867196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19609" name=""/>
                    <pic:cNvPicPr/>
                  </pic:nvPicPr>
                  <pic:blipFill>
                    <a:blip r:embed="rId10"/>
                    <a:stretch>
                      <a:fillRect/>
                    </a:stretch>
                  </pic:blipFill>
                  <pic:spPr>
                    <a:xfrm>
                      <a:off x="0" y="0"/>
                      <a:ext cx="6480810" cy="6013450"/>
                    </a:xfrm>
                    <a:prstGeom prst="rect">
                      <a:avLst/>
                    </a:prstGeom>
                  </pic:spPr>
                </pic:pic>
              </a:graphicData>
            </a:graphic>
          </wp:inline>
        </w:drawing>
      </w:r>
    </w:p>
    <w:p w14:paraId="7F5542AB" w14:textId="6E276815" w:rsidR="00C17DB7" w:rsidRPr="00561CF7" w:rsidRDefault="009F515B" w:rsidP="009F515B">
      <w:pPr>
        <w:pStyle w:val="aff8"/>
        <w:jc w:val="center"/>
      </w:pPr>
      <w:r w:rsidRPr="00561CF7">
        <w:t xml:space="preserve">Рисунок </w:t>
      </w:r>
      <w:r w:rsidR="00347FC2">
        <w:rPr>
          <w:noProof/>
        </w:rPr>
        <w:fldChar w:fldCharType="begin"/>
      </w:r>
      <w:r w:rsidR="00347FC2">
        <w:rPr>
          <w:noProof/>
        </w:rPr>
        <w:instrText xml:space="preserve"> SEQ Рисунок \* ARABIC </w:instrText>
      </w:r>
      <w:r w:rsidR="00347FC2">
        <w:rPr>
          <w:noProof/>
        </w:rPr>
        <w:fldChar w:fldCharType="separate"/>
      </w:r>
      <w:r w:rsidR="00D7773F">
        <w:rPr>
          <w:noProof/>
        </w:rPr>
        <w:t>1</w:t>
      </w:r>
      <w:r w:rsidR="00347FC2">
        <w:rPr>
          <w:noProof/>
        </w:rPr>
        <w:fldChar w:fldCharType="end"/>
      </w:r>
      <w:r w:rsidRPr="00561CF7">
        <w:t xml:space="preserve"> – Расположение </w:t>
      </w:r>
      <w:r w:rsidR="00D54283">
        <w:t>г. Туран</w:t>
      </w:r>
    </w:p>
    <w:p w14:paraId="58B689A0" w14:textId="77777777" w:rsidR="009F515B" w:rsidRPr="00561CF7" w:rsidRDefault="009F515B" w:rsidP="00C17DB7">
      <w:pPr>
        <w:pStyle w:val="Affa"/>
        <w:ind w:firstLine="709"/>
        <w:rPr>
          <w:i/>
          <w:iCs/>
          <w:u w:val="single"/>
        </w:rPr>
      </w:pPr>
      <w:bookmarkStart w:id="16" w:name="_Toc535574043"/>
      <w:bookmarkStart w:id="17" w:name="_Toc8663550"/>
      <w:bookmarkStart w:id="18" w:name="_Toc23252059"/>
    </w:p>
    <w:p w14:paraId="6B3C6F11" w14:textId="20DCFBD9" w:rsidR="00331B5D" w:rsidRPr="00D54283" w:rsidRDefault="00331B5D" w:rsidP="00C17DB7">
      <w:pPr>
        <w:pStyle w:val="Affa"/>
        <w:ind w:firstLine="709"/>
        <w:rPr>
          <w:i/>
          <w:iCs/>
          <w:highlight w:val="yellow"/>
          <w:u w:val="single"/>
        </w:rPr>
      </w:pPr>
      <w:r w:rsidRPr="00D54283">
        <w:rPr>
          <w:i/>
          <w:iCs/>
          <w:highlight w:val="yellow"/>
          <w:u w:val="single"/>
        </w:rPr>
        <w:t>Климатические условия</w:t>
      </w:r>
      <w:bookmarkEnd w:id="16"/>
      <w:bookmarkEnd w:id="17"/>
      <w:bookmarkEnd w:id="18"/>
    </w:p>
    <w:p w14:paraId="5EE3BB1C" w14:textId="77777777" w:rsidR="00D54283" w:rsidRPr="009503E1" w:rsidRDefault="00D54283" w:rsidP="009503E1">
      <w:pPr>
        <w:pStyle w:val="Affa"/>
        <w:rPr>
          <w:rFonts w:eastAsia="Calibri"/>
        </w:rPr>
      </w:pPr>
      <w:r w:rsidRPr="009503E1">
        <w:rPr>
          <w:rFonts w:eastAsia="Calibri"/>
        </w:rPr>
        <w:t>Климат территории резко континентальный. Большое влияние на него оказывает западный отрог Монгольского центра высокого барометрического давления, расположенного несколько южнее озера Байкал.</w:t>
      </w:r>
    </w:p>
    <w:p w14:paraId="7BCC9389" w14:textId="77777777" w:rsidR="00D54283" w:rsidRPr="009503E1" w:rsidRDefault="00D54283" w:rsidP="009503E1">
      <w:pPr>
        <w:pStyle w:val="Affa"/>
        <w:rPr>
          <w:rFonts w:eastAsia="Calibri"/>
        </w:rPr>
      </w:pPr>
      <w:r w:rsidRPr="009503E1">
        <w:rPr>
          <w:rFonts w:eastAsia="Calibri"/>
        </w:rPr>
        <w:t>Средняя годовая температура воздуха отрицательная, от-2,4 до- 5,5°С.</w:t>
      </w:r>
    </w:p>
    <w:p w14:paraId="56B3991B" w14:textId="0121987B" w:rsidR="00D54283" w:rsidRPr="009503E1" w:rsidRDefault="00D54283" w:rsidP="009503E1">
      <w:pPr>
        <w:pStyle w:val="Affa"/>
        <w:rPr>
          <w:rFonts w:eastAsia="Calibri"/>
        </w:rPr>
      </w:pPr>
      <w:r w:rsidRPr="009503E1">
        <w:rPr>
          <w:rFonts w:eastAsia="Calibri"/>
        </w:rPr>
        <w:t xml:space="preserve">Температура воздуха самой холодной пятидневки составляет -42 </w:t>
      </w:r>
      <w:r w:rsidR="009503E1" w:rsidRPr="009503E1">
        <w:rPr>
          <w:rFonts w:eastAsia="Calibri"/>
        </w:rPr>
        <w:t>°С</w:t>
      </w:r>
      <w:r w:rsidRPr="009503E1">
        <w:rPr>
          <w:rFonts w:eastAsia="Calibri"/>
        </w:rPr>
        <w:t xml:space="preserve">, продолжительность отопительного периода 226 суток. Средняя температура отопительного периода - -11,2 </w:t>
      </w:r>
      <w:r w:rsidR="009503E1" w:rsidRPr="009503E1">
        <w:rPr>
          <w:rFonts w:eastAsia="Calibri"/>
        </w:rPr>
        <w:t>°С</w:t>
      </w:r>
      <w:r w:rsidRPr="009503E1">
        <w:rPr>
          <w:rFonts w:eastAsia="Calibri"/>
        </w:rPr>
        <w:t>.</w:t>
      </w:r>
    </w:p>
    <w:p w14:paraId="7A7A6EA3" w14:textId="10733CDD" w:rsidR="009503E1" w:rsidRPr="009503E1" w:rsidRDefault="009503E1" w:rsidP="009503E1">
      <w:pPr>
        <w:pStyle w:val="Affa"/>
        <w:rPr>
          <w:rFonts w:eastAsia="Calibri"/>
        </w:rPr>
      </w:pPr>
      <w:r w:rsidRPr="009503E1">
        <w:rPr>
          <w:rFonts w:eastAsia="Calibri"/>
        </w:rPr>
        <w:t>За наступление зимы обычно принимают начало устойчивых морозов, соответствующее переходу среднесуточной температуры воздуха через -5 С, в Туране это происходит 2 ноября. Абсолютный минимум температуры воздуха наблюдается в январе и составляет -47,0 °С. средняя температура самого холодного месяца января - -29,1 °С.</w:t>
      </w:r>
    </w:p>
    <w:p w14:paraId="31AFF09D" w14:textId="2B850A7E" w:rsidR="009503E1" w:rsidRPr="009503E1" w:rsidRDefault="009503E1" w:rsidP="009503E1">
      <w:pPr>
        <w:pStyle w:val="Affa"/>
        <w:rPr>
          <w:rFonts w:eastAsia="Calibri"/>
        </w:rPr>
      </w:pPr>
      <w:r w:rsidRPr="009503E1">
        <w:rPr>
          <w:rFonts w:eastAsia="Calibri"/>
        </w:rPr>
        <w:t xml:space="preserve">За начало основного периода весны принимается время устойчивого перехода среднесуточной температуры через </w:t>
      </w:r>
      <w:r>
        <w:rPr>
          <w:rFonts w:eastAsia="Calibri"/>
        </w:rPr>
        <w:t>0</w:t>
      </w:r>
      <w:r w:rsidRPr="009503E1">
        <w:rPr>
          <w:rFonts w:eastAsia="Calibri"/>
        </w:rPr>
        <w:t>°С, что происходит 17 апреля. В отдельные годы весна может запаздывать или наступать раньше по сравнению со средней датой на 10-25 дней.</w:t>
      </w:r>
    </w:p>
    <w:p w14:paraId="45AE7AEC" w14:textId="0507DB6E" w:rsidR="009503E1" w:rsidRPr="009503E1" w:rsidRDefault="009503E1" w:rsidP="009503E1">
      <w:pPr>
        <w:pStyle w:val="Affa"/>
        <w:rPr>
          <w:rFonts w:eastAsia="Calibri"/>
        </w:rPr>
      </w:pPr>
      <w:r w:rsidRPr="009503E1">
        <w:rPr>
          <w:rFonts w:eastAsia="Calibri"/>
        </w:rPr>
        <w:t>Весной наряду с частыми заморозками наблюдается интенсивное повышение дневных температур, характерно быстрое нарастание температур в течение месяца, особенно в апреле. Дневные температуры уже в мае могут быть довольно высокими, абсолютный максимум в этом месяце - +31 °С.</w:t>
      </w:r>
    </w:p>
    <w:p w14:paraId="74286B4C" w14:textId="1B13E2F6" w:rsidR="009503E1" w:rsidRPr="009503E1" w:rsidRDefault="009503E1" w:rsidP="009503E1">
      <w:pPr>
        <w:pStyle w:val="Affa"/>
        <w:rPr>
          <w:rFonts w:eastAsia="Calibri"/>
        </w:rPr>
      </w:pPr>
      <w:r w:rsidRPr="009503E1">
        <w:rPr>
          <w:rFonts w:eastAsia="Calibri"/>
        </w:rPr>
        <w:t xml:space="preserve">Началом летнего сезона является дата перехода средней суточной температуры через </w:t>
      </w:r>
      <w:r>
        <w:rPr>
          <w:rFonts w:eastAsia="Calibri"/>
        </w:rPr>
        <w:t>10</w:t>
      </w:r>
      <w:r w:rsidRPr="009503E1">
        <w:rPr>
          <w:rFonts w:eastAsia="Calibri"/>
        </w:rPr>
        <w:t xml:space="preserve"> °С - 15 мая, длительность периода с температурой более 10 °С составляет 120 дней. Лето довольно жаркое, средняя температура самого жаркого месяца июля +19,6°С. Абсолютный максимум наблюдается в июле и составляет +38 °С.</w:t>
      </w:r>
    </w:p>
    <w:p w14:paraId="4DA9389F" w14:textId="69B3C7B8" w:rsidR="009503E1" w:rsidRPr="009503E1" w:rsidRDefault="009503E1" w:rsidP="009503E1">
      <w:pPr>
        <w:pStyle w:val="Affa"/>
        <w:rPr>
          <w:rFonts w:eastAsia="Calibri"/>
        </w:rPr>
      </w:pPr>
      <w:r w:rsidRPr="009503E1">
        <w:rPr>
          <w:rFonts w:eastAsia="Calibri"/>
        </w:rPr>
        <w:t>Средняя максимальная температура воздуха наиболее жаркого месяца составляет +25,0 °С.</w:t>
      </w:r>
    </w:p>
    <w:bookmarkEnd w:id="15"/>
    <w:p w14:paraId="45A825C6" w14:textId="77777777" w:rsidR="006D036F" w:rsidRPr="00561CF7" w:rsidRDefault="006D036F" w:rsidP="0006129B">
      <w:pPr>
        <w:pStyle w:val="Affa"/>
      </w:pPr>
    </w:p>
    <w:p w14:paraId="5EBDF472" w14:textId="77777777" w:rsidR="00FF0A7B" w:rsidRPr="00561CF7" w:rsidRDefault="00FF0A7B" w:rsidP="0006129B">
      <w:pPr>
        <w:pStyle w:val="Affa"/>
        <w:sectPr w:rsidR="00FF0A7B" w:rsidRPr="00561CF7" w:rsidSect="003114BF">
          <w:pgSz w:w="11906" w:h="16838"/>
          <w:pgMar w:top="1134" w:right="566" w:bottom="1134" w:left="1134" w:header="709" w:footer="709" w:gutter="0"/>
          <w:cols w:space="708"/>
          <w:docGrid w:linePitch="360"/>
        </w:sectPr>
      </w:pPr>
    </w:p>
    <w:p w14:paraId="38579940" w14:textId="77777777" w:rsidR="00E3281E" w:rsidRPr="00561CF7" w:rsidRDefault="00E3281E" w:rsidP="0006129B">
      <w:pPr>
        <w:pStyle w:val="10"/>
        <w:pageBreakBefore/>
        <w:spacing w:before="240" w:after="240"/>
      </w:pPr>
      <w:bookmarkStart w:id="19" w:name="_Toc174250110"/>
      <w:r w:rsidRPr="00561CF7">
        <w:lastRenderedPageBreak/>
        <w:t>ОБОСНОВЫВАЮЩИЕ МАТЕРИАЛЫ К СХЕМЕ ТЕПЛОСНАБЖЕНИЯ.</w:t>
      </w:r>
      <w:bookmarkEnd w:id="19"/>
    </w:p>
    <w:p w14:paraId="139EEBF1" w14:textId="77777777" w:rsidR="00E3281E" w:rsidRPr="00561CF7" w:rsidRDefault="00E3281E" w:rsidP="0006129B">
      <w:pPr>
        <w:pStyle w:val="10"/>
        <w:spacing w:before="240"/>
      </w:pPr>
      <w:bookmarkStart w:id="20" w:name="_Toc343247305"/>
      <w:bookmarkStart w:id="21" w:name="_Toc343877018"/>
      <w:bookmarkStart w:id="22" w:name="_Toc174250111"/>
      <w:r w:rsidRPr="00561CF7">
        <w:t xml:space="preserve">ГЛАВА 1 </w:t>
      </w:r>
      <w:bookmarkEnd w:id="20"/>
      <w:bookmarkEnd w:id="21"/>
      <w:r w:rsidR="00E800F8" w:rsidRPr="00561CF7">
        <w:t>Существующее положение в сфере производства, передачи и потребления тепловой энергии для целей теплоснабжения</w:t>
      </w:r>
      <w:bookmarkEnd w:id="22"/>
    </w:p>
    <w:p w14:paraId="52CE3F29" w14:textId="3E068345" w:rsidR="00E3281E" w:rsidRPr="00561CF7" w:rsidRDefault="00E800F8" w:rsidP="0006129B">
      <w:pPr>
        <w:pStyle w:val="21"/>
        <w:spacing w:before="120" w:after="120" w:line="240" w:lineRule="auto"/>
      </w:pPr>
      <w:bookmarkStart w:id="23" w:name="_Toc174250112"/>
      <w:r w:rsidRPr="00561CF7">
        <w:t>Часть 1</w:t>
      </w:r>
      <w:r w:rsidR="00E3281E" w:rsidRPr="00561CF7">
        <w:t xml:space="preserve"> </w:t>
      </w:r>
      <w:r w:rsidRPr="00561CF7">
        <w:t>Функциональная структура теплоснабжения</w:t>
      </w:r>
      <w:bookmarkEnd w:id="23"/>
    </w:p>
    <w:p w14:paraId="4D59F417" w14:textId="77777777" w:rsidR="00C9343D" w:rsidRPr="00561CF7" w:rsidRDefault="00444AFD" w:rsidP="0006129B">
      <w:pPr>
        <w:pStyle w:val="31"/>
        <w:spacing w:line="240" w:lineRule="auto"/>
      </w:pPr>
      <w:bookmarkStart w:id="24" w:name="_Toc174250113"/>
      <w:r w:rsidRPr="00561CF7">
        <w:t>1.1</w:t>
      </w:r>
      <w:r w:rsidR="00C9343D" w:rsidRPr="00561CF7">
        <w:t xml:space="preserve"> </w:t>
      </w:r>
      <w:r w:rsidRPr="00561CF7">
        <w:t>З</w:t>
      </w:r>
      <w:r w:rsidR="00C9343D" w:rsidRPr="00561CF7">
        <w:t>оны дейс</w:t>
      </w:r>
      <w:r w:rsidR="00E800F8" w:rsidRPr="00561CF7">
        <w:t>твия производственных котельных</w:t>
      </w:r>
      <w:bookmarkEnd w:id="24"/>
    </w:p>
    <w:p w14:paraId="0EF5FB4A" w14:textId="77777777" w:rsidR="0032742E" w:rsidRPr="00561CF7" w:rsidRDefault="0032742E" w:rsidP="0006129B">
      <w:pPr>
        <w:pStyle w:val="Affa"/>
      </w:pPr>
      <w:r w:rsidRPr="00561CF7">
        <w:t>Современная система централизованного теплоснабжения представляет собой сложный инженерный комплекс из источников тепловой энергии и потребителей тепла, связанных между собой тепловыми сетями различного назначения и бал</w:t>
      </w:r>
      <w:r w:rsidR="00F34FB6" w:rsidRPr="00561CF7">
        <w:t>ансовой принадлежностью, имеющи</w:t>
      </w:r>
      <w:r w:rsidRPr="00561CF7">
        <w:t xml:space="preserve">ми характерные тепловые и гидравлические режимы с заданными параметрами теплоносителя. </w:t>
      </w:r>
    </w:p>
    <w:p w14:paraId="0DB5ECB3" w14:textId="77777777" w:rsidR="0032742E" w:rsidRPr="00561CF7" w:rsidRDefault="0032742E" w:rsidP="0006129B">
      <w:pPr>
        <w:pStyle w:val="Affa"/>
      </w:pPr>
      <w:r w:rsidRPr="00561CF7">
        <w:t>Величина параметров и характер их исполнения определяется техническими возможн</w:t>
      </w:r>
      <w:r w:rsidR="007B36A6" w:rsidRPr="00561CF7">
        <w:t>ос</w:t>
      </w:r>
      <w:r w:rsidRPr="00561CF7">
        <w:t>тями основных структурных элементов систем теплоснабжения (</w:t>
      </w:r>
      <w:r w:rsidR="00F34FB6" w:rsidRPr="00561CF7">
        <w:t>источников, тепловых сетей и по</w:t>
      </w:r>
      <w:r w:rsidRPr="00561CF7">
        <w:t xml:space="preserve">требителей), экономической целесообразностью. </w:t>
      </w:r>
    </w:p>
    <w:p w14:paraId="73C344ED" w14:textId="0040F623" w:rsidR="00F074C8" w:rsidRPr="00561CF7" w:rsidRDefault="0032742E" w:rsidP="00E0453C">
      <w:pPr>
        <w:pStyle w:val="Affa"/>
      </w:pPr>
      <w:bookmarkStart w:id="25" w:name="_Hlk128490679"/>
      <w:bookmarkStart w:id="26" w:name="_Hlk141344155"/>
      <w:r w:rsidRPr="00561CF7">
        <w:t xml:space="preserve">В настоящее время </w:t>
      </w:r>
      <w:r w:rsidR="00C17DB7" w:rsidRPr="00561CF7">
        <w:t xml:space="preserve">на территории </w:t>
      </w:r>
      <w:r w:rsidR="009503E1">
        <w:t>г. Туран</w:t>
      </w:r>
      <w:r w:rsidR="00B81359" w:rsidRPr="00561CF7">
        <w:t xml:space="preserve"> действует </w:t>
      </w:r>
      <w:r w:rsidR="009503E1">
        <w:t xml:space="preserve">два источника централизованного </w:t>
      </w:r>
      <w:r w:rsidR="00B81359" w:rsidRPr="00561CF7">
        <w:t>теплоснабжения, отапливающий</w:t>
      </w:r>
      <w:r w:rsidR="00854446" w:rsidRPr="00561CF7">
        <w:t xml:space="preserve"> жилые, административные и социально-значимые объекты</w:t>
      </w:r>
      <w:r w:rsidR="00F57B25" w:rsidRPr="00561CF7">
        <w:t>.</w:t>
      </w:r>
      <w:r w:rsidR="00EC4277" w:rsidRPr="00561CF7">
        <w:t xml:space="preserve"> Обслуживание </w:t>
      </w:r>
      <w:r w:rsidR="00DE7941" w:rsidRPr="00561CF7">
        <w:t xml:space="preserve">объектов систем централизованного теплоснабжения осуществляется </w:t>
      </w:r>
      <w:r w:rsidR="00EE7A1E" w:rsidRPr="00EE7A1E">
        <w:t xml:space="preserve">МУП </w:t>
      </w:r>
      <w:r w:rsidR="00EE7A1E">
        <w:t>«</w:t>
      </w:r>
      <w:r w:rsidR="00EE7A1E" w:rsidRPr="00EE7A1E">
        <w:t>Тепловик</w:t>
      </w:r>
      <w:r w:rsidR="00EE7A1E">
        <w:t>»</w:t>
      </w:r>
      <w:r w:rsidR="00EE7A1E" w:rsidRPr="00EE7A1E">
        <w:t xml:space="preserve"> администрации Пий-Хемского кожууна </w:t>
      </w:r>
      <w:r w:rsidR="00F90E22" w:rsidRPr="00561CF7">
        <w:t xml:space="preserve">(далее – </w:t>
      </w:r>
      <w:r w:rsidR="00EE7A1E">
        <w:t>МУП «Тепловик»</w:t>
      </w:r>
      <w:r w:rsidR="00F90E22" w:rsidRPr="00561CF7">
        <w:t>)</w:t>
      </w:r>
      <w:r w:rsidR="00E0453C" w:rsidRPr="00561CF7">
        <w:t>.</w:t>
      </w:r>
    </w:p>
    <w:bookmarkEnd w:id="25"/>
    <w:p w14:paraId="7DF65A95" w14:textId="1D44B2C0" w:rsidR="000F17A5" w:rsidRPr="00561CF7" w:rsidRDefault="00AA1610" w:rsidP="0006129B">
      <w:pPr>
        <w:pStyle w:val="Affa"/>
      </w:pPr>
      <w:r w:rsidRPr="00561CF7">
        <w:t xml:space="preserve">Краткая характеристика источника </w:t>
      </w:r>
      <w:r w:rsidR="000F17A5" w:rsidRPr="00561CF7">
        <w:t xml:space="preserve">теплоснабжения </w:t>
      </w:r>
      <w:r w:rsidR="00070327" w:rsidRPr="00561CF7">
        <w:t>приведен</w:t>
      </w:r>
      <w:r w:rsidRPr="00561CF7">
        <w:t>а</w:t>
      </w:r>
      <w:r w:rsidR="00070327" w:rsidRPr="00561CF7">
        <w:t xml:space="preserve"> в таблице 1</w:t>
      </w:r>
      <w:r w:rsidR="000F17A5" w:rsidRPr="00561CF7">
        <w:t>.</w:t>
      </w:r>
    </w:p>
    <w:p w14:paraId="43D7D1EC" w14:textId="77777777" w:rsidR="00697951" w:rsidRPr="00561CF7" w:rsidRDefault="00697951" w:rsidP="009A7941">
      <w:pPr>
        <w:pStyle w:val="aff8"/>
      </w:pPr>
    </w:p>
    <w:p w14:paraId="228AB986" w14:textId="476A4064" w:rsidR="000F17A5" w:rsidRPr="00561CF7" w:rsidRDefault="00D7773F" w:rsidP="00D7773F">
      <w:pPr>
        <w:pStyle w:val="aff8"/>
      </w:pPr>
      <w:r>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Pr>
          <w:noProof/>
        </w:rPr>
        <w:t>1</w:t>
      </w:r>
      <w:r w:rsidR="00347FC2">
        <w:rPr>
          <w:noProof/>
        </w:rPr>
        <w:fldChar w:fldCharType="end"/>
      </w:r>
      <w:r>
        <w:t xml:space="preserve"> </w:t>
      </w:r>
      <w:r w:rsidR="000F17A5" w:rsidRPr="00561CF7">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649"/>
        <w:gridCol w:w="1952"/>
        <w:gridCol w:w="1647"/>
        <w:gridCol w:w="1626"/>
        <w:gridCol w:w="2427"/>
      </w:tblGrid>
      <w:tr w:rsidR="00B05DDB" w:rsidRPr="00561CF7" w14:paraId="01FAE7D8" w14:textId="3B9AE98C" w:rsidTr="00B81359">
        <w:trPr>
          <w:cantSplit/>
          <w:trHeight w:val="20"/>
          <w:tblHeader/>
        </w:trPr>
        <w:tc>
          <w:tcPr>
            <w:tcW w:w="235" w:type="pct"/>
            <w:shd w:val="clear" w:color="auto" w:fill="auto"/>
            <w:vAlign w:val="center"/>
            <w:hideMark/>
          </w:tcPr>
          <w:p w14:paraId="6272EC41" w14:textId="77777777" w:rsidR="00D71171" w:rsidRPr="00561CF7" w:rsidRDefault="00D71171" w:rsidP="00223081">
            <w:pPr>
              <w:jc w:val="center"/>
              <w:rPr>
                <w:b/>
                <w:bCs/>
                <w:sz w:val="22"/>
                <w:szCs w:val="22"/>
              </w:rPr>
            </w:pPr>
            <w:bookmarkStart w:id="27" w:name="_Hlk164848081"/>
            <w:bookmarkStart w:id="28" w:name="_Hlk128490693"/>
            <w:r w:rsidRPr="00561CF7">
              <w:rPr>
                <w:b/>
                <w:bCs/>
                <w:sz w:val="22"/>
                <w:szCs w:val="22"/>
              </w:rPr>
              <w:t>№ пп</w:t>
            </w:r>
          </w:p>
          <w:p w14:paraId="18D0B4D0" w14:textId="77777777" w:rsidR="00D71171" w:rsidRPr="00561CF7" w:rsidRDefault="00D71171" w:rsidP="00223081">
            <w:pPr>
              <w:jc w:val="center"/>
              <w:rPr>
                <w:b/>
                <w:bCs/>
                <w:sz w:val="22"/>
                <w:szCs w:val="22"/>
              </w:rPr>
            </w:pPr>
          </w:p>
        </w:tc>
        <w:tc>
          <w:tcPr>
            <w:tcW w:w="845" w:type="pct"/>
            <w:shd w:val="clear" w:color="auto" w:fill="auto"/>
            <w:vAlign w:val="center"/>
            <w:hideMark/>
          </w:tcPr>
          <w:p w14:paraId="19B56103" w14:textId="77777777" w:rsidR="00D71171" w:rsidRPr="00561CF7" w:rsidRDefault="00D71171" w:rsidP="00223081">
            <w:pPr>
              <w:jc w:val="center"/>
              <w:rPr>
                <w:b/>
                <w:bCs/>
                <w:sz w:val="22"/>
                <w:szCs w:val="22"/>
              </w:rPr>
            </w:pPr>
            <w:r w:rsidRPr="00561CF7">
              <w:rPr>
                <w:b/>
                <w:bCs/>
                <w:sz w:val="22"/>
                <w:szCs w:val="22"/>
              </w:rPr>
              <w:t>Наименование объекта</w:t>
            </w:r>
          </w:p>
        </w:tc>
        <w:tc>
          <w:tcPr>
            <w:tcW w:w="1000" w:type="pct"/>
            <w:shd w:val="clear" w:color="auto" w:fill="auto"/>
            <w:vAlign w:val="center"/>
          </w:tcPr>
          <w:p w14:paraId="5C07CEF1" w14:textId="79BB79D4" w:rsidR="00D71171" w:rsidRPr="00561CF7" w:rsidRDefault="00D71171" w:rsidP="00223081">
            <w:pPr>
              <w:jc w:val="center"/>
              <w:rPr>
                <w:b/>
                <w:bCs/>
                <w:iCs/>
                <w:spacing w:val="-5"/>
                <w:sz w:val="22"/>
                <w:szCs w:val="22"/>
              </w:rPr>
            </w:pPr>
            <w:r w:rsidRPr="00561CF7">
              <w:rPr>
                <w:b/>
                <w:bCs/>
                <w:iCs/>
                <w:spacing w:val="-5"/>
                <w:sz w:val="22"/>
                <w:szCs w:val="22"/>
              </w:rPr>
              <w:t>Адрес</w:t>
            </w:r>
          </w:p>
        </w:tc>
        <w:tc>
          <w:tcPr>
            <w:tcW w:w="844" w:type="pct"/>
            <w:shd w:val="clear" w:color="auto" w:fill="auto"/>
            <w:vAlign w:val="center"/>
          </w:tcPr>
          <w:p w14:paraId="5E577493" w14:textId="0A8CF10A" w:rsidR="00D71171" w:rsidRPr="00561CF7" w:rsidRDefault="00D71171" w:rsidP="00223081">
            <w:pPr>
              <w:jc w:val="center"/>
              <w:rPr>
                <w:b/>
                <w:bCs/>
                <w:sz w:val="22"/>
                <w:szCs w:val="22"/>
              </w:rPr>
            </w:pPr>
            <w:r w:rsidRPr="00561CF7">
              <w:rPr>
                <w:b/>
                <w:bCs/>
                <w:iCs/>
                <w:spacing w:val="-5"/>
                <w:sz w:val="22"/>
                <w:szCs w:val="22"/>
              </w:rPr>
              <w:t>Установленная мощность, Гкал/ч</w:t>
            </w:r>
          </w:p>
        </w:tc>
        <w:tc>
          <w:tcPr>
            <w:tcW w:w="833" w:type="pct"/>
            <w:shd w:val="clear" w:color="auto" w:fill="auto"/>
            <w:vAlign w:val="center"/>
          </w:tcPr>
          <w:p w14:paraId="3CD99376" w14:textId="69BE7CFA" w:rsidR="00D71171" w:rsidRPr="00561CF7" w:rsidRDefault="00D71171" w:rsidP="00223081">
            <w:pPr>
              <w:jc w:val="center"/>
              <w:rPr>
                <w:b/>
                <w:bCs/>
                <w:sz w:val="22"/>
                <w:szCs w:val="22"/>
              </w:rPr>
            </w:pPr>
            <w:r w:rsidRPr="00561CF7">
              <w:rPr>
                <w:b/>
                <w:bCs/>
                <w:iCs/>
                <w:spacing w:val="-5"/>
                <w:sz w:val="22"/>
                <w:szCs w:val="22"/>
              </w:rPr>
              <w:t>Вид топлива</w:t>
            </w:r>
          </w:p>
        </w:tc>
        <w:tc>
          <w:tcPr>
            <w:tcW w:w="1243" w:type="pct"/>
            <w:shd w:val="clear" w:color="auto" w:fill="auto"/>
            <w:vAlign w:val="center"/>
          </w:tcPr>
          <w:p w14:paraId="40FE822A" w14:textId="35D4A17A" w:rsidR="00D71171" w:rsidRPr="00561CF7" w:rsidRDefault="00D71171" w:rsidP="00223081">
            <w:pPr>
              <w:jc w:val="center"/>
              <w:rPr>
                <w:b/>
                <w:bCs/>
                <w:sz w:val="22"/>
                <w:szCs w:val="22"/>
              </w:rPr>
            </w:pPr>
            <w:r w:rsidRPr="00561CF7">
              <w:rPr>
                <w:b/>
                <w:bCs/>
                <w:iCs/>
                <w:spacing w:val="-5"/>
                <w:sz w:val="22"/>
                <w:szCs w:val="22"/>
              </w:rPr>
              <w:t>Обслуживающая организация</w:t>
            </w:r>
          </w:p>
        </w:tc>
      </w:tr>
      <w:tr w:rsidR="00EE7A1E" w:rsidRPr="00561CF7" w14:paraId="50E6D302" w14:textId="77777777" w:rsidTr="00B81359">
        <w:trPr>
          <w:cantSplit/>
          <w:trHeight w:val="20"/>
        </w:trPr>
        <w:tc>
          <w:tcPr>
            <w:tcW w:w="235" w:type="pct"/>
            <w:shd w:val="clear" w:color="auto" w:fill="auto"/>
            <w:vAlign w:val="center"/>
          </w:tcPr>
          <w:p w14:paraId="1715501E" w14:textId="220D0A4E" w:rsidR="00EE7A1E" w:rsidRPr="00561CF7" w:rsidRDefault="00FE140E" w:rsidP="00EE7A1E">
            <w:pPr>
              <w:rPr>
                <w:sz w:val="22"/>
                <w:szCs w:val="22"/>
              </w:rPr>
            </w:pPr>
            <w:bookmarkStart w:id="29" w:name="_Hlk128489150"/>
            <w:r>
              <w:rPr>
                <w:sz w:val="22"/>
                <w:szCs w:val="22"/>
              </w:rPr>
              <w:t>1</w:t>
            </w:r>
          </w:p>
        </w:tc>
        <w:tc>
          <w:tcPr>
            <w:tcW w:w="845" w:type="pct"/>
            <w:shd w:val="clear" w:color="auto" w:fill="auto"/>
            <w:vAlign w:val="center"/>
          </w:tcPr>
          <w:p w14:paraId="27AF50B0" w14:textId="3924EFA9" w:rsidR="00EE7A1E" w:rsidRDefault="00EC0E62" w:rsidP="00EE7A1E">
            <w:pPr>
              <w:pStyle w:val="afffffff7"/>
              <w:ind w:firstLine="0"/>
              <w:rPr>
                <w:sz w:val="22"/>
                <w:szCs w:val="22"/>
              </w:rPr>
            </w:pPr>
            <w:r>
              <w:rPr>
                <w:sz w:val="22"/>
                <w:szCs w:val="22"/>
              </w:rPr>
              <w:t>Котельная №3</w:t>
            </w:r>
          </w:p>
        </w:tc>
        <w:tc>
          <w:tcPr>
            <w:tcW w:w="1000" w:type="pct"/>
            <w:shd w:val="clear" w:color="auto" w:fill="auto"/>
            <w:vAlign w:val="center"/>
          </w:tcPr>
          <w:p w14:paraId="0BB735D9" w14:textId="37DA452D" w:rsidR="00EE7A1E" w:rsidRDefault="00EE7A1E" w:rsidP="00EE7A1E">
            <w:pPr>
              <w:jc w:val="center"/>
              <w:rPr>
                <w:sz w:val="22"/>
                <w:szCs w:val="22"/>
              </w:rPr>
            </w:pPr>
            <w:r>
              <w:rPr>
                <w:sz w:val="22"/>
                <w:szCs w:val="22"/>
              </w:rPr>
              <w:t>г. Туран</w:t>
            </w:r>
            <w:r w:rsidR="005234DE">
              <w:rPr>
                <w:sz w:val="22"/>
                <w:szCs w:val="22"/>
              </w:rPr>
              <w:t>,</w:t>
            </w:r>
            <w:r w:rsidR="005234DE">
              <w:t xml:space="preserve"> </w:t>
            </w:r>
            <w:r w:rsidR="005234DE" w:rsidRPr="005234DE">
              <w:rPr>
                <w:sz w:val="22"/>
                <w:szCs w:val="22"/>
              </w:rPr>
              <w:t>ул</w:t>
            </w:r>
            <w:r w:rsidR="005234DE">
              <w:rPr>
                <w:sz w:val="22"/>
                <w:szCs w:val="22"/>
              </w:rPr>
              <w:t>.</w:t>
            </w:r>
            <w:r w:rsidR="005234DE" w:rsidRPr="005234DE">
              <w:rPr>
                <w:sz w:val="22"/>
                <w:szCs w:val="22"/>
              </w:rPr>
              <w:t xml:space="preserve"> Щетинкина</w:t>
            </w:r>
          </w:p>
        </w:tc>
        <w:tc>
          <w:tcPr>
            <w:tcW w:w="844" w:type="pct"/>
            <w:shd w:val="clear" w:color="auto" w:fill="auto"/>
            <w:vAlign w:val="center"/>
          </w:tcPr>
          <w:p w14:paraId="0E998B5E" w14:textId="54C24605" w:rsidR="00EE7A1E" w:rsidRPr="00561CF7" w:rsidRDefault="002B1AB4" w:rsidP="00EE7A1E">
            <w:pPr>
              <w:jc w:val="center"/>
              <w:rPr>
                <w:sz w:val="22"/>
                <w:szCs w:val="22"/>
              </w:rPr>
            </w:pPr>
            <w:r>
              <w:rPr>
                <w:sz w:val="22"/>
                <w:szCs w:val="22"/>
              </w:rPr>
              <w:t>5,0</w:t>
            </w:r>
          </w:p>
        </w:tc>
        <w:tc>
          <w:tcPr>
            <w:tcW w:w="833" w:type="pct"/>
            <w:shd w:val="clear" w:color="auto" w:fill="auto"/>
            <w:vAlign w:val="center"/>
          </w:tcPr>
          <w:p w14:paraId="33845E34" w14:textId="1E45A206" w:rsidR="00EE7A1E" w:rsidRPr="00561CF7" w:rsidRDefault="00EE7A1E" w:rsidP="00EE7A1E">
            <w:pPr>
              <w:jc w:val="center"/>
              <w:rPr>
                <w:sz w:val="22"/>
                <w:szCs w:val="22"/>
              </w:rPr>
            </w:pPr>
            <w:r w:rsidRPr="00561CF7">
              <w:rPr>
                <w:sz w:val="22"/>
                <w:szCs w:val="22"/>
              </w:rPr>
              <w:t>Каменный уголь</w:t>
            </w:r>
          </w:p>
        </w:tc>
        <w:tc>
          <w:tcPr>
            <w:tcW w:w="1243" w:type="pct"/>
            <w:shd w:val="clear" w:color="auto" w:fill="auto"/>
            <w:vAlign w:val="center"/>
          </w:tcPr>
          <w:p w14:paraId="781ECE8C" w14:textId="7065931F" w:rsidR="00EE7A1E" w:rsidRDefault="00EE7A1E" w:rsidP="00EE7A1E">
            <w:pPr>
              <w:jc w:val="center"/>
              <w:rPr>
                <w:sz w:val="22"/>
                <w:szCs w:val="22"/>
              </w:rPr>
            </w:pPr>
            <w:r>
              <w:rPr>
                <w:sz w:val="22"/>
                <w:szCs w:val="22"/>
              </w:rPr>
              <w:t>МУП «Тепловик»</w:t>
            </w:r>
          </w:p>
        </w:tc>
      </w:tr>
      <w:tr w:rsidR="00FE140E" w:rsidRPr="00561CF7" w14:paraId="1160AEA2" w14:textId="77777777" w:rsidTr="00B81359">
        <w:trPr>
          <w:cantSplit/>
          <w:trHeight w:val="20"/>
        </w:trPr>
        <w:tc>
          <w:tcPr>
            <w:tcW w:w="235" w:type="pct"/>
            <w:shd w:val="clear" w:color="auto" w:fill="auto"/>
            <w:vAlign w:val="center"/>
          </w:tcPr>
          <w:p w14:paraId="14E2C848" w14:textId="69510609" w:rsidR="00FE140E" w:rsidRDefault="00FE140E" w:rsidP="00FE140E">
            <w:pPr>
              <w:rPr>
                <w:sz w:val="22"/>
                <w:szCs w:val="22"/>
              </w:rPr>
            </w:pPr>
            <w:r>
              <w:rPr>
                <w:sz w:val="22"/>
                <w:szCs w:val="22"/>
              </w:rPr>
              <w:t>2</w:t>
            </w:r>
          </w:p>
        </w:tc>
        <w:tc>
          <w:tcPr>
            <w:tcW w:w="845" w:type="pct"/>
            <w:shd w:val="clear" w:color="auto" w:fill="auto"/>
            <w:vAlign w:val="center"/>
          </w:tcPr>
          <w:p w14:paraId="5B2A39F0" w14:textId="09D6D5EA" w:rsidR="00FE140E" w:rsidRDefault="00EC0E62" w:rsidP="00FE140E">
            <w:pPr>
              <w:pStyle w:val="afffffff7"/>
              <w:ind w:firstLine="0"/>
              <w:rPr>
                <w:sz w:val="22"/>
                <w:szCs w:val="22"/>
              </w:rPr>
            </w:pPr>
            <w:r>
              <w:rPr>
                <w:sz w:val="22"/>
                <w:szCs w:val="22"/>
              </w:rPr>
              <w:t>Котельная №1</w:t>
            </w:r>
          </w:p>
        </w:tc>
        <w:tc>
          <w:tcPr>
            <w:tcW w:w="1000" w:type="pct"/>
            <w:shd w:val="clear" w:color="auto" w:fill="auto"/>
            <w:vAlign w:val="center"/>
          </w:tcPr>
          <w:p w14:paraId="7DFD8679" w14:textId="7DEA73AF" w:rsidR="00FE140E" w:rsidRDefault="00FE140E" w:rsidP="00FE140E">
            <w:pPr>
              <w:jc w:val="center"/>
              <w:rPr>
                <w:sz w:val="22"/>
                <w:szCs w:val="22"/>
              </w:rPr>
            </w:pPr>
            <w:r>
              <w:rPr>
                <w:sz w:val="22"/>
                <w:szCs w:val="22"/>
              </w:rPr>
              <w:t>г. Туран, ул. Космонавтов</w:t>
            </w:r>
          </w:p>
        </w:tc>
        <w:tc>
          <w:tcPr>
            <w:tcW w:w="844" w:type="pct"/>
            <w:shd w:val="clear" w:color="auto" w:fill="auto"/>
            <w:vAlign w:val="center"/>
          </w:tcPr>
          <w:p w14:paraId="021CCB71" w14:textId="26650739" w:rsidR="00FE140E" w:rsidRDefault="00FE140E" w:rsidP="00FE140E">
            <w:pPr>
              <w:jc w:val="center"/>
              <w:rPr>
                <w:sz w:val="22"/>
                <w:szCs w:val="22"/>
              </w:rPr>
            </w:pPr>
            <w:r>
              <w:rPr>
                <w:sz w:val="22"/>
                <w:szCs w:val="22"/>
              </w:rPr>
              <w:t>25,0</w:t>
            </w:r>
          </w:p>
        </w:tc>
        <w:tc>
          <w:tcPr>
            <w:tcW w:w="833" w:type="pct"/>
            <w:shd w:val="clear" w:color="auto" w:fill="auto"/>
            <w:vAlign w:val="center"/>
          </w:tcPr>
          <w:p w14:paraId="25B56EB7" w14:textId="0CD2D8EC" w:rsidR="00FE140E" w:rsidRPr="00561CF7" w:rsidRDefault="00FE140E" w:rsidP="00FE140E">
            <w:pPr>
              <w:jc w:val="center"/>
              <w:rPr>
                <w:sz w:val="22"/>
                <w:szCs w:val="22"/>
              </w:rPr>
            </w:pPr>
            <w:r w:rsidRPr="00561CF7">
              <w:rPr>
                <w:sz w:val="22"/>
                <w:szCs w:val="22"/>
              </w:rPr>
              <w:t>Каменный уголь</w:t>
            </w:r>
          </w:p>
        </w:tc>
        <w:tc>
          <w:tcPr>
            <w:tcW w:w="1243" w:type="pct"/>
            <w:shd w:val="clear" w:color="auto" w:fill="auto"/>
            <w:vAlign w:val="center"/>
          </w:tcPr>
          <w:p w14:paraId="3C6532F5" w14:textId="0FD88697" w:rsidR="00FE140E" w:rsidRDefault="00FE140E" w:rsidP="00FE140E">
            <w:pPr>
              <w:jc w:val="center"/>
              <w:rPr>
                <w:sz w:val="22"/>
                <w:szCs w:val="22"/>
              </w:rPr>
            </w:pPr>
            <w:r>
              <w:rPr>
                <w:sz w:val="22"/>
                <w:szCs w:val="22"/>
              </w:rPr>
              <w:t>МУП «Тепловик»</w:t>
            </w:r>
          </w:p>
        </w:tc>
      </w:tr>
      <w:bookmarkEnd w:id="27"/>
    </w:tbl>
    <w:p w14:paraId="551B6F94" w14:textId="77777777" w:rsidR="00953673" w:rsidRPr="00561CF7" w:rsidRDefault="00953673"/>
    <w:bookmarkEnd w:id="28"/>
    <w:bookmarkEnd w:id="29"/>
    <w:p w14:paraId="689741D5" w14:textId="188766DF" w:rsidR="00994845" w:rsidRPr="00561CF7" w:rsidRDefault="00994845" w:rsidP="00F074C8">
      <w:pPr>
        <w:pStyle w:val="afffffff7"/>
      </w:pPr>
      <w:r w:rsidRPr="00561CF7">
        <w:t xml:space="preserve">Отношения между снабжающими и потребляющими организациями – договорные. </w:t>
      </w:r>
      <w:r w:rsidR="00C17DB7" w:rsidRPr="00561CF7">
        <w:rPr>
          <w:spacing w:val="1"/>
        </w:rPr>
        <w:t xml:space="preserve">На территории </w:t>
      </w:r>
      <w:r w:rsidR="009503E1">
        <w:rPr>
          <w:spacing w:val="1"/>
        </w:rPr>
        <w:t>г. Туран</w:t>
      </w:r>
      <w:r w:rsidR="00C57D6B" w:rsidRPr="00561CF7">
        <w:rPr>
          <w:spacing w:val="1"/>
        </w:rPr>
        <w:t xml:space="preserve"> </w:t>
      </w:r>
      <w:r w:rsidRPr="00561CF7">
        <w:rPr>
          <w:spacing w:val="1"/>
        </w:rPr>
        <w:t xml:space="preserve">также действуют локальные (автономные) источники теплоснабжения, отапливающие административные здания и объекты бюджетной сферы, </w:t>
      </w:r>
      <w:r w:rsidRPr="00561CF7">
        <w:t>удаленные от источника централизованного теплоснабжения. В качестве топлива на автономных источниках теплоснабжения используется</w:t>
      </w:r>
      <w:r w:rsidR="00C57D6B" w:rsidRPr="00561CF7">
        <w:t xml:space="preserve"> </w:t>
      </w:r>
      <w:r w:rsidR="00F90E22" w:rsidRPr="00561CF7">
        <w:t xml:space="preserve">твердое топливо </w:t>
      </w:r>
      <w:r w:rsidRPr="00561CF7">
        <w:t>(дрова, уголь</w:t>
      </w:r>
      <w:r w:rsidR="00F074C8" w:rsidRPr="00561CF7">
        <w:t>).</w:t>
      </w:r>
      <w:r w:rsidRPr="00561CF7">
        <w:t xml:space="preserve"> </w:t>
      </w:r>
    </w:p>
    <w:p w14:paraId="346E2482" w14:textId="77777777" w:rsidR="00F90E22" w:rsidRPr="00561CF7" w:rsidRDefault="00F90E22" w:rsidP="00F074C8">
      <w:pPr>
        <w:pStyle w:val="afffffff7"/>
      </w:pPr>
    </w:p>
    <w:p w14:paraId="2089981C" w14:textId="499D28C5" w:rsidR="00E73890" w:rsidRPr="00561CF7" w:rsidRDefault="00E73890" w:rsidP="00E73890">
      <w:pPr>
        <w:pStyle w:val="31"/>
        <w:spacing w:line="240" w:lineRule="auto"/>
      </w:pPr>
      <w:bookmarkStart w:id="30" w:name="_Toc174250114"/>
      <w:bookmarkEnd w:id="26"/>
      <w:r w:rsidRPr="00561CF7">
        <w:t>1.2 Зоны действия индивидуального теплоснабжения</w:t>
      </w:r>
      <w:bookmarkEnd w:id="30"/>
    </w:p>
    <w:p w14:paraId="599D3CF7" w14:textId="77777777" w:rsidR="00E73890" w:rsidRPr="00561CF7" w:rsidRDefault="00E73890" w:rsidP="00E73890">
      <w:pPr>
        <w:pStyle w:val="Affa"/>
      </w:pPr>
      <w:r w:rsidRPr="00561CF7">
        <w:t xml:space="preserve">К сети централизованного теплоснабжения подключены жилые многоквартирные дома, а также административные и социально-значимые объекты. Зоны действия индивидуального теплоснабжения сформированы в микрорайонах с коттеджной и усадебной застройкой. Подключение существующей индивидуальной застройки к сетям централизованного теплоснабжения не планируется. </w:t>
      </w:r>
    </w:p>
    <w:p w14:paraId="0038C4EC" w14:textId="55B390A8" w:rsidR="00E73890" w:rsidRPr="00561CF7" w:rsidRDefault="00E73890" w:rsidP="00E73890">
      <w:pPr>
        <w:pStyle w:val="Affa"/>
      </w:pPr>
      <w:r w:rsidRPr="00561CF7">
        <w:t xml:space="preserve">При отсутствии централизованного теплоснабжения отопление осуществляется от индивидуальных источников тепла, работающих на </w:t>
      </w:r>
      <w:r w:rsidR="00F90E22" w:rsidRPr="00561CF7">
        <w:t>твердом топливе</w:t>
      </w:r>
      <w:r w:rsidRPr="00561CF7">
        <w:t xml:space="preserve"> (дрова, уголь), а также электроэнергии.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14:paraId="1CE74882" w14:textId="77777777" w:rsidR="00E73890" w:rsidRPr="00561CF7" w:rsidRDefault="00E73890" w:rsidP="00E73890">
      <w:pPr>
        <w:pStyle w:val="Affa"/>
      </w:pPr>
    </w:p>
    <w:p w14:paraId="6FD57499" w14:textId="149AFB3E" w:rsidR="00E73890" w:rsidRPr="00561CF7" w:rsidRDefault="00E73890" w:rsidP="00E73890">
      <w:pPr>
        <w:pStyle w:val="31"/>
        <w:spacing w:line="240" w:lineRule="auto"/>
      </w:pPr>
      <w:bookmarkStart w:id="31" w:name="_Toc174250115"/>
      <w:r w:rsidRPr="00561CF7">
        <w:lastRenderedPageBreak/>
        <w:t xml:space="preserve">1.3 Изменения, произошедшие в функциональной структуре теплоснабжения </w:t>
      </w:r>
      <w:r w:rsidR="001E65C3" w:rsidRPr="00561CF7">
        <w:t>поселения</w:t>
      </w:r>
      <w:r w:rsidRPr="00561CF7">
        <w:t xml:space="preserve"> за период, предшествующий разработке (актуализации) схемы теплоснабжения</w:t>
      </w:r>
      <w:bookmarkEnd w:id="31"/>
    </w:p>
    <w:p w14:paraId="25A9D8E9" w14:textId="1CB02071" w:rsidR="00FB6CE8" w:rsidRPr="00561CF7" w:rsidRDefault="00FB6CE8" w:rsidP="00FB6CE8">
      <w:pPr>
        <w:ind w:firstLine="567"/>
      </w:pPr>
      <w:r w:rsidRPr="00561CF7">
        <w:t xml:space="preserve">Глава переработана с учетом требований Постановление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а также Методических указаний по разработке схем теплоснабжения (утв. Приказом Минэнерго России от 05.07.2019 № 212 </w:t>
      </w:r>
      <w:r w:rsidR="00306B63" w:rsidRPr="00561CF7">
        <w:t>«</w:t>
      </w:r>
      <w:r w:rsidRPr="00561CF7">
        <w:t>Об утверждении Методических указаний по разработке схем теплоснабжения</w:t>
      </w:r>
      <w:r w:rsidR="00306B63" w:rsidRPr="00561CF7">
        <w:t>»</w:t>
      </w:r>
      <w:r w:rsidRPr="00561CF7">
        <w:t xml:space="preserve">). </w:t>
      </w:r>
    </w:p>
    <w:p w14:paraId="42096EA1" w14:textId="4E621F60" w:rsidR="00C57D6B" w:rsidRPr="00561CF7" w:rsidRDefault="00C57D6B" w:rsidP="00820AAC">
      <w:pPr>
        <w:pStyle w:val="Affa"/>
      </w:pPr>
    </w:p>
    <w:p w14:paraId="382C4215" w14:textId="77777777" w:rsidR="00906FB5" w:rsidRPr="00561CF7" w:rsidRDefault="00906FB5" w:rsidP="0006129B">
      <w:pPr>
        <w:pStyle w:val="Affa"/>
      </w:pPr>
    </w:p>
    <w:p w14:paraId="040A10ED" w14:textId="77777777" w:rsidR="00906FB5" w:rsidRPr="00561CF7" w:rsidRDefault="00906FB5" w:rsidP="0006129B">
      <w:pPr>
        <w:pStyle w:val="Affa"/>
        <w:sectPr w:rsidR="00906FB5" w:rsidRPr="00561CF7" w:rsidSect="003114BF">
          <w:pgSz w:w="11906" w:h="16838"/>
          <w:pgMar w:top="1134" w:right="991" w:bottom="1134" w:left="1134" w:header="709" w:footer="709" w:gutter="0"/>
          <w:cols w:space="708"/>
          <w:docGrid w:linePitch="360"/>
        </w:sectPr>
      </w:pPr>
    </w:p>
    <w:p w14:paraId="5D7DA91C" w14:textId="0A3C02E9" w:rsidR="003A5836" w:rsidRPr="00561CF7" w:rsidRDefault="003A5836" w:rsidP="0006129B">
      <w:pPr>
        <w:pStyle w:val="21"/>
        <w:spacing w:line="240" w:lineRule="auto"/>
      </w:pPr>
      <w:bookmarkStart w:id="32" w:name="_Toc422303782"/>
      <w:bookmarkStart w:id="33" w:name="_Toc174250116"/>
      <w:r w:rsidRPr="00561CF7">
        <w:lastRenderedPageBreak/>
        <w:t>Часть 2 Источники тепловой энергии</w:t>
      </w:r>
      <w:bookmarkEnd w:id="32"/>
      <w:bookmarkEnd w:id="33"/>
    </w:p>
    <w:p w14:paraId="38CD7EB9" w14:textId="49878A84" w:rsidR="00F65D80" w:rsidRPr="00561CF7" w:rsidRDefault="00F65D80" w:rsidP="0006129B">
      <w:pPr>
        <w:pStyle w:val="Affa"/>
      </w:pPr>
      <w:bookmarkStart w:id="34" w:name="_Hlk144549774"/>
      <w:bookmarkStart w:id="35" w:name="_Ref411433684"/>
      <w:r w:rsidRPr="00561CF7">
        <w:t xml:space="preserve">На территории муниципального образования </w:t>
      </w:r>
      <w:r w:rsidR="000154E8" w:rsidRPr="00561CF7">
        <w:t xml:space="preserve">действует </w:t>
      </w:r>
      <w:r w:rsidR="003F3B25">
        <w:t>два источника теплоснабжения</w:t>
      </w:r>
      <w:r w:rsidR="00F47EC8" w:rsidRPr="00561CF7">
        <w:t>.</w:t>
      </w:r>
      <w:bookmarkEnd w:id="34"/>
      <w:r w:rsidR="0030224D" w:rsidRPr="00561CF7">
        <w:t xml:space="preserve"> </w:t>
      </w:r>
      <w:r w:rsidRPr="00561CF7">
        <w:t>Краткая характеристика котельн</w:t>
      </w:r>
      <w:r w:rsidR="0030224D" w:rsidRPr="00561CF7">
        <w:t>ых</w:t>
      </w:r>
      <w:r w:rsidRPr="00561CF7">
        <w:t xml:space="preserve"> представлена в таблице </w:t>
      </w:r>
      <w:r w:rsidR="009A0936" w:rsidRPr="00561CF7">
        <w:t>2</w:t>
      </w:r>
      <w:r w:rsidRPr="00561CF7">
        <w:t>.</w:t>
      </w:r>
    </w:p>
    <w:p w14:paraId="3E835A18" w14:textId="77777777" w:rsidR="00F65D80" w:rsidRPr="00561CF7" w:rsidRDefault="00F65D80" w:rsidP="0006129B">
      <w:pPr>
        <w:ind w:firstLine="567"/>
        <w:rPr>
          <w:sz w:val="22"/>
        </w:rPr>
      </w:pPr>
    </w:p>
    <w:p w14:paraId="50243138" w14:textId="205BEB10" w:rsidR="00F65D80" w:rsidRPr="00561CF7" w:rsidRDefault="00F65D80" w:rsidP="0006129B">
      <w:r w:rsidRPr="00561CF7">
        <w:t xml:space="preserve">Таблица </w:t>
      </w:r>
      <w:r w:rsidR="008A3CE6" w:rsidRPr="00561CF7">
        <w:fldChar w:fldCharType="begin"/>
      </w:r>
      <w:r w:rsidR="00A851D1" w:rsidRPr="00561CF7">
        <w:instrText xml:space="preserve"> SEQ Таблица \* ARABIC </w:instrText>
      </w:r>
      <w:r w:rsidR="008A3CE6" w:rsidRPr="00561CF7">
        <w:fldChar w:fldCharType="separate"/>
      </w:r>
      <w:r w:rsidR="00D7773F">
        <w:rPr>
          <w:noProof/>
        </w:rPr>
        <w:t>2</w:t>
      </w:r>
      <w:r w:rsidR="008A3CE6" w:rsidRPr="00561CF7">
        <w:rPr>
          <w:noProof/>
        </w:rPr>
        <w:fldChar w:fldCharType="end"/>
      </w:r>
      <w:r w:rsidRPr="00561CF7">
        <w:t xml:space="preserve"> - Источники тепловой энергии, расположенные </w:t>
      </w:r>
      <w:r w:rsidR="00C17DB7" w:rsidRPr="00561CF7">
        <w:t xml:space="preserve">на территории </w:t>
      </w:r>
      <w:r w:rsidR="009503E1">
        <w:t>г. Туран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2656"/>
        <w:gridCol w:w="1528"/>
        <w:gridCol w:w="2194"/>
        <w:gridCol w:w="1671"/>
        <w:gridCol w:w="1364"/>
      </w:tblGrid>
      <w:tr w:rsidR="00B45165" w:rsidRPr="00561CF7" w14:paraId="100CA451" w14:textId="65635B74" w:rsidTr="00B45165">
        <w:trPr>
          <w:cantSplit/>
          <w:trHeight w:val="419"/>
          <w:tblHeader/>
        </w:trPr>
        <w:tc>
          <w:tcPr>
            <w:tcW w:w="245" w:type="pct"/>
            <w:tcBorders>
              <w:bottom w:val="single" w:sz="4" w:space="0" w:color="auto"/>
            </w:tcBorders>
            <w:shd w:val="clear" w:color="auto" w:fill="auto"/>
            <w:vAlign w:val="center"/>
          </w:tcPr>
          <w:p w14:paraId="17811DC5" w14:textId="77777777" w:rsidR="00B45165" w:rsidRPr="00561CF7" w:rsidRDefault="00B45165" w:rsidP="00B969A1">
            <w:pPr>
              <w:widowControl w:val="0"/>
              <w:adjustRightInd w:val="0"/>
              <w:jc w:val="center"/>
              <w:textAlignment w:val="baseline"/>
              <w:rPr>
                <w:bCs/>
                <w:iCs/>
                <w:spacing w:val="-5"/>
                <w:sz w:val="22"/>
                <w:szCs w:val="22"/>
              </w:rPr>
            </w:pPr>
            <w:r w:rsidRPr="00561CF7">
              <w:rPr>
                <w:bCs/>
                <w:iCs/>
                <w:spacing w:val="-5"/>
                <w:sz w:val="22"/>
                <w:szCs w:val="22"/>
              </w:rPr>
              <w:t>№ п/п</w:t>
            </w:r>
          </w:p>
        </w:tc>
        <w:tc>
          <w:tcPr>
            <w:tcW w:w="1341" w:type="pct"/>
            <w:tcBorders>
              <w:bottom w:val="single" w:sz="4" w:space="0" w:color="auto"/>
            </w:tcBorders>
            <w:shd w:val="clear" w:color="auto" w:fill="auto"/>
            <w:noWrap/>
            <w:vAlign w:val="center"/>
          </w:tcPr>
          <w:p w14:paraId="4F5FBBAC" w14:textId="77777777" w:rsidR="00B45165" w:rsidRPr="00561CF7" w:rsidRDefault="00B45165" w:rsidP="00B969A1">
            <w:pPr>
              <w:widowControl w:val="0"/>
              <w:adjustRightInd w:val="0"/>
              <w:jc w:val="center"/>
              <w:textAlignment w:val="baseline"/>
              <w:rPr>
                <w:bCs/>
                <w:iCs/>
                <w:spacing w:val="-5"/>
                <w:sz w:val="22"/>
                <w:szCs w:val="22"/>
              </w:rPr>
            </w:pPr>
            <w:r w:rsidRPr="00561CF7">
              <w:rPr>
                <w:bCs/>
                <w:iCs/>
                <w:spacing w:val="-5"/>
                <w:sz w:val="22"/>
                <w:szCs w:val="22"/>
              </w:rPr>
              <w:t>Наименование котельной</w:t>
            </w:r>
          </w:p>
        </w:tc>
        <w:tc>
          <w:tcPr>
            <w:tcW w:w="772" w:type="pct"/>
            <w:tcBorders>
              <w:bottom w:val="single" w:sz="4" w:space="0" w:color="auto"/>
            </w:tcBorders>
            <w:shd w:val="clear" w:color="auto" w:fill="auto"/>
            <w:vAlign w:val="center"/>
          </w:tcPr>
          <w:p w14:paraId="591CD1C8" w14:textId="47110E88" w:rsidR="00B45165" w:rsidRPr="00561CF7" w:rsidRDefault="00B45165" w:rsidP="00B969A1">
            <w:pPr>
              <w:widowControl w:val="0"/>
              <w:adjustRightInd w:val="0"/>
              <w:jc w:val="center"/>
              <w:textAlignment w:val="baseline"/>
              <w:rPr>
                <w:bCs/>
                <w:iCs/>
                <w:spacing w:val="-5"/>
                <w:sz w:val="22"/>
                <w:szCs w:val="22"/>
              </w:rPr>
            </w:pPr>
            <w:r w:rsidRPr="00561CF7">
              <w:rPr>
                <w:bCs/>
                <w:iCs/>
                <w:spacing w:val="-5"/>
                <w:sz w:val="22"/>
                <w:szCs w:val="22"/>
              </w:rPr>
              <w:t>Установленная мощность, Гкал/ч</w:t>
            </w:r>
          </w:p>
        </w:tc>
        <w:tc>
          <w:tcPr>
            <w:tcW w:w="1108" w:type="pct"/>
            <w:tcBorders>
              <w:bottom w:val="single" w:sz="4" w:space="0" w:color="auto"/>
            </w:tcBorders>
          </w:tcPr>
          <w:p w14:paraId="68E5FAE8" w14:textId="361FAEA2" w:rsidR="00B45165" w:rsidRPr="00561CF7" w:rsidRDefault="00B45165" w:rsidP="00B969A1">
            <w:pPr>
              <w:widowControl w:val="0"/>
              <w:adjustRightInd w:val="0"/>
              <w:jc w:val="center"/>
              <w:textAlignment w:val="baseline"/>
              <w:rPr>
                <w:bCs/>
                <w:iCs/>
                <w:spacing w:val="-5"/>
                <w:sz w:val="22"/>
                <w:szCs w:val="22"/>
              </w:rPr>
            </w:pPr>
            <w:r w:rsidRPr="00561CF7">
              <w:rPr>
                <w:bCs/>
                <w:iCs/>
                <w:spacing w:val="-5"/>
                <w:sz w:val="22"/>
                <w:szCs w:val="22"/>
              </w:rPr>
              <w:t>Установленная мощность</w:t>
            </w:r>
            <w:r>
              <w:rPr>
                <w:bCs/>
                <w:iCs/>
                <w:spacing w:val="-5"/>
                <w:sz w:val="22"/>
                <w:szCs w:val="22"/>
              </w:rPr>
              <w:t xml:space="preserve"> </w:t>
            </w:r>
            <w:r>
              <w:rPr>
                <w:sz w:val="22"/>
                <w:szCs w:val="22"/>
              </w:rPr>
              <w:t>(без учета резервных котлов)</w:t>
            </w:r>
            <w:r w:rsidRPr="00561CF7">
              <w:rPr>
                <w:bCs/>
                <w:iCs/>
                <w:spacing w:val="-5"/>
                <w:sz w:val="22"/>
                <w:szCs w:val="22"/>
              </w:rPr>
              <w:t>, Гкал/ч</w:t>
            </w:r>
          </w:p>
        </w:tc>
        <w:tc>
          <w:tcPr>
            <w:tcW w:w="844" w:type="pct"/>
            <w:tcBorders>
              <w:bottom w:val="single" w:sz="4" w:space="0" w:color="auto"/>
            </w:tcBorders>
            <w:shd w:val="clear" w:color="auto" w:fill="auto"/>
          </w:tcPr>
          <w:p w14:paraId="41A8D766" w14:textId="62EE3EA4" w:rsidR="00B45165" w:rsidRPr="00561CF7" w:rsidRDefault="00B45165" w:rsidP="00B969A1">
            <w:pPr>
              <w:widowControl w:val="0"/>
              <w:adjustRightInd w:val="0"/>
              <w:jc w:val="center"/>
              <w:textAlignment w:val="baseline"/>
              <w:rPr>
                <w:bCs/>
                <w:iCs/>
                <w:spacing w:val="-5"/>
                <w:sz w:val="22"/>
                <w:szCs w:val="22"/>
              </w:rPr>
            </w:pPr>
            <w:r w:rsidRPr="00561CF7">
              <w:rPr>
                <w:bCs/>
                <w:iCs/>
                <w:spacing w:val="-5"/>
                <w:sz w:val="22"/>
                <w:szCs w:val="22"/>
              </w:rPr>
              <w:t>Присоединенная нагрузка, Гкал/час</w:t>
            </w:r>
          </w:p>
        </w:tc>
        <w:tc>
          <w:tcPr>
            <w:tcW w:w="689" w:type="pct"/>
            <w:tcBorders>
              <w:bottom w:val="single" w:sz="4" w:space="0" w:color="auto"/>
            </w:tcBorders>
            <w:shd w:val="clear" w:color="auto" w:fill="auto"/>
            <w:vAlign w:val="center"/>
          </w:tcPr>
          <w:p w14:paraId="26AF9CAA" w14:textId="7696999A" w:rsidR="00B45165" w:rsidRPr="00561CF7" w:rsidRDefault="00B45165" w:rsidP="00B969A1">
            <w:pPr>
              <w:widowControl w:val="0"/>
              <w:adjustRightInd w:val="0"/>
              <w:jc w:val="center"/>
              <w:textAlignment w:val="baseline"/>
              <w:rPr>
                <w:bCs/>
                <w:iCs/>
                <w:spacing w:val="-5"/>
                <w:sz w:val="22"/>
                <w:szCs w:val="22"/>
              </w:rPr>
            </w:pPr>
            <w:r w:rsidRPr="00561CF7">
              <w:rPr>
                <w:bCs/>
                <w:iCs/>
                <w:spacing w:val="-5"/>
                <w:sz w:val="22"/>
                <w:szCs w:val="22"/>
              </w:rPr>
              <w:t>Вид топлива</w:t>
            </w:r>
          </w:p>
        </w:tc>
      </w:tr>
      <w:tr w:rsidR="00B45165" w:rsidRPr="00561CF7" w14:paraId="4DDC2EB7" w14:textId="50DE5A47" w:rsidTr="00B45165">
        <w:trPr>
          <w:cantSplit/>
          <w:trHeight w:val="123"/>
        </w:trPr>
        <w:tc>
          <w:tcPr>
            <w:tcW w:w="245" w:type="pct"/>
            <w:tcBorders>
              <w:top w:val="single" w:sz="4" w:space="0" w:color="auto"/>
              <w:bottom w:val="single" w:sz="4" w:space="0" w:color="auto"/>
              <w:right w:val="single" w:sz="4" w:space="0" w:color="auto"/>
            </w:tcBorders>
            <w:shd w:val="clear" w:color="auto" w:fill="auto"/>
            <w:vAlign w:val="center"/>
          </w:tcPr>
          <w:p w14:paraId="50087624" w14:textId="2EBC0288" w:rsidR="00B45165" w:rsidRPr="00561CF7" w:rsidRDefault="00B45165" w:rsidP="00B45165">
            <w:pPr>
              <w:pStyle w:val="ab"/>
              <w:jc w:val="center"/>
              <w:rPr>
                <w:sz w:val="22"/>
                <w:szCs w:val="22"/>
              </w:rPr>
            </w:pPr>
            <w:r w:rsidRPr="00561CF7">
              <w:rPr>
                <w:sz w:val="22"/>
                <w:szCs w:val="22"/>
              </w:rPr>
              <w:t>1</w:t>
            </w:r>
          </w:p>
        </w:tc>
        <w:tc>
          <w:tcPr>
            <w:tcW w:w="1341" w:type="pct"/>
            <w:tcBorders>
              <w:top w:val="single" w:sz="8" w:space="0" w:color="auto"/>
              <w:left w:val="single" w:sz="8" w:space="0" w:color="auto"/>
              <w:bottom w:val="single" w:sz="8" w:space="0" w:color="auto"/>
              <w:right w:val="single" w:sz="8" w:space="0" w:color="auto"/>
            </w:tcBorders>
            <w:shd w:val="clear" w:color="auto" w:fill="auto"/>
            <w:vAlign w:val="center"/>
          </w:tcPr>
          <w:p w14:paraId="6FA91E30" w14:textId="5837A7CC" w:rsidR="00B45165" w:rsidRPr="00561CF7" w:rsidRDefault="00EC0E62" w:rsidP="00B45165">
            <w:pPr>
              <w:jc w:val="center"/>
              <w:rPr>
                <w:sz w:val="22"/>
                <w:szCs w:val="22"/>
              </w:rPr>
            </w:pPr>
            <w:r>
              <w:rPr>
                <w:sz w:val="22"/>
                <w:szCs w:val="22"/>
              </w:rPr>
              <w:t>Котельная №3</w:t>
            </w:r>
          </w:p>
        </w:tc>
        <w:tc>
          <w:tcPr>
            <w:tcW w:w="772" w:type="pct"/>
            <w:tcBorders>
              <w:top w:val="single" w:sz="8" w:space="0" w:color="auto"/>
              <w:left w:val="single" w:sz="8" w:space="0" w:color="auto"/>
              <w:bottom w:val="single" w:sz="8" w:space="0" w:color="auto"/>
              <w:right w:val="single" w:sz="8" w:space="0" w:color="auto"/>
            </w:tcBorders>
            <w:shd w:val="clear" w:color="auto" w:fill="auto"/>
            <w:vAlign w:val="center"/>
          </w:tcPr>
          <w:p w14:paraId="3D329DB6" w14:textId="4B94F956" w:rsidR="00B45165" w:rsidRPr="00561CF7" w:rsidRDefault="00B45165" w:rsidP="00B45165">
            <w:pPr>
              <w:jc w:val="center"/>
              <w:rPr>
                <w:sz w:val="22"/>
                <w:szCs w:val="22"/>
              </w:rPr>
            </w:pPr>
            <w:r>
              <w:rPr>
                <w:color w:val="FF0000"/>
                <w:sz w:val="22"/>
                <w:szCs w:val="22"/>
              </w:rPr>
              <w:t>25,000</w:t>
            </w:r>
          </w:p>
        </w:tc>
        <w:tc>
          <w:tcPr>
            <w:tcW w:w="1108" w:type="pct"/>
            <w:tcBorders>
              <w:top w:val="single" w:sz="8" w:space="0" w:color="000000"/>
              <w:left w:val="single" w:sz="8" w:space="0" w:color="000000"/>
              <w:bottom w:val="single" w:sz="8" w:space="0" w:color="000000"/>
              <w:right w:val="single" w:sz="8" w:space="0" w:color="000000"/>
            </w:tcBorders>
            <w:vAlign w:val="center"/>
          </w:tcPr>
          <w:p w14:paraId="3E6D07F4" w14:textId="169F1F6F" w:rsidR="00B45165" w:rsidRDefault="00B45165" w:rsidP="00B45165">
            <w:pPr>
              <w:jc w:val="center"/>
              <w:rPr>
                <w:color w:val="000000"/>
                <w:sz w:val="23"/>
                <w:szCs w:val="23"/>
              </w:rPr>
            </w:pPr>
            <w:r>
              <w:rPr>
                <w:color w:val="FF0000"/>
                <w:sz w:val="22"/>
                <w:szCs w:val="22"/>
              </w:rPr>
              <w:t>5,500</w:t>
            </w:r>
          </w:p>
        </w:tc>
        <w:tc>
          <w:tcPr>
            <w:tcW w:w="8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D921C3" w14:textId="59D7949C" w:rsidR="00B45165" w:rsidRPr="00561CF7" w:rsidRDefault="00B45165" w:rsidP="00B45165">
            <w:pPr>
              <w:jc w:val="center"/>
              <w:rPr>
                <w:sz w:val="22"/>
                <w:szCs w:val="22"/>
              </w:rPr>
            </w:pPr>
            <w:r>
              <w:rPr>
                <w:color w:val="000000"/>
                <w:sz w:val="23"/>
                <w:szCs w:val="23"/>
              </w:rPr>
              <w:t>3,825</w:t>
            </w:r>
          </w:p>
        </w:tc>
        <w:tc>
          <w:tcPr>
            <w:tcW w:w="689" w:type="pct"/>
            <w:tcBorders>
              <w:top w:val="single" w:sz="8" w:space="0" w:color="auto"/>
              <w:left w:val="single" w:sz="8" w:space="0" w:color="auto"/>
              <w:bottom w:val="single" w:sz="8" w:space="0" w:color="auto"/>
              <w:right w:val="single" w:sz="8" w:space="0" w:color="auto"/>
            </w:tcBorders>
            <w:shd w:val="clear" w:color="auto" w:fill="auto"/>
            <w:vAlign w:val="center"/>
          </w:tcPr>
          <w:p w14:paraId="45F812D8" w14:textId="38164D55" w:rsidR="00B45165" w:rsidRPr="00561CF7" w:rsidRDefault="00B45165" w:rsidP="00B45165">
            <w:pPr>
              <w:jc w:val="center"/>
              <w:rPr>
                <w:sz w:val="22"/>
                <w:szCs w:val="22"/>
              </w:rPr>
            </w:pPr>
            <w:r w:rsidRPr="00561CF7">
              <w:rPr>
                <w:sz w:val="22"/>
                <w:szCs w:val="22"/>
              </w:rPr>
              <w:t>Каменный уголь</w:t>
            </w:r>
          </w:p>
        </w:tc>
      </w:tr>
      <w:tr w:rsidR="00B45165" w:rsidRPr="00561CF7" w14:paraId="6E58C4EA" w14:textId="77777777" w:rsidTr="00B45165">
        <w:trPr>
          <w:cantSplit/>
          <w:trHeight w:val="123"/>
        </w:trPr>
        <w:tc>
          <w:tcPr>
            <w:tcW w:w="245" w:type="pct"/>
            <w:tcBorders>
              <w:top w:val="single" w:sz="4" w:space="0" w:color="auto"/>
              <w:bottom w:val="single" w:sz="4" w:space="0" w:color="auto"/>
              <w:right w:val="single" w:sz="4" w:space="0" w:color="auto"/>
            </w:tcBorders>
            <w:shd w:val="clear" w:color="auto" w:fill="auto"/>
            <w:vAlign w:val="center"/>
          </w:tcPr>
          <w:p w14:paraId="19068785" w14:textId="5E8724D7" w:rsidR="00B45165" w:rsidRPr="00561CF7" w:rsidRDefault="00B45165" w:rsidP="00B45165">
            <w:pPr>
              <w:pStyle w:val="ab"/>
              <w:jc w:val="center"/>
              <w:rPr>
                <w:sz w:val="22"/>
                <w:szCs w:val="22"/>
              </w:rPr>
            </w:pPr>
            <w:r>
              <w:rPr>
                <w:sz w:val="22"/>
                <w:szCs w:val="22"/>
              </w:rPr>
              <w:t>2</w:t>
            </w:r>
          </w:p>
        </w:tc>
        <w:tc>
          <w:tcPr>
            <w:tcW w:w="1341" w:type="pct"/>
            <w:tcBorders>
              <w:top w:val="single" w:sz="8" w:space="0" w:color="auto"/>
              <w:left w:val="single" w:sz="8" w:space="0" w:color="auto"/>
              <w:bottom w:val="single" w:sz="8" w:space="0" w:color="auto"/>
              <w:right w:val="single" w:sz="8" w:space="0" w:color="auto"/>
            </w:tcBorders>
            <w:shd w:val="clear" w:color="auto" w:fill="auto"/>
            <w:vAlign w:val="center"/>
          </w:tcPr>
          <w:p w14:paraId="2A89B197" w14:textId="0C5C7E71" w:rsidR="00B45165" w:rsidRDefault="00EC0E62" w:rsidP="00B45165">
            <w:pPr>
              <w:jc w:val="center"/>
              <w:rPr>
                <w:sz w:val="22"/>
                <w:szCs w:val="22"/>
              </w:rPr>
            </w:pPr>
            <w:r>
              <w:rPr>
                <w:sz w:val="22"/>
                <w:szCs w:val="22"/>
              </w:rPr>
              <w:t>Котельная №1</w:t>
            </w:r>
          </w:p>
        </w:tc>
        <w:tc>
          <w:tcPr>
            <w:tcW w:w="772" w:type="pct"/>
            <w:tcBorders>
              <w:top w:val="nil"/>
              <w:left w:val="single" w:sz="8" w:space="0" w:color="auto"/>
              <w:bottom w:val="single" w:sz="8" w:space="0" w:color="auto"/>
              <w:right w:val="single" w:sz="8" w:space="0" w:color="auto"/>
            </w:tcBorders>
            <w:shd w:val="clear" w:color="auto" w:fill="auto"/>
            <w:vAlign w:val="center"/>
          </w:tcPr>
          <w:p w14:paraId="7F6EB123" w14:textId="2D2E3B99" w:rsidR="00B45165" w:rsidRPr="00561CF7" w:rsidRDefault="00B45165" w:rsidP="00B45165">
            <w:pPr>
              <w:jc w:val="center"/>
              <w:rPr>
                <w:sz w:val="22"/>
                <w:szCs w:val="22"/>
              </w:rPr>
            </w:pPr>
            <w:r>
              <w:rPr>
                <w:color w:val="FF0000"/>
                <w:sz w:val="22"/>
                <w:szCs w:val="22"/>
              </w:rPr>
              <w:t>5,000</w:t>
            </w:r>
          </w:p>
        </w:tc>
        <w:tc>
          <w:tcPr>
            <w:tcW w:w="1108" w:type="pct"/>
            <w:tcBorders>
              <w:top w:val="nil"/>
              <w:left w:val="single" w:sz="8" w:space="0" w:color="000000"/>
              <w:bottom w:val="single" w:sz="8" w:space="0" w:color="000000"/>
              <w:right w:val="single" w:sz="8" w:space="0" w:color="000000"/>
            </w:tcBorders>
            <w:vAlign w:val="center"/>
          </w:tcPr>
          <w:p w14:paraId="0AB436F5" w14:textId="7185A203" w:rsidR="00B45165" w:rsidRDefault="00B45165" w:rsidP="00B45165">
            <w:pPr>
              <w:jc w:val="center"/>
              <w:rPr>
                <w:color w:val="000000"/>
                <w:sz w:val="23"/>
                <w:szCs w:val="23"/>
              </w:rPr>
            </w:pPr>
            <w:r>
              <w:rPr>
                <w:color w:val="FF0000"/>
                <w:sz w:val="22"/>
                <w:szCs w:val="22"/>
              </w:rPr>
              <w:t>2,000</w:t>
            </w:r>
          </w:p>
        </w:tc>
        <w:tc>
          <w:tcPr>
            <w:tcW w:w="844" w:type="pct"/>
            <w:tcBorders>
              <w:top w:val="nil"/>
              <w:left w:val="single" w:sz="8" w:space="0" w:color="000000"/>
              <w:bottom w:val="single" w:sz="8" w:space="0" w:color="000000"/>
              <w:right w:val="single" w:sz="8" w:space="0" w:color="000000"/>
            </w:tcBorders>
            <w:shd w:val="clear" w:color="auto" w:fill="auto"/>
            <w:vAlign w:val="center"/>
          </w:tcPr>
          <w:p w14:paraId="548E9043" w14:textId="77D6E8F7" w:rsidR="00B45165" w:rsidRPr="00561CF7" w:rsidRDefault="00B45165" w:rsidP="00B45165">
            <w:pPr>
              <w:jc w:val="center"/>
              <w:rPr>
                <w:sz w:val="22"/>
                <w:szCs w:val="22"/>
              </w:rPr>
            </w:pPr>
            <w:r>
              <w:rPr>
                <w:color w:val="000000"/>
                <w:sz w:val="23"/>
                <w:szCs w:val="23"/>
              </w:rPr>
              <w:t>0,899</w:t>
            </w:r>
          </w:p>
        </w:tc>
        <w:tc>
          <w:tcPr>
            <w:tcW w:w="689" w:type="pct"/>
            <w:tcBorders>
              <w:top w:val="single" w:sz="8" w:space="0" w:color="auto"/>
              <w:left w:val="single" w:sz="8" w:space="0" w:color="auto"/>
              <w:bottom w:val="single" w:sz="8" w:space="0" w:color="auto"/>
              <w:right w:val="single" w:sz="8" w:space="0" w:color="auto"/>
            </w:tcBorders>
            <w:shd w:val="clear" w:color="auto" w:fill="auto"/>
            <w:vAlign w:val="center"/>
          </w:tcPr>
          <w:p w14:paraId="7C41409D" w14:textId="4AA175CB" w:rsidR="00B45165" w:rsidRPr="00561CF7" w:rsidRDefault="00B45165" w:rsidP="00B45165">
            <w:pPr>
              <w:jc w:val="center"/>
              <w:rPr>
                <w:sz w:val="22"/>
                <w:szCs w:val="22"/>
              </w:rPr>
            </w:pPr>
            <w:r w:rsidRPr="00561CF7">
              <w:rPr>
                <w:sz w:val="22"/>
                <w:szCs w:val="22"/>
              </w:rPr>
              <w:t>Каменный уголь</w:t>
            </w:r>
          </w:p>
        </w:tc>
      </w:tr>
    </w:tbl>
    <w:p w14:paraId="0EC3AD04" w14:textId="77777777" w:rsidR="00B45165" w:rsidRPr="00561CF7" w:rsidRDefault="00B45165">
      <w:pPr>
        <w:rPr>
          <w:sz w:val="22"/>
          <w:szCs w:val="22"/>
        </w:rPr>
      </w:pPr>
    </w:p>
    <w:p w14:paraId="077EA5C7" w14:textId="43B1A5B4" w:rsidR="00014AC1" w:rsidRPr="00561CF7" w:rsidRDefault="00014AC1" w:rsidP="00014AC1">
      <w:pPr>
        <w:pStyle w:val="Affa"/>
      </w:pPr>
      <w:r w:rsidRPr="00561CF7">
        <w:rPr>
          <w:szCs w:val="24"/>
        </w:rPr>
        <w:t>Схема присоединения систем отопления потребителей – зависимая. Транспорт тепла непосредственно до потребителей осуществляется насосным оборудованием источник</w:t>
      </w:r>
      <w:r w:rsidR="00975272" w:rsidRPr="00561CF7">
        <w:rPr>
          <w:szCs w:val="24"/>
        </w:rPr>
        <w:t>ов</w:t>
      </w:r>
      <w:r w:rsidRPr="00561CF7">
        <w:rPr>
          <w:szCs w:val="24"/>
        </w:rPr>
        <w:t xml:space="preserve"> тепловой энергии. </w:t>
      </w:r>
      <w:r w:rsidRPr="00561CF7">
        <w:t xml:space="preserve">Оборудование централизованных источников тепла, действующих </w:t>
      </w:r>
      <w:r w:rsidR="00C17DB7" w:rsidRPr="00561CF7">
        <w:t xml:space="preserve">на территории </w:t>
      </w:r>
      <w:r w:rsidR="009503E1">
        <w:t>г. Туран</w:t>
      </w:r>
      <w:r w:rsidRPr="00561CF7">
        <w:t xml:space="preserve">,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 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w:t>
      </w:r>
    </w:p>
    <w:p w14:paraId="27F56C46" w14:textId="77777777" w:rsidR="00975272" w:rsidRPr="00561CF7" w:rsidRDefault="00975272" w:rsidP="00014AC1">
      <w:pPr>
        <w:pStyle w:val="Affa"/>
      </w:pPr>
    </w:p>
    <w:p w14:paraId="4265FAA0" w14:textId="77777777" w:rsidR="008A451F" w:rsidRPr="00561CF7" w:rsidRDefault="00A734B1" w:rsidP="0006129B">
      <w:pPr>
        <w:pStyle w:val="31"/>
        <w:spacing w:line="240" w:lineRule="auto"/>
      </w:pPr>
      <w:bookmarkStart w:id="36" w:name="_Toc174250117"/>
      <w:bookmarkEnd w:id="35"/>
      <w:r w:rsidRPr="00561CF7">
        <w:t>2.1</w:t>
      </w:r>
      <w:r w:rsidR="008A451F" w:rsidRPr="00561CF7">
        <w:t xml:space="preserve"> </w:t>
      </w:r>
      <w:r w:rsidRPr="00561CF7">
        <w:t>С</w:t>
      </w:r>
      <w:r w:rsidR="00E800F8" w:rsidRPr="00561CF7">
        <w:t>труктура и технические характеристики основного оборудования</w:t>
      </w:r>
      <w:bookmarkEnd w:id="36"/>
    </w:p>
    <w:p w14:paraId="2108FE78" w14:textId="4B135145" w:rsidR="00014AC1" w:rsidRPr="00561CF7" w:rsidRDefault="00014AC1" w:rsidP="00014AC1">
      <w:pPr>
        <w:pStyle w:val="Affa"/>
        <w:rPr>
          <w:szCs w:val="24"/>
        </w:rPr>
      </w:pPr>
      <w:r w:rsidRPr="00561CF7">
        <w:rPr>
          <w:szCs w:val="24"/>
        </w:rPr>
        <w:t>Структура и технические характеристики основного теплогенерирующего оборудования котельных приведены в таблиц</w:t>
      </w:r>
      <w:r w:rsidR="00D7773F">
        <w:rPr>
          <w:szCs w:val="24"/>
        </w:rPr>
        <w:t>е</w:t>
      </w:r>
      <w:r w:rsidRPr="00561CF7">
        <w:rPr>
          <w:szCs w:val="24"/>
        </w:rPr>
        <w:t xml:space="preserve"> ниже. </w:t>
      </w:r>
    </w:p>
    <w:p w14:paraId="7117161D" w14:textId="77777777" w:rsidR="00014AC1" w:rsidRPr="00561CF7" w:rsidRDefault="00014AC1" w:rsidP="00014AC1">
      <w:pPr>
        <w:pStyle w:val="Affa"/>
        <w:rPr>
          <w:b/>
        </w:rPr>
      </w:pPr>
    </w:p>
    <w:p w14:paraId="1DB8432F" w14:textId="3ED9C746" w:rsidR="00014AC1" w:rsidRPr="00561CF7" w:rsidRDefault="00014AC1" w:rsidP="00014AC1">
      <w:pPr>
        <w:pStyle w:val="aff8"/>
        <w:spacing w:line="240" w:lineRule="auto"/>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3</w:t>
      </w:r>
      <w:r w:rsidR="00347FC2">
        <w:rPr>
          <w:noProof/>
        </w:rPr>
        <w:fldChar w:fldCharType="end"/>
      </w:r>
      <w:r w:rsidRPr="00561CF7">
        <w:t xml:space="preserve"> - Структура основного (котлового) оборудования </w:t>
      </w:r>
    </w:p>
    <w:tbl>
      <w:tblPr>
        <w:tblW w:w="4927" w:type="pct"/>
        <w:tblLook w:val="04A0" w:firstRow="1" w:lastRow="0" w:firstColumn="1" w:lastColumn="0" w:noHBand="0" w:noVBand="1"/>
      </w:tblPr>
      <w:tblGrid>
        <w:gridCol w:w="798"/>
        <w:gridCol w:w="3604"/>
        <w:gridCol w:w="982"/>
        <w:gridCol w:w="1436"/>
        <w:gridCol w:w="1592"/>
        <w:gridCol w:w="1344"/>
        <w:gridCol w:w="10"/>
      </w:tblGrid>
      <w:tr w:rsidR="00B05DDB" w:rsidRPr="00561CF7" w14:paraId="3089CC80" w14:textId="77777777" w:rsidTr="00635A92">
        <w:trPr>
          <w:gridAfter w:val="1"/>
          <w:wAfter w:w="5" w:type="pct"/>
          <w:trHeight w:val="331"/>
          <w:tblHeader/>
        </w:trPr>
        <w:tc>
          <w:tcPr>
            <w:tcW w:w="409" w:type="pct"/>
            <w:tcBorders>
              <w:top w:val="single" w:sz="4" w:space="0" w:color="000000"/>
              <w:left w:val="single" w:sz="4" w:space="0" w:color="000000"/>
              <w:bottom w:val="single" w:sz="4" w:space="0" w:color="000000"/>
              <w:right w:val="single" w:sz="4" w:space="0" w:color="000000"/>
            </w:tcBorders>
            <w:hideMark/>
          </w:tcPr>
          <w:p w14:paraId="76FF5519" w14:textId="77777777" w:rsidR="00633FE7" w:rsidRPr="00561CF7" w:rsidRDefault="00633FE7">
            <w:pPr>
              <w:widowControl w:val="0"/>
              <w:rPr>
                <w:rFonts w:eastAsia="Calibri"/>
                <w:b/>
                <w:sz w:val="22"/>
                <w:szCs w:val="22"/>
              </w:rPr>
            </w:pPr>
            <w:r w:rsidRPr="00561CF7">
              <w:rPr>
                <w:rFonts w:eastAsia="Calibri"/>
                <w:b/>
                <w:sz w:val="22"/>
                <w:szCs w:val="22"/>
              </w:rPr>
              <w:t>№ п.п.</w:t>
            </w:r>
          </w:p>
        </w:tc>
        <w:tc>
          <w:tcPr>
            <w:tcW w:w="1845" w:type="pct"/>
            <w:tcBorders>
              <w:top w:val="single" w:sz="4" w:space="0" w:color="000000"/>
              <w:left w:val="single" w:sz="4" w:space="0" w:color="000000"/>
              <w:bottom w:val="single" w:sz="4" w:space="0" w:color="000000"/>
              <w:right w:val="single" w:sz="4" w:space="0" w:color="000000"/>
            </w:tcBorders>
            <w:hideMark/>
          </w:tcPr>
          <w:p w14:paraId="3C709007" w14:textId="77777777" w:rsidR="00633FE7" w:rsidRPr="00561CF7" w:rsidRDefault="00633FE7">
            <w:pPr>
              <w:widowControl w:val="0"/>
              <w:jc w:val="center"/>
              <w:rPr>
                <w:rFonts w:eastAsia="Calibri"/>
                <w:b/>
                <w:sz w:val="22"/>
                <w:szCs w:val="22"/>
              </w:rPr>
            </w:pPr>
            <w:r w:rsidRPr="00561CF7">
              <w:rPr>
                <w:rFonts w:eastAsia="Calibri"/>
                <w:b/>
                <w:sz w:val="22"/>
                <w:szCs w:val="22"/>
              </w:rPr>
              <w:t>Наименование объекта</w:t>
            </w:r>
          </w:p>
        </w:tc>
        <w:tc>
          <w:tcPr>
            <w:tcW w:w="503" w:type="pct"/>
            <w:tcBorders>
              <w:top w:val="single" w:sz="4" w:space="0" w:color="000000"/>
              <w:left w:val="single" w:sz="4" w:space="0" w:color="000000"/>
              <w:bottom w:val="single" w:sz="4" w:space="0" w:color="000000"/>
              <w:right w:val="single" w:sz="4" w:space="0" w:color="000000"/>
            </w:tcBorders>
            <w:hideMark/>
          </w:tcPr>
          <w:p w14:paraId="45521E68" w14:textId="77777777" w:rsidR="00633FE7" w:rsidRPr="00561CF7" w:rsidRDefault="00633FE7">
            <w:pPr>
              <w:widowControl w:val="0"/>
              <w:jc w:val="center"/>
              <w:rPr>
                <w:rFonts w:eastAsia="Calibri"/>
                <w:b/>
                <w:sz w:val="22"/>
                <w:szCs w:val="22"/>
              </w:rPr>
            </w:pPr>
            <w:r w:rsidRPr="00561CF7">
              <w:rPr>
                <w:rFonts w:eastAsia="Calibri"/>
                <w:b/>
                <w:sz w:val="22"/>
                <w:szCs w:val="22"/>
              </w:rPr>
              <w:t>Кол-во</w:t>
            </w:r>
          </w:p>
        </w:tc>
        <w:tc>
          <w:tcPr>
            <w:tcW w:w="735" w:type="pct"/>
            <w:tcBorders>
              <w:top w:val="single" w:sz="4" w:space="0" w:color="000000"/>
              <w:left w:val="single" w:sz="4" w:space="0" w:color="000000"/>
              <w:bottom w:val="single" w:sz="4" w:space="0" w:color="000000"/>
              <w:right w:val="single" w:sz="4" w:space="0" w:color="000000"/>
            </w:tcBorders>
            <w:hideMark/>
          </w:tcPr>
          <w:p w14:paraId="7A6548A8" w14:textId="77777777" w:rsidR="00633FE7" w:rsidRPr="00561CF7" w:rsidRDefault="00633FE7">
            <w:pPr>
              <w:widowControl w:val="0"/>
              <w:jc w:val="center"/>
              <w:rPr>
                <w:rFonts w:eastAsia="Calibri"/>
                <w:b/>
                <w:sz w:val="22"/>
                <w:szCs w:val="22"/>
              </w:rPr>
            </w:pPr>
            <w:r w:rsidRPr="00561CF7">
              <w:rPr>
                <w:rFonts w:eastAsia="Calibri"/>
                <w:b/>
                <w:sz w:val="22"/>
                <w:szCs w:val="22"/>
              </w:rPr>
              <w:t>Год.</w:t>
            </w:r>
          </w:p>
        </w:tc>
        <w:tc>
          <w:tcPr>
            <w:tcW w:w="815" w:type="pct"/>
            <w:tcBorders>
              <w:top w:val="single" w:sz="4" w:space="0" w:color="000000"/>
              <w:left w:val="single" w:sz="4" w:space="0" w:color="000000"/>
              <w:bottom w:val="single" w:sz="4" w:space="0" w:color="000000"/>
              <w:right w:val="single" w:sz="4" w:space="0" w:color="000000"/>
            </w:tcBorders>
            <w:hideMark/>
          </w:tcPr>
          <w:p w14:paraId="1AA13CCF" w14:textId="77777777" w:rsidR="00633FE7" w:rsidRPr="00561CF7" w:rsidRDefault="00633FE7">
            <w:pPr>
              <w:widowControl w:val="0"/>
              <w:jc w:val="center"/>
              <w:rPr>
                <w:rFonts w:eastAsia="Calibri"/>
                <w:b/>
                <w:sz w:val="22"/>
                <w:szCs w:val="22"/>
              </w:rPr>
            </w:pPr>
            <w:r w:rsidRPr="00561CF7">
              <w:rPr>
                <w:rFonts w:eastAsia="Calibri"/>
                <w:b/>
                <w:sz w:val="22"/>
                <w:szCs w:val="22"/>
              </w:rPr>
              <w:t>Уст. мощн.1 котла, Гкал/ч</w:t>
            </w:r>
          </w:p>
        </w:tc>
        <w:tc>
          <w:tcPr>
            <w:tcW w:w="688" w:type="pct"/>
            <w:tcBorders>
              <w:top w:val="single" w:sz="4" w:space="0" w:color="000000"/>
              <w:left w:val="single" w:sz="4" w:space="0" w:color="000000"/>
              <w:bottom w:val="single" w:sz="4" w:space="0" w:color="000000"/>
              <w:right w:val="single" w:sz="4" w:space="0" w:color="000000"/>
            </w:tcBorders>
            <w:hideMark/>
          </w:tcPr>
          <w:p w14:paraId="36A69AB4" w14:textId="77777777" w:rsidR="00633FE7" w:rsidRPr="00561CF7" w:rsidRDefault="00633FE7">
            <w:pPr>
              <w:widowControl w:val="0"/>
              <w:jc w:val="center"/>
              <w:rPr>
                <w:rFonts w:eastAsia="Calibri"/>
                <w:b/>
                <w:sz w:val="22"/>
                <w:szCs w:val="22"/>
              </w:rPr>
            </w:pPr>
            <w:r w:rsidRPr="00561CF7">
              <w:rPr>
                <w:rFonts w:eastAsia="Calibri"/>
                <w:b/>
                <w:sz w:val="22"/>
                <w:szCs w:val="22"/>
              </w:rPr>
              <w:t>Распол. мощн., Гкал/ч</w:t>
            </w:r>
          </w:p>
        </w:tc>
      </w:tr>
      <w:tr w:rsidR="00B05DDB" w:rsidRPr="00561CF7" w14:paraId="2D17737D" w14:textId="77777777" w:rsidTr="00635A92">
        <w:tc>
          <w:tcPr>
            <w:tcW w:w="5000" w:type="pct"/>
            <w:gridSpan w:val="7"/>
            <w:tcBorders>
              <w:top w:val="single" w:sz="4" w:space="0" w:color="000000"/>
              <w:left w:val="single" w:sz="4" w:space="0" w:color="000000"/>
              <w:bottom w:val="single" w:sz="4" w:space="0" w:color="000000"/>
              <w:right w:val="single" w:sz="4" w:space="0" w:color="000000"/>
            </w:tcBorders>
          </w:tcPr>
          <w:p w14:paraId="141AB07D" w14:textId="77777777" w:rsidR="00633FE7" w:rsidRDefault="002B1AB4" w:rsidP="00633FE7">
            <w:pPr>
              <w:widowControl w:val="0"/>
              <w:jc w:val="center"/>
              <w:rPr>
                <w:sz w:val="22"/>
                <w:szCs w:val="22"/>
              </w:rPr>
            </w:pPr>
            <w:r>
              <w:rPr>
                <w:sz w:val="22"/>
                <w:szCs w:val="22"/>
              </w:rPr>
              <w:t xml:space="preserve">Котельная №1 </w:t>
            </w:r>
          </w:p>
          <w:p w14:paraId="015B7801" w14:textId="2869A82B" w:rsidR="002B1AB4" w:rsidRPr="00561CF7" w:rsidRDefault="002B1AB4" w:rsidP="00633FE7">
            <w:pPr>
              <w:widowControl w:val="0"/>
              <w:jc w:val="center"/>
              <w:rPr>
                <w:sz w:val="22"/>
                <w:szCs w:val="22"/>
              </w:rPr>
            </w:pPr>
            <w:r>
              <w:rPr>
                <w:sz w:val="22"/>
                <w:szCs w:val="22"/>
              </w:rPr>
              <w:t>Год ввода в эксплуатацию – 1975 г.</w:t>
            </w:r>
          </w:p>
        </w:tc>
      </w:tr>
      <w:tr w:rsidR="009B45D8" w:rsidRPr="00561CF7" w14:paraId="437BA9F2" w14:textId="77777777" w:rsidTr="00635A92">
        <w:trPr>
          <w:gridAfter w:val="1"/>
          <w:wAfter w:w="5" w:type="pct"/>
        </w:trPr>
        <w:tc>
          <w:tcPr>
            <w:tcW w:w="409" w:type="pct"/>
            <w:tcBorders>
              <w:top w:val="single" w:sz="4" w:space="0" w:color="000000"/>
              <w:left w:val="single" w:sz="4" w:space="0" w:color="000000"/>
              <w:bottom w:val="single" w:sz="4" w:space="0" w:color="000000"/>
              <w:right w:val="single" w:sz="4" w:space="0" w:color="000000"/>
            </w:tcBorders>
          </w:tcPr>
          <w:p w14:paraId="69416FB8" w14:textId="1EFB8DA8" w:rsidR="009B45D8" w:rsidRPr="00561CF7" w:rsidRDefault="009B45D8" w:rsidP="009B45D8">
            <w:pPr>
              <w:widowControl w:val="0"/>
              <w:rPr>
                <w:sz w:val="22"/>
                <w:szCs w:val="22"/>
              </w:rPr>
            </w:pPr>
            <w:r w:rsidRPr="00561CF7">
              <w:rPr>
                <w:sz w:val="22"/>
                <w:szCs w:val="22"/>
              </w:rPr>
              <w:t>1</w:t>
            </w:r>
          </w:p>
        </w:tc>
        <w:tc>
          <w:tcPr>
            <w:tcW w:w="1845" w:type="pct"/>
            <w:tcBorders>
              <w:top w:val="single" w:sz="4" w:space="0" w:color="000000"/>
              <w:left w:val="single" w:sz="4" w:space="0" w:color="000000"/>
              <w:bottom w:val="single" w:sz="4" w:space="0" w:color="000000"/>
              <w:right w:val="single" w:sz="4" w:space="0" w:color="000000"/>
            </w:tcBorders>
          </w:tcPr>
          <w:p w14:paraId="0E67E094" w14:textId="3013CA1F" w:rsidR="009B45D8" w:rsidRPr="00561CF7" w:rsidRDefault="009B45D8" w:rsidP="009B45D8">
            <w:pPr>
              <w:widowControl w:val="0"/>
              <w:rPr>
                <w:sz w:val="22"/>
                <w:szCs w:val="22"/>
              </w:rPr>
            </w:pPr>
            <w:r>
              <w:rPr>
                <w:sz w:val="22"/>
                <w:szCs w:val="22"/>
              </w:rPr>
              <w:t>Котел КВм-1,6</w:t>
            </w:r>
          </w:p>
        </w:tc>
        <w:tc>
          <w:tcPr>
            <w:tcW w:w="503" w:type="pct"/>
            <w:tcBorders>
              <w:top w:val="single" w:sz="4" w:space="0" w:color="000000"/>
              <w:left w:val="single" w:sz="4" w:space="0" w:color="000000"/>
              <w:bottom w:val="single" w:sz="4" w:space="0" w:color="000000"/>
              <w:right w:val="single" w:sz="4" w:space="0" w:color="000000"/>
            </w:tcBorders>
          </w:tcPr>
          <w:p w14:paraId="421F5579" w14:textId="194DC700" w:rsidR="009B45D8" w:rsidRPr="002B1AB4" w:rsidRDefault="009B45D8" w:rsidP="009B45D8">
            <w:pPr>
              <w:widowControl w:val="0"/>
              <w:jc w:val="center"/>
              <w:rPr>
                <w:sz w:val="22"/>
                <w:szCs w:val="22"/>
              </w:rPr>
            </w:pPr>
            <w:r>
              <w:rPr>
                <w:sz w:val="22"/>
                <w:szCs w:val="22"/>
              </w:rPr>
              <w:t>2</w:t>
            </w:r>
          </w:p>
        </w:tc>
        <w:tc>
          <w:tcPr>
            <w:tcW w:w="735" w:type="pct"/>
            <w:tcBorders>
              <w:top w:val="single" w:sz="4" w:space="0" w:color="000000"/>
              <w:left w:val="single" w:sz="4" w:space="0" w:color="000000"/>
              <w:bottom w:val="single" w:sz="4" w:space="0" w:color="000000"/>
              <w:right w:val="single" w:sz="4" w:space="0" w:color="000000"/>
            </w:tcBorders>
          </w:tcPr>
          <w:p w14:paraId="471ED647" w14:textId="48D12D45" w:rsidR="009B45D8" w:rsidRPr="00561CF7" w:rsidRDefault="009B45D8" w:rsidP="009B45D8">
            <w:pPr>
              <w:widowControl w:val="0"/>
              <w:jc w:val="center"/>
              <w:rPr>
                <w:sz w:val="22"/>
                <w:szCs w:val="22"/>
              </w:rPr>
            </w:pPr>
            <w:r>
              <w:rPr>
                <w:sz w:val="22"/>
                <w:szCs w:val="22"/>
              </w:rPr>
              <w:t>2022</w:t>
            </w:r>
          </w:p>
        </w:tc>
        <w:tc>
          <w:tcPr>
            <w:tcW w:w="815" w:type="pct"/>
            <w:tcBorders>
              <w:top w:val="single" w:sz="4" w:space="0" w:color="000000"/>
              <w:left w:val="single" w:sz="4" w:space="0" w:color="000000"/>
              <w:bottom w:val="single" w:sz="4" w:space="0" w:color="000000"/>
              <w:right w:val="single" w:sz="4" w:space="0" w:color="000000"/>
            </w:tcBorders>
          </w:tcPr>
          <w:p w14:paraId="050F3B09" w14:textId="4F90C588" w:rsidR="009B45D8" w:rsidRPr="00561CF7" w:rsidRDefault="009B45D8" w:rsidP="009B45D8">
            <w:pPr>
              <w:widowControl w:val="0"/>
              <w:jc w:val="center"/>
              <w:rPr>
                <w:sz w:val="22"/>
                <w:szCs w:val="22"/>
              </w:rPr>
            </w:pPr>
            <w:r>
              <w:rPr>
                <w:sz w:val="22"/>
                <w:szCs w:val="22"/>
              </w:rPr>
              <w:t>1,38</w:t>
            </w:r>
          </w:p>
        </w:tc>
        <w:tc>
          <w:tcPr>
            <w:tcW w:w="688" w:type="pct"/>
            <w:tcBorders>
              <w:top w:val="single" w:sz="4" w:space="0" w:color="000000"/>
              <w:left w:val="single" w:sz="4" w:space="0" w:color="000000"/>
              <w:bottom w:val="single" w:sz="4" w:space="0" w:color="000000"/>
              <w:right w:val="single" w:sz="4" w:space="0" w:color="000000"/>
            </w:tcBorders>
          </w:tcPr>
          <w:p w14:paraId="3458888F" w14:textId="3B9BDF35" w:rsidR="009B45D8" w:rsidRPr="00561CF7" w:rsidRDefault="009B45D8" w:rsidP="009B45D8">
            <w:pPr>
              <w:widowControl w:val="0"/>
              <w:jc w:val="center"/>
              <w:rPr>
                <w:sz w:val="22"/>
                <w:szCs w:val="22"/>
              </w:rPr>
            </w:pPr>
            <w:r>
              <w:rPr>
                <w:sz w:val="22"/>
                <w:szCs w:val="22"/>
              </w:rPr>
              <w:t>1,38</w:t>
            </w:r>
          </w:p>
        </w:tc>
      </w:tr>
      <w:tr w:rsidR="009B45D8" w:rsidRPr="00561CF7" w14:paraId="6218B9B0" w14:textId="77777777" w:rsidTr="00635A92">
        <w:trPr>
          <w:gridAfter w:val="1"/>
          <w:wAfter w:w="5" w:type="pct"/>
        </w:trPr>
        <w:tc>
          <w:tcPr>
            <w:tcW w:w="409" w:type="pct"/>
            <w:tcBorders>
              <w:top w:val="single" w:sz="4" w:space="0" w:color="000000"/>
              <w:left w:val="single" w:sz="4" w:space="0" w:color="000000"/>
              <w:bottom w:val="single" w:sz="4" w:space="0" w:color="000000"/>
              <w:right w:val="single" w:sz="4" w:space="0" w:color="000000"/>
            </w:tcBorders>
          </w:tcPr>
          <w:p w14:paraId="276D8503" w14:textId="1DC46BE6" w:rsidR="009B45D8" w:rsidRPr="00561CF7" w:rsidRDefault="009B45D8" w:rsidP="009B45D8">
            <w:pPr>
              <w:widowControl w:val="0"/>
              <w:rPr>
                <w:sz w:val="22"/>
                <w:szCs w:val="22"/>
              </w:rPr>
            </w:pPr>
            <w:r>
              <w:rPr>
                <w:sz w:val="22"/>
                <w:szCs w:val="22"/>
              </w:rPr>
              <w:t>2</w:t>
            </w:r>
          </w:p>
        </w:tc>
        <w:tc>
          <w:tcPr>
            <w:tcW w:w="1845" w:type="pct"/>
            <w:tcBorders>
              <w:top w:val="single" w:sz="4" w:space="0" w:color="000000"/>
              <w:left w:val="single" w:sz="4" w:space="0" w:color="000000"/>
              <w:bottom w:val="single" w:sz="4" w:space="0" w:color="000000"/>
              <w:right w:val="single" w:sz="4" w:space="0" w:color="000000"/>
            </w:tcBorders>
          </w:tcPr>
          <w:p w14:paraId="2F948BF3" w14:textId="7CDF05D7" w:rsidR="009B45D8" w:rsidRDefault="009B45D8" w:rsidP="009B45D8">
            <w:pPr>
              <w:widowControl w:val="0"/>
              <w:rPr>
                <w:sz w:val="22"/>
                <w:szCs w:val="22"/>
              </w:rPr>
            </w:pPr>
            <w:r>
              <w:rPr>
                <w:sz w:val="22"/>
                <w:szCs w:val="22"/>
              </w:rPr>
              <w:t>Котел КВм-1,6</w:t>
            </w:r>
          </w:p>
        </w:tc>
        <w:tc>
          <w:tcPr>
            <w:tcW w:w="503" w:type="pct"/>
            <w:tcBorders>
              <w:top w:val="single" w:sz="4" w:space="0" w:color="000000"/>
              <w:left w:val="single" w:sz="4" w:space="0" w:color="000000"/>
              <w:bottom w:val="single" w:sz="4" w:space="0" w:color="000000"/>
              <w:right w:val="single" w:sz="4" w:space="0" w:color="000000"/>
            </w:tcBorders>
          </w:tcPr>
          <w:p w14:paraId="70C9A42B" w14:textId="12F00A36" w:rsidR="009B45D8" w:rsidRDefault="009B45D8" w:rsidP="009B45D8">
            <w:pPr>
              <w:widowControl w:val="0"/>
              <w:jc w:val="center"/>
              <w:rPr>
                <w:sz w:val="22"/>
                <w:szCs w:val="22"/>
              </w:rPr>
            </w:pPr>
            <w:r>
              <w:rPr>
                <w:sz w:val="22"/>
                <w:szCs w:val="22"/>
              </w:rPr>
              <w:t>2</w:t>
            </w:r>
          </w:p>
        </w:tc>
        <w:tc>
          <w:tcPr>
            <w:tcW w:w="735" w:type="pct"/>
            <w:tcBorders>
              <w:top w:val="single" w:sz="4" w:space="0" w:color="000000"/>
              <w:left w:val="single" w:sz="4" w:space="0" w:color="000000"/>
              <w:bottom w:val="single" w:sz="4" w:space="0" w:color="000000"/>
              <w:right w:val="single" w:sz="4" w:space="0" w:color="000000"/>
            </w:tcBorders>
          </w:tcPr>
          <w:p w14:paraId="02ABFCFC" w14:textId="0E0DF053" w:rsidR="009B45D8" w:rsidRPr="00561CF7" w:rsidRDefault="009B45D8" w:rsidP="009B45D8">
            <w:pPr>
              <w:widowControl w:val="0"/>
              <w:jc w:val="center"/>
              <w:rPr>
                <w:sz w:val="22"/>
                <w:szCs w:val="22"/>
              </w:rPr>
            </w:pPr>
            <w:r>
              <w:rPr>
                <w:sz w:val="22"/>
                <w:szCs w:val="22"/>
              </w:rPr>
              <w:t>2020</w:t>
            </w:r>
          </w:p>
        </w:tc>
        <w:tc>
          <w:tcPr>
            <w:tcW w:w="815" w:type="pct"/>
            <w:tcBorders>
              <w:top w:val="single" w:sz="4" w:space="0" w:color="000000"/>
              <w:left w:val="single" w:sz="4" w:space="0" w:color="000000"/>
              <w:bottom w:val="single" w:sz="4" w:space="0" w:color="000000"/>
              <w:right w:val="single" w:sz="4" w:space="0" w:color="000000"/>
            </w:tcBorders>
          </w:tcPr>
          <w:p w14:paraId="1B1510AA" w14:textId="7A96F0DD" w:rsidR="009B45D8" w:rsidRPr="00561CF7" w:rsidRDefault="009B45D8" w:rsidP="009B45D8">
            <w:pPr>
              <w:widowControl w:val="0"/>
              <w:jc w:val="center"/>
              <w:rPr>
                <w:sz w:val="22"/>
                <w:szCs w:val="22"/>
              </w:rPr>
            </w:pPr>
            <w:r>
              <w:rPr>
                <w:sz w:val="22"/>
                <w:szCs w:val="22"/>
              </w:rPr>
              <w:t>1,38</w:t>
            </w:r>
          </w:p>
        </w:tc>
        <w:tc>
          <w:tcPr>
            <w:tcW w:w="688" w:type="pct"/>
            <w:tcBorders>
              <w:top w:val="single" w:sz="4" w:space="0" w:color="000000"/>
              <w:left w:val="single" w:sz="4" w:space="0" w:color="000000"/>
              <w:bottom w:val="single" w:sz="4" w:space="0" w:color="000000"/>
              <w:right w:val="single" w:sz="4" w:space="0" w:color="000000"/>
            </w:tcBorders>
          </w:tcPr>
          <w:p w14:paraId="122CF752" w14:textId="65CEC121" w:rsidR="009B45D8" w:rsidRPr="00561CF7" w:rsidRDefault="009B45D8" w:rsidP="009B45D8">
            <w:pPr>
              <w:widowControl w:val="0"/>
              <w:jc w:val="center"/>
              <w:rPr>
                <w:sz w:val="22"/>
                <w:szCs w:val="22"/>
              </w:rPr>
            </w:pPr>
            <w:r>
              <w:rPr>
                <w:sz w:val="22"/>
                <w:szCs w:val="22"/>
              </w:rPr>
              <w:t>1,38</w:t>
            </w:r>
          </w:p>
        </w:tc>
      </w:tr>
      <w:tr w:rsidR="009B45D8" w:rsidRPr="00561CF7" w14:paraId="711F1234" w14:textId="77777777" w:rsidTr="00635A92">
        <w:trPr>
          <w:gridAfter w:val="1"/>
          <w:wAfter w:w="5" w:type="pct"/>
        </w:trPr>
        <w:tc>
          <w:tcPr>
            <w:tcW w:w="409" w:type="pct"/>
            <w:tcBorders>
              <w:top w:val="single" w:sz="4" w:space="0" w:color="000000"/>
              <w:left w:val="single" w:sz="4" w:space="0" w:color="000000"/>
              <w:bottom w:val="single" w:sz="4" w:space="0" w:color="000000"/>
              <w:right w:val="single" w:sz="4" w:space="0" w:color="000000"/>
            </w:tcBorders>
          </w:tcPr>
          <w:p w14:paraId="064C96CE" w14:textId="321A4E78" w:rsidR="009B45D8" w:rsidRPr="00561CF7" w:rsidRDefault="009B45D8" w:rsidP="009B45D8">
            <w:pPr>
              <w:widowControl w:val="0"/>
              <w:rPr>
                <w:sz w:val="22"/>
                <w:szCs w:val="22"/>
              </w:rPr>
            </w:pPr>
            <w:r>
              <w:rPr>
                <w:sz w:val="22"/>
                <w:szCs w:val="22"/>
              </w:rPr>
              <w:t>3</w:t>
            </w:r>
          </w:p>
        </w:tc>
        <w:tc>
          <w:tcPr>
            <w:tcW w:w="1845" w:type="pct"/>
            <w:tcBorders>
              <w:top w:val="single" w:sz="4" w:space="0" w:color="000000"/>
              <w:left w:val="single" w:sz="4" w:space="0" w:color="000000"/>
              <w:bottom w:val="single" w:sz="4" w:space="0" w:color="000000"/>
              <w:right w:val="single" w:sz="4" w:space="0" w:color="000000"/>
            </w:tcBorders>
          </w:tcPr>
          <w:p w14:paraId="434209CB" w14:textId="3A680BDC" w:rsidR="009B45D8" w:rsidRPr="00561CF7" w:rsidRDefault="009B45D8" w:rsidP="009B45D8">
            <w:pPr>
              <w:widowControl w:val="0"/>
              <w:rPr>
                <w:sz w:val="22"/>
                <w:szCs w:val="22"/>
              </w:rPr>
            </w:pPr>
            <w:r>
              <w:rPr>
                <w:sz w:val="22"/>
                <w:szCs w:val="22"/>
              </w:rPr>
              <w:t>Котел самоварный</w:t>
            </w:r>
          </w:p>
        </w:tc>
        <w:tc>
          <w:tcPr>
            <w:tcW w:w="503" w:type="pct"/>
            <w:tcBorders>
              <w:top w:val="single" w:sz="4" w:space="0" w:color="000000"/>
              <w:left w:val="single" w:sz="4" w:space="0" w:color="000000"/>
              <w:bottom w:val="single" w:sz="4" w:space="0" w:color="000000"/>
              <w:right w:val="single" w:sz="4" w:space="0" w:color="000000"/>
            </w:tcBorders>
          </w:tcPr>
          <w:p w14:paraId="577E89FC" w14:textId="449BDBED" w:rsidR="009B45D8" w:rsidRPr="002B1AB4" w:rsidRDefault="009B45D8" w:rsidP="009B45D8">
            <w:pPr>
              <w:widowControl w:val="0"/>
              <w:jc w:val="center"/>
              <w:rPr>
                <w:sz w:val="22"/>
                <w:szCs w:val="22"/>
              </w:rPr>
            </w:pPr>
            <w:r>
              <w:rPr>
                <w:sz w:val="22"/>
                <w:szCs w:val="22"/>
              </w:rPr>
              <w:t>2</w:t>
            </w:r>
          </w:p>
        </w:tc>
        <w:tc>
          <w:tcPr>
            <w:tcW w:w="735" w:type="pct"/>
            <w:tcBorders>
              <w:top w:val="single" w:sz="4" w:space="0" w:color="000000"/>
              <w:left w:val="single" w:sz="4" w:space="0" w:color="000000"/>
              <w:bottom w:val="single" w:sz="4" w:space="0" w:color="000000"/>
              <w:right w:val="single" w:sz="4" w:space="0" w:color="000000"/>
            </w:tcBorders>
          </w:tcPr>
          <w:p w14:paraId="2C806F33" w14:textId="59FD3E76" w:rsidR="009B45D8" w:rsidRPr="00561CF7" w:rsidRDefault="009B45D8" w:rsidP="009B45D8">
            <w:pPr>
              <w:widowControl w:val="0"/>
              <w:jc w:val="center"/>
              <w:rPr>
                <w:sz w:val="22"/>
                <w:szCs w:val="22"/>
              </w:rPr>
            </w:pPr>
            <w:r>
              <w:rPr>
                <w:sz w:val="22"/>
                <w:szCs w:val="22"/>
              </w:rPr>
              <w:t>н/д</w:t>
            </w:r>
          </w:p>
        </w:tc>
        <w:tc>
          <w:tcPr>
            <w:tcW w:w="815" w:type="pct"/>
            <w:tcBorders>
              <w:top w:val="single" w:sz="4" w:space="0" w:color="000000"/>
              <w:left w:val="single" w:sz="4" w:space="0" w:color="000000"/>
              <w:bottom w:val="single" w:sz="4" w:space="0" w:color="000000"/>
              <w:right w:val="single" w:sz="4" w:space="0" w:color="000000"/>
            </w:tcBorders>
          </w:tcPr>
          <w:p w14:paraId="5636CB85" w14:textId="7AA98350" w:rsidR="009B45D8" w:rsidRPr="00561CF7" w:rsidRDefault="009B45D8" w:rsidP="009B45D8">
            <w:pPr>
              <w:widowControl w:val="0"/>
              <w:jc w:val="center"/>
              <w:rPr>
                <w:sz w:val="22"/>
                <w:szCs w:val="22"/>
              </w:rPr>
            </w:pPr>
            <w:r>
              <w:rPr>
                <w:sz w:val="22"/>
                <w:szCs w:val="22"/>
              </w:rPr>
              <w:t>9,74</w:t>
            </w:r>
          </w:p>
        </w:tc>
        <w:tc>
          <w:tcPr>
            <w:tcW w:w="688" w:type="pct"/>
            <w:tcBorders>
              <w:top w:val="single" w:sz="4" w:space="0" w:color="000000"/>
              <w:left w:val="single" w:sz="4" w:space="0" w:color="000000"/>
              <w:bottom w:val="single" w:sz="4" w:space="0" w:color="000000"/>
              <w:right w:val="single" w:sz="4" w:space="0" w:color="000000"/>
            </w:tcBorders>
          </w:tcPr>
          <w:p w14:paraId="0F2A9EE9" w14:textId="47D3F6C4" w:rsidR="009B45D8" w:rsidRPr="00561CF7" w:rsidRDefault="009B45D8" w:rsidP="009B45D8">
            <w:pPr>
              <w:widowControl w:val="0"/>
              <w:jc w:val="center"/>
              <w:rPr>
                <w:sz w:val="22"/>
                <w:szCs w:val="22"/>
              </w:rPr>
            </w:pPr>
            <w:r>
              <w:rPr>
                <w:sz w:val="22"/>
                <w:szCs w:val="22"/>
              </w:rPr>
              <w:t>9,74</w:t>
            </w:r>
          </w:p>
        </w:tc>
      </w:tr>
      <w:tr w:rsidR="009B45D8" w:rsidRPr="00561CF7" w14:paraId="37120713" w14:textId="77777777" w:rsidTr="003204F4">
        <w:tc>
          <w:tcPr>
            <w:tcW w:w="5000" w:type="pct"/>
            <w:gridSpan w:val="7"/>
            <w:tcBorders>
              <w:top w:val="single" w:sz="4" w:space="0" w:color="000000"/>
              <w:left w:val="single" w:sz="4" w:space="0" w:color="000000"/>
              <w:bottom w:val="single" w:sz="4" w:space="0" w:color="000000"/>
              <w:right w:val="single" w:sz="4" w:space="0" w:color="000000"/>
            </w:tcBorders>
          </w:tcPr>
          <w:p w14:paraId="542ADB79" w14:textId="77777777" w:rsidR="009B45D8" w:rsidRDefault="009B45D8" w:rsidP="009B45D8">
            <w:pPr>
              <w:widowControl w:val="0"/>
              <w:jc w:val="center"/>
              <w:rPr>
                <w:sz w:val="22"/>
                <w:szCs w:val="22"/>
              </w:rPr>
            </w:pPr>
            <w:r>
              <w:rPr>
                <w:sz w:val="22"/>
                <w:szCs w:val="22"/>
              </w:rPr>
              <w:t>Котельная №3</w:t>
            </w:r>
          </w:p>
          <w:p w14:paraId="6995E8D4" w14:textId="2E497C84" w:rsidR="009B45D8" w:rsidRPr="00561CF7" w:rsidRDefault="009B45D8" w:rsidP="009B45D8">
            <w:pPr>
              <w:widowControl w:val="0"/>
              <w:jc w:val="center"/>
              <w:rPr>
                <w:sz w:val="22"/>
                <w:szCs w:val="22"/>
              </w:rPr>
            </w:pPr>
            <w:r>
              <w:rPr>
                <w:sz w:val="22"/>
                <w:szCs w:val="22"/>
              </w:rPr>
              <w:t>Год ввода в эксплуатацию – 1972 г.</w:t>
            </w:r>
          </w:p>
        </w:tc>
      </w:tr>
      <w:tr w:rsidR="009B45D8" w:rsidRPr="00561CF7" w14:paraId="62D8DDCD" w14:textId="77777777" w:rsidTr="003204F4">
        <w:trPr>
          <w:gridAfter w:val="1"/>
          <w:wAfter w:w="5" w:type="pct"/>
        </w:trPr>
        <w:tc>
          <w:tcPr>
            <w:tcW w:w="409" w:type="pct"/>
            <w:tcBorders>
              <w:top w:val="single" w:sz="4" w:space="0" w:color="000000"/>
              <w:left w:val="single" w:sz="4" w:space="0" w:color="000000"/>
              <w:bottom w:val="single" w:sz="4" w:space="0" w:color="000000"/>
              <w:right w:val="single" w:sz="4" w:space="0" w:color="000000"/>
            </w:tcBorders>
          </w:tcPr>
          <w:p w14:paraId="4F8C431D" w14:textId="77777777" w:rsidR="009B45D8" w:rsidRPr="00561CF7" w:rsidRDefault="009B45D8" w:rsidP="003204F4">
            <w:pPr>
              <w:widowControl w:val="0"/>
              <w:rPr>
                <w:sz w:val="22"/>
                <w:szCs w:val="22"/>
              </w:rPr>
            </w:pPr>
            <w:r w:rsidRPr="00561CF7">
              <w:rPr>
                <w:sz w:val="22"/>
                <w:szCs w:val="22"/>
              </w:rPr>
              <w:t>1</w:t>
            </w:r>
          </w:p>
        </w:tc>
        <w:tc>
          <w:tcPr>
            <w:tcW w:w="1845" w:type="pct"/>
            <w:tcBorders>
              <w:top w:val="single" w:sz="4" w:space="0" w:color="000000"/>
              <w:left w:val="single" w:sz="4" w:space="0" w:color="000000"/>
              <w:bottom w:val="single" w:sz="4" w:space="0" w:color="000000"/>
              <w:right w:val="single" w:sz="4" w:space="0" w:color="000000"/>
            </w:tcBorders>
          </w:tcPr>
          <w:p w14:paraId="52F7955D" w14:textId="34C1DB9D" w:rsidR="009B45D8" w:rsidRPr="00561CF7" w:rsidRDefault="009B45D8" w:rsidP="003204F4">
            <w:pPr>
              <w:widowControl w:val="0"/>
              <w:rPr>
                <w:sz w:val="22"/>
                <w:szCs w:val="22"/>
              </w:rPr>
            </w:pPr>
            <w:r>
              <w:rPr>
                <w:sz w:val="22"/>
                <w:szCs w:val="22"/>
              </w:rPr>
              <w:t>Котел КВм-1,16</w:t>
            </w:r>
          </w:p>
        </w:tc>
        <w:tc>
          <w:tcPr>
            <w:tcW w:w="503" w:type="pct"/>
            <w:tcBorders>
              <w:top w:val="single" w:sz="4" w:space="0" w:color="000000"/>
              <w:left w:val="single" w:sz="4" w:space="0" w:color="000000"/>
              <w:bottom w:val="single" w:sz="4" w:space="0" w:color="000000"/>
              <w:right w:val="single" w:sz="4" w:space="0" w:color="000000"/>
            </w:tcBorders>
          </w:tcPr>
          <w:p w14:paraId="7F29E4DA" w14:textId="77777777" w:rsidR="009B45D8" w:rsidRPr="002B1AB4" w:rsidRDefault="009B45D8" w:rsidP="003204F4">
            <w:pPr>
              <w:widowControl w:val="0"/>
              <w:jc w:val="center"/>
              <w:rPr>
                <w:sz w:val="22"/>
                <w:szCs w:val="22"/>
              </w:rPr>
            </w:pPr>
            <w:r>
              <w:rPr>
                <w:sz w:val="22"/>
                <w:szCs w:val="22"/>
              </w:rPr>
              <w:t>2</w:t>
            </w:r>
          </w:p>
        </w:tc>
        <w:tc>
          <w:tcPr>
            <w:tcW w:w="735" w:type="pct"/>
            <w:tcBorders>
              <w:top w:val="single" w:sz="4" w:space="0" w:color="000000"/>
              <w:left w:val="single" w:sz="4" w:space="0" w:color="000000"/>
              <w:bottom w:val="single" w:sz="4" w:space="0" w:color="000000"/>
              <w:right w:val="single" w:sz="4" w:space="0" w:color="000000"/>
            </w:tcBorders>
          </w:tcPr>
          <w:p w14:paraId="053D77C2" w14:textId="616E44F9" w:rsidR="009B45D8" w:rsidRPr="00561CF7" w:rsidRDefault="009B45D8" w:rsidP="003204F4">
            <w:pPr>
              <w:widowControl w:val="0"/>
              <w:jc w:val="center"/>
              <w:rPr>
                <w:sz w:val="22"/>
                <w:szCs w:val="22"/>
              </w:rPr>
            </w:pPr>
            <w:r>
              <w:rPr>
                <w:sz w:val="22"/>
                <w:szCs w:val="22"/>
              </w:rPr>
              <w:t>2021</w:t>
            </w:r>
          </w:p>
        </w:tc>
        <w:tc>
          <w:tcPr>
            <w:tcW w:w="815" w:type="pct"/>
            <w:tcBorders>
              <w:top w:val="single" w:sz="4" w:space="0" w:color="000000"/>
              <w:left w:val="single" w:sz="4" w:space="0" w:color="000000"/>
              <w:bottom w:val="single" w:sz="4" w:space="0" w:color="000000"/>
              <w:right w:val="single" w:sz="4" w:space="0" w:color="000000"/>
            </w:tcBorders>
          </w:tcPr>
          <w:p w14:paraId="22280AFF" w14:textId="492140D9" w:rsidR="009B45D8" w:rsidRPr="00561CF7" w:rsidRDefault="009B45D8" w:rsidP="003204F4">
            <w:pPr>
              <w:widowControl w:val="0"/>
              <w:jc w:val="center"/>
              <w:rPr>
                <w:sz w:val="22"/>
                <w:szCs w:val="22"/>
              </w:rPr>
            </w:pPr>
            <w:r>
              <w:rPr>
                <w:sz w:val="22"/>
                <w:szCs w:val="22"/>
              </w:rPr>
              <w:t>1,0</w:t>
            </w:r>
          </w:p>
        </w:tc>
        <w:tc>
          <w:tcPr>
            <w:tcW w:w="688" w:type="pct"/>
            <w:tcBorders>
              <w:top w:val="single" w:sz="4" w:space="0" w:color="000000"/>
              <w:left w:val="single" w:sz="4" w:space="0" w:color="000000"/>
              <w:bottom w:val="single" w:sz="4" w:space="0" w:color="000000"/>
              <w:right w:val="single" w:sz="4" w:space="0" w:color="000000"/>
            </w:tcBorders>
          </w:tcPr>
          <w:p w14:paraId="753A90FB" w14:textId="77777777" w:rsidR="009B45D8" w:rsidRPr="00561CF7" w:rsidRDefault="009B45D8" w:rsidP="003204F4">
            <w:pPr>
              <w:widowControl w:val="0"/>
              <w:jc w:val="center"/>
              <w:rPr>
                <w:sz w:val="22"/>
                <w:szCs w:val="22"/>
              </w:rPr>
            </w:pPr>
            <w:r>
              <w:rPr>
                <w:sz w:val="22"/>
                <w:szCs w:val="22"/>
              </w:rPr>
              <w:t>1,38</w:t>
            </w:r>
          </w:p>
        </w:tc>
      </w:tr>
      <w:tr w:rsidR="009B45D8" w:rsidRPr="00561CF7" w14:paraId="2A289E75" w14:textId="77777777" w:rsidTr="003204F4">
        <w:trPr>
          <w:gridAfter w:val="1"/>
          <w:wAfter w:w="5" w:type="pct"/>
        </w:trPr>
        <w:tc>
          <w:tcPr>
            <w:tcW w:w="409" w:type="pct"/>
            <w:tcBorders>
              <w:top w:val="single" w:sz="4" w:space="0" w:color="000000"/>
              <w:left w:val="single" w:sz="4" w:space="0" w:color="000000"/>
              <w:bottom w:val="single" w:sz="4" w:space="0" w:color="000000"/>
              <w:right w:val="single" w:sz="4" w:space="0" w:color="000000"/>
            </w:tcBorders>
          </w:tcPr>
          <w:p w14:paraId="618F096C" w14:textId="77777777" w:rsidR="009B45D8" w:rsidRPr="00561CF7" w:rsidRDefault="009B45D8" w:rsidP="009B45D8">
            <w:pPr>
              <w:widowControl w:val="0"/>
              <w:rPr>
                <w:sz w:val="22"/>
                <w:szCs w:val="22"/>
              </w:rPr>
            </w:pPr>
            <w:r w:rsidRPr="00561CF7">
              <w:rPr>
                <w:sz w:val="22"/>
                <w:szCs w:val="22"/>
              </w:rPr>
              <w:t>2</w:t>
            </w:r>
          </w:p>
        </w:tc>
        <w:tc>
          <w:tcPr>
            <w:tcW w:w="1845" w:type="pct"/>
            <w:tcBorders>
              <w:top w:val="single" w:sz="4" w:space="0" w:color="000000"/>
              <w:left w:val="single" w:sz="4" w:space="0" w:color="000000"/>
              <w:bottom w:val="single" w:sz="4" w:space="0" w:color="000000"/>
              <w:right w:val="single" w:sz="4" w:space="0" w:color="000000"/>
            </w:tcBorders>
          </w:tcPr>
          <w:p w14:paraId="47696168" w14:textId="77777777" w:rsidR="009B45D8" w:rsidRPr="00561CF7" w:rsidRDefault="009B45D8" w:rsidP="009B45D8">
            <w:pPr>
              <w:widowControl w:val="0"/>
              <w:rPr>
                <w:sz w:val="22"/>
                <w:szCs w:val="22"/>
              </w:rPr>
            </w:pPr>
            <w:r>
              <w:rPr>
                <w:sz w:val="22"/>
                <w:szCs w:val="22"/>
              </w:rPr>
              <w:t>Котел самоварный</w:t>
            </w:r>
          </w:p>
        </w:tc>
        <w:tc>
          <w:tcPr>
            <w:tcW w:w="503" w:type="pct"/>
            <w:tcBorders>
              <w:top w:val="single" w:sz="4" w:space="0" w:color="000000"/>
              <w:left w:val="single" w:sz="4" w:space="0" w:color="000000"/>
              <w:bottom w:val="single" w:sz="4" w:space="0" w:color="000000"/>
              <w:right w:val="single" w:sz="4" w:space="0" w:color="000000"/>
            </w:tcBorders>
          </w:tcPr>
          <w:p w14:paraId="30CA9F36" w14:textId="77777777" w:rsidR="009B45D8" w:rsidRPr="002B1AB4" w:rsidRDefault="009B45D8" w:rsidP="009B45D8">
            <w:pPr>
              <w:widowControl w:val="0"/>
              <w:jc w:val="center"/>
              <w:rPr>
                <w:sz w:val="22"/>
                <w:szCs w:val="22"/>
              </w:rPr>
            </w:pPr>
            <w:r>
              <w:rPr>
                <w:sz w:val="22"/>
                <w:szCs w:val="22"/>
              </w:rPr>
              <w:t>2</w:t>
            </w:r>
          </w:p>
        </w:tc>
        <w:tc>
          <w:tcPr>
            <w:tcW w:w="735" w:type="pct"/>
            <w:tcBorders>
              <w:top w:val="single" w:sz="4" w:space="0" w:color="000000"/>
              <w:left w:val="single" w:sz="4" w:space="0" w:color="000000"/>
              <w:bottom w:val="single" w:sz="4" w:space="0" w:color="000000"/>
              <w:right w:val="single" w:sz="4" w:space="0" w:color="000000"/>
            </w:tcBorders>
          </w:tcPr>
          <w:p w14:paraId="684A9895" w14:textId="77777777" w:rsidR="009B45D8" w:rsidRPr="00561CF7" w:rsidRDefault="009B45D8" w:rsidP="009B45D8">
            <w:pPr>
              <w:widowControl w:val="0"/>
              <w:jc w:val="center"/>
              <w:rPr>
                <w:sz w:val="22"/>
                <w:szCs w:val="22"/>
              </w:rPr>
            </w:pPr>
            <w:r>
              <w:rPr>
                <w:sz w:val="22"/>
                <w:szCs w:val="22"/>
              </w:rPr>
              <w:t>н/д</w:t>
            </w:r>
          </w:p>
        </w:tc>
        <w:tc>
          <w:tcPr>
            <w:tcW w:w="815" w:type="pct"/>
            <w:tcBorders>
              <w:top w:val="single" w:sz="4" w:space="0" w:color="000000"/>
              <w:left w:val="single" w:sz="4" w:space="0" w:color="000000"/>
              <w:bottom w:val="single" w:sz="4" w:space="0" w:color="000000"/>
              <w:right w:val="single" w:sz="4" w:space="0" w:color="000000"/>
            </w:tcBorders>
          </w:tcPr>
          <w:p w14:paraId="10CC6E4A" w14:textId="14915707" w:rsidR="009B45D8" w:rsidRPr="00561CF7" w:rsidRDefault="009B45D8" w:rsidP="009B45D8">
            <w:pPr>
              <w:widowControl w:val="0"/>
              <w:jc w:val="center"/>
              <w:rPr>
                <w:sz w:val="22"/>
                <w:szCs w:val="22"/>
              </w:rPr>
            </w:pPr>
            <w:r>
              <w:rPr>
                <w:sz w:val="22"/>
                <w:szCs w:val="22"/>
              </w:rPr>
              <w:t>1,5</w:t>
            </w:r>
          </w:p>
        </w:tc>
        <w:tc>
          <w:tcPr>
            <w:tcW w:w="688" w:type="pct"/>
            <w:tcBorders>
              <w:top w:val="single" w:sz="4" w:space="0" w:color="000000"/>
              <w:left w:val="single" w:sz="4" w:space="0" w:color="000000"/>
              <w:bottom w:val="single" w:sz="4" w:space="0" w:color="000000"/>
              <w:right w:val="single" w:sz="4" w:space="0" w:color="000000"/>
            </w:tcBorders>
          </w:tcPr>
          <w:p w14:paraId="0DAFBE6A" w14:textId="645A2443" w:rsidR="009B45D8" w:rsidRPr="00561CF7" w:rsidRDefault="009B45D8" w:rsidP="009B45D8">
            <w:pPr>
              <w:widowControl w:val="0"/>
              <w:jc w:val="center"/>
              <w:rPr>
                <w:sz w:val="22"/>
                <w:szCs w:val="22"/>
              </w:rPr>
            </w:pPr>
            <w:r>
              <w:rPr>
                <w:sz w:val="22"/>
                <w:szCs w:val="22"/>
              </w:rPr>
              <w:t>1,5</w:t>
            </w:r>
          </w:p>
        </w:tc>
      </w:tr>
    </w:tbl>
    <w:p w14:paraId="4EA5B6EA" w14:textId="77777777" w:rsidR="00635A92" w:rsidRPr="00561CF7" w:rsidRDefault="00635A92"/>
    <w:p w14:paraId="04A57A82" w14:textId="6C879451" w:rsidR="00900D46" w:rsidRPr="00561CF7" w:rsidRDefault="00900D46" w:rsidP="00900D46">
      <w:pPr>
        <w:pStyle w:val="Affa"/>
        <w:rPr>
          <w:szCs w:val="24"/>
        </w:rPr>
      </w:pPr>
      <w:r w:rsidRPr="00561CF7">
        <w:rPr>
          <w:szCs w:val="24"/>
        </w:rPr>
        <w:t>Оборудование источник</w:t>
      </w:r>
      <w:r w:rsidR="00635A92" w:rsidRPr="00561CF7">
        <w:rPr>
          <w:szCs w:val="24"/>
        </w:rPr>
        <w:t>а</w:t>
      </w:r>
      <w:r w:rsidRPr="00561CF7">
        <w:rPr>
          <w:szCs w:val="24"/>
        </w:rPr>
        <w:t xml:space="preserve"> тепла,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w:t>
      </w:r>
    </w:p>
    <w:p w14:paraId="5B596D38" w14:textId="77777777" w:rsidR="00900D46" w:rsidRPr="00561CF7" w:rsidRDefault="00900D46" w:rsidP="00900D46">
      <w:pPr>
        <w:pStyle w:val="Affa"/>
        <w:rPr>
          <w:szCs w:val="24"/>
        </w:rPr>
      </w:pPr>
      <w:r w:rsidRPr="00561CF7">
        <w:rPr>
          <w:szCs w:val="24"/>
        </w:rPr>
        <w:t>На подающих трубопроводах котельной, идущих от котлов, установлена автоматическая система защиты от повышения давления сетевой воды, реализуемая при помощи датчиков давления и двух клапанов предохранительных сбросных пружинных. Клапан защищает котлы от превышения в них давления на 10% выше номинального.</w:t>
      </w:r>
    </w:p>
    <w:p w14:paraId="10BFECB1" w14:textId="77777777" w:rsidR="00900D46" w:rsidRPr="00561CF7" w:rsidRDefault="00900D46" w:rsidP="00900D46">
      <w:pPr>
        <w:pStyle w:val="Affa"/>
        <w:rPr>
          <w:szCs w:val="24"/>
        </w:rPr>
      </w:pPr>
      <w:r w:rsidRPr="00561CF7">
        <w:rPr>
          <w:szCs w:val="24"/>
        </w:rPr>
        <w:t>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Для обеспечения качественного и надежного теплоснабжения потребителей рекомендуется рассмотреть варианты замены изношенного котельного оборудования.</w:t>
      </w:r>
    </w:p>
    <w:p w14:paraId="319A5A12" w14:textId="77777777" w:rsidR="00C57D6B" w:rsidRPr="00561CF7" w:rsidRDefault="00C57D6B"/>
    <w:p w14:paraId="1F48CBD7" w14:textId="534B5694" w:rsidR="00641797" w:rsidRPr="00561CF7" w:rsidRDefault="00A734B1" w:rsidP="0006129B">
      <w:pPr>
        <w:pStyle w:val="31"/>
        <w:spacing w:line="240" w:lineRule="auto"/>
      </w:pPr>
      <w:bookmarkStart w:id="37" w:name="_Toc174250118"/>
      <w:r w:rsidRPr="00561CF7">
        <w:t>2.2</w:t>
      </w:r>
      <w:r w:rsidR="00641797" w:rsidRPr="00561CF7">
        <w:t xml:space="preserve"> </w:t>
      </w:r>
      <w:r w:rsidRPr="00561CF7">
        <w:t>П</w:t>
      </w:r>
      <w:r w:rsidR="00E800F8" w:rsidRPr="00561CF7">
        <w:t>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7"/>
    </w:p>
    <w:p w14:paraId="46C0C482" w14:textId="0871566C" w:rsidR="00B6059D" w:rsidRPr="00561CF7" w:rsidRDefault="00B6059D" w:rsidP="0006129B">
      <w:pPr>
        <w:ind w:firstLine="567"/>
      </w:pPr>
      <w:r w:rsidRPr="00561CF7">
        <w:t xml:space="preserve">Параметры установленной тепловой мощности (УТМ) источников тепловой энергии, ограничения тепловой мощности, располагаемой тепловой мощности (РТМ) и параметры мощности </w:t>
      </w:r>
      <w:r w:rsidR="00306B63" w:rsidRPr="00561CF7">
        <w:t>«</w:t>
      </w:r>
      <w:r w:rsidRPr="00561CF7">
        <w:t>нетто</w:t>
      </w:r>
      <w:r w:rsidR="00306B63" w:rsidRPr="00561CF7">
        <w:t>»</w:t>
      </w:r>
      <w:r w:rsidRPr="00561CF7">
        <w:t xml:space="preserve"> приведены в таблице </w:t>
      </w:r>
      <w:r w:rsidR="00D7773F">
        <w:t>4</w:t>
      </w:r>
      <w:r w:rsidR="00F0314C" w:rsidRPr="00561CF7">
        <w:t>.</w:t>
      </w:r>
    </w:p>
    <w:p w14:paraId="6C3F7B0D" w14:textId="77777777" w:rsidR="00B6059D" w:rsidRPr="00561CF7" w:rsidRDefault="00B6059D" w:rsidP="0006129B">
      <w:pPr>
        <w:ind w:firstLine="567"/>
      </w:pPr>
    </w:p>
    <w:p w14:paraId="5A609B08" w14:textId="5E025387" w:rsidR="00B6059D" w:rsidRPr="00561CF7" w:rsidRDefault="00B6059D"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4</w:t>
      </w:r>
      <w:r w:rsidR="008A3CE6" w:rsidRPr="00561CF7">
        <w:rPr>
          <w:noProof/>
        </w:rPr>
        <w:fldChar w:fldCharType="end"/>
      </w:r>
      <w:r w:rsidRPr="00561CF7">
        <w:t xml:space="preserve"> - Параметры установленной тепловой мощно</w:t>
      </w:r>
      <w:r w:rsidR="00D80208" w:rsidRPr="00561CF7">
        <w:t>сти источников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352"/>
        <w:gridCol w:w="1025"/>
        <w:gridCol w:w="1165"/>
        <w:gridCol w:w="1041"/>
        <w:gridCol w:w="1476"/>
        <w:gridCol w:w="1339"/>
      </w:tblGrid>
      <w:tr w:rsidR="00B45165" w:rsidRPr="00D7773F" w14:paraId="06148448" w14:textId="77777777" w:rsidTr="00B45165">
        <w:trPr>
          <w:cantSplit/>
          <w:tblHeader/>
        </w:trPr>
        <w:tc>
          <w:tcPr>
            <w:tcW w:w="253" w:type="pct"/>
            <w:vMerge w:val="restart"/>
            <w:tcBorders>
              <w:right w:val="single" w:sz="4" w:space="0" w:color="auto"/>
            </w:tcBorders>
            <w:shd w:val="clear" w:color="auto" w:fill="auto"/>
            <w:vAlign w:val="center"/>
          </w:tcPr>
          <w:p w14:paraId="47285EBE" w14:textId="77777777" w:rsidR="00B45165" w:rsidRPr="00D7773F" w:rsidRDefault="00B45165" w:rsidP="00B45165">
            <w:pPr>
              <w:jc w:val="center"/>
              <w:rPr>
                <w:sz w:val="22"/>
                <w:szCs w:val="22"/>
              </w:rPr>
            </w:pPr>
            <w:r w:rsidRPr="00D7773F">
              <w:rPr>
                <w:sz w:val="22"/>
                <w:szCs w:val="22"/>
              </w:rPr>
              <w:t>№ п/п</w:t>
            </w:r>
          </w:p>
        </w:tc>
        <w:tc>
          <w:tcPr>
            <w:tcW w:w="1694" w:type="pct"/>
            <w:vMerge w:val="restart"/>
            <w:tcBorders>
              <w:left w:val="single" w:sz="4" w:space="0" w:color="auto"/>
            </w:tcBorders>
            <w:shd w:val="clear" w:color="auto" w:fill="auto"/>
            <w:vAlign w:val="center"/>
          </w:tcPr>
          <w:p w14:paraId="72C77AE2" w14:textId="77777777" w:rsidR="00B45165" w:rsidRPr="00D7773F" w:rsidRDefault="00B45165" w:rsidP="00B45165">
            <w:pPr>
              <w:rPr>
                <w:sz w:val="22"/>
                <w:szCs w:val="22"/>
              </w:rPr>
            </w:pPr>
            <w:r w:rsidRPr="00D7773F">
              <w:rPr>
                <w:sz w:val="22"/>
                <w:szCs w:val="22"/>
              </w:rPr>
              <w:t>Наименование СЦТ</w:t>
            </w:r>
          </w:p>
        </w:tc>
        <w:tc>
          <w:tcPr>
            <w:tcW w:w="509" w:type="pct"/>
            <w:shd w:val="clear" w:color="auto" w:fill="auto"/>
            <w:vAlign w:val="center"/>
          </w:tcPr>
          <w:p w14:paraId="69C22477" w14:textId="77777777" w:rsidR="00B45165" w:rsidRPr="00D7773F" w:rsidRDefault="00B45165" w:rsidP="00B45165">
            <w:pPr>
              <w:jc w:val="center"/>
              <w:rPr>
                <w:sz w:val="22"/>
                <w:szCs w:val="22"/>
              </w:rPr>
            </w:pPr>
            <w:r w:rsidRPr="00D7773F">
              <w:rPr>
                <w:sz w:val="22"/>
                <w:szCs w:val="22"/>
              </w:rPr>
              <w:t>УТМ</w:t>
            </w:r>
          </w:p>
        </w:tc>
        <w:tc>
          <w:tcPr>
            <w:tcW w:w="591" w:type="pct"/>
            <w:vAlign w:val="center"/>
          </w:tcPr>
          <w:p w14:paraId="134D1BE2" w14:textId="302CF66E" w:rsidR="00B45165" w:rsidRPr="00D7773F" w:rsidRDefault="00B45165" w:rsidP="00B45165">
            <w:pPr>
              <w:jc w:val="center"/>
              <w:rPr>
                <w:sz w:val="22"/>
                <w:szCs w:val="22"/>
              </w:rPr>
            </w:pPr>
            <w:r w:rsidRPr="00D7773F">
              <w:rPr>
                <w:sz w:val="22"/>
                <w:szCs w:val="22"/>
              </w:rPr>
              <w:t>УТМ (без учета резервных котлов)</w:t>
            </w:r>
          </w:p>
        </w:tc>
        <w:tc>
          <w:tcPr>
            <w:tcW w:w="528" w:type="pct"/>
            <w:shd w:val="clear" w:color="auto" w:fill="auto"/>
            <w:vAlign w:val="center"/>
          </w:tcPr>
          <w:p w14:paraId="57FDC684" w14:textId="0B172E05" w:rsidR="00B45165" w:rsidRPr="00D7773F" w:rsidRDefault="00B45165" w:rsidP="00B45165">
            <w:pPr>
              <w:jc w:val="center"/>
              <w:rPr>
                <w:sz w:val="22"/>
                <w:szCs w:val="22"/>
              </w:rPr>
            </w:pPr>
            <w:r w:rsidRPr="00D7773F">
              <w:rPr>
                <w:sz w:val="22"/>
                <w:szCs w:val="22"/>
              </w:rPr>
              <w:t>РТМ</w:t>
            </w:r>
          </w:p>
        </w:tc>
        <w:tc>
          <w:tcPr>
            <w:tcW w:w="747" w:type="pct"/>
            <w:shd w:val="clear" w:color="auto" w:fill="auto"/>
            <w:vAlign w:val="center"/>
          </w:tcPr>
          <w:p w14:paraId="3DB59543" w14:textId="77777777" w:rsidR="00B45165" w:rsidRPr="00D7773F" w:rsidRDefault="00B45165" w:rsidP="00B45165">
            <w:pPr>
              <w:jc w:val="center"/>
              <w:rPr>
                <w:sz w:val="22"/>
                <w:szCs w:val="22"/>
              </w:rPr>
            </w:pPr>
            <w:r w:rsidRPr="00D7773F">
              <w:rPr>
                <w:sz w:val="22"/>
                <w:szCs w:val="22"/>
              </w:rPr>
              <w:t>Расход тепла на собственные нужды источника</w:t>
            </w:r>
          </w:p>
        </w:tc>
        <w:tc>
          <w:tcPr>
            <w:tcW w:w="678" w:type="pct"/>
            <w:shd w:val="clear" w:color="auto" w:fill="auto"/>
            <w:vAlign w:val="center"/>
          </w:tcPr>
          <w:p w14:paraId="7A2C06F9" w14:textId="77777777" w:rsidR="00B45165" w:rsidRPr="00D7773F" w:rsidRDefault="00B45165" w:rsidP="00B45165">
            <w:pPr>
              <w:jc w:val="center"/>
              <w:rPr>
                <w:sz w:val="22"/>
                <w:szCs w:val="22"/>
              </w:rPr>
            </w:pPr>
            <w:r w:rsidRPr="00D7773F">
              <w:rPr>
                <w:sz w:val="22"/>
                <w:szCs w:val="22"/>
              </w:rPr>
              <w:t>Тепловая мощность котельной нетто</w:t>
            </w:r>
          </w:p>
        </w:tc>
      </w:tr>
      <w:tr w:rsidR="00B45165" w:rsidRPr="00D7773F" w14:paraId="05F5E1D1" w14:textId="77777777" w:rsidTr="00B45165">
        <w:trPr>
          <w:cantSplit/>
          <w:tblHeader/>
        </w:trPr>
        <w:tc>
          <w:tcPr>
            <w:tcW w:w="253" w:type="pct"/>
            <w:vMerge/>
            <w:tcBorders>
              <w:right w:val="single" w:sz="4" w:space="0" w:color="auto"/>
            </w:tcBorders>
            <w:shd w:val="clear" w:color="auto" w:fill="auto"/>
            <w:vAlign w:val="center"/>
          </w:tcPr>
          <w:p w14:paraId="5C238184" w14:textId="77777777" w:rsidR="00B45165" w:rsidRPr="00D7773F" w:rsidRDefault="00B45165" w:rsidP="00B45165">
            <w:pPr>
              <w:jc w:val="center"/>
              <w:rPr>
                <w:sz w:val="22"/>
                <w:szCs w:val="22"/>
              </w:rPr>
            </w:pPr>
          </w:p>
        </w:tc>
        <w:tc>
          <w:tcPr>
            <w:tcW w:w="1694" w:type="pct"/>
            <w:vMerge/>
            <w:tcBorders>
              <w:left w:val="single" w:sz="4" w:space="0" w:color="auto"/>
            </w:tcBorders>
            <w:shd w:val="clear" w:color="auto" w:fill="auto"/>
            <w:vAlign w:val="center"/>
          </w:tcPr>
          <w:p w14:paraId="592C8A1B" w14:textId="77777777" w:rsidR="00B45165" w:rsidRPr="00D7773F" w:rsidRDefault="00B45165" w:rsidP="00B45165">
            <w:pPr>
              <w:rPr>
                <w:sz w:val="22"/>
                <w:szCs w:val="22"/>
              </w:rPr>
            </w:pPr>
          </w:p>
        </w:tc>
        <w:tc>
          <w:tcPr>
            <w:tcW w:w="509" w:type="pct"/>
            <w:shd w:val="clear" w:color="auto" w:fill="auto"/>
            <w:vAlign w:val="center"/>
          </w:tcPr>
          <w:p w14:paraId="1CBB0FE4" w14:textId="77777777" w:rsidR="00B45165" w:rsidRPr="00D7773F" w:rsidRDefault="00B45165" w:rsidP="00B45165">
            <w:pPr>
              <w:jc w:val="center"/>
              <w:rPr>
                <w:sz w:val="22"/>
                <w:szCs w:val="22"/>
              </w:rPr>
            </w:pPr>
            <w:r w:rsidRPr="00D7773F">
              <w:rPr>
                <w:sz w:val="22"/>
                <w:szCs w:val="22"/>
              </w:rPr>
              <w:t>Гкал/час</w:t>
            </w:r>
          </w:p>
        </w:tc>
        <w:tc>
          <w:tcPr>
            <w:tcW w:w="591" w:type="pct"/>
            <w:vAlign w:val="center"/>
          </w:tcPr>
          <w:p w14:paraId="1F9F4D56" w14:textId="63284FA8" w:rsidR="00B45165" w:rsidRPr="00D7773F" w:rsidRDefault="00B45165" w:rsidP="00B45165">
            <w:pPr>
              <w:jc w:val="center"/>
              <w:rPr>
                <w:sz w:val="22"/>
                <w:szCs w:val="22"/>
              </w:rPr>
            </w:pPr>
            <w:r w:rsidRPr="00D7773F">
              <w:rPr>
                <w:sz w:val="22"/>
                <w:szCs w:val="22"/>
              </w:rPr>
              <w:t>Гкал/час</w:t>
            </w:r>
          </w:p>
        </w:tc>
        <w:tc>
          <w:tcPr>
            <w:tcW w:w="528" w:type="pct"/>
            <w:shd w:val="clear" w:color="auto" w:fill="auto"/>
            <w:vAlign w:val="center"/>
          </w:tcPr>
          <w:p w14:paraId="4F5D6EC0" w14:textId="10336B12" w:rsidR="00B45165" w:rsidRPr="00D7773F" w:rsidRDefault="00B45165" w:rsidP="00B45165">
            <w:pPr>
              <w:jc w:val="center"/>
              <w:rPr>
                <w:sz w:val="22"/>
                <w:szCs w:val="22"/>
              </w:rPr>
            </w:pPr>
            <w:r w:rsidRPr="00D7773F">
              <w:rPr>
                <w:sz w:val="22"/>
                <w:szCs w:val="22"/>
              </w:rPr>
              <w:t>Гкал/час</w:t>
            </w:r>
          </w:p>
        </w:tc>
        <w:tc>
          <w:tcPr>
            <w:tcW w:w="747" w:type="pct"/>
            <w:shd w:val="clear" w:color="auto" w:fill="auto"/>
            <w:vAlign w:val="center"/>
          </w:tcPr>
          <w:p w14:paraId="4E6E9C2F" w14:textId="77777777" w:rsidR="00B45165" w:rsidRPr="00D7773F" w:rsidRDefault="00B45165" w:rsidP="00B45165">
            <w:pPr>
              <w:jc w:val="center"/>
              <w:rPr>
                <w:sz w:val="22"/>
                <w:szCs w:val="22"/>
              </w:rPr>
            </w:pPr>
            <w:r w:rsidRPr="00D7773F">
              <w:rPr>
                <w:sz w:val="22"/>
                <w:szCs w:val="22"/>
              </w:rPr>
              <w:t>Гкал/ч</w:t>
            </w:r>
          </w:p>
        </w:tc>
        <w:tc>
          <w:tcPr>
            <w:tcW w:w="678" w:type="pct"/>
            <w:shd w:val="clear" w:color="auto" w:fill="auto"/>
            <w:vAlign w:val="center"/>
          </w:tcPr>
          <w:p w14:paraId="046A8827" w14:textId="77777777" w:rsidR="00B45165" w:rsidRPr="00D7773F" w:rsidRDefault="00B45165" w:rsidP="00B45165">
            <w:pPr>
              <w:jc w:val="center"/>
              <w:rPr>
                <w:sz w:val="22"/>
                <w:szCs w:val="22"/>
              </w:rPr>
            </w:pPr>
            <w:r w:rsidRPr="00D7773F">
              <w:rPr>
                <w:sz w:val="22"/>
                <w:szCs w:val="22"/>
              </w:rPr>
              <w:t>Гкал/ч</w:t>
            </w:r>
          </w:p>
        </w:tc>
      </w:tr>
      <w:tr w:rsidR="00B45165" w:rsidRPr="00D7773F" w14:paraId="343A513E" w14:textId="77777777" w:rsidTr="00B45165">
        <w:trPr>
          <w:cantSplit/>
        </w:trPr>
        <w:tc>
          <w:tcPr>
            <w:tcW w:w="253" w:type="pct"/>
            <w:tcBorders>
              <w:right w:val="single" w:sz="4" w:space="0" w:color="auto"/>
            </w:tcBorders>
            <w:shd w:val="clear" w:color="auto" w:fill="auto"/>
            <w:vAlign w:val="center"/>
          </w:tcPr>
          <w:p w14:paraId="44E4B165" w14:textId="44A69350" w:rsidR="00B45165" w:rsidRPr="00D7773F" w:rsidRDefault="00B45165" w:rsidP="00B45165">
            <w:pPr>
              <w:pStyle w:val="ab"/>
              <w:jc w:val="center"/>
              <w:rPr>
                <w:sz w:val="22"/>
                <w:szCs w:val="22"/>
              </w:rPr>
            </w:pPr>
            <w:r w:rsidRPr="00D7773F">
              <w:rPr>
                <w:sz w:val="22"/>
                <w:szCs w:val="22"/>
              </w:rPr>
              <w:t>1</w:t>
            </w:r>
          </w:p>
        </w:tc>
        <w:tc>
          <w:tcPr>
            <w:tcW w:w="1694" w:type="pct"/>
            <w:tcBorders>
              <w:top w:val="single" w:sz="8" w:space="0" w:color="auto"/>
              <w:left w:val="single" w:sz="8" w:space="0" w:color="auto"/>
              <w:bottom w:val="single" w:sz="8" w:space="0" w:color="auto"/>
              <w:right w:val="single" w:sz="8" w:space="0" w:color="auto"/>
            </w:tcBorders>
            <w:shd w:val="clear" w:color="auto" w:fill="auto"/>
            <w:vAlign w:val="center"/>
          </w:tcPr>
          <w:p w14:paraId="14763873" w14:textId="3323E341" w:rsidR="00B45165" w:rsidRPr="00D7773F" w:rsidRDefault="00B45165" w:rsidP="00B45165">
            <w:pPr>
              <w:jc w:val="center"/>
              <w:rPr>
                <w:sz w:val="22"/>
                <w:szCs w:val="22"/>
              </w:rPr>
            </w:pPr>
            <w:r w:rsidRPr="00D7773F">
              <w:rPr>
                <w:sz w:val="22"/>
                <w:szCs w:val="22"/>
              </w:rPr>
              <w:t>Котельная №1</w:t>
            </w:r>
          </w:p>
        </w:tc>
        <w:tc>
          <w:tcPr>
            <w:tcW w:w="509" w:type="pct"/>
            <w:tcBorders>
              <w:top w:val="single" w:sz="8" w:space="0" w:color="auto"/>
              <w:left w:val="single" w:sz="8" w:space="0" w:color="auto"/>
              <w:bottom w:val="single" w:sz="8" w:space="0" w:color="auto"/>
              <w:right w:val="single" w:sz="8" w:space="0" w:color="auto"/>
            </w:tcBorders>
            <w:shd w:val="clear" w:color="auto" w:fill="auto"/>
            <w:vAlign w:val="center"/>
          </w:tcPr>
          <w:p w14:paraId="16605591" w14:textId="72E6947F" w:rsidR="00B45165" w:rsidRPr="00D7773F" w:rsidRDefault="00B45165" w:rsidP="00B45165">
            <w:pPr>
              <w:jc w:val="center"/>
              <w:rPr>
                <w:sz w:val="22"/>
                <w:szCs w:val="22"/>
              </w:rPr>
            </w:pPr>
            <w:r w:rsidRPr="00D7773F">
              <w:rPr>
                <w:color w:val="FF0000"/>
                <w:sz w:val="22"/>
                <w:szCs w:val="22"/>
              </w:rPr>
              <w:t>25,000</w:t>
            </w:r>
          </w:p>
        </w:tc>
        <w:tc>
          <w:tcPr>
            <w:tcW w:w="591" w:type="pct"/>
            <w:tcBorders>
              <w:top w:val="single" w:sz="8" w:space="0" w:color="auto"/>
              <w:left w:val="nil"/>
              <w:bottom w:val="single" w:sz="8" w:space="0" w:color="auto"/>
              <w:right w:val="nil"/>
            </w:tcBorders>
            <w:vAlign w:val="center"/>
          </w:tcPr>
          <w:p w14:paraId="22599AE1" w14:textId="19B3B78D" w:rsidR="00B45165" w:rsidRPr="00D7773F" w:rsidRDefault="00B45165" w:rsidP="00B45165">
            <w:pPr>
              <w:jc w:val="center"/>
              <w:rPr>
                <w:color w:val="FF0000"/>
                <w:sz w:val="22"/>
                <w:szCs w:val="22"/>
              </w:rPr>
            </w:pPr>
            <w:r w:rsidRPr="00D7773F">
              <w:rPr>
                <w:color w:val="FF0000"/>
                <w:sz w:val="22"/>
                <w:szCs w:val="22"/>
              </w:rPr>
              <w:t>5,500</w:t>
            </w:r>
          </w:p>
        </w:tc>
        <w:tc>
          <w:tcPr>
            <w:tcW w:w="528" w:type="pct"/>
            <w:tcBorders>
              <w:top w:val="single" w:sz="8" w:space="0" w:color="auto"/>
              <w:left w:val="nil"/>
              <w:bottom w:val="single" w:sz="8" w:space="0" w:color="auto"/>
              <w:right w:val="single" w:sz="8" w:space="0" w:color="auto"/>
            </w:tcBorders>
            <w:shd w:val="clear" w:color="auto" w:fill="auto"/>
            <w:vAlign w:val="center"/>
          </w:tcPr>
          <w:p w14:paraId="08BF6196" w14:textId="3D668DC5" w:rsidR="00B45165" w:rsidRPr="00D7773F" w:rsidRDefault="00B45165" w:rsidP="00B45165">
            <w:pPr>
              <w:jc w:val="center"/>
              <w:rPr>
                <w:sz w:val="22"/>
                <w:szCs w:val="22"/>
              </w:rPr>
            </w:pPr>
            <w:r w:rsidRPr="00D7773F">
              <w:rPr>
                <w:color w:val="FF0000"/>
                <w:sz w:val="22"/>
                <w:szCs w:val="22"/>
              </w:rPr>
              <w:t>5,500</w:t>
            </w:r>
          </w:p>
        </w:tc>
        <w:tc>
          <w:tcPr>
            <w:tcW w:w="747" w:type="pct"/>
            <w:tcBorders>
              <w:top w:val="nil"/>
              <w:left w:val="nil"/>
              <w:bottom w:val="single" w:sz="8" w:space="0" w:color="000000"/>
              <w:right w:val="single" w:sz="8" w:space="0" w:color="000000"/>
            </w:tcBorders>
            <w:shd w:val="clear" w:color="000000" w:fill="DCE6F1"/>
            <w:vAlign w:val="center"/>
          </w:tcPr>
          <w:p w14:paraId="310F7D07" w14:textId="302E31CA" w:rsidR="00B45165" w:rsidRPr="00D7773F" w:rsidRDefault="00B45165" w:rsidP="00B45165">
            <w:pPr>
              <w:jc w:val="center"/>
              <w:rPr>
                <w:sz w:val="22"/>
                <w:szCs w:val="22"/>
              </w:rPr>
            </w:pPr>
            <w:r w:rsidRPr="00D7773F">
              <w:rPr>
                <w:color w:val="000000"/>
                <w:sz w:val="22"/>
                <w:szCs w:val="22"/>
              </w:rPr>
              <w:t>0,025</w:t>
            </w:r>
          </w:p>
        </w:tc>
        <w:tc>
          <w:tcPr>
            <w:tcW w:w="678" w:type="pct"/>
            <w:tcBorders>
              <w:top w:val="nil"/>
              <w:left w:val="nil"/>
              <w:bottom w:val="single" w:sz="8" w:space="0" w:color="000000"/>
              <w:right w:val="single" w:sz="8" w:space="0" w:color="000000"/>
            </w:tcBorders>
            <w:shd w:val="clear" w:color="auto" w:fill="auto"/>
            <w:vAlign w:val="center"/>
          </w:tcPr>
          <w:p w14:paraId="3A3C3E99" w14:textId="5D1040C9" w:rsidR="00B45165" w:rsidRPr="00D7773F" w:rsidRDefault="00B45165" w:rsidP="00B45165">
            <w:pPr>
              <w:jc w:val="center"/>
              <w:rPr>
                <w:sz w:val="22"/>
                <w:szCs w:val="22"/>
              </w:rPr>
            </w:pPr>
            <w:r w:rsidRPr="00D7773F">
              <w:rPr>
                <w:color w:val="FF0000"/>
                <w:sz w:val="22"/>
                <w:szCs w:val="22"/>
              </w:rPr>
              <w:t>5,475</w:t>
            </w:r>
          </w:p>
        </w:tc>
      </w:tr>
      <w:tr w:rsidR="00B45165" w:rsidRPr="00D7773F" w14:paraId="7BE6A245" w14:textId="77777777" w:rsidTr="00B45165">
        <w:trPr>
          <w:cantSplit/>
        </w:trPr>
        <w:tc>
          <w:tcPr>
            <w:tcW w:w="253" w:type="pct"/>
            <w:tcBorders>
              <w:right w:val="single" w:sz="4" w:space="0" w:color="auto"/>
            </w:tcBorders>
            <w:shd w:val="clear" w:color="auto" w:fill="auto"/>
            <w:vAlign w:val="center"/>
          </w:tcPr>
          <w:p w14:paraId="4350C577" w14:textId="59EC1B50" w:rsidR="00B45165" w:rsidRPr="00D7773F" w:rsidRDefault="00B45165" w:rsidP="00B45165">
            <w:pPr>
              <w:pStyle w:val="ab"/>
              <w:jc w:val="center"/>
              <w:rPr>
                <w:sz w:val="22"/>
                <w:szCs w:val="22"/>
              </w:rPr>
            </w:pPr>
            <w:r w:rsidRPr="00D7773F">
              <w:rPr>
                <w:sz w:val="22"/>
                <w:szCs w:val="22"/>
              </w:rPr>
              <w:t>2</w:t>
            </w:r>
          </w:p>
        </w:tc>
        <w:tc>
          <w:tcPr>
            <w:tcW w:w="1694" w:type="pct"/>
            <w:tcBorders>
              <w:top w:val="single" w:sz="8" w:space="0" w:color="auto"/>
              <w:left w:val="single" w:sz="8" w:space="0" w:color="auto"/>
              <w:bottom w:val="single" w:sz="8" w:space="0" w:color="auto"/>
              <w:right w:val="single" w:sz="8" w:space="0" w:color="auto"/>
            </w:tcBorders>
            <w:shd w:val="clear" w:color="auto" w:fill="auto"/>
            <w:vAlign w:val="center"/>
          </w:tcPr>
          <w:p w14:paraId="0CB43116" w14:textId="4C6E9C6E" w:rsidR="00B45165" w:rsidRPr="00D7773F" w:rsidRDefault="00B45165" w:rsidP="00B45165">
            <w:pPr>
              <w:jc w:val="center"/>
              <w:rPr>
                <w:sz w:val="22"/>
                <w:szCs w:val="22"/>
              </w:rPr>
            </w:pPr>
            <w:r w:rsidRPr="00D7773F">
              <w:rPr>
                <w:sz w:val="22"/>
                <w:szCs w:val="22"/>
              </w:rPr>
              <w:t>Котельная №3</w:t>
            </w:r>
          </w:p>
        </w:tc>
        <w:tc>
          <w:tcPr>
            <w:tcW w:w="509" w:type="pct"/>
            <w:tcBorders>
              <w:top w:val="nil"/>
              <w:left w:val="single" w:sz="8" w:space="0" w:color="auto"/>
              <w:bottom w:val="single" w:sz="8" w:space="0" w:color="auto"/>
              <w:right w:val="single" w:sz="8" w:space="0" w:color="auto"/>
            </w:tcBorders>
            <w:shd w:val="clear" w:color="auto" w:fill="auto"/>
            <w:vAlign w:val="center"/>
          </w:tcPr>
          <w:p w14:paraId="77CBDE13" w14:textId="539237CF" w:rsidR="00B45165" w:rsidRPr="00D7773F" w:rsidRDefault="00B45165" w:rsidP="00B45165">
            <w:pPr>
              <w:jc w:val="center"/>
              <w:rPr>
                <w:sz w:val="22"/>
                <w:szCs w:val="22"/>
              </w:rPr>
            </w:pPr>
            <w:r w:rsidRPr="00D7773F">
              <w:rPr>
                <w:color w:val="FF0000"/>
                <w:sz w:val="22"/>
                <w:szCs w:val="22"/>
              </w:rPr>
              <w:t>5,000</w:t>
            </w:r>
          </w:p>
        </w:tc>
        <w:tc>
          <w:tcPr>
            <w:tcW w:w="591" w:type="pct"/>
            <w:tcBorders>
              <w:top w:val="nil"/>
              <w:left w:val="nil"/>
              <w:bottom w:val="single" w:sz="8" w:space="0" w:color="auto"/>
              <w:right w:val="nil"/>
            </w:tcBorders>
            <w:vAlign w:val="center"/>
          </w:tcPr>
          <w:p w14:paraId="685DA4EB" w14:textId="1E9556E5" w:rsidR="00B45165" w:rsidRPr="00D7773F" w:rsidRDefault="00B45165" w:rsidP="00B45165">
            <w:pPr>
              <w:jc w:val="center"/>
              <w:rPr>
                <w:color w:val="FF0000"/>
                <w:sz w:val="22"/>
                <w:szCs w:val="22"/>
              </w:rPr>
            </w:pPr>
            <w:r w:rsidRPr="00D7773F">
              <w:rPr>
                <w:color w:val="FF0000"/>
                <w:sz w:val="22"/>
                <w:szCs w:val="22"/>
              </w:rPr>
              <w:t>2,000</w:t>
            </w:r>
          </w:p>
        </w:tc>
        <w:tc>
          <w:tcPr>
            <w:tcW w:w="528" w:type="pct"/>
            <w:tcBorders>
              <w:top w:val="nil"/>
              <w:left w:val="nil"/>
              <w:bottom w:val="single" w:sz="8" w:space="0" w:color="auto"/>
              <w:right w:val="single" w:sz="8" w:space="0" w:color="auto"/>
            </w:tcBorders>
            <w:shd w:val="clear" w:color="auto" w:fill="auto"/>
            <w:vAlign w:val="center"/>
          </w:tcPr>
          <w:p w14:paraId="63136ADF" w14:textId="62977B2F" w:rsidR="00B45165" w:rsidRPr="00D7773F" w:rsidRDefault="00B45165" w:rsidP="00B45165">
            <w:pPr>
              <w:jc w:val="center"/>
              <w:rPr>
                <w:sz w:val="22"/>
                <w:szCs w:val="22"/>
              </w:rPr>
            </w:pPr>
            <w:r w:rsidRPr="00D7773F">
              <w:rPr>
                <w:color w:val="FF0000"/>
                <w:sz w:val="22"/>
                <w:szCs w:val="22"/>
              </w:rPr>
              <w:t>2,000</w:t>
            </w:r>
          </w:p>
        </w:tc>
        <w:tc>
          <w:tcPr>
            <w:tcW w:w="747" w:type="pct"/>
            <w:tcBorders>
              <w:top w:val="nil"/>
              <w:left w:val="nil"/>
              <w:bottom w:val="single" w:sz="8" w:space="0" w:color="000000"/>
              <w:right w:val="single" w:sz="8" w:space="0" w:color="000000"/>
            </w:tcBorders>
            <w:shd w:val="clear" w:color="000000" w:fill="DCE6F1"/>
            <w:vAlign w:val="center"/>
          </w:tcPr>
          <w:p w14:paraId="7AF7E378" w14:textId="17E7D324" w:rsidR="00B45165" w:rsidRPr="00D7773F" w:rsidRDefault="00B45165" w:rsidP="00B45165">
            <w:pPr>
              <w:jc w:val="center"/>
              <w:rPr>
                <w:sz w:val="22"/>
                <w:szCs w:val="22"/>
              </w:rPr>
            </w:pPr>
            <w:r w:rsidRPr="00D7773F">
              <w:rPr>
                <w:color w:val="000000"/>
                <w:sz w:val="22"/>
                <w:szCs w:val="22"/>
              </w:rPr>
              <w:t>0,025</w:t>
            </w:r>
          </w:p>
        </w:tc>
        <w:tc>
          <w:tcPr>
            <w:tcW w:w="678" w:type="pct"/>
            <w:tcBorders>
              <w:top w:val="nil"/>
              <w:left w:val="nil"/>
              <w:bottom w:val="single" w:sz="8" w:space="0" w:color="000000"/>
              <w:right w:val="single" w:sz="8" w:space="0" w:color="000000"/>
            </w:tcBorders>
            <w:shd w:val="clear" w:color="auto" w:fill="auto"/>
            <w:vAlign w:val="center"/>
          </w:tcPr>
          <w:p w14:paraId="12DE7978" w14:textId="339BD50F" w:rsidR="00B45165" w:rsidRPr="00D7773F" w:rsidRDefault="00B45165" w:rsidP="00B45165">
            <w:pPr>
              <w:jc w:val="center"/>
              <w:rPr>
                <w:sz w:val="22"/>
                <w:szCs w:val="22"/>
              </w:rPr>
            </w:pPr>
            <w:r w:rsidRPr="00D7773F">
              <w:rPr>
                <w:color w:val="FF0000"/>
                <w:sz w:val="22"/>
                <w:szCs w:val="22"/>
              </w:rPr>
              <w:t>1,975</w:t>
            </w:r>
          </w:p>
        </w:tc>
      </w:tr>
    </w:tbl>
    <w:p w14:paraId="213EBFFA" w14:textId="77777777" w:rsidR="00C57D6B" w:rsidRPr="00D7773F" w:rsidRDefault="00C57D6B">
      <w:pPr>
        <w:rPr>
          <w:sz w:val="22"/>
          <w:szCs w:val="22"/>
        </w:rPr>
      </w:pPr>
    </w:p>
    <w:p w14:paraId="05D9D5C6" w14:textId="77777777" w:rsidR="008A451F" w:rsidRPr="00561CF7" w:rsidRDefault="00F0314C" w:rsidP="0006129B">
      <w:pPr>
        <w:pStyle w:val="31"/>
        <w:spacing w:line="240" w:lineRule="auto"/>
      </w:pPr>
      <w:bookmarkStart w:id="38" w:name="_Toc174250119"/>
      <w:r w:rsidRPr="00561CF7">
        <w:t>2.3</w:t>
      </w:r>
      <w:r w:rsidR="008A451F" w:rsidRPr="00561CF7">
        <w:t xml:space="preserve"> </w:t>
      </w:r>
      <w:r w:rsidRPr="00561CF7">
        <w:t>О</w:t>
      </w:r>
      <w:r w:rsidR="00E800F8" w:rsidRPr="00561CF7">
        <w:t>граничения тепловой мощности и параметров располагаемой тепловой мощности</w:t>
      </w:r>
      <w:bookmarkEnd w:id="38"/>
    </w:p>
    <w:p w14:paraId="10EAD3BD" w14:textId="35173E84" w:rsidR="0051534E" w:rsidRPr="00561CF7" w:rsidRDefault="00747101" w:rsidP="0006129B">
      <w:pPr>
        <w:pStyle w:val="Affa"/>
        <w:rPr>
          <w:szCs w:val="22"/>
        </w:rPr>
      </w:pPr>
      <w:r w:rsidRPr="00561CF7">
        <w:rPr>
          <w:szCs w:val="22"/>
        </w:rPr>
        <w:t>Ограничения использования тепловой мощности котельного оборудования на источник</w:t>
      </w:r>
      <w:r w:rsidR="00D56100" w:rsidRPr="00561CF7">
        <w:rPr>
          <w:szCs w:val="22"/>
        </w:rPr>
        <w:t>е</w:t>
      </w:r>
      <w:r w:rsidRPr="00561CF7">
        <w:rPr>
          <w:szCs w:val="22"/>
        </w:rPr>
        <w:t xml:space="preserve"> теплоснабжения </w:t>
      </w:r>
      <w:r w:rsidR="00D56100" w:rsidRPr="00561CF7">
        <w:t xml:space="preserve">приведены в таблице </w:t>
      </w:r>
      <w:r w:rsidR="00D7773F">
        <w:t>5</w:t>
      </w:r>
      <w:r w:rsidR="00D56100" w:rsidRPr="00561CF7">
        <w:t>.</w:t>
      </w:r>
    </w:p>
    <w:p w14:paraId="0DFAE7E4" w14:textId="77777777" w:rsidR="00B81359" w:rsidRPr="00561CF7" w:rsidRDefault="00B81359" w:rsidP="0006129B">
      <w:pPr>
        <w:pStyle w:val="Affa"/>
        <w:rPr>
          <w:szCs w:val="22"/>
        </w:rPr>
      </w:pPr>
    </w:p>
    <w:p w14:paraId="6C62E65E" w14:textId="17754677" w:rsidR="00D56100" w:rsidRPr="00561CF7" w:rsidRDefault="00D56100" w:rsidP="00D56100">
      <w:pPr>
        <w:pStyle w:val="aff8"/>
        <w:spacing w:line="240" w:lineRule="auto"/>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5</w:t>
      </w:r>
      <w:r w:rsidR="00347FC2">
        <w:rPr>
          <w:noProof/>
        </w:rPr>
        <w:fldChar w:fldCharType="end"/>
      </w:r>
      <w:r w:rsidRPr="00561CF7">
        <w:t xml:space="preserve"> - Параметры установленной тепловой мощности источников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4495"/>
        <w:gridCol w:w="1379"/>
        <w:gridCol w:w="1426"/>
        <w:gridCol w:w="1999"/>
      </w:tblGrid>
      <w:tr w:rsidR="00B45165" w:rsidRPr="00561CF7" w14:paraId="51507AF8" w14:textId="77777777" w:rsidTr="00D56100">
        <w:trPr>
          <w:cantSplit/>
          <w:tblHeader/>
        </w:trPr>
        <w:tc>
          <w:tcPr>
            <w:tcW w:w="306" w:type="pct"/>
            <w:vMerge w:val="restart"/>
            <w:tcBorders>
              <w:right w:val="single" w:sz="4" w:space="0" w:color="auto"/>
            </w:tcBorders>
            <w:shd w:val="clear" w:color="auto" w:fill="auto"/>
            <w:vAlign w:val="center"/>
          </w:tcPr>
          <w:p w14:paraId="292C8243" w14:textId="77777777" w:rsidR="00B45165" w:rsidRPr="00561CF7" w:rsidRDefault="00B45165" w:rsidP="00B45165">
            <w:pPr>
              <w:jc w:val="center"/>
              <w:rPr>
                <w:sz w:val="22"/>
                <w:szCs w:val="22"/>
              </w:rPr>
            </w:pPr>
            <w:r w:rsidRPr="00561CF7">
              <w:rPr>
                <w:sz w:val="22"/>
                <w:szCs w:val="22"/>
              </w:rPr>
              <w:t>№ п/п</w:t>
            </w:r>
          </w:p>
        </w:tc>
        <w:tc>
          <w:tcPr>
            <w:tcW w:w="2269" w:type="pct"/>
            <w:vMerge w:val="restart"/>
            <w:tcBorders>
              <w:left w:val="single" w:sz="4" w:space="0" w:color="auto"/>
            </w:tcBorders>
            <w:shd w:val="clear" w:color="auto" w:fill="auto"/>
            <w:vAlign w:val="center"/>
          </w:tcPr>
          <w:p w14:paraId="2B8DFD36" w14:textId="77777777" w:rsidR="00B45165" w:rsidRPr="00561CF7" w:rsidRDefault="00B45165" w:rsidP="00B45165">
            <w:pPr>
              <w:rPr>
                <w:sz w:val="22"/>
                <w:szCs w:val="22"/>
              </w:rPr>
            </w:pPr>
            <w:r w:rsidRPr="00561CF7">
              <w:rPr>
                <w:sz w:val="22"/>
                <w:szCs w:val="22"/>
              </w:rPr>
              <w:t>Наименование СЦТ</w:t>
            </w:r>
          </w:p>
        </w:tc>
        <w:tc>
          <w:tcPr>
            <w:tcW w:w="696" w:type="pct"/>
            <w:shd w:val="clear" w:color="auto" w:fill="auto"/>
            <w:vAlign w:val="center"/>
          </w:tcPr>
          <w:p w14:paraId="0137D54A" w14:textId="7430F54A" w:rsidR="00B45165" w:rsidRPr="00561CF7" w:rsidRDefault="00B45165" w:rsidP="00B45165">
            <w:pPr>
              <w:jc w:val="center"/>
              <w:rPr>
                <w:sz w:val="22"/>
                <w:szCs w:val="22"/>
              </w:rPr>
            </w:pPr>
            <w:r w:rsidRPr="00561CF7">
              <w:rPr>
                <w:sz w:val="22"/>
                <w:szCs w:val="22"/>
              </w:rPr>
              <w:t>УТМ</w:t>
            </w:r>
            <w:r>
              <w:rPr>
                <w:sz w:val="22"/>
                <w:szCs w:val="22"/>
              </w:rPr>
              <w:t xml:space="preserve"> (без учета резервных котлов)</w:t>
            </w:r>
          </w:p>
        </w:tc>
        <w:tc>
          <w:tcPr>
            <w:tcW w:w="720" w:type="pct"/>
            <w:shd w:val="clear" w:color="auto" w:fill="auto"/>
            <w:vAlign w:val="center"/>
          </w:tcPr>
          <w:p w14:paraId="55FE3519" w14:textId="2D66F9F4" w:rsidR="00B45165" w:rsidRPr="00561CF7" w:rsidRDefault="00B45165" w:rsidP="00B45165">
            <w:pPr>
              <w:jc w:val="center"/>
              <w:rPr>
                <w:sz w:val="22"/>
                <w:szCs w:val="22"/>
              </w:rPr>
            </w:pPr>
            <w:r w:rsidRPr="00561CF7">
              <w:rPr>
                <w:sz w:val="22"/>
                <w:szCs w:val="22"/>
              </w:rPr>
              <w:t>РТМ</w:t>
            </w:r>
          </w:p>
        </w:tc>
        <w:tc>
          <w:tcPr>
            <w:tcW w:w="1009" w:type="pct"/>
            <w:tcBorders>
              <w:top w:val="single" w:sz="8" w:space="0" w:color="auto"/>
              <w:left w:val="single" w:sz="8" w:space="0" w:color="auto"/>
              <w:bottom w:val="single" w:sz="8" w:space="0" w:color="000000"/>
              <w:right w:val="single" w:sz="8" w:space="0" w:color="auto"/>
            </w:tcBorders>
            <w:shd w:val="clear" w:color="auto" w:fill="auto"/>
            <w:vAlign w:val="center"/>
          </w:tcPr>
          <w:p w14:paraId="1447E949" w14:textId="4C0365F0" w:rsidR="00B45165" w:rsidRPr="00561CF7" w:rsidRDefault="00B45165" w:rsidP="00B45165">
            <w:pPr>
              <w:jc w:val="center"/>
              <w:rPr>
                <w:sz w:val="22"/>
                <w:szCs w:val="22"/>
              </w:rPr>
            </w:pPr>
            <w:r w:rsidRPr="00561CF7">
              <w:rPr>
                <w:sz w:val="20"/>
                <w:szCs w:val="20"/>
              </w:rPr>
              <w:t>Ограничения тепловой мощности, Гкал/ч</w:t>
            </w:r>
          </w:p>
        </w:tc>
      </w:tr>
      <w:tr w:rsidR="00B45165" w:rsidRPr="00561CF7" w14:paraId="5F43F16F" w14:textId="77777777" w:rsidTr="00D56100">
        <w:trPr>
          <w:cantSplit/>
          <w:tblHeader/>
        </w:trPr>
        <w:tc>
          <w:tcPr>
            <w:tcW w:w="306" w:type="pct"/>
            <w:vMerge/>
            <w:tcBorders>
              <w:right w:val="single" w:sz="4" w:space="0" w:color="auto"/>
            </w:tcBorders>
            <w:shd w:val="clear" w:color="auto" w:fill="auto"/>
            <w:vAlign w:val="center"/>
          </w:tcPr>
          <w:p w14:paraId="178A600D" w14:textId="77777777" w:rsidR="00B45165" w:rsidRPr="00561CF7" w:rsidRDefault="00B45165" w:rsidP="00B45165">
            <w:pPr>
              <w:jc w:val="center"/>
              <w:rPr>
                <w:sz w:val="22"/>
                <w:szCs w:val="22"/>
              </w:rPr>
            </w:pPr>
          </w:p>
        </w:tc>
        <w:tc>
          <w:tcPr>
            <w:tcW w:w="2269" w:type="pct"/>
            <w:vMerge/>
            <w:tcBorders>
              <w:left w:val="single" w:sz="4" w:space="0" w:color="auto"/>
            </w:tcBorders>
            <w:shd w:val="clear" w:color="auto" w:fill="auto"/>
            <w:vAlign w:val="center"/>
          </w:tcPr>
          <w:p w14:paraId="3293920A" w14:textId="77777777" w:rsidR="00B45165" w:rsidRPr="00561CF7" w:rsidRDefault="00B45165" w:rsidP="00B45165">
            <w:pPr>
              <w:rPr>
                <w:sz w:val="22"/>
                <w:szCs w:val="22"/>
              </w:rPr>
            </w:pPr>
          </w:p>
        </w:tc>
        <w:tc>
          <w:tcPr>
            <w:tcW w:w="696" w:type="pct"/>
            <w:shd w:val="clear" w:color="auto" w:fill="auto"/>
            <w:vAlign w:val="center"/>
          </w:tcPr>
          <w:p w14:paraId="62564FC4" w14:textId="77777777" w:rsidR="00B45165" w:rsidRPr="00561CF7" w:rsidRDefault="00B45165" w:rsidP="00B45165">
            <w:pPr>
              <w:jc w:val="center"/>
              <w:rPr>
                <w:sz w:val="22"/>
                <w:szCs w:val="22"/>
              </w:rPr>
            </w:pPr>
            <w:r w:rsidRPr="00561CF7">
              <w:rPr>
                <w:sz w:val="22"/>
                <w:szCs w:val="22"/>
              </w:rPr>
              <w:t>Гкал/час</w:t>
            </w:r>
          </w:p>
        </w:tc>
        <w:tc>
          <w:tcPr>
            <w:tcW w:w="720" w:type="pct"/>
            <w:shd w:val="clear" w:color="auto" w:fill="auto"/>
            <w:vAlign w:val="center"/>
          </w:tcPr>
          <w:p w14:paraId="243EECA5" w14:textId="77777777" w:rsidR="00B45165" w:rsidRPr="00561CF7" w:rsidRDefault="00B45165" w:rsidP="00B45165">
            <w:pPr>
              <w:jc w:val="center"/>
              <w:rPr>
                <w:sz w:val="22"/>
                <w:szCs w:val="22"/>
              </w:rPr>
            </w:pPr>
            <w:r w:rsidRPr="00561CF7">
              <w:rPr>
                <w:sz w:val="22"/>
                <w:szCs w:val="22"/>
              </w:rPr>
              <w:t>Гкал/час</w:t>
            </w:r>
          </w:p>
        </w:tc>
        <w:tc>
          <w:tcPr>
            <w:tcW w:w="1009" w:type="pct"/>
            <w:tcBorders>
              <w:top w:val="single" w:sz="8" w:space="0" w:color="auto"/>
              <w:left w:val="single" w:sz="8" w:space="0" w:color="auto"/>
              <w:bottom w:val="single" w:sz="8" w:space="0" w:color="000000"/>
              <w:right w:val="single" w:sz="8" w:space="0" w:color="auto"/>
            </w:tcBorders>
            <w:vAlign w:val="center"/>
          </w:tcPr>
          <w:p w14:paraId="1D0932A3" w14:textId="77777777" w:rsidR="00B45165" w:rsidRPr="00561CF7" w:rsidRDefault="00B45165" w:rsidP="00B45165">
            <w:pPr>
              <w:jc w:val="center"/>
              <w:rPr>
                <w:sz w:val="22"/>
                <w:szCs w:val="22"/>
              </w:rPr>
            </w:pPr>
            <w:r w:rsidRPr="00561CF7">
              <w:rPr>
                <w:sz w:val="22"/>
                <w:szCs w:val="22"/>
              </w:rPr>
              <w:t>Гкал/ч</w:t>
            </w:r>
          </w:p>
        </w:tc>
      </w:tr>
      <w:tr w:rsidR="00B45165" w:rsidRPr="00561CF7" w14:paraId="31A3548C" w14:textId="77777777" w:rsidTr="000E40AE">
        <w:trPr>
          <w:cantSplit/>
        </w:trPr>
        <w:tc>
          <w:tcPr>
            <w:tcW w:w="306" w:type="pct"/>
            <w:tcBorders>
              <w:right w:val="single" w:sz="4" w:space="0" w:color="auto"/>
            </w:tcBorders>
            <w:shd w:val="clear" w:color="auto" w:fill="auto"/>
            <w:vAlign w:val="center"/>
          </w:tcPr>
          <w:p w14:paraId="4C922BA1" w14:textId="74F14FE6" w:rsidR="00B45165" w:rsidRPr="00561CF7" w:rsidRDefault="00B45165" w:rsidP="00B45165">
            <w:pPr>
              <w:pStyle w:val="ab"/>
              <w:jc w:val="center"/>
              <w:rPr>
                <w:sz w:val="22"/>
                <w:szCs w:val="22"/>
              </w:rPr>
            </w:pPr>
            <w:r w:rsidRPr="00561CF7">
              <w:rPr>
                <w:sz w:val="22"/>
                <w:szCs w:val="22"/>
              </w:rPr>
              <w:t>1</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1EA0A671" w14:textId="6F32B95C" w:rsidR="00B45165" w:rsidRPr="00561CF7" w:rsidRDefault="00B45165" w:rsidP="00B45165">
            <w:pPr>
              <w:jc w:val="center"/>
              <w:rPr>
                <w:sz w:val="22"/>
                <w:szCs w:val="22"/>
              </w:rPr>
            </w:pPr>
            <w:r>
              <w:rPr>
                <w:sz w:val="22"/>
                <w:szCs w:val="22"/>
              </w:rPr>
              <w:t>Котельная №1</w:t>
            </w:r>
          </w:p>
        </w:tc>
        <w:tc>
          <w:tcPr>
            <w:tcW w:w="696" w:type="pct"/>
            <w:tcBorders>
              <w:top w:val="single" w:sz="8" w:space="0" w:color="auto"/>
              <w:left w:val="single" w:sz="8" w:space="0" w:color="auto"/>
              <w:bottom w:val="single" w:sz="8" w:space="0" w:color="auto"/>
              <w:right w:val="single" w:sz="8" w:space="0" w:color="auto"/>
            </w:tcBorders>
            <w:shd w:val="clear" w:color="auto" w:fill="auto"/>
            <w:vAlign w:val="center"/>
          </w:tcPr>
          <w:p w14:paraId="141E068F" w14:textId="4FD43A59" w:rsidR="00B45165" w:rsidRPr="00561CF7" w:rsidRDefault="00B45165" w:rsidP="00B45165">
            <w:pPr>
              <w:jc w:val="center"/>
              <w:rPr>
                <w:sz w:val="22"/>
                <w:szCs w:val="22"/>
              </w:rPr>
            </w:pPr>
            <w:r>
              <w:rPr>
                <w:color w:val="FF0000"/>
                <w:sz w:val="22"/>
                <w:szCs w:val="22"/>
              </w:rPr>
              <w:t>5,500</w:t>
            </w:r>
          </w:p>
        </w:tc>
        <w:tc>
          <w:tcPr>
            <w:tcW w:w="720" w:type="pct"/>
            <w:tcBorders>
              <w:top w:val="single" w:sz="8" w:space="0" w:color="auto"/>
              <w:left w:val="single" w:sz="8" w:space="0" w:color="auto"/>
              <w:bottom w:val="single" w:sz="8" w:space="0" w:color="auto"/>
              <w:right w:val="single" w:sz="8" w:space="0" w:color="auto"/>
            </w:tcBorders>
            <w:shd w:val="clear" w:color="auto" w:fill="auto"/>
            <w:vAlign w:val="center"/>
          </w:tcPr>
          <w:p w14:paraId="5EEE56B1" w14:textId="4EA22CA9" w:rsidR="00B45165" w:rsidRPr="00561CF7" w:rsidRDefault="00B45165" w:rsidP="00B45165">
            <w:pPr>
              <w:jc w:val="center"/>
              <w:rPr>
                <w:sz w:val="22"/>
                <w:szCs w:val="22"/>
              </w:rPr>
            </w:pPr>
            <w:r>
              <w:rPr>
                <w:color w:val="FF0000"/>
                <w:sz w:val="22"/>
                <w:szCs w:val="22"/>
              </w:rPr>
              <w:t>5,500</w:t>
            </w:r>
          </w:p>
        </w:tc>
        <w:tc>
          <w:tcPr>
            <w:tcW w:w="1009" w:type="pct"/>
            <w:tcBorders>
              <w:top w:val="nil"/>
              <w:left w:val="nil"/>
              <w:bottom w:val="single" w:sz="8" w:space="0" w:color="000000"/>
              <w:right w:val="single" w:sz="8" w:space="0" w:color="000000"/>
            </w:tcBorders>
            <w:shd w:val="clear" w:color="auto" w:fill="auto"/>
            <w:vAlign w:val="center"/>
          </w:tcPr>
          <w:p w14:paraId="7880ADB9" w14:textId="430B983E" w:rsidR="00B45165" w:rsidRPr="00561CF7" w:rsidRDefault="00B45165" w:rsidP="00B45165">
            <w:pPr>
              <w:jc w:val="center"/>
              <w:rPr>
                <w:sz w:val="22"/>
                <w:szCs w:val="22"/>
              </w:rPr>
            </w:pPr>
            <w:r w:rsidRPr="00561CF7">
              <w:t>-</w:t>
            </w:r>
          </w:p>
        </w:tc>
      </w:tr>
      <w:tr w:rsidR="00B45165" w:rsidRPr="00561CF7" w14:paraId="77FF8A3A" w14:textId="77777777" w:rsidTr="000E40AE">
        <w:trPr>
          <w:cantSplit/>
        </w:trPr>
        <w:tc>
          <w:tcPr>
            <w:tcW w:w="306" w:type="pct"/>
            <w:tcBorders>
              <w:right w:val="single" w:sz="4" w:space="0" w:color="auto"/>
            </w:tcBorders>
            <w:shd w:val="clear" w:color="auto" w:fill="auto"/>
            <w:vAlign w:val="center"/>
          </w:tcPr>
          <w:p w14:paraId="6E7B0397" w14:textId="2166B920" w:rsidR="00B45165" w:rsidRPr="00561CF7" w:rsidRDefault="00B45165" w:rsidP="00B45165">
            <w:pPr>
              <w:pStyle w:val="ab"/>
              <w:jc w:val="center"/>
              <w:rPr>
                <w:sz w:val="22"/>
                <w:szCs w:val="22"/>
              </w:rPr>
            </w:pPr>
            <w:r>
              <w:rPr>
                <w:sz w:val="22"/>
                <w:szCs w:val="22"/>
              </w:rPr>
              <w:t>2</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0045B118" w14:textId="62856EDF" w:rsidR="00B45165" w:rsidRDefault="00B45165" w:rsidP="00B45165">
            <w:pPr>
              <w:jc w:val="center"/>
              <w:rPr>
                <w:sz w:val="22"/>
                <w:szCs w:val="22"/>
              </w:rPr>
            </w:pPr>
            <w:r>
              <w:rPr>
                <w:sz w:val="22"/>
                <w:szCs w:val="22"/>
              </w:rPr>
              <w:t>Котельная №3</w:t>
            </w:r>
          </w:p>
        </w:tc>
        <w:tc>
          <w:tcPr>
            <w:tcW w:w="696" w:type="pct"/>
            <w:tcBorders>
              <w:top w:val="nil"/>
              <w:left w:val="single" w:sz="8" w:space="0" w:color="auto"/>
              <w:bottom w:val="single" w:sz="8" w:space="0" w:color="auto"/>
              <w:right w:val="single" w:sz="8" w:space="0" w:color="auto"/>
            </w:tcBorders>
            <w:shd w:val="clear" w:color="auto" w:fill="auto"/>
            <w:vAlign w:val="center"/>
          </w:tcPr>
          <w:p w14:paraId="0CA7954D" w14:textId="1BCF53DB" w:rsidR="00B45165" w:rsidRPr="00561CF7" w:rsidRDefault="00B45165" w:rsidP="00B45165">
            <w:pPr>
              <w:jc w:val="center"/>
              <w:rPr>
                <w:sz w:val="22"/>
                <w:szCs w:val="22"/>
              </w:rPr>
            </w:pPr>
            <w:r>
              <w:rPr>
                <w:color w:val="FF0000"/>
                <w:sz w:val="22"/>
                <w:szCs w:val="22"/>
              </w:rPr>
              <w:t>2,000</w:t>
            </w:r>
          </w:p>
        </w:tc>
        <w:tc>
          <w:tcPr>
            <w:tcW w:w="720" w:type="pct"/>
            <w:tcBorders>
              <w:top w:val="nil"/>
              <w:left w:val="single" w:sz="8" w:space="0" w:color="auto"/>
              <w:bottom w:val="single" w:sz="8" w:space="0" w:color="auto"/>
              <w:right w:val="single" w:sz="8" w:space="0" w:color="auto"/>
            </w:tcBorders>
            <w:shd w:val="clear" w:color="auto" w:fill="auto"/>
            <w:vAlign w:val="center"/>
          </w:tcPr>
          <w:p w14:paraId="14176B91" w14:textId="3E982078" w:rsidR="00B45165" w:rsidRPr="00561CF7" w:rsidRDefault="00B45165" w:rsidP="00B45165">
            <w:pPr>
              <w:jc w:val="center"/>
              <w:rPr>
                <w:sz w:val="22"/>
                <w:szCs w:val="22"/>
              </w:rPr>
            </w:pPr>
            <w:r>
              <w:rPr>
                <w:color w:val="FF0000"/>
                <w:sz w:val="22"/>
                <w:szCs w:val="22"/>
              </w:rPr>
              <w:t>2,000</w:t>
            </w:r>
          </w:p>
        </w:tc>
        <w:tc>
          <w:tcPr>
            <w:tcW w:w="1009" w:type="pct"/>
            <w:tcBorders>
              <w:top w:val="nil"/>
              <w:left w:val="nil"/>
              <w:bottom w:val="single" w:sz="8" w:space="0" w:color="000000"/>
              <w:right w:val="single" w:sz="8" w:space="0" w:color="000000"/>
            </w:tcBorders>
            <w:shd w:val="clear" w:color="auto" w:fill="auto"/>
            <w:vAlign w:val="center"/>
          </w:tcPr>
          <w:p w14:paraId="61864B31" w14:textId="6D226399" w:rsidR="00B45165" w:rsidRPr="00561CF7" w:rsidRDefault="00B45165" w:rsidP="00B45165">
            <w:pPr>
              <w:jc w:val="center"/>
            </w:pPr>
            <w:r>
              <w:t>-</w:t>
            </w:r>
          </w:p>
        </w:tc>
      </w:tr>
    </w:tbl>
    <w:p w14:paraId="3503C32A" w14:textId="77777777" w:rsidR="00D56100" w:rsidRPr="00561CF7" w:rsidRDefault="00D56100" w:rsidP="0006129B">
      <w:pPr>
        <w:pStyle w:val="Affa"/>
        <w:rPr>
          <w:szCs w:val="22"/>
        </w:rPr>
      </w:pPr>
    </w:p>
    <w:p w14:paraId="4F71E23D" w14:textId="21004F89" w:rsidR="00635A92" w:rsidRPr="00561CF7" w:rsidRDefault="00635A92" w:rsidP="00635A92">
      <w:pPr>
        <w:pStyle w:val="Affa"/>
        <w:rPr>
          <w:szCs w:val="22"/>
        </w:rPr>
      </w:pPr>
      <w:r w:rsidRPr="00561CF7">
        <w:rPr>
          <w:szCs w:val="22"/>
        </w:rPr>
        <w:t>Ограничения использования тепловой мощности котельного оборудования на источнике теплоснабжения отсутствуют. Располагаемая тепловая мощность основного оборудования источника теплоснабжения составляет 6,45 Гкал/час.</w:t>
      </w:r>
    </w:p>
    <w:p w14:paraId="1BC9C617" w14:textId="77777777" w:rsidR="00747101" w:rsidRPr="00561CF7" w:rsidRDefault="00747101" w:rsidP="0006129B">
      <w:pPr>
        <w:pStyle w:val="Affa"/>
      </w:pPr>
    </w:p>
    <w:p w14:paraId="26C11E53" w14:textId="77777777" w:rsidR="008A451F" w:rsidRPr="00561CF7" w:rsidRDefault="00F0314C" w:rsidP="0006129B">
      <w:pPr>
        <w:pStyle w:val="31"/>
        <w:spacing w:line="240" w:lineRule="auto"/>
      </w:pPr>
      <w:bookmarkStart w:id="39" w:name="_Toc174250120"/>
      <w:r w:rsidRPr="00561CF7">
        <w:t>2.4</w:t>
      </w:r>
      <w:r w:rsidR="008A451F" w:rsidRPr="00561CF7">
        <w:t xml:space="preserve"> </w:t>
      </w:r>
      <w:r w:rsidRPr="00561CF7">
        <w:t>О</w:t>
      </w:r>
      <w:r w:rsidR="00E800F8" w:rsidRPr="00561CF7">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9"/>
    </w:p>
    <w:p w14:paraId="59B511F2" w14:textId="6584845A" w:rsidR="00A357B4" w:rsidRPr="00561CF7" w:rsidRDefault="00A357B4" w:rsidP="0006129B">
      <w:pPr>
        <w:ind w:firstLine="567"/>
      </w:pPr>
      <w:r w:rsidRPr="00561CF7">
        <w:t>Объ</w:t>
      </w:r>
      <w:r w:rsidR="00B518E3" w:rsidRPr="00561CF7">
        <w:t>е</w:t>
      </w:r>
      <w:r w:rsidRPr="00561CF7">
        <w:t>мы потребления тепловой энергии (мощности) на собственные и хозяйственные нужды ТСО в отноше</w:t>
      </w:r>
      <w:r w:rsidR="00CA5EBA" w:rsidRPr="00561CF7">
        <w:t>нии источников тепловой энергии,</w:t>
      </w:r>
      <w:r w:rsidRPr="00561CF7">
        <w:t xml:space="preserve"> представлены в таблице </w:t>
      </w:r>
      <w:r w:rsidR="00D7773F">
        <w:t>6</w:t>
      </w:r>
      <w:r w:rsidRPr="00561CF7">
        <w:t xml:space="preserve">. </w:t>
      </w:r>
    </w:p>
    <w:p w14:paraId="127E48CF" w14:textId="77777777" w:rsidR="002D48F2" w:rsidRPr="00561CF7" w:rsidRDefault="002D48F2" w:rsidP="0006129B">
      <w:pPr>
        <w:ind w:firstLine="567"/>
      </w:pPr>
    </w:p>
    <w:p w14:paraId="11BBE327" w14:textId="78EAE4F3" w:rsidR="00A357B4" w:rsidRPr="00561CF7" w:rsidRDefault="00A357B4"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6</w:t>
      </w:r>
      <w:r w:rsidR="008A3CE6" w:rsidRPr="00561CF7">
        <w:rPr>
          <w:noProof/>
        </w:rPr>
        <w:fldChar w:fldCharType="end"/>
      </w:r>
      <w:r w:rsidRPr="00561CF7">
        <w:t xml:space="preserve"> - Объем потребления тепловой энергии (мощности) на собственные и хозяйственные нужды теплоснабжающей организации в отноше</w:t>
      </w:r>
      <w:r w:rsidR="00B57620" w:rsidRPr="00561CF7">
        <w:t>нии источников тепловой энергии</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564"/>
        <w:gridCol w:w="1198"/>
        <w:gridCol w:w="997"/>
        <w:gridCol w:w="1591"/>
        <w:gridCol w:w="1593"/>
        <w:gridCol w:w="1501"/>
      </w:tblGrid>
      <w:tr w:rsidR="00B05DDB" w:rsidRPr="00561CF7" w14:paraId="5EB02E5D" w14:textId="39C640E8" w:rsidTr="00B45165">
        <w:trPr>
          <w:cantSplit/>
          <w:tblHeader/>
        </w:trPr>
        <w:tc>
          <w:tcPr>
            <w:tcW w:w="245" w:type="pct"/>
            <w:tcBorders>
              <w:right w:val="single" w:sz="4" w:space="0" w:color="auto"/>
            </w:tcBorders>
            <w:shd w:val="clear" w:color="auto" w:fill="auto"/>
            <w:vAlign w:val="center"/>
          </w:tcPr>
          <w:p w14:paraId="7005FA40" w14:textId="77777777" w:rsidR="00166086" w:rsidRPr="00561CF7" w:rsidRDefault="00166086" w:rsidP="00217CA9">
            <w:pPr>
              <w:jc w:val="center"/>
              <w:rPr>
                <w:sz w:val="20"/>
                <w:szCs w:val="20"/>
              </w:rPr>
            </w:pPr>
            <w:r w:rsidRPr="00561CF7">
              <w:rPr>
                <w:sz w:val="20"/>
                <w:szCs w:val="20"/>
              </w:rPr>
              <w:t>№ п/п</w:t>
            </w:r>
          </w:p>
        </w:tc>
        <w:tc>
          <w:tcPr>
            <w:tcW w:w="1291" w:type="pct"/>
            <w:tcBorders>
              <w:left w:val="single" w:sz="4" w:space="0" w:color="auto"/>
              <w:right w:val="single" w:sz="4" w:space="0" w:color="auto"/>
            </w:tcBorders>
            <w:shd w:val="clear" w:color="auto" w:fill="auto"/>
            <w:vAlign w:val="center"/>
          </w:tcPr>
          <w:p w14:paraId="305E5419" w14:textId="77777777" w:rsidR="00166086" w:rsidRPr="00561CF7" w:rsidRDefault="00166086" w:rsidP="00217CA9">
            <w:pPr>
              <w:jc w:val="center"/>
              <w:rPr>
                <w:sz w:val="20"/>
                <w:szCs w:val="20"/>
              </w:rPr>
            </w:pPr>
            <w:r w:rsidRPr="00561CF7">
              <w:rPr>
                <w:sz w:val="20"/>
                <w:szCs w:val="20"/>
              </w:rPr>
              <w:t>Наименование СЦТ</w:t>
            </w:r>
          </w:p>
        </w:tc>
        <w:tc>
          <w:tcPr>
            <w:tcW w:w="603" w:type="pct"/>
            <w:tcBorders>
              <w:top w:val="single" w:sz="4" w:space="0" w:color="auto"/>
              <w:left w:val="single" w:sz="4" w:space="0" w:color="auto"/>
              <w:bottom w:val="single" w:sz="4" w:space="0" w:color="auto"/>
              <w:right w:val="single" w:sz="4" w:space="0" w:color="auto"/>
            </w:tcBorders>
            <w:vAlign w:val="center"/>
          </w:tcPr>
          <w:p w14:paraId="7468100B" w14:textId="5122AE82" w:rsidR="00166086" w:rsidRPr="00561CF7" w:rsidRDefault="00B45165" w:rsidP="00217CA9">
            <w:pPr>
              <w:jc w:val="center"/>
              <w:rPr>
                <w:sz w:val="20"/>
                <w:szCs w:val="20"/>
              </w:rPr>
            </w:pPr>
            <w:r w:rsidRPr="00561CF7">
              <w:rPr>
                <w:sz w:val="22"/>
                <w:szCs w:val="22"/>
              </w:rPr>
              <w:t>УТМ</w:t>
            </w:r>
            <w:r>
              <w:rPr>
                <w:sz w:val="22"/>
                <w:szCs w:val="22"/>
              </w:rPr>
              <w:t xml:space="preserve"> (без учета резервных котлов)</w:t>
            </w:r>
            <w:r w:rsidR="00166086" w:rsidRPr="00561CF7">
              <w:rPr>
                <w:sz w:val="20"/>
                <w:szCs w:val="20"/>
              </w:rPr>
              <w:t>,</w:t>
            </w:r>
          </w:p>
          <w:p w14:paraId="5ACDA133" w14:textId="573C7B5E" w:rsidR="00166086" w:rsidRPr="00561CF7" w:rsidRDefault="00166086" w:rsidP="00217CA9">
            <w:pPr>
              <w:jc w:val="center"/>
              <w:rPr>
                <w:sz w:val="20"/>
                <w:szCs w:val="20"/>
              </w:rPr>
            </w:pPr>
            <w:r w:rsidRPr="00561CF7">
              <w:rPr>
                <w:sz w:val="20"/>
                <w:szCs w:val="20"/>
              </w:rPr>
              <w:t>Гкал/час</w:t>
            </w:r>
          </w:p>
        </w:tc>
        <w:tc>
          <w:tcPr>
            <w:tcW w:w="502" w:type="pct"/>
            <w:tcBorders>
              <w:top w:val="single" w:sz="4" w:space="0" w:color="auto"/>
              <w:left w:val="single" w:sz="4" w:space="0" w:color="auto"/>
              <w:bottom w:val="single" w:sz="4" w:space="0" w:color="auto"/>
              <w:right w:val="single" w:sz="4" w:space="0" w:color="auto"/>
            </w:tcBorders>
            <w:vAlign w:val="center"/>
          </w:tcPr>
          <w:p w14:paraId="2DCD1DD2" w14:textId="7DE5251C" w:rsidR="00166086" w:rsidRPr="00561CF7" w:rsidRDefault="00166086" w:rsidP="00217CA9">
            <w:pPr>
              <w:jc w:val="center"/>
              <w:rPr>
                <w:sz w:val="20"/>
                <w:szCs w:val="20"/>
              </w:rPr>
            </w:pPr>
            <w:r w:rsidRPr="00561CF7">
              <w:rPr>
                <w:sz w:val="20"/>
                <w:szCs w:val="20"/>
              </w:rPr>
              <w:t>РТМ,</w:t>
            </w:r>
          </w:p>
          <w:p w14:paraId="30FDD9DB" w14:textId="77777777" w:rsidR="00166086" w:rsidRPr="00561CF7" w:rsidRDefault="00166086" w:rsidP="00217CA9">
            <w:pPr>
              <w:jc w:val="center"/>
              <w:rPr>
                <w:sz w:val="20"/>
                <w:szCs w:val="20"/>
              </w:rPr>
            </w:pPr>
            <w:r w:rsidRPr="00561CF7">
              <w:rPr>
                <w:sz w:val="20"/>
                <w:szCs w:val="20"/>
              </w:rPr>
              <w:t>Гкал/час</w:t>
            </w:r>
          </w:p>
        </w:tc>
        <w:tc>
          <w:tcPr>
            <w:tcW w:w="801" w:type="pct"/>
            <w:tcBorders>
              <w:top w:val="single" w:sz="4" w:space="0" w:color="auto"/>
              <w:left w:val="single" w:sz="4" w:space="0" w:color="auto"/>
              <w:bottom w:val="single" w:sz="4" w:space="0" w:color="auto"/>
              <w:right w:val="single" w:sz="4" w:space="0" w:color="auto"/>
            </w:tcBorders>
            <w:vAlign w:val="center"/>
          </w:tcPr>
          <w:p w14:paraId="159B74DD" w14:textId="77777777" w:rsidR="00166086" w:rsidRPr="00561CF7" w:rsidRDefault="00166086" w:rsidP="00217CA9">
            <w:pPr>
              <w:jc w:val="center"/>
              <w:rPr>
                <w:sz w:val="20"/>
                <w:szCs w:val="20"/>
              </w:rPr>
            </w:pPr>
            <w:r w:rsidRPr="00561CF7">
              <w:rPr>
                <w:sz w:val="20"/>
                <w:szCs w:val="20"/>
              </w:rPr>
              <w:t>Собственные и хозяйственные нужды источника тепловой энергии, Гкал/час</w:t>
            </w:r>
          </w:p>
        </w:tc>
        <w:tc>
          <w:tcPr>
            <w:tcW w:w="802" w:type="pct"/>
            <w:tcBorders>
              <w:left w:val="single" w:sz="4" w:space="0" w:color="auto"/>
            </w:tcBorders>
            <w:shd w:val="clear" w:color="auto" w:fill="auto"/>
            <w:vAlign w:val="center"/>
          </w:tcPr>
          <w:p w14:paraId="07DEEEA5" w14:textId="0F32FACB" w:rsidR="00166086" w:rsidRPr="00561CF7" w:rsidRDefault="00166086" w:rsidP="00217CA9">
            <w:pPr>
              <w:jc w:val="center"/>
              <w:rPr>
                <w:sz w:val="20"/>
                <w:szCs w:val="20"/>
              </w:rPr>
            </w:pPr>
            <w:r w:rsidRPr="00561CF7">
              <w:rPr>
                <w:sz w:val="20"/>
                <w:szCs w:val="20"/>
              </w:rPr>
              <w:t>Отношение собственных нужд котельных к установленной тепловой мощности. %</w:t>
            </w:r>
          </w:p>
        </w:tc>
        <w:tc>
          <w:tcPr>
            <w:tcW w:w="7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B4DDAD" w14:textId="6067778C" w:rsidR="00166086" w:rsidRPr="00561CF7" w:rsidRDefault="00166086" w:rsidP="00217CA9">
            <w:pPr>
              <w:jc w:val="center"/>
              <w:rPr>
                <w:sz w:val="20"/>
                <w:szCs w:val="20"/>
              </w:rPr>
            </w:pPr>
            <w:r w:rsidRPr="00561CF7">
              <w:rPr>
                <w:sz w:val="20"/>
                <w:szCs w:val="20"/>
              </w:rPr>
              <w:t>Затраты тепловой энергии на собственные и хозяйственные нужды, Гкал</w:t>
            </w:r>
          </w:p>
        </w:tc>
      </w:tr>
      <w:tr w:rsidR="00B45165" w:rsidRPr="00561CF7" w14:paraId="65FB1B98" w14:textId="7C622216" w:rsidTr="00B45165">
        <w:trPr>
          <w:cantSplit/>
        </w:trPr>
        <w:tc>
          <w:tcPr>
            <w:tcW w:w="245" w:type="pct"/>
            <w:tcBorders>
              <w:right w:val="single" w:sz="4" w:space="0" w:color="auto"/>
            </w:tcBorders>
            <w:shd w:val="clear" w:color="auto" w:fill="auto"/>
            <w:vAlign w:val="center"/>
          </w:tcPr>
          <w:p w14:paraId="27EF9D26" w14:textId="6FFAE81A" w:rsidR="00B45165" w:rsidRPr="00561CF7" w:rsidRDefault="00B45165" w:rsidP="00B45165">
            <w:pPr>
              <w:pStyle w:val="ab"/>
              <w:jc w:val="center"/>
              <w:rPr>
                <w:sz w:val="22"/>
                <w:szCs w:val="22"/>
              </w:rPr>
            </w:pPr>
            <w:r w:rsidRPr="00561CF7">
              <w:rPr>
                <w:sz w:val="22"/>
                <w:szCs w:val="22"/>
              </w:rPr>
              <w:t>1</w:t>
            </w:r>
          </w:p>
        </w:tc>
        <w:tc>
          <w:tcPr>
            <w:tcW w:w="1291" w:type="pct"/>
            <w:tcBorders>
              <w:top w:val="single" w:sz="8" w:space="0" w:color="auto"/>
              <w:left w:val="single" w:sz="8" w:space="0" w:color="auto"/>
              <w:bottom w:val="single" w:sz="8" w:space="0" w:color="auto"/>
              <w:right w:val="single" w:sz="8" w:space="0" w:color="auto"/>
            </w:tcBorders>
            <w:shd w:val="clear" w:color="auto" w:fill="auto"/>
            <w:vAlign w:val="center"/>
          </w:tcPr>
          <w:p w14:paraId="2E6C7BD8" w14:textId="3189A255" w:rsidR="00B45165" w:rsidRPr="00561CF7" w:rsidRDefault="00B45165" w:rsidP="00B45165">
            <w:pPr>
              <w:jc w:val="center"/>
              <w:rPr>
                <w:sz w:val="22"/>
                <w:szCs w:val="22"/>
              </w:rPr>
            </w:pPr>
            <w:r>
              <w:rPr>
                <w:sz w:val="22"/>
                <w:szCs w:val="22"/>
              </w:rPr>
              <w:t>Котельная №1</w:t>
            </w:r>
          </w:p>
        </w:tc>
        <w:tc>
          <w:tcPr>
            <w:tcW w:w="603" w:type="pct"/>
            <w:tcBorders>
              <w:top w:val="nil"/>
              <w:left w:val="nil"/>
              <w:bottom w:val="single" w:sz="8" w:space="0" w:color="000000"/>
              <w:right w:val="single" w:sz="8" w:space="0" w:color="000000"/>
            </w:tcBorders>
            <w:shd w:val="clear" w:color="auto" w:fill="auto"/>
            <w:vAlign w:val="center"/>
          </w:tcPr>
          <w:p w14:paraId="39937429" w14:textId="41873705" w:rsidR="00B45165" w:rsidRPr="00561CF7" w:rsidRDefault="00B45165" w:rsidP="00B45165">
            <w:pPr>
              <w:jc w:val="center"/>
              <w:rPr>
                <w:sz w:val="22"/>
                <w:szCs w:val="22"/>
              </w:rPr>
            </w:pPr>
            <w:r>
              <w:rPr>
                <w:color w:val="FF0000"/>
                <w:sz w:val="22"/>
                <w:szCs w:val="22"/>
              </w:rPr>
              <w:t>5,500</w:t>
            </w:r>
          </w:p>
        </w:tc>
        <w:tc>
          <w:tcPr>
            <w:tcW w:w="502" w:type="pct"/>
            <w:tcBorders>
              <w:top w:val="nil"/>
              <w:left w:val="nil"/>
              <w:bottom w:val="single" w:sz="8" w:space="0" w:color="000000"/>
              <w:right w:val="single" w:sz="8" w:space="0" w:color="000000"/>
            </w:tcBorders>
            <w:shd w:val="clear" w:color="auto" w:fill="auto"/>
            <w:vAlign w:val="center"/>
          </w:tcPr>
          <w:p w14:paraId="12D7DA6C" w14:textId="4488F795" w:rsidR="00B45165" w:rsidRPr="00561CF7" w:rsidRDefault="00B45165" w:rsidP="00B45165">
            <w:pPr>
              <w:jc w:val="center"/>
              <w:rPr>
                <w:sz w:val="22"/>
                <w:szCs w:val="22"/>
              </w:rPr>
            </w:pPr>
            <w:r>
              <w:rPr>
                <w:color w:val="FF0000"/>
                <w:sz w:val="22"/>
                <w:szCs w:val="22"/>
              </w:rPr>
              <w:t>5,500</w:t>
            </w:r>
          </w:p>
        </w:tc>
        <w:tc>
          <w:tcPr>
            <w:tcW w:w="801" w:type="pct"/>
            <w:tcBorders>
              <w:top w:val="nil"/>
              <w:left w:val="nil"/>
              <w:bottom w:val="single" w:sz="8" w:space="0" w:color="000000"/>
              <w:right w:val="single" w:sz="8" w:space="0" w:color="000000"/>
            </w:tcBorders>
            <w:shd w:val="clear" w:color="auto" w:fill="auto"/>
            <w:vAlign w:val="center"/>
          </w:tcPr>
          <w:p w14:paraId="7DE3299D" w14:textId="55A3141B" w:rsidR="00B45165" w:rsidRPr="00561CF7" w:rsidRDefault="00B45165" w:rsidP="00B45165">
            <w:pPr>
              <w:jc w:val="center"/>
              <w:rPr>
                <w:sz w:val="22"/>
                <w:szCs w:val="22"/>
              </w:rPr>
            </w:pPr>
            <w:r>
              <w:rPr>
                <w:color w:val="FF0000"/>
                <w:sz w:val="20"/>
                <w:szCs w:val="20"/>
              </w:rPr>
              <w:t>0,025</w:t>
            </w:r>
          </w:p>
        </w:tc>
        <w:tc>
          <w:tcPr>
            <w:tcW w:w="802" w:type="pct"/>
            <w:tcBorders>
              <w:top w:val="nil"/>
              <w:left w:val="nil"/>
              <w:bottom w:val="single" w:sz="8" w:space="0" w:color="000000"/>
              <w:right w:val="single" w:sz="8" w:space="0" w:color="000000"/>
            </w:tcBorders>
            <w:shd w:val="clear" w:color="auto" w:fill="auto"/>
            <w:vAlign w:val="center"/>
          </w:tcPr>
          <w:p w14:paraId="0EC057B6" w14:textId="05514639" w:rsidR="00B45165" w:rsidRPr="00561CF7" w:rsidRDefault="00B45165" w:rsidP="00B45165">
            <w:pPr>
              <w:jc w:val="center"/>
              <w:rPr>
                <w:sz w:val="22"/>
                <w:szCs w:val="22"/>
              </w:rPr>
            </w:pPr>
            <w:r>
              <w:rPr>
                <w:color w:val="000000"/>
                <w:sz w:val="20"/>
                <w:szCs w:val="20"/>
              </w:rPr>
              <w:t>0,455</w:t>
            </w:r>
          </w:p>
        </w:tc>
        <w:tc>
          <w:tcPr>
            <w:tcW w:w="756" w:type="pct"/>
            <w:tcBorders>
              <w:top w:val="nil"/>
              <w:left w:val="nil"/>
              <w:bottom w:val="single" w:sz="8" w:space="0" w:color="000000"/>
              <w:right w:val="single" w:sz="8" w:space="0" w:color="000000"/>
            </w:tcBorders>
            <w:shd w:val="clear" w:color="auto" w:fill="auto"/>
            <w:vAlign w:val="center"/>
          </w:tcPr>
          <w:p w14:paraId="174E5ADF" w14:textId="0351B829" w:rsidR="00B45165" w:rsidRPr="00561CF7" w:rsidRDefault="00B45165" w:rsidP="00B45165">
            <w:pPr>
              <w:jc w:val="center"/>
              <w:rPr>
                <w:sz w:val="22"/>
                <w:szCs w:val="22"/>
              </w:rPr>
            </w:pPr>
            <w:r>
              <w:rPr>
                <w:color w:val="000000"/>
                <w:sz w:val="20"/>
                <w:szCs w:val="20"/>
              </w:rPr>
              <w:t>53,3</w:t>
            </w:r>
          </w:p>
        </w:tc>
      </w:tr>
      <w:tr w:rsidR="00B45165" w:rsidRPr="00561CF7" w14:paraId="072A4D4B" w14:textId="77777777" w:rsidTr="00B45165">
        <w:trPr>
          <w:cantSplit/>
        </w:trPr>
        <w:tc>
          <w:tcPr>
            <w:tcW w:w="245" w:type="pct"/>
            <w:tcBorders>
              <w:right w:val="single" w:sz="4" w:space="0" w:color="auto"/>
            </w:tcBorders>
            <w:shd w:val="clear" w:color="auto" w:fill="auto"/>
            <w:vAlign w:val="center"/>
          </w:tcPr>
          <w:p w14:paraId="24B75B98" w14:textId="08255DC4" w:rsidR="00B45165" w:rsidRPr="00561CF7" w:rsidRDefault="00B45165" w:rsidP="00B45165">
            <w:pPr>
              <w:pStyle w:val="ab"/>
              <w:jc w:val="center"/>
              <w:rPr>
                <w:sz w:val="22"/>
                <w:szCs w:val="22"/>
              </w:rPr>
            </w:pPr>
            <w:r>
              <w:rPr>
                <w:sz w:val="22"/>
                <w:szCs w:val="22"/>
              </w:rPr>
              <w:t>2</w:t>
            </w:r>
          </w:p>
        </w:tc>
        <w:tc>
          <w:tcPr>
            <w:tcW w:w="1291" w:type="pct"/>
            <w:tcBorders>
              <w:top w:val="single" w:sz="8" w:space="0" w:color="auto"/>
              <w:left w:val="single" w:sz="8" w:space="0" w:color="auto"/>
              <w:bottom w:val="single" w:sz="8" w:space="0" w:color="auto"/>
              <w:right w:val="single" w:sz="8" w:space="0" w:color="auto"/>
            </w:tcBorders>
            <w:shd w:val="clear" w:color="auto" w:fill="auto"/>
            <w:vAlign w:val="center"/>
          </w:tcPr>
          <w:p w14:paraId="2941A246" w14:textId="106480C8" w:rsidR="00B45165" w:rsidRPr="00561CF7" w:rsidRDefault="00B45165" w:rsidP="00B45165">
            <w:pPr>
              <w:jc w:val="center"/>
              <w:rPr>
                <w:sz w:val="22"/>
                <w:szCs w:val="22"/>
              </w:rPr>
            </w:pPr>
            <w:r>
              <w:rPr>
                <w:sz w:val="22"/>
                <w:szCs w:val="22"/>
              </w:rPr>
              <w:t>Котельная №3</w:t>
            </w:r>
          </w:p>
        </w:tc>
        <w:tc>
          <w:tcPr>
            <w:tcW w:w="603" w:type="pct"/>
            <w:tcBorders>
              <w:top w:val="nil"/>
              <w:left w:val="nil"/>
              <w:bottom w:val="single" w:sz="8" w:space="0" w:color="000000"/>
              <w:right w:val="single" w:sz="8" w:space="0" w:color="000000"/>
            </w:tcBorders>
            <w:shd w:val="clear" w:color="auto" w:fill="auto"/>
            <w:vAlign w:val="center"/>
          </w:tcPr>
          <w:p w14:paraId="55FB18EA" w14:textId="7CE3F5C8" w:rsidR="00B45165" w:rsidRDefault="00B45165" w:rsidP="00B45165">
            <w:pPr>
              <w:jc w:val="center"/>
              <w:rPr>
                <w:color w:val="FF0000"/>
                <w:sz w:val="22"/>
                <w:szCs w:val="22"/>
              </w:rPr>
            </w:pPr>
            <w:r>
              <w:rPr>
                <w:color w:val="FF0000"/>
                <w:sz w:val="22"/>
                <w:szCs w:val="22"/>
              </w:rPr>
              <w:t>2,000</w:t>
            </w:r>
          </w:p>
        </w:tc>
        <w:tc>
          <w:tcPr>
            <w:tcW w:w="502" w:type="pct"/>
            <w:tcBorders>
              <w:top w:val="nil"/>
              <w:left w:val="nil"/>
              <w:bottom w:val="single" w:sz="8" w:space="0" w:color="000000"/>
              <w:right w:val="single" w:sz="8" w:space="0" w:color="000000"/>
            </w:tcBorders>
            <w:shd w:val="clear" w:color="auto" w:fill="auto"/>
            <w:vAlign w:val="center"/>
          </w:tcPr>
          <w:p w14:paraId="1CF7BFC6" w14:textId="5058FB0F" w:rsidR="00B45165" w:rsidRDefault="00B45165" w:rsidP="00B45165">
            <w:pPr>
              <w:jc w:val="center"/>
              <w:rPr>
                <w:color w:val="FF0000"/>
                <w:sz w:val="22"/>
                <w:szCs w:val="22"/>
              </w:rPr>
            </w:pPr>
            <w:r>
              <w:rPr>
                <w:color w:val="FF0000"/>
                <w:sz w:val="22"/>
                <w:szCs w:val="22"/>
              </w:rPr>
              <w:t>2,000</w:t>
            </w:r>
          </w:p>
        </w:tc>
        <w:tc>
          <w:tcPr>
            <w:tcW w:w="801" w:type="pct"/>
            <w:tcBorders>
              <w:top w:val="nil"/>
              <w:left w:val="nil"/>
              <w:bottom w:val="single" w:sz="8" w:space="0" w:color="000000"/>
              <w:right w:val="single" w:sz="8" w:space="0" w:color="000000"/>
            </w:tcBorders>
            <w:shd w:val="clear" w:color="auto" w:fill="auto"/>
            <w:vAlign w:val="center"/>
          </w:tcPr>
          <w:p w14:paraId="6784BE95" w14:textId="7112AD38" w:rsidR="00B45165" w:rsidRPr="00561CF7" w:rsidRDefault="00B45165" w:rsidP="00B45165">
            <w:pPr>
              <w:jc w:val="center"/>
              <w:rPr>
                <w:sz w:val="22"/>
                <w:szCs w:val="22"/>
              </w:rPr>
            </w:pPr>
            <w:r>
              <w:rPr>
                <w:color w:val="FF0000"/>
                <w:sz w:val="20"/>
                <w:szCs w:val="20"/>
              </w:rPr>
              <w:t>0,025</w:t>
            </w:r>
          </w:p>
        </w:tc>
        <w:tc>
          <w:tcPr>
            <w:tcW w:w="802" w:type="pct"/>
            <w:tcBorders>
              <w:top w:val="nil"/>
              <w:left w:val="nil"/>
              <w:bottom w:val="single" w:sz="8" w:space="0" w:color="000000"/>
              <w:right w:val="single" w:sz="8" w:space="0" w:color="000000"/>
            </w:tcBorders>
            <w:shd w:val="clear" w:color="auto" w:fill="auto"/>
            <w:vAlign w:val="center"/>
          </w:tcPr>
          <w:p w14:paraId="6A90480C" w14:textId="748C439D" w:rsidR="00B45165" w:rsidRPr="00561CF7" w:rsidRDefault="00B45165" w:rsidP="00B45165">
            <w:pPr>
              <w:jc w:val="center"/>
              <w:rPr>
                <w:sz w:val="22"/>
                <w:szCs w:val="22"/>
              </w:rPr>
            </w:pPr>
            <w:r>
              <w:rPr>
                <w:color w:val="000000"/>
                <w:sz w:val="20"/>
                <w:szCs w:val="20"/>
              </w:rPr>
              <w:t>1,250</w:t>
            </w:r>
          </w:p>
        </w:tc>
        <w:tc>
          <w:tcPr>
            <w:tcW w:w="756" w:type="pct"/>
            <w:tcBorders>
              <w:top w:val="nil"/>
              <w:left w:val="nil"/>
              <w:bottom w:val="single" w:sz="8" w:space="0" w:color="000000"/>
              <w:right w:val="single" w:sz="8" w:space="0" w:color="000000"/>
            </w:tcBorders>
            <w:shd w:val="clear" w:color="auto" w:fill="auto"/>
            <w:vAlign w:val="center"/>
          </w:tcPr>
          <w:p w14:paraId="3C28E01B" w14:textId="440AE222" w:rsidR="00B45165" w:rsidRPr="00561CF7" w:rsidRDefault="00B45165" w:rsidP="00B45165">
            <w:pPr>
              <w:jc w:val="center"/>
              <w:rPr>
                <w:sz w:val="22"/>
                <w:szCs w:val="22"/>
              </w:rPr>
            </w:pPr>
            <w:r>
              <w:rPr>
                <w:color w:val="000000"/>
                <w:sz w:val="20"/>
                <w:szCs w:val="20"/>
              </w:rPr>
              <w:t>53,3</w:t>
            </w:r>
          </w:p>
        </w:tc>
      </w:tr>
    </w:tbl>
    <w:p w14:paraId="1566673C" w14:textId="77777777" w:rsidR="00A24E42" w:rsidRPr="00561CF7" w:rsidRDefault="00A24E42"/>
    <w:p w14:paraId="6A558E71" w14:textId="77777777" w:rsidR="00BD0202" w:rsidRPr="00561CF7" w:rsidRDefault="00F0314C" w:rsidP="0006129B">
      <w:pPr>
        <w:pStyle w:val="31"/>
        <w:spacing w:line="240" w:lineRule="auto"/>
      </w:pPr>
      <w:bookmarkStart w:id="40" w:name="_Toc174250121"/>
      <w:r w:rsidRPr="00561CF7">
        <w:t>2.5</w:t>
      </w:r>
      <w:r w:rsidR="00BD0202" w:rsidRPr="00561CF7">
        <w:t xml:space="preserve"> </w:t>
      </w:r>
      <w:r w:rsidRPr="00561CF7">
        <w:t>С</w:t>
      </w:r>
      <w:r w:rsidR="00E800F8" w:rsidRPr="00561CF7">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40"/>
    </w:p>
    <w:p w14:paraId="6F467178" w14:textId="5576B9B5" w:rsidR="00535E22" w:rsidRPr="00561CF7" w:rsidRDefault="00535E22" w:rsidP="0006129B">
      <w:pPr>
        <w:ind w:firstLine="567"/>
      </w:pPr>
      <w:r w:rsidRPr="00561CF7">
        <w:t>Сроки ввода в эксплуатацию котлоагрегатов</w:t>
      </w:r>
      <w:r w:rsidR="00221C86" w:rsidRPr="00561CF7">
        <w:t xml:space="preserve"> </w:t>
      </w:r>
      <w:r w:rsidRPr="00561CF7">
        <w:t>приведены в табли</w:t>
      </w:r>
      <w:r w:rsidR="00264AFC" w:rsidRPr="00561CF7">
        <w:t>ц</w:t>
      </w:r>
      <w:r w:rsidR="00D7773F">
        <w:t>е</w:t>
      </w:r>
      <w:r w:rsidRPr="00561CF7">
        <w:t xml:space="preserve"> </w:t>
      </w:r>
      <w:r w:rsidR="00D7773F">
        <w:t>3.</w:t>
      </w:r>
      <w:r w:rsidRPr="00561CF7">
        <w:t xml:space="preserve"> </w:t>
      </w:r>
    </w:p>
    <w:p w14:paraId="42A4A637" w14:textId="77777777" w:rsidR="00D56100" w:rsidRPr="00561CF7" w:rsidRDefault="00D56100" w:rsidP="0006129B">
      <w:pPr>
        <w:ind w:firstLine="567"/>
      </w:pPr>
    </w:p>
    <w:p w14:paraId="3C75F6ED" w14:textId="77777777" w:rsidR="00BD0202" w:rsidRPr="00561CF7" w:rsidRDefault="00F0314C" w:rsidP="0006129B">
      <w:pPr>
        <w:pStyle w:val="31"/>
        <w:spacing w:line="240" w:lineRule="auto"/>
      </w:pPr>
      <w:bookmarkStart w:id="41" w:name="_Toc174250122"/>
      <w:r w:rsidRPr="00561CF7">
        <w:t>2.6</w:t>
      </w:r>
      <w:r w:rsidR="00BD0202" w:rsidRPr="00561CF7">
        <w:t xml:space="preserve"> </w:t>
      </w:r>
      <w:r w:rsidRPr="00561CF7">
        <w:t>С</w:t>
      </w:r>
      <w:r w:rsidR="00E800F8" w:rsidRPr="00561CF7">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41"/>
    </w:p>
    <w:p w14:paraId="148EA829" w14:textId="0CFD0525" w:rsidR="000308C9" w:rsidRPr="00561CF7" w:rsidRDefault="008049D9" w:rsidP="0006129B">
      <w:pPr>
        <w:ind w:firstLine="567"/>
      </w:pPr>
      <w:r w:rsidRPr="00561CF7">
        <w:t>Комбинированная выработка теп</w:t>
      </w:r>
      <w:r w:rsidR="000166B6" w:rsidRPr="00561CF7">
        <w:t xml:space="preserve">ловой и электрической энергии </w:t>
      </w:r>
      <w:r w:rsidR="00C17DB7" w:rsidRPr="00561CF7">
        <w:t xml:space="preserve">на территории </w:t>
      </w:r>
      <w:r w:rsidR="009503E1">
        <w:t>г. Туран</w:t>
      </w:r>
      <w:r w:rsidR="00C57D6B" w:rsidRPr="00561CF7">
        <w:t xml:space="preserve"> </w:t>
      </w:r>
      <w:r w:rsidRPr="00561CF7">
        <w:t>не осуществляется.</w:t>
      </w:r>
    </w:p>
    <w:p w14:paraId="3FD5DA00" w14:textId="77777777" w:rsidR="008049D9" w:rsidRPr="00561CF7" w:rsidRDefault="008049D9" w:rsidP="0006129B">
      <w:pPr>
        <w:ind w:firstLine="567"/>
      </w:pPr>
    </w:p>
    <w:p w14:paraId="0A19192E" w14:textId="77777777" w:rsidR="008A451F" w:rsidRPr="00561CF7" w:rsidRDefault="00F0314C" w:rsidP="0006129B">
      <w:pPr>
        <w:pStyle w:val="31"/>
        <w:spacing w:line="240" w:lineRule="auto"/>
      </w:pPr>
      <w:bookmarkStart w:id="42" w:name="_Toc174250123"/>
      <w:r w:rsidRPr="00561CF7">
        <w:t>2.7</w:t>
      </w:r>
      <w:r w:rsidR="008A451F" w:rsidRPr="00561CF7">
        <w:t xml:space="preserve"> </w:t>
      </w:r>
      <w:r w:rsidRPr="00561CF7">
        <w:t>С</w:t>
      </w:r>
      <w:r w:rsidR="00E800F8" w:rsidRPr="00561CF7">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42"/>
    </w:p>
    <w:p w14:paraId="7FE7B1C1" w14:textId="77777777" w:rsidR="00BA6CB9" w:rsidRPr="00561CF7" w:rsidRDefault="00BA6CB9" w:rsidP="0006129B">
      <w:pPr>
        <w:ind w:right="180" w:firstLine="567"/>
      </w:pPr>
      <w:r w:rsidRPr="00561CF7">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w:t>
      </w:r>
      <w:r w:rsidR="004F2846" w:rsidRPr="00561CF7">
        <w:t>оде этой воды.</w:t>
      </w:r>
    </w:p>
    <w:p w14:paraId="769B3438" w14:textId="2F6E2EC3" w:rsidR="00C92D67" w:rsidRPr="00561CF7" w:rsidRDefault="00286B85" w:rsidP="00B00E86">
      <w:pPr>
        <w:pStyle w:val="affffff6"/>
      </w:pPr>
      <w:r w:rsidRPr="00561CF7">
        <w:t>На котельной предусмотрен качественный метод регулирования отпуска тепловой энергии. 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w:t>
      </w:r>
      <w:r w:rsidR="00B00E86" w:rsidRPr="00561CF7">
        <w:t xml:space="preserve">. </w:t>
      </w:r>
      <w:r w:rsidR="00BA6CB9" w:rsidRPr="00561CF7">
        <w:t>Сведения о температурных графиках котельн</w:t>
      </w:r>
      <w:r w:rsidR="00635A92" w:rsidRPr="00561CF7">
        <w:t>ой</w:t>
      </w:r>
      <w:r w:rsidR="00BA6CB9" w:rsidRPr="00561CF7">
        <w:t xml:space="preserve"> приведены в таблиц</w:t>
      </w:r>
      <w:r w:rsidR="00D37652" w:rsidRPr="00561CF7">
        <w:t>е</w:t>
      </w:r>
      <w:r w:rsidR="00C92D67" w:rsidRPr="00561CF7">
        <w:t xml:space="preserve"> </w:t>
      </w:r>
      <w:r w:rsidR="00D7773F">
        <w:t>7</w:t>
      </w:r>
      <w:r w:rsidR="00CB21B8" w:rsidRPr="00561CF7">
        <w:t>.</w:t>
      </w:r>
      <w:r w:rsidR="00C92D67" w:rsidRPr="00561CF7">
        <w:t xml:space="preserve"> </w:t>
      </w:r>
    </w:p>
    <w:p w14:paraId="1CC319DB" w14:textId="77777777" w:rsidR="005164FD" w:rsidRPr="00561CF7" w:rsidRDefault="005164FD" w:rsidP="0006129B">
      <w:pPr>
        <w:ind w:firstLine="709"/>
      </w:pPr>
    </w:p>
    <w:p w14:paraId="03C39E29" w14:textId="2DFF5F26" w:rsidR="000166B6" w:rsidRPr="00561CF7" w:rsidRDefault="00B57620" w:rsidP="0006129B">
      <w:pPr>
        <w:pStyle w:val="aff8"/>
        <w:spacing w:line="240" w:lineRule="auto"/>
      </w:pPr>
      <w:r w:rsidRPr="00561CF7">
        <w:t xml:space="preserve">Таблица </w:t>
      </w:r>
      <w:r w:rsidR="008A3CE6" w:rsidRPr="00561CF7">
        <w:fldChar w:fldCharType="begin"/>
      </w:r>
      <w:r w:rsidR="00A851D1" w:rsidRPr="00561CF7">
        <w:instrText xml:space="preserve"> SEQ Таблица \* ARABIC </w:instrText>
      </w:r>
      <w:r w:rsidR="008A3CE6" w:rsidRPr="00561CF7">
        <w:fldChar w:fldCharType="separate"/>
      </w:r>
      <w:r w:rsidR="00D7773F">
        <w:rPr>
          <w:noProof/>
        </w:rPr>
        <w:t>7</w:t>
      </w:r>
      <w:r w:rsidR="008A3CE6" w:rsidRPr="00561CF7">
        <w:rPr>
          <w:noProof/>
        </w:rPr>
        <w:fldChar w:fldCharType="end"/>
      </w:r>
      <w:r w:rsidRPr="00561CF7">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4640"/>
        <w:gridCol w:w="4376"/>
      </w:tblGrid>
      <w:tr w:rsidR="00B05DDB" w:rsidRPr="00561CF7" w14:paraId="702D0B57" w14:textId="6267D170" w:rsidTr="009B5EE4">
        <w:trPr>
          <w:cantSplit/>
          <w:tblHeader/>
        </w:trPr>
        <w:tc>
          <w:tcPr>
            <w:tcW w:w="498" w:type="pct"/>
            <w:tcBorders>
              <w:right w:val="single" w:sz="4" w:space="0" w:color="auto"/>
            </w:tcBorders>
            <w:shd w:val="clear" w:color="auto" w:fill="auto"/>
            <w:vAlign w:val="center"/>
          </w:tcPr>
          <w:p w14:paraId="029735D5" w14:textId="77777777" w:rsidR="009B5EE4" w:rsidRPr="00561CF7" w:rsidRDefault="009B5EE4" w:rsidP="004B751E">
            <w:pPr>
              <w:jc w:val="center"/>
              <w:rPr>
                <w:sz w:val="22"/>
              </w:rPr>
            </w:pPr>
            <w:bookmarkStart w:id="43" w:name="_Hlk146028091"/>
            <w:bookmarkStart w:id="44" w:name="_Hlk141089927"/>
            <w:bookmarkStart w:id="45" w:name="_Hlk128491717"/>
            <w:r w:rsidRPr="00561CF7">
              <w:rPr>
                <w:sz w:val="22"/>
              </w:rPr>
              <w:t>№ п/п</w:t>
            </w:r>
          </w:p>
        </w:tc>
        <w:tc>
          <w:tcPr>
            <w:tcW w:w="2317" w:type="pct"/>
            <w:tcBorders>
              <w:left w:val="single" w:sz="4" w:space="0" w:color="auto"/>
            </w:tcBorders>
            <w:shd w:val="clear" w:color="auto" w:fill="auto"/>
            <w:vAlign w:val="center"/>
          </w:tcPr>
          <w:p w14:paraId="7DF8E2EC" w14:textId="77777777" w:rsidR="009B5EE4" w:rsidRPr="00561CF7" w:rsidRDefault="009B5EE4" w:rsidP="004B751E">
            <w:pPr>
              <w:jc w:val="center"/>
              <w:rPr>
                <w:sz w:val="22"/>
              </w:rPr>
            </w:pPr>
            <w:r w:rsidRPr="00561CF7">
              <w:rPr>
                <w:sz w:val="22"/>
              </w:rPr>
              <w:t>Наименование СЦТ</w:t>
            </w:r>
          </w:p>
        </w:tc>
        <w:tc>
          <w:tcPr>
            <w:tcW w:w="2185" w:type="pct"/>
            <w:shd w:val="clear" w:color="auto" w:fill="auto"/>
            <w:vAlign w:val="center"/>
          </w:tcPr>
          <w:p w14:paraId="502680EE" w14:textId="21EAC113" w:rsidR="009B5EE4" w:rsidRPr="00561CF7" w:rsidRDefault="009B5EE4" w:rsidP="004B751E">
            <w:pPr>
              <w:jc w:val="center"/>
              <w:rPr>
                <w:sz w:val="22"/>
              </w:rPr>
            </w:pPr>
            <w:r w:rsidRPr="00561CF7">
              <w:rPr>
                <w:sz w:val="22"/>
              </w:rPr>
              <w:t>Температурный график тепловой сети</w:t>
            </w:r>
          </w:p>
        </w:tc>
      </w:tr>
      <w:tr w:rsidR="00B45165" w:rsidRPr="00561CF7" w14:paraId="28FEE140" w14:textId="34CC3F2E" w:rsidTr="00F92FFE">
        <w:trPr>
          <w:cantSplit/>
        </w:trPr>
        <w:tc>
          <w:tcPr>
            <w:tcW w:w="498" w:type="pct"/>
            <w:tcBorders>
              <w:right w:val="single" w:sz="4" w:space="0" w:color="auto"/>
            </w:tcBorders>
            <w:shd w:val="clear" w:color="auto" w:fill="auto"/>
            <w:vAlign w:val="center"/>
          </w:tcPr>
          <w:p w14:paraId="0B19037E" w14:textId="3301DBAE" w:rsidR="00B45165" w:rsidRPr="00561CF7" w:rsidRDefault="00B45165" w:rsidP="00B45165">
            <w:pPr>
              <w:pStyle w:val="ab"/>
              <w:jc w:val="center"/>
              <w:rPr>
                <w:sz w:val="22"/>
                <w:szCs w:val="22"/>
              </w:rPr>
            </w:pPr>
            <w:r w:rsidRPr="00561CF7">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9A7A80D" w14:textId="0CECD9C6" w:rsidR="00B45165" w:rsidRPr="00561CF7" w:rsidRDefault="00B45165" w:rsidP="00B45165">
            <w:pPr>
              <w:jc w:val="center"/>
              <w:rPr>
                <w:sz w:val="22"/>
              </w:rPr>
            </w:pPr>
            <w:r>
              <w:rPr>
                <w:sz w:val="22"/>
                <w:szCs w:val="22"/>
              </w:rPr>
              <w:t>Котельная №1</w:t>
            </w:r>
          </w:p>
        </w:tc>
        <w:tc>
          <w:tcPr>
            <w:tcW w:w="2185" w:type="pct"/>
            <w:shd w:val="clear" w:color="auto" w:fill="auto"/>
          </w:tcPr>
          <w:p w14:paraId="0FE6EC2B" w14:textId="76652A94" w:rsidR="00B45165" w:rsidRPr="00561CF7" w:rsidRDefault="00B45165" w:rsidP="00B45165">
            <w:pPr>
              <w:jc w:val="center"/>
              <w:rPr>
                <w:sz w:val="22"/>
              </w:rPr>
            </w:pPr>
            <w:r>
              <w:rPr>
                <w:sz w:val="22"/>
              </w:rPr>
              <w:t>95</w:t>
            </w:r>
            <w:r w:rsidRPr="00561CF7">
              <w:rPr>
                <w:sz w:val="22"/>
              </w:rPr>
              <w:t>/70°С</w:t>
            </w:r>
          </w:p>
        </w:tc>
      </w:tr>
      <w:tr w:rsidR="00B45165" w:rsidRPr="00561CF7" w14:paraId="746ECA4D" w14:textId="77777777" w:rsidTr="00F92FFE">
        <w:trPr>
          <w:cantSplit/>
        </w:trPr>
        <w:tc>
          <w:tcPr>
            <w:tcW w:w="498" w:type="pct"/>
            <w:tcBorders>
              <w:right w:val="single" w:sz="4" w:space="0" w:color="auto"/>
            </w:tcBorders>
            <w:shd w:val="clear" w:color="auto" w:fill="auto"/>
            <w:vAlign w:val="center"/>
          </w:tcPr>
          <w:p w14:paraId="06BC18A2" w14:textId="756B3B85" w:rsidR="00B45165" w:rsidRPr="00561CF7" w:rsidRDefault="00B45165" w:rsidP="00B45165">
            <w:pPr>
              <w:pStyle w:val="ab"/>
              <w:jc w:val="center"/>
              <w:rPr>
                <w:sz w:val="22"/>
                <w:szCs w:val="22"/>
              </w:rPr>
            </w:pPr>
            <w:r>
              <w:rPr>
                <w:sz w:val="22"/>
                <w:szCs w:val="22"/>
              </w:rPr>
              <w:t>2</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7909C1C2" w14:textId="0B3BCC73" w:rsidR="00B45165" w:rsidRPr="00561CF7" w:rsidRDefault="00B45165" w:rsidP="00B45165">
            <w:pPr>
              <w:jc w:val="center"/>
              <w:rPr>
                <w:sz w:val="22"/>
                <w:szCs w:val="22"/>
              </w:rPr>
            </w:pPr>
            <w:r>
              <w:rPr>
                <w:sz w:val="22"/>
                <w:szCs w:val="22"/>
              </w:rPr>
              <w:t>Котельная №3</w:t>
            </w:r>
          </w:p>
        </w:tc>
        <w:tc>
          <w:tcPr>
            <w:tcW w:w="2185" w:type="pct"/>
            <w:shd w:val="clear" w:color="auto" w:fill="auto"/>
          </w:tcPr>
          <w:p w14:paraId="065B378D" w14:textId="2C0BA3C6" w:rsidR="00B45165" w:rsidRPr="00561CF7" w:rsidRDefault="00B45165" w:rsidP="00B45165">
            <w:pPr>
              <w:jc w:val="center"/>
              <w:rPr>
                <w:sz w:val="22"/>
              </w:rPr>
            </w:pPr>
            <w:r>
              <w:rPr>
                <w:sz w:val="22"/>
              </w:rPr>
              <w:t>95</w:t>
            </w:r>
            <w:r w:rsidRPr="00561CF7">
              <w:rPr>
                <w:sz w:val="22"/>
              </w:rPr>
              <w:t>/70°С</w:t>
            </w:r>
          </w:p>
        </w:tc>
      </w:tr>
      <w:bookmarkEnd w:id="43"/>
    </w:tbl>
    <w:p w14:paraId="5714BF59" w14:textId="77777777" w:rsidR="00C57D6B" w:rsidRDefault="00C57D6B"/>
    <w:p w14:paraId="2B0B55AC" w14:textId="77777777" w:rsidR="00B45165" w:rsidRPr="00147263" w:rsidRDefault="00B45165" w:rsidP="003204F4">
      <w:pPr>
        <w:ind w:firstLine="567"/>
      </w:pPr>
      <w:r w:rsidRPr="00147263">
        <w:t>Расчетные значения температур сетевой воды в прямом и обратном трубопроводах в зависимости от температуры наружного воздуха представлены в таблице ниже.</w:t>
      </w:r>
    </w:p>
    <w:p w14:paraId="6CE26BF7" w14:textId="77777777" w:rsidR="00B45165" w:rsidRPr="00147263" w:rsidRDefault="00B45165" w:rsidP="003204F4">
      <w:pPr>
        <w:ind w:firstLine="567"/>
      </w:pPr>
    </w:p>
    <w:p w14:paraId="4554E3AF" w14:textId="35398F91" w:rsidR="00B45165" w:rsidRPr="00147263" w:rsidRDefault="00B45165" w:rsidP="00B45165">
      <w:pPr>
        <w:pStyle w:val="aff8"/>
        <w:spacing w:line="240" w:lineRule="auto"/>
      </w:pPr>
      <w:r w:rsidRPr="00147263">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8</w:t>
      </w:r>
      <w:r w:rsidR="00347FC2">
        <w:rPr>
          <w:noProof/>
        </w:rPr>
        <w:fldChar w:fldCharType="end"/>
      </w:r>
      <w:r w:rsidRPr="00147263">
        <w:t xml:space="preserve"> - </w:t>
      </w:r>
      <w:r w:rsidRPr="00147263">
        <w:rPr>
          <w:bCs w:val="0"/>
        </w:rPr>
        <w:t>График качественного регулирования температуры воды в системах отопления при различных расчетных и текущих температурах наружного воздуха</w:t>
      </w:r>
    </w:p>
    <w:tbl>
      <w:tblPr>
        <w:tblW w:w="6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3"/>
        <w:gridCol w:w="1558"/>
        <w:gridCol w:w="2881"/>
      </w:tblGrid>
      <w:tr w:rsidR="00B45165" w:rsidRPr="00155074" w14:paraId="1A11D26F" w14:textId="77777777" w:rsidTr="003204F4">
        <w:trPr>
          <w:jc w:val="center"/>
        </w:trPr>
        <w:tc>
          <w:tcPr>
            <w:tcW w:w="6692" w:type="dxa"/>
            <w:gridSpan w:val="3"/>
            <w:vAlign w:val="center"/>
          </w:tcPr>
          <w:p w14:paraId="03D83FBC" w14:textId="77777777" w:rsidR="00B45165" w:rsidRPr="008F4D28" w:rsidRDefault="00B45165" w:rsidP="003204F4">
            <w:pPr>
              <w:ind w:firstLine="28"/>
              <w:jc w:val="center"/>
              <w:rPr>
                <w:sz w:val="20"/>
                <w:szCs w:val="20"/>
              </w:rPr>
            </w:pPr>
            <w:r w:rsidRPr="005878A2">
              <w:rPr>
                <w:sz w:val="20"/>
                <w:szCs w:val="20"/>
              </w:rPr>
              <w:t>Температура</w:t>
            </w:r>
            <w:r>
              <w:rPr>
                <w:sz w:val="20"/>
                <w:szCs w:val="20"/>
              </w:rPr>
              <w:t xml:space="preserve"> в градусах</w:t>
            </w:r>
          </w:p>
        </w:tc>
      </w:tr>
      <w:tr w:rsidR="00B45165" w:rsidRPr="005878A2" w14:paraId="594C6E93" w14:textId="77777777" w:rsidTr="003204F4">
        <w:trPr>
          <w:jc w:val="center"/>
        </w:trPr>
        <w:tc>
          <w:tcPr>
            <w:tcW w:w="2253" w:type="dxa"/>
            <w:vAlign w:val="center"/>
          </w:tcPr>
          <w:p w14:paraId="38C2BC93" w14:textId="77777777" w:rsidR="00B45165" w:rsidRPr="005878A2" w:rsidRDefault="00B45165" w:rsidP="003204F4">
            <w:pPr>
              <w:jc w:val="center"/>
              <w:rPr>
                <w:sz w:val="20"/>
                <w:szCs w:val="20"/>
              </w:rPr>
            </w:pPr>
            <w:r w:rsidRPr="005878A2">
              <w:rPr>
                <w:sz w:val="20"/>
                <w:szCs w:val="20"/>
              </w:rPr>
              <w:t>Наружного</w:t>
            </w:r>
          </w:p>
          <w:p w14:paraId="21C91B7C" w14:textId="77777777" w:rsidR="00B45165" w:rsidRPr="005878A2" w:rsidRDefault="00B45165" w:rsidP="003204F4">
            <w:pPr>
              <w:jc w:val="center"/>
              <w:rPr>
                <w:sz w:val="20"/>
                <w:szCs w:val="20"/>
              </w:rPr>
            </w:pPr>
            <w:r w:rsidRPr="005878A2">
              <w:rPr>
                <w:sz w:val="20"/>
                <w:szCs w:val="20"/>
              </w:rPr>
              <w:t>воздуха</w:t>
            </w:r>
          </w:p>
        </w:tc>
        <w:tc>
          <w:tcPr>
            <w:tcW w:w="1558" w:type="dxa"/>
            <w:vAlign w:val="center"/>
          </w:tcPr>
          <w:p w14:paraId="3B3033D9" w14:textId="77777777" w:rsidR="00B45165" w:rsidRPr="005878A2" w:rsidRDefault="00B45165" w:rsidP="003204F4">
            <w:pPr>
              <w:ind w:firstLine="28"/>
              <w:jc w:val="center"/>
              <w:rPr>
                <w:sz w:val="20"/>
                <w:szCs w:val="20"/>
              </w:rPr>
            </w:pPr>
            <w:r w:rsidRPr="005878A2">
              <w:rPr>
                <w:sz w:val="20"/>
                <w:szCs w:val="20"/>
              </w:rPr>
              <w:t>В</w:t>
            </w:r>
            <w:r>
              <w:rPr>
                <w:sz w:val="20"/>
                <w:szCs w:val="20"/>
              </w:rPr>
              <w:t xml:space="preserve"> </w:t>
            </w:r>
            <w:r w:rsidRPr="005878A2">
              <w:rPr>
                <w:sz w:val="20"/>
                <w:szCs w:val="20"/>
              </w:rPr>
              <w:t>подающем</w:t>
            </w:r>
          </w:p>
          <w:p w14:paraId="4341D077" w14:textId="77777777" w:rsidR="00B45165" w:rsidRPr="005878A2" w:rsidRDefault="00B45165" w:rsidP="003204F4">
            <w:pPr>
              <w:ind w:firstLine="28"/>
              <w:jc w:val="center"/>
              <w:rPr>
                <w:sz w:val="20"/>
                <w:szCs w:val="20"/>
              </w:rPr>
            </w:pPr>
            <w:r w:rsidRPr="005878A2">
              <w:rPr>
                <w:sz w:val="20"/>
                <w:szCs w:val="20"/>
              </w:rPr>
              <w:t>трубопроводе</w:t>
            </w:r>
          </w:p>
        </w:tc>
        <w:tc>
          <w:tcPr>
            <w:tcW w:w="2881" w:type="dxa"/>
            <w:vAlign w:val="center"/>
          </w:tcPr>
          <w:p w14:paraId="4EE74DC1" w14:textId="77777777" w:rsidR="00B45165" w:rsidRPr="005878A2" w:rsidRDefault="00B45165" w:rsidP="003204F4">
            <w:pPr>
              <w:ind w:firstLine="28"/>
              <w:jc w:val="center"/>
              <w:rPr>
                <w:sz w:val="20"/>
                <w:szCs w:val="20"/>
              </w:rPr>
            </w:pPr>
            <w:r>
              <w:rPr>
                <w:sz w:val="20"/>
                <w:szCs w:val="20"/>
              </w:rPr>
              <w:t>В о</w:t>
            </w:r>
            <w:r w:rsidRPr="005878A2">
              <w:rPr>
                <w:sz w:val="20"/>
                <w:szCs w:val="20"/>
              </w:rPr>
              <w:t>братном</w:t>
            </w:r>
          </w:p>
          <w:p w14:paraId="1A9ECDDE" w14:textId="77777777" w:rsidR="00B45165" w:rsidRPr="005878A2" w:rsidRDefault="00B45165" w:rsidP="003204F4">
            <w:pPr>
              <w:ind w:firstLine="28"/>
              <w:jc w:val="center"/>
              <w:rPr>
                <w:sz w:val="20"/>
                <w:szCs w:val="20"/>
              </w:rPr>
            </w:pPr>
            <w:r w:rsidRPr="005878A2">
              <w:rPr>
                <w:sz w:val="20"/>
                <w:szCs w:val="20"/>
              </w:rPr>
              <w:t>трубопроводе</w:t>
            </w:r>
          </w:p>
        </w:tc>
      </w:tr>
      <w:tr w:rsidR="00B45165" w:rsidRPr="005878A2" w14:paraId="1BE3EF48" w14:textId="77777777" w:rsidTr="003204F4">
        <w:trPr>
          <w:jc w:val="center"/>
        </w:trPr>
        <w:tc>
          <w:tcPr>
            <w:tcW w:w="2253" w:type="dxa"/>
            <w:vAlign w:val="center"/>
          </w:tcPr>
          <w:p w14:paraId="643AEEB1" w14:textId="77777777" w:rsidR="00B45165" w:rsidRPr="005878A2" w:rsidRDefault="00B45165" w:rsidP="003204F4">
            <w:pPr>
              <w:jc w:val="center"/>
              <w:rPr>
                <w:sz w:val="20"/>
                <w:szCs w:val="20"/>
              </w:rPr>
            </w:pPr>
            <w:r w:rsidRPr="005878A2">
              <w:rPr>
                <w:sz w:val="20"/>
                <w:szCs w:val="20"/>
              </w:rPr>
              <w:t>+10</w:t>
            </w:r>
          </w:p>
        </w:tc>
        <w:tc>
          <w:tcPr>
            <w:tcW w:w="1558" w:type="dxa"/>
            <w:vAlign w:val="center"/>
          </w:tcPr>
          <w:p w14:paraId="43E3EEB7" w14:textId="77777777" w:rsidR="00B45165" w:rsidRPr="008F4D28" w:rsidRDefault="00B45165" w:rsidP="003204F4">
            <w:pPr>
              <w:ind w:firstLine="28"/>
              <w:jc w:val="center"/>
              <w:rPr>
                <w:sz w:val="20"/>
                <w:szCs w:val="20"/>
              </w:rPr>
            </w:pPr>
            <w:r>
              <w:rPr>
                <w:sz w:val="20"/>
                <w:szCs w:val="20"/>
              </w:rPr>
              <w:t>45</w:t>
            </w:r>
          </w:p>
        </w:tc>
        <w:tc>
          <w:tcPr>
            <w:tcW w:w="2881" w:type="dxa"/>
            <w:vAlign w:val="center"/>
          </w:tcPr>
          <w:p w14:paraId="1A49CA55" w14:textId="77777777" w:rsidR="00B45165" w:rsidRPr="008F4D28" w:rsidRDefault="00B45165" w:rsidP="003204F4">
            <w:pPr>
              <w:ind w:firstLine="28"/>
              <w:jc w:val="center"/>
              <w:rPr>
                <w:sz w:val="20"/>
                <w:szCs w:val="20"/>
              </w:rPr>
            </w:pPr>
            <w:r>
              <w:rPr>
                <w:sz w:val="20"/>
                <w:szCs w:val="20"/>
              </w:rPr>
              <w:t>38</w:t>
            </w:r>
          </w:p>
        </w:tc>
      </w:tr>
      <w:tr w:rsidR="00B45165" w:rsidRPr="005878A2" w14:paraId="0E5A6494" w14:textId="77777777" w:rsidTr="003204F4">
        <w:trPr>
          <w:jc w:val="center"/>
        </w:trPr>
        <w:tc>
          <w:tcPr>
            <w:tcW w:w="2253" w:type="dxa"/>
            <w:vAlign w:val="center"/>
          </w:tcPr>
          <w:p w14:paraId="125F4CD0" w14:textId="77777777" w:rsidR="00B45165" w:rsidRPr="008F4D28" w:rsidRDefault="00B45165" w:rsidP="003204F4">
            <w:pPr>
              <w:jc w:val="center"/>
              <w:rPr>
                <w:sz w:val="20"/>
                <w:szCs w:val="20"/>
              </w:rPr>
            </w:pPr>
            <w:r>
              <w:rPr>
                <w:sz w:val="20"/>
                <w:szCs w:val="20"/>
              </w:rPr>
              <w:t>+5</w:t>
            </w:r>
          </w:p>
        </w:tc>
        <w:tc>
          <w:tcPr>
            <w:tcW w:w="1558" w:type="dxa"/>
            <w:vAlign w:val="center"/>
          </w:tcPr>
          <w:p w14:paraId="6D128F1E" w14:textId="77777777" w:rsidR="00B45165" w:rsidRPr="008F4D28" w:rsidRDefault="00B45165" w:rsidP="003204F4">
            <w:pPr>
              <w:ind w:firstLine="28"/>
              <w:jc w:val="center"/>
              <w:rPr>
                <w:sz w:val="20"/>
                <w:szCs w:val="20"/>
              </w:rPr>
            </w:pPr>
            <w:r>
              <w:rPr>
                <w:sz w:val="20"/>
                <w:szCs w:val="20"/>
              </w:rPr>
              <w:t>48</w:t>
            </w:r>
          </w:p>
        </w:tc>
        <w:tc>
          <w:tcPr>
            <w:tcW w:w="2881" w:type="dxa"/>
            <w:vAlign w:val="center"/>
          </w:tcPr>
          <w:p w14:paraId="7C095DA4" w14:textId="77777777" w:rsidR="00B45165" w:rsidRPr="008F4D28" w:rsidRDefault="00B45165" w:rsidP="003204F4">
            <w:pPr>
              <w:ind w:firstLine="28"/>
              <w:jc w:val="center"/>
              <w:rPr>
                <w:sz w:val="20"/>
                <w:szCs w:val="20"/>
              </w:rPr>
            </w:pPr>
            <w:r>
              <w:rPr>
                <w:sz w:val="20"/>
                <w:szCs w:val="20"/>
              </w:rPr>
              <w:t>40</w:t>
            </w:r>
          </w:p>
        </w:tc>
      </w:tr>
      <w:tr w:rsidR="00B45165" w:rsidRPr="005878A2" w14:paraId="2512548F" w14:textId="77777777" w:rsidTr="003204F4">
        <w:trPr>
          <w:jc w:val="center"/>
        </w:trPr>
        <w:tc>
          <w:tcPr>
            <w:tcW w:w="2253" w:type="dxa"/>
            <w:vAlign w:val="center"/>
          </w:tcPr>
          <w:p w14:paraId="3CD128F4" w14:textId="77777777" w:rsidR="00B45165" w:rsidRPr="008F4D28" w:rsidRDefault="00B45165" w:rsidP="003204F4">
            <w:pPr>
              <w:jc w:val="center"/>
              <w:rPr>
                <w:sz w:val="20"/>
                <w:szCs w:val="20"/>
              </w:rPr>
            </w:pPr>
            <w:r>
              <w:rPr>
                <w:sz w:val="20"/>
                <w:szCs w:val="20"/>
              </w:rPr>
              <w:t>0</w:t>
            </w:r>
          </w:p>
        </w:tc>
        <w:tc>
          <w:tcPr>
            <w:tcW w:w="1558" w:type="dxa"/>
            <w:vAlign w:val="center"/>
          </w:tcPr>
          <w:p w14:paraId="3F1CF268" w14:textId="77777777" w:rsidR="00B45165" w:rsidRPr="008F4D28" w:rsidRDefault="00B45165" w:rsidP="003204F4">
            <w:pPr>
              <w:ind w:firstLine="28"/>
              <w:jc w:val="center"/>
              <w:rPr>
                <w:sz w:val="20"/>
                <w:szCs w:val="20"/>
              </w:rPr>
            </w:pPr>
            <w:r>
              <w:rPr>
                <w:sz w:val="20"/>
                <w:szCs w:val="20"/>
              </w:rPr>
              <w:t>50</w:t>
            </w:r>
          </w:p>
        </w:tc>
        <w:tc>
          <w:tcPr>
            <w:tcW w:w="2881" w:type="dxa"/>
            <w:vAlign w:val="center"/>
          </w:tcPr>
          <w:p w14:paraId="548C4A7C" w14:textId="77777777" w:rsidR="00B45165" w:rsidRPr="008F4D28" w:rsidRDefault="00B45165" w:rsidP="003204F4">
            <w:pPr>
              <w:ind w:firstLine="28"/>
              <w:jc w:val="center"/>
              <w:rPr>
                <w:sz w:val="20"/>
                <w:szCs w:val="20"/>
              </w:rPr>
            </w:pPr>
            <w:r>
              <w:rPr>
                <w:sz w:val="20"/>
                <w:szCs w:val="20"/>
              </w:rPr>
              <w:t>42</w:t>
            </w:r>
          </w:p>
        </w:tc>
      </w:tr>
      <w:tr w:rsidR="00B45165" w:rsidRPr="005878A2" w14:paraId="5D7CE61A" w14:textId="77777777" w:rsidTr="003204F4">
        <w:trPr>
          <w:jc w:val="center"/>
        </w:trPr>
        <w:tc>
          <w:tcPr>
            <w:tcW w:w="2253" w:type="dxa"/>
            <w:vAlign w:val="center"/>
          </w:tcPr>
          <w:p w14:paraId="4B42BFCD" w14:textId="77777777" w:rsidR="00B45165" w:rsidRPr="008F4D28" w:rsidRDefault="00B45165" w:rsidP="003204F4">
            <w:pPr>
              <w:jc w:val="center"/>
              <w:rPr>
                <w:sz w:val="20"/>
                <w:szCs w:val="20"/>
              </w:rPr>
            </w:pPr>
            <w:r>
              <w:rPr>
                <w:sz w:val="20"/>
                <w:szCs w:val="20"/>
              </w:rPr>
              <w:t>-5</w:t>
            </w:r>
          </w:p>
        </w:tc>
        <w:tc>
          <w:tcPr>
            <w:tcW w:w="1558" w:type="dxa"/>
            <w:vAlign w:val="center"/>
          </w:tcPr>
          <w:p w14:paraId="5AC4EABF" w14:textId="77777777" w:rsidR="00B45165" w:rsidRPr="008F4D28" w:rsidRDefault="00B45165" w:rsidP="003204F4">
            <w:pPr>
              <w:ind w:firstLine="28"/>
              <w:jc w:val="center"/>
              <w:rPr>
                <w:sz w:val="20"/>
                <w:szCs w:val="20"/>
              </w:rPr>
            </w:pPr>
            <w:r>
              <w:rPr>
                <w:sz w:val="20"/>
                <w:szCs w:val="20"/>
              </w:rPr>
              <w:t>52</w:t>
            </w:r>
          </w:p>
        </w:tc>
        <w:tc>
          <w:tcPr>
            <w:tcW w:w="2881" w:type="dxa"/>
            <w:vAlign w:val="center"/>
          </w:tcPr>
          <w:p w14:paraId="4F6E81F8" w14:textId="77777777" w:rsidR="00B45165" w:rsidRPr="008F4D28" w:rsidRDefault="00B45165" w:rsidP="003204F4">
            <w:pPr>
              <w:ind w:firstLine="28"/>
              <w:jc w:val="center"/>
              <w:rPr>
                <w:sz w:val="20"/>
                <w:szCs w:val="20"/>
              </w:rPr>
            </w:pPr>
            <w:r>
              <w:rPr>
                <w:sz w:val="20"/>
                <w:szCs w:val="20"/>
              </w:rPr>
              <w:t>43</w:t>
            </w:r>
          </w:p>
        </w:tc>
      </w:tr>
      <w:tr w:rsidR="00B45165" w:rsidRPr="005878A2" w14:paraId="78822747" w14:textId="77777777" w:rsidTr="003204F4">
        <w:trPr>
          <w:jc w:val="center"/>
        </w:trPr>
        <w:tc>
          <w:tcPr>
            <w:tcW w:w="2253" w:type="dxa"/>
            <w:vAlign w:val="center"/>
          </w:tcPr>
          <w:p w14:paraId="1B945993" w14:textId="77777777" w:rsidR="00B45165" w:rsidRPr="008F4D28" w:rsidRDefault="00B45165" w:rsidP="003204F4">
            <w:pPr>
              <w:jc w:val="center"/>
              <w:rPr>
                <w:sz w:val="20"/>
                <w:szCs w:val="20"/>
              </w:rPr>
            </w:pPr>
            <w:r>
              <w:rPr>
                <w:sz w:val="20"/>
                <w:szCs w:val="20"/>
              </w:rPr>
              <w:t>-10</w:t>
            </w:r>
          </w:p>
        </w:tc>
        <w:tc>
          <w:tcPr>
            <w:tcW w:w="1558" w:type="dxa"/>
            <w:vAlign w:val="center"/>
          </w:tcPr>
          <w:p w14:paraId="253D25FC" w14:textId="77777777" w:rsidR="00B45165" w:rsidRPr="008F4D28" w:rsidRDefault="00B45165" w:rsidP="003204F4">
            <w:pPr>
              <w:ind w:firstLine="28"/>
              <w:jc w:val="center"/>
              <w:rPr>
                <w:sz w:val="20"/>
                <w:szCs w:val="20"/>
              </w:rPr>
            </w:pPr>
            <w:r>
              <w:rPr>
                <w:sz w:val="20"/>
                <w:szCs w:val="20"/>
              </w:rPr>
              <w:t>56</w:t>
            </w:r>
          </w:p>
        </w:tc>
        <w:tc>
          <w:tcPr>
            <w:tcW w:w="2881" w:type="dxa"/>
            <w:vAlign w:val="center"/>
          </w:tcPr>
          <w:p w14:paraId="35E6F643" w14:textId="77777777" w:rsidR="00B45165" w:rsidRPr="008F4D28" w:rsidRDefault="00B45165" w:rsidP="003204F4">
            <w:pPr>
              <w:ind w:firstLine="28"/>
              <w:jc w:val="center"/>
              <w:rPr>
                <w:sz w:val="20"/>
                <w:szCs w:val="20"/>
              </w:rPr>
            </w:pPr>
            <w:r>
              <w:rPr>
                <w:sz w:val="20"/>
                <w:szCs w:val="20"/>
              </w:rPr>
              <w:t>46</w:t>
            </w:r>
          </w:p>
        </w:tc>
      </w:tr>
      <w:tr w:rsidR="00B45165" w:rsidRPr="005878A2" w14:paraId="3AC53CAD" w14:textId="77777777" w:rsidTr="003204F4">
        <w:trPr>
          <w:jc w:val="center"/>
        </w:trPr>
        <w:tc>
          <w:tcPr>
            <w:tcW w:w="2253" w:type="dxa"/>
            <w:vAlign w:val="center"/>
          </w:tcPr>
          <w:p w14:paraId="3429BED0" w14:textId="77777777" w:rsidR="00B45165" w:rsidRPr="008F4D28" w:rsidRDefault="00B45165" w:rsidP="003204F4">
            <w:pPr>
              <w:jc w:val="center"/>
              <w:rPr>
                <w:sz w:val="20"/>
                <w:szCs w:val="20"/>
              </w:rPr>
            </w:pPr>
            <w:r>
              <w:rPr>
                <w:sz w:val="20"/>
                <w:szCs w:val="20"/>
              </w:rPr>
              <w:t>-15</w:t>
            </w:r>
          </w:p>
        </w:tc>
        <w:tc>
          <w:tcPr>
            <w:tcW w:w="1558" w:type="dxa"/>
            <w:vAlign w:val="center"/>
          </w:tcPr>
          <w:p w14:paraId="4089FA51" w14:textId="77777777" w:rsidR="00B45165" w:rsidRPr="008F4D28" w:rsidRDefault="00B45165" w:rsidP="003204F4">
            <w:pPr>
              <w:ind w:firstLine="28"/>
              <w:jc w:val="center"/>
              <w:rPr>
                <w:sz w:val="20"/>
                <w:szCs w:val="20"/>
              </w:rPr>
            </w:pPr>
            <w:r>
              <w:rPr>
                <w:sz w:val="20"/>
                <w:szCs w:val="20"/>
              </w:rPr>
              <w:t>61</w:t>
            </w:r>
          </w:p>
        </w:tc>
        <w:tc>
          <w:tcPr>
            <w:tcW w:w="2881" w:type="dxa"/>
            <w:vAlign w:val="center"/>
          </w:tcPr>
          <w:p w14:paraId="0854DD94" w14:textId="77777777" w:rsidR="00B45165" w:rsidRPr="008F4D28" w:rsidRDefault="00B45165" w:rsidP="003204F4">
            <w:pPr>
              <w:ind w:firstLine="28"/>
              <w:jc w:val="center"/>
              <w:rPr>
                <w:sz w:val="20"/>
                <w:szCs w:val="20"/>
              </w:rPr>
            </w:pPr>
            <w:r>
              <w:rPr>
                <w:sz w:val="20"/>
                <w:szCs w:val="20"/>
              </w:rPr>
              <w:t>49</w:t>
            </w:r>
          </w:p>
        </w:tc>
      </w:tr>
      <w:tr w:rsidR="00B45165" w:rsidRPr="005878A2" w14:paraId="0499B218" w14:textId="77777777" w:rsidTr="003204F4">
        <w:trPr>
          <w:jc w:val="center"/>
        </w:trPr>
        <w:tc>
          <w:tcPr>
            <w:tcW w:w="2253" w:type="dxa"/>
            <w:vAlign w:val="center"/>
          </w:tcPr>
          <w:p w14:paraId="3BB57E62" w14:textId="77777777" w:rsidR="00B45165" w:rsidRPr="008F4D28" w:rsidRDefault="00B45165" w:rsidP="003204F4">
            <w:pPr>
              <w:jc w:val="center"/>
              <w:rPr>
                <w:sz w:val="20"/>
                <w:szCs w:val="20"/>
              </w:rPr>
            </w:pPr>
            <w:r>
              <w:rPr>
                <w:sz w:val="20"/>
                <w:szCs w:val="20"/>
              </w:rPr>
              <w:t>-20</w:t>
            </w:r>
          </w:p>
        </w:tc>
        <w:tc>
          <w:tcPr>
            <w:tcW w:w="1558" w:type="dxa"/>
            <w:vAlign w:val="center"/>
          </w:tcPr>
          <w:p w14:paraId="3CBE3EA8" w14:textId="77777777" w:rsidR="00B45165" w:rsidRPr="008F4D28" w:rsidRDefault="00B45165" w:rsidP="003204F4">
            <w:pPr>
              <w:ind w:firstLine="28"/>
              <w:jc w:val="center"/>
              <w:rPr>
                <w:sz w:val="20"/>
                <w:szCs w:val="20"/>
              </w:rPr>
            </w:pPr>
            <w:r>
              <w:rPr>
                <w:sz w:val="20"/>
                <w:szCs w:val="20"/>
              </w:rPr>
              <w:t>65</w:t>
            </w:r>
          </w:p>
        </w:tc>
        <w:tc>
          <w:tcPr>
            <w:tcW w:w="2881" w:type="dxa"/>
            <w:vAlign w:val="center"/>
          </w:tcPr>
          <w:p w14:paraId="697690B0" w14:textId="77777777" w:rsidR="00B45165" w:rsidRPr="008F4D28" w:rsidRDefault="00B45165" w:rsidP="003204F4">
            <w:pPr>
              <w:ind w:firstLine="28"/>
              <w:jc w:val="center"/>
              <w:rPr>
                <w:sz w:val="20"/>
                <w:szCs w:val="20"/>
              </w:rPr>
            </w:pPr>
            <w:r>
              <w:rPr>
                <w:sz w:val="20"/>
                <w:szCs w:val="20"/>
              </w:rPr>
              <w:t>51</w:t>
            </w:r>
          </w:p>
        </w:tc>
      </w:tr>
      <w:tr w:rsidR="00B45165" w:rsidRPr="005878A2" w14:paraId="5A8177AE" w14:textId="77777777" w:rsidTr="003204F4">
        <w:trPr>
          <w:jc w:val="center"/>
        </w:trPr>
        <w:tc>
          <w:tcPr>
            <w:tcW w:w="2253" w:type="dxa"/>
            <w:vAlign w:val="center"/>
          </w:tcPr>
          <w:p w14:paraId="1751E364" w14:textId="77777777" w:rsidR="00B45165" w:rsidRPr="008F4D28" w:rsidRDefault="00B45165" w:rsidP="003204F4">
            <w:pPr>
              <w:jc w:val="center"/>
              <w:rPr>
                <w:sz w:val="20"/>
                <w:szCs w:val="20"/>
              </w:rPr>
            </w:pPr>
            <w:r>
              <w:rPr>
                <w:sz w:val="20"/>
                <w:szCs w:val="20"/>
              </w:rPr>
              <w:t>-25</w:t>
            </w:r>
          </w:p>
        </w:tc>
        <w:tc>
          <w:tcPr>
            <w:tcW w:w="1558" w:type="dxa"/>
            <w:vAlign w:val="center"/>
          </w:tcPr>
          <w:p w14:paraId="3B8D2E4C" w14:textId="77777777" w:rsidR="00B45165" w:rsidRPr="008F4D28" w:rsidRDefault="00B45165" w:rsidP="003204F4">
            <w:pPr>
              <w:ind w:firstLine="28"/>
              <w:jc w:val="center"/>
              <w:rPr>
                <w:sz w:val="20"/>
                <w:szCs w:val="20"/>
              </w:rPr>
            </w:pPr>
            <w:r>
              <w:rPr>
                <w:sz w:val="20"/>
                <w:szCs w:val="20"/>
              </w:rPr>
              <w:t>70</w:t>
            </w:r>
          </w:p>
        </w:tc>
        <w:tc>
          <w:tcPr>
            <w:tcW w:w="2881" w:type="dxa"/>
            <w:vAlign w:val="center"/>
          </w:tcPr>
          <w:p w14:paraId="3235F194" w14:textId="77777777" w:rsidR="00B45165" w:rsidRPr="008F4D28" w:rsidRDefault="00B45165" w:rsidP="003204F4">
            <w:pPr>
              <w:ind w:firstLine="28"/>
              <w:jc w:val="center"/>
              <w:rPr>
                <w:sz w:val="20"/>
                <w:szCs w:val="20"/>
              </w:rPr>
            </w:pPr>
            <w:r>
              <w:rPr>
                <w:sz w:val="20"/>
                <w:szCs w:val="20"/>
              </w:rPr>
              <w:t>54</w:t>
            </w:r>
          </w:p>
        </w:tc>
      </w:tr>
      <w:tr w:rsidR="00B45165" w:rsidRPr="005878A2" w14:paraId="114441D0" w14:textId="77777777" w:rsidTr="003204F4">
        <w:trPr>
          <w:jc w:val="center"/>
        </w:trPr>
        <w:tc>
          <w:tcPr>
            <w:tcW w:w="2253" w:type="dxa"/>
            <w:vAlign w:val="center"/>
          </w:tcPr>
          <w:p w14:paraId="33D941E7" w14:textId="77777777" w:rsidR="00B45165" w:rsidRPr="008F4D28" w:rsidRDefault="00B45165" w:rsidP="003204F4">
            <w:pPr>
              <w:jc w:val="center"/>
              <w:rPr>
                <w:sz w:val="20"/>
                <w:szCs w:val="20"/>
              </w:rPr>
            </w:pPr>
            <w:r>
              <w:rPr>
                <w:sz w:val="20"/>
                <w:szCs w:val="20"/>
              </w:rPr>
              <w:t>-30</w:t>
            </w:r>
          </w:p>
        </w:tc>
        <w:tc>
          <w:tcPr>
            <w:tcW w:w="1558" w:type="dxa"/>
            <w:vAlign w:val="center"/>
          </w:tcPr>
          <w:p w14:paraId="30C1FFC7" w14:textId="77777777" w:rsidR="00B45165" w:rsidRPr="008F4D28" w:rsidRDefault="00B45165" w:rsidP="003204F4">
            <w:pPr>
              <w:ind w:firstLine="28"/>
              <w:jc w:val="center"/>
              <w:rPr>
                <w:sz w:val="20"/>
                <w:szCs w:val="20"/>
              </w:rPr>
            </w:pPr>
            <w:r>
              <w:rPr>
                <w:sz w:val="20"/>
                <w:szCs w:val="20"/>
              </w:rPr>
              <w:t>75</w:t>
            </w:r>
          </w:p>
        </w:tc>
        <w:tc>
          <w:tcPr>
            <w:tcW w:w="2881" w:type="dxa"/>
            <w:vAlign w:val="center"/>
          </w:tcPr>
          <w:p w14:paraId="1D7E4C5D" w14:textId="77777777" w:rsidR="00B45165" w:rsidRPr="008F4D28" w:rsidRDefault="00B45165" w:rsidP="003204F4">
            <w:pPr>
              <w:ind w:firstLine="28"/>
              <w:jc w:val="center"/>
              <w:rPr>
                <w:sz w:val="20"/>
                <w:szCs w:val="20"/>
              </w:rPr>
            </w:pPr>
            <w:r>
              <w:rPr>
                <w:sz w:val="20"/>
                <w:szCs w:val="20"/>
              </w:rPr>
              <w:t>58</w:t>
            </w:r>
          </w:p>
        </w:tc>
      </w:tr>
      <w:tr w:rsidR="00B45165" w:rsidRPr="005878A2" w14:paraId="61BC9B05" w14:textId="77777777" w:rsidTr="003204F4">
        <w:trPr>
          <w:trHeight w:val="55"/>
          <w:jc w:val="center"/>
        </w:trPr>
        <w:tc>
          <w:tcPr>
            <w:tcW w:w="2253" w:type="dxa"/>
            <w:vAlign w:val="center"/>
          </w:tcPr>
          <w:p w14:paraId="029D7A9E" w14:textId="77777777" w:rsidR="00B45165" w:rsidRPr="008F4D28" w:rsidRDefault="00B45165" w:rsidP="003204F4">
            <w:pPr>
              <w:jc w:val="center"/>
              <w:rPr>
                <w:sz w:val="20"/>
                <w:szCs w:val="20"/>
              </w:rPr>
            </w:pPr>
            <w:r>
              <w:rPr>
                <w:sz w:val="20"/>
                <w:szCs w:val="20"/>
              </w:rPr>
              <w:t>-35</w:t>
            </w:r>
          </w:p>
        </w:tc>
        <w:tc>
          <w:tcPr>
            <w:tcW w:w="1558" w:type="dxa"/>
            <w:vAlign w:val="center"/>
          </w:tcPr>
          <w:p w14:paraId="6E75BFC2" w14:textId="77777777" w:rsidR="00B45165" w:rsidRPr="008F4D28" w:rsidRDefault="00B45165" w:rsidP="003204F4">
            <w:pPr>
              <w:ind w:firstLine="28"/>
              <w:jc w:val="center"/>
              <w:rPr>
                <w:sz w:val="20"/>
                <w:szCs w:val="20"/>
              </w:rPr>
            </w:pPr>
            <w:r>
              <w:rPr>
                <w:sz w:val="20"/>
                <w:szCs w:val="20"/>
              </w:rPr>
              <w:t>80</w:t>
            </w:r>
          </w:p>
        </w:tc>
        <w:tc>
          <w:tcPr>
            <w:tcW w:w="2881" w:type="dxa"/>
            <w:vAlign w:val="center"/>
          </w:tcPr>
          <w:p w14:paraId="364A76CE" w14:textId="77777777" w:rsidR="00B45165" w:rsidRPr="008F4D28" w:rsidRDefault="00B45165" w:rsidP="003204F4">
            <w:pPr>
              <w:ind w:firstLine="28"/>
              <w:jc w:val="center"/>
              <w:rPr>
                <w:sz w:val="20"/>
                <w:szCs w:val="20"/>
              </w:rPr>
            </w:pPr>
            <w:r>
              <w:rPr>
                <w:sz w:val="20"/>
                <w:szCs w:val="20"/>
              </w:rPr>
              <w:t>61</w:t>
            </w:r>
          </w:p>
        </w:tc>
      </w:tr>
      <w:tr w:rsidR="00B45165" w:rsidRPr="005878A2" w14:paraId="307BB857" w14:textId="77777777" w:rsidTr="003204F4">
        <w:trPr>
          <w:jc w:val="center"/>
        </w:trPr>
        <w:tc>
          <w:tcPr>
            <w:tcW w:w="2253" w:type="dxa"/>
            <w:vAlign w:val="center"/>
          </w:tcPr>
          <w:p w14:paraId="1B93F505" w14:textId="77777777" w:rsidR="00B45165" w:rsidRPr="008F4D28" w:rsidRDefault="00B45165" w:rsidP="003204F4">
            <w:pPr>
              <w:jc w:val="center"/>
              <w:rPr>
                <w:sz w:val="20"/>
                <w:szCs w:val="20"/>
              </w:rPr>
            </w:pPr>
            <w:r>
              <w:rPr>
                <w:sz w:val="20"/>
                <w:szCs w:val="20"/>
              </w:rPr>
              <w:t>-40</w:t>
            </w:r>
          </w:p>
        </w:tc>
        <w:tc>
          <w:tcPr>
            <w:tcW w:w="1558" w:type="dxa"/>
            <w:vAlign w:val="center"/>
          </w:tcPr>
          <w:p w14:paraId="162B915E" w14:textId="77777777" w:rsidR="00B45165" w:rsidRPr="008F4D28" w:rsidRDefault="00B45165" w:rsidP="003204F4">
            <w:pPr>
              <w:ind w:firstLine="28"/>
              <w:jc w:val="center"/>
              <w:rPr>
                <w:sz w:val="20"/>
                <w:szCs w:val="20"/>
              </w:rPr>
            </w:pPr>
            <w:r>
              <w:rPr>
                <w:sz w:val="20"/>
                <w:szCs w:val="20"/>
              </w:rPr>
              <w:t>85</w:t>
            </w:r>
          </w:p>
        </w:tc>
        <w:tc>
          <w:tcPr>
            <w:tcW w:w="2881" w:type="dxa"/>
            <w:vAlign w:val="center"/>
          </w:tcPr>
          <w:p w14:paraId="207480BE" w14:textId="77777777" w:rsidR="00B45165" w:rsidRPr="008F4D28" w:rsidRDefault="00B45165" w:rsidP="003204F4">
            <w:pPr>
              <w:ind w:firstLine="28"/>
              <w:jc w:val="center"/>
              <w:rPr>
                <w:sz w:val="20"/>
                <w:szCs w:val="20"/>
              </w:rPr>
            </w:pPr>
            <w:r>
              <w:rPr>
                <w:sz w:val="20"/>
                <w:szCs w:val="20"/>
              </w:rPr>
              <w:t>64</w:t>
            </w:r>
          </w:p>
        </w:tc>
      </w:tr>
      <w:tr w:rsidR="00B45165" w:rsidRPr="005878A2" w14:paraId="5EF88FA6" w14:textId="77777777" w:rsidTr="003204F4">
        <w:trPr>
          <w:jc w:val="center"/>
        </w:trPr>
        <w:tc>
          <w:tcPr>
            <w:tcW w:w="2253" w:type="dxa"/>
            <w:vAlign w:val="center"/>
          </w:tcPr>
          <w:p w14:paraId="155BA7BE" w14:textId="77777777" w:rsidR="00B45165" w:rsidRPr="008F4D28" w:rsidRDefault="00B45165" w:rsidP="003204F4">
            <w:pPr>
              <w:jc w:val="center"/>
              <w:rPr>
                <w:sz w:val="20"/>
                <w:szCs w:val="20"/>
              </w:rPr>
            </w:pPr>
            <w:r>
              <w:rPr>
                <w:sz w:val="20"/>
                <w:szCs w:val="20"/>
              </w:rPr>
              <w:t>-45</w:t>
            </w:r>
          </w:p>
        </w:tc>
        <w:tc>
          <w:tcPr>
            <w:tcW w:w="1558" w:type="dxa"/>
            <w:vAlign w:val="center"/>
          </w:tcPr>
          <w:p w14:paraId="783ED818" w14:textId="77777777" w:rsidR="00B45165" w:rsidRPr="008F4D28" w:rsidRDefault="00B45165" w:rsidP="003204F4">
            <w:pPr>
              <w:ind w:firstLine="28"/>
              <w:jc w:val="center"/>
              <w:rPr>
                <w:sz w:val="20"/>
                <w:szCs w:val="20"/>
              </w:rPr>
            </w:pPr>
            <w:r>
              <w:rPr>
                <w:sz w:val="20"/>
                <w:szCs w:val="20"/>
              </w:rPr>
              <w:t>89</w:t>
            </w:r>
          </w:p>
        </w:tc>
        <w:tc>
          <w:tcPr>
            <w:tcW w:w="2881" w:type="dxa"/>
            <w:vAlign w:val="center"/>
          </w:tcPr>
          <w:p w14:paraId="1DF51A24" w14:textId="77777777" w:rsidR="00B45165" w:rsidRPr="008F4D28" w:rsidRDefault="00B45165" w:rsidP="003204F4">
            <w:pPr>
              <w:ind w:firstLine="28"/>
              <w:jc w:val="center"/>
              <w:rPr>
                <w:sz w:val="20"/>
                <w:szCs w:val="20"/>
              </w:rPr>
            </w:pPr>
            <w:r>
              <w:rPr>
                <w:sz w:val="20"/>
                <w:szCs w:val="20"/>
              </w:rPr>
              <w:t>66</w:t>
            </w:r>
          </w:p>
        </w:tc>
      </w:tr>
      <w:tr w:rsidR="00B45165" w:rsidRPr="005878A2" w14:paraId="5475CF2F" w14:textId="77777777" w:rsidTr="003204F4">
        <w:trPr>
          <w:jc w:val="center"/>
        </w:trPr>
        <w:tc>
          <w:tcPr>
            <w:tcW w:w="2253" w:type="dxa"/>
            <w:vAlign w:val="center"/>
          </w:tcPr>
          <w:p w14:paraId="00ABB278" w14:textId="77777777" w:rsidR="00B45165" w:rsidRPr="008F4D28" w:rsidRDefault="00B45165" w:rsidP="003204F4">
            <w:pPr>
              <w:jc w:val="center"/>
              <w:rPr>
                <w:sz w:val="20"/>
                <w:szCs w:val="20"/>
              </w:rPr>
            </w:pPr>
            <w:r>
              <w:rPr>
                <w:sz w:val="20"/>
                <w:szCs w:val="20"/>
              </w:rPr>
              <w:t>-50</w:t>
            </w:r>
          </w:p>
        </w:tc>
        <w:tc>
          <w:tcPr>
            <w:tcW w:w="1558" w:type="dxa"/>
            <w:vAlign w:val="center"/>
          </w:tcPr>
          <w:p w14:paraId="55EA4CEE" w14:textId="77777777" w:rsidR="00B45165" w:rsidRPr="008F4D28" w:rsidRDefault="00B45165" w:rsidP="003204F4">
            <w:pPr>
              <w:ind w:firstLine="28"/>
              <w:jc w:val="center"/>
              <w:rPr>
                <w:sz w:val="20"/>
                <w:szCs w:val="20"/>
              </w:rPr>
            </w:pPr>
            <w:r>
              <w:rPr>
                <w:sz w:val="20"/>
                <w:szCs w:val="20"/>
              </w:rPr>
              <w:t>94</w:t>
            </w:r>
          </w:p>
        </w:tc>
        <w:tc>
          <w:tcPr>
            <w:tcW w:w="2881" w:type="dxa"/>
            <w:vAlign w:val="center"/>
          </w:tcPr>
          <w:p w14:paraId="18962E2A" w14:textId="77777777" w:rsidR="00B45165" w:rsidRPr="008F4D28" w:rsidRDefault="00B45165" w:rsidP="003204F4">
            <w:pPr>
              <w:ind w:firstLine="28"/>
              <w:jc w:val="center"/>
              <w:rPr>
                <w:sz w:val="20"/>
                <w:szCs w:val="20"/>
              </w:rPr>
            </w:pPr>
            <w:r>
              <w:rPr>
                <w:sz w:val="20"/>
                <w:szCs w:val="20"/>
              </w:rPr>
              <w:t>69</w:t>
            </w:r>
          </w:p>
        </w:tc>
      </w:tr>
      <w:tr w:rsidR="00B45165" w:rsidRPr="005878A2" w14:paraId="296D7970" w14:textId="77777777" w:rsidTr="003204F4">
        <w:trPr>
          <w:jc w:val="center"/>
        </w:trPr>
        <w:tc>
          <w:tcPr>
            <w:tcW w:w="2253" w:type="dxa"/>
            <w:vAlign w:val="center"/>
          </w:tcPr>
          <w:p w14:paraId="469A1451" w14:textId="77777777" w:rsidR="00B45165" w:rsidRPr="008F4D28" w:rsidRDefault="00B45165" w:rsidP="003204F4">
            <w:pPr>
              <w:jc w:val="center"/>
              <w:rPr>
                <w:sz w:val="20"/>
                <w:szCs w:val="20"/>
              </w:rPr>
            </w:pPr>
            <w:r>
              <w:rPr>
                <w:sz w:val="20"/>
                <w:szCs w:val="20"/>
              </w:rPr>
              <w:t>-51</w:t>
            </w:r>
          </w:p>
        </w:tc>
        <w:tc>
          <w:tcPr>
            <w:tcW w:w="1558" w:type="dxa"/>
            <w:vAlign w:val="center"/>
          </w:tcPr>
          <w:p w14:paraId="200A43E4" w14:textId="77777777" w:rsidR="00B45165" w:rsidRPr="008F4D28" w:rsidRDefault="00B45165" w:rsidP="003204F4">
            <w:pPr>
              <w:ind w:firstLine="28"/>
              <w:jc w:val="center"/>
              <w:rPr>
                <w:sz w:val="20"/>
                <w:szCs w:val="20"/>
              </w:rPr>
            </w:pPr>
            <w:r>
              <w:rPr>
                <w:sz w:val="20"/>
                <w:szCs w:val="20"/>
              </w:rPr>
              <w:t>95</w:t>
            </w:r>
          </w:p>
        </w:tc>
        <w:tc>
          <w:tcPr>
            <w:tcW w:w="2881" w:type="dxa"/>
            <w:vAlign w:val="center"/>
          </w:tcPr>
          <w:p w14:paraId="44DB3AD9" w14:textId="77777777" w:rsidR="00B45165" w:rsidRPr="008F4D28" w:rsidRDefault="00B45165" w:rsidP="003204F4">
            <w:pPr>
              <w:ind w:firstLine="28"/>
              <w:jc w:val="center"/>
              <w:rPr>
                <w:sz w:val="20"/>
                <w:szCs w:val="20"/>
              </w:rPr>
            </w:pPr>
            <w:r>
              <w:rPr>
                <w:sz w:val="20"/>
                <w:szCs w:val="20"/>
              </w:rPr>
              <w:t>70</w:t>
            </w:r>
          </w:p>
        </w:tc>
      </w:tr>
    </w:tbl>
    <w:p w14:paraId="0057D769" w14:textId="77777777" w:rsidR="00B45165" w:rsidRPr="00561CF7" w:rsidRDefault="00B45165"/>
    <w:p w14:paraId="3A63AB11" w14:textId="6757B971" w:rsidR="008A451F" w:rsidRPr="00561CF7" w:rsidRDefault="00F0314C" w:rsidP="0006129B">
      <w:pPr>
        <w:pStyle w:val="31"/>
        <w:spacing w:line="240" w:lineRule="auto"/>
        <w:rPr>
          <w:szCs w:val="28"/>
        </w:rPr>
      </w:pPr>
      <w:bookmarkStart w:id="46" w:name="_Toc174250124"/>
      <w:bookmarkEnd w:id="44"/>
      <w:bookmarkEnd w:id="45"/>
      <w:r w:rsidRPr="00561CF7">
        <w:t>2.8</w:t>
      </w:r>
      <w:r w:rsidR="008A451F" w:rsidRPr="00561CF7">
        <w:t xml:space="preserve"> </w:t>
      </w:r>
      <w:r w:rsidRPr="00561CF7">
        <w:t>С</w:t>
      </w:r>
      <w:r w:rsidR="00E800F8" w:rsidRPr="00561CF7">
        <w:t>реднегодовая загрузка оборудования</w:t>
      </w:r>
      <w:bookmarkEnd w:id="46"/>
    </w:p>
    <w:p w14:paraId="1CA67B0D" w14:textId="0A248DCB" w:rsidR="00A146A4" w:rsidRPr="00561CF7" w:rsidRDefault="00901FA5" w:rsidP="0006129B">
      <w:pPr>
        <w:pStyle w:val="Affa"/>
      </w:pPr>
      <w:r w:rsidRPr="00561CF7">
        <w:t xml:space="preserve">Проведенный по укрупненным показателям расчет позволил определить среднегодовую загрузку оборудования </w:t>
      </w:r>
      <w:r w:rsidR="005F6DC9" w:rsidRPr="00561CF7">
        <w:t>источников тепл</w:t>
      </w:r>
      <w:r w:rsidR="005C79EF" w:rsidRPr="00561CF7">
        <w:t>а</w:t>
      </w:r>
      <w:r w:rsidRPr="00561CF7">
        <w:t>.</w:t>
      </w:r>
      <w:r w:rsidR="004C347C" w:rsidRPr="00561CF7">
        <w:t xml:space="preserve"> </w:t>
      </w:r>
      <w:r w:rsidR="000308C9" w:rsidRPr="00561CF7">
        <w:t>Среднегодовая загрузка котлоагрегатов котельных</w:t>
      </w:r>
      <w:r w:rsidR="004C347C" w:rsidRPr="00561CF7">
        <w:t>, являющихся централизованными источниками тепла,</w:t>
      </w:r>
      <w:r w:rsidR="000308C9" w:rsidRPr="00561CF7">
        <w:t xml:space="preserve"> представлена в таблице </w:t>
      </w:r>
      <w:r w:rsidR="000F5D3E" w:rsidRPr="00561CF7">
        <w:t>9</w:t>
      </w:r>
      <w:r w:rsidR="000308C9" w:rsidRPr="00561CF7">
        <w:t>.</w:t>
      </w:r>
    </w:p>
    <w:p w14:paraId="39CB6D53" w14:textId="77777777" w:rsidR="000308C9" w:rsidRPr="00561CF7" w:rsidRDefault="000308C9" w:rsidP="0006129B">
      <w:pPr>
        <w:pStyle w:val="Affa"/>
      </w:pPr>
    </w:p>
    <w:p w14:paraId="4C2DED8E" w14:textId="00069A82" w:rsidR="00901FA5" w:rsidRPr="00561CF7" w:rsidRDefault="00A146A4"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9</w:t>
      </w:r>
      <w:r w:rsidR="008A3CE6" w:rsidRPr="00561CF7">
        <w:rPr>
          <w:noProof/>
        </w:rPr>
        <w:fldChar w:fldCharType="end"/>
      </w:r>
      <w:r w:rsidRPr="00561CF7">
        <w:t xml:space="preserve"> </w:t>
      </w:r>
      <w:r w:rsidR="005F6DC9" w:rsidRPr="00561CF7">
        <w:t>–</w:t>
      </w:r>
      <w:r w:rsidR="00901FA5" w:rsidRPr="00561CF7">
        <w:t xml:space="preserve"> Среднегодовая загрузка оборудования</w:t>
      </w:r>
      <w:r w:rsidR="000308C9" w:rsidRPr="00561CF7">
        <w:t xml:space="preserve">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39"/>
        <w:gridCol w:w="1835"/>
        <w:gridCol w:w="1391"/>
        <w:gridCol w:w="1800"/>
        <w:gridCol w:w="1796"/>
      </w:tblGrid>
      <w:tr w:rsidR="00B05DDB" w:rsidRPr="00561CF7" w14:paraId="47626C66" w14:textId="77777777" w:rsidTr="005632CF">
        <w:trPr>
          <w:cantSplit/>
          <w:tblHeader/>
        </w:trPr>
        <w:tc>
          <w:tcPr>
            <w:tcW w:w="284" w:type="pct"/>
            <w:vMerge w:val="restart"/>
            <w:shd w:val="clear" w:color="auto" w:fill="auto"/>
            <w:vAlign w:val="center"/>
          </w:tcPr>
          <w:p w14:paraId="18FF49B7" w14:textId="77777777" w:rsidR="00C92D67" w:rsidRPr="00561CF7" w:rsidRDefault="00C92D67" w:rsidP="0006129B">
            <w:pPr>
              <w:jc w:val="center"/>
              <w:rPr>
                <w:sz w:val="22"/>
              </w:rPr>
            </w:pPr>
            <w:r w:rsidRPr="00561CF7">
              <w:rPr>
                <w:sz w:val="22"/>
              </w:rPr>
              <w:t>№ п/п</w:t>
            </w:r>
          </w:p>
        </w:tc>
        <w:tc>
          <w:tcPr>
            <w:tcW w:w="1351" w:type="pct"/>
            <w:vMerge w:val="restart"/>
            <w:shd w:val="clear" w:color="auto" w:fill="auto"/>
            <w:vAlign w:val="center"/>
          </w:tcPr>
          <w:p w14:paraId="14BB9EE4" w14:textId="77777777" w:rsidR="00C92D67" w:rsidRPr="00561CF7" w:rsidRDefault="00C92D67" w:rsidP="0006129B">
            <w:pPr>
              <w:jc w:val="center"/>
              <w:rPr>
                <w:sz w:val="22"/>
              </w:rPr>
            </w:pPr>
            <w:r w:rsidRPr="00561CF7">
              <w:rPr>
                <w:sz w:val="22"/>
              </w:rPr>
              <w:t>Наименование котельной</w:t>
            </w:r>
          </w:p>
        </w:tc>
        <w:tc>
          <w:tcPr>
            <w:tcW w:w="905" w:type="pct"/>
            <w:shd w:val="clear" w:color="auto" w:fill="auto"/>
            <w:vAlign w:val="center"/>
          </w:tcPr>
          <w:p w14:paraId="7CCB4726" w14:textId="77777777" w:rsidR="00C92D67" w:rsidRPr="00561CF7" w:rsidRDefault="00C92D67" w:rsidP="0006129B">
            <w:pPr>
              <w:jc w:val="center"/>
              <w:rPr>
                <w:sz w:val="22"/>
              </w:rPr>
            </w:pPr>
            <w:r w:rsidRPr="00561CF7">
              <w:rPr>
                <w:sz w:val="22"/>
              </w:rPr>
              <w:t>Установленная тепловая мощность</w:t>
            </w:r>
          </w:p>
        </w:tc>
        <w:tc>
          <w:tcPr>
            <w:tcW w:w="686" w:type="pct"/>
            <w:shd w:val="clear" w:color="auto" w:fill="auto"/>
            <w:vAlign w:val="center"/>
          </w:tcPr>
          <w:p w14:paraId="1D757119" w14:textId="33DCF05A" w:rsidR="00C92D67" w:rsidRPr="00561CF7" w:rsidRDefault="00C92D67" w:rsidP="0006129B">
            <w:pPr>
              <w:jc w:val="center"/>
              <w:rPr>
                <w:sz w:val="22"/>
              </w:rPr>
            </w:pPr>
            <w:r w:rsidRPr="00561CF7">
              <w:rPr>
                <w:sz w:val="22"/>
              </w:rPr>
              <w:t>Выработка тепла</w:t>
            </w:r>
            <w:r w:rsidR="00F4275C" w:rsidRPr="00561CF7">
              <w:rPr>
                <w:sz w:val="22"/>
              </w:rPr>
              <w:t xml:space="preserve"> </w:t>
            </w:r>
          </w:p>
        </w:tc>
        <w:tc>
          <w:tcPr>
            <w:tcW w:w="888" w:type="pct"/>
            <w:shd w:val="clear" w:color="auto" w:fill="auto"/>
            <w:vAlign w:val="center"/>
          </w:tcPr>
          <w:p w14:paraId="3D807BF6" w14:textId="77777777" w:rsidR="00C92D67" w:rsidRPr="00561CF7" w:rsidRDefault="00C92D67" w:rsidP="0006129B">
            <w:pPr>
              <w:jc w:val="center"/>
              <w:rPr>
                <w:sz w:val="22"/>
              </w:rPr>
            </w:pPr>
            <w:r w:rsidRPr="00561CF7">
              <w:rPr>
                <w:sz w:val="22"/>
              </w:rPr>
              <w:t>Число часов использования УТМ</w:t>
            </w:r>
          </w:p>
        </w:tc>
        <w:tc>
          <w:tcPr>
            <w:tcW w:w="886" w:type="pct"/>
          </w:tcPr>
          <w:p w14:paraId="052068D5" w14:textId="77777777" w:rsidR="00C92D67" w:rsidRPr="00561CF7" w:rsidRDefault="00C92D67" w:rsidP="00C92D67">
            <w:pPr>
              <w:jc w:val="center"/>
              <w:rPr>
                <w:sz w:val="22"/>
              </w:rPr>
            </w:pPr>
            <w:r w:rsidRPr="00561CF7">
              <w:rPr>
                <w:sz w:val="22"/>
              </w:rPr>
              <w:t>Среднегодовая загрузка оборудования</w:t>
            </w:r>
          </w:p>
        </w:tc>
      </w:tr>
      <w:tr w:rsidR="00B05DDB" w:rsidRPr="00561CF7" w14:paraId="4C60CF16" w14:textId="77777777" w:rsidTr="00746839">
        <w:trPr>
          <w:cantSplit/>
          <w:tblHeader/>
        </w:trPr>
        <w:tc>
          <w:tcPr>
            <w:tcW w:w="284" w:type="pct"/>
            <w:vMerge/>
            <w:tcBorders>
              <w:bottom w:val="single" w:sz="4" w:space="0" w:color="auto"/>
            </w:tcBorders>
            <w:shd w:val="clear" w:color="auto" w:fill="auto"/>
            <w:vAlign w:val="center"/>
          </w:tcPr>
          <w:p w14:paraId="25E567AA" w14:textId="77777777" w:rsidR="00C92D67" w:rsidRPr="00561CF7" w:rsidRDefault="00C92D67" w:rsidP="0006129B">
            <w:pPr>
              <w:jc w:val="center"/>
              <w:rPr>
                <w:sz w:val="22"/>
              </w:rPr>
            </w:pPr>
          </w:p>
        </w:tc>
        <w:tc>
          <w:tcPr>
            <w:tcW w:w="1351" w:type="pct"/>
            <w:vMerge/>
            <w:tcBorders>
              <w:bottom w:val="single" w:sz="4" w:space="0" w:color="auto"/>
            </w:tcBorders>
            <w:shd w:val="clear" w:color="auto" w:fill="auto"/>
            <w:vAlign w:val="center"/>
          </w:tcPr>
          <w:p w14:paraId="6CC699BB" w14:textId="77777777" w:rsidR="00C92D67" w:rsidRPr="00561CF7" w:rsidRDefault="00C92D67" w:rsidP="0006129B">
            <w:pPr>
              <w:jc w:val="center"/>
              <w:rPr>
                <w:sz w:val="22"/>
              </w:rPr>
            </w:pPr>
          </w:p>
        </w:tc>
        <w:tc>
          <w:tcPr>
            <w:tcW w:w="905" w:type="pct"/>
            <w:tcBorders>
              <w:bottom w:val="single" w:sz="4" w:space="0" w:color="auto"/>
            </w:tcBorders>
            <w:shd w:val="clear" w:color="auto" w:fill="auto"/>
            <w:vAlign w:val="center"/>
          </w:tcPr>
          <w:p w14:paraId="1A0484E3" w14:textId="77777777" w:rsidR="00C92D67" w:rsidRPr="00561CF7" w:rsidRDefault="00C92D67" w:rsidP="0006129B">
            <w:pPr>
              <w:jc w:val="center"/>
              <w:rPr>
                <w:sz w:val="22"/>
              </w:rPr>
            </w:pPr>
            <w:r w:rsidRPr="00561CF7">
              <w:rPr>
                <w:sz w:val="22"/>
              </w:rPr>
              <w:t>Гкал/ч</w:t>
            </w:r>
          </w:p>
        </w:tc>
        <w:tc>
          <w:tcPr>
            <w:tcW w:w="686" w:type="pct"/>
            <w:tcBorders>
              <w:bottom w:val="single" w:sz="4" w:space="0" w:color="auto"/>
            </w:tcBorders>
            <w:shd w:val="clear" w:color="auto" w:fill="auto"/>
            <w:vAlign w:val="center"/>
          </w:tcPr>
          <w:p w14:paraId="3A6AA5F2" w14:textId="77777777" w:rsidR="00C92D67" w:rsidRPr="00561CF7" w:rsidRDefault="00C92D67" w:rsidP="0006129B">
            <w:pPr>
              <w:jc w:val="center"/>
              <w:rPr>
                <w:sz w:val="22"/>
              </w:rPr>
            </w:pPr>
            <w:r w:rsidRPr="00561CF7">
              <w:rPr>
                <w:sz w:val="22"/>
              </w:rPr>
              <w:t>Гкал</w:t>
            </w:r>
          </w:p>
        </w:tc>
        <w:tc>
          <w:tcPr>
            <w:tcW w:w="888" w:type="pct"/>
            <w:tcBorders>
              <w:bottom w:val="single" w:sz="4" w:space="0" w:color="auto"/>
            </w:tcBorders>
            <w:shd w:val="clear" w:color="auto" w:fill="auto"/>
            <w:vAlign w:val="center"/>
          </w:tcPr>
          <w:p w14:paraId="286D1892" w14:textId="77777777" w:rsidR="00C92D67" w:rsidRPr="00561CF7" w:rsidRDefault="00C92D67" w:rsidP="0006129B">
            <w:pPr>
              <w:jc w:val="center"/>
              <w:rPr>
                <w:sz w:val="22"/>
              </w:rPr>
            </w:pPr>
            <w:r w:rsidRPr="00561CF7">
              <w:rPr>
                <w:sz w:val="22"/>
              </w:rPr>
              <w:t>час</w:t>
            </w:r>
          </w:p>
        </w:tc>
        <w:tc>
          <w:tcPr>
            <w:tcW w:w="886" w:type="pct"/>
            <w:tcBorders>
              <w:bottom w:val="single" w:sz="4" w:space="0" w:color="auto"/>
            </w:tcBorders>
          </w:tcPr>
          <w:p w14:paraId="7C5462D7" w14:textId="77777777" w:rsidR="00C92D67" w:rsidRPr="00561CF7" w:rsidRDefault="00C92D67" w:rsidP="0006129B">
            <w:pPr>
              <w:jc w:val="center"/>
              <w:rPr>
                <w:sz w:val="22"/>
              </w:rPr>
            </w:pPr>
            <w:r w:rsidRPr="00561CF7">
              <w:rPr>
                <w:sz w:val="22"/>
              </w:rPr>
              <w:t>%</w:t>
            </w:r>
          </w:p>
        </w:tc>
      </w:tr>
      <w:tr w:rsidR="00154BC6" w:rsidRPr="00561CF7" w14:paraId="31A5C332" w14:textId="77777777" w:rsidTr="003247B6">
        <w:trPr>
          <w:cantSplit/>
        </w:trPr>
        <w:tc>
          <w:tcPr>
            <w:tcW w:w="284" w:type="pct"/>
            <w:tcBorders>
              <w:top w:val="single" w:sz="4" w:space="0" w:color="auto"/>
              <w:bottom w:val="single" w:sz="4" w:space="0" w:color="auto"/>
              <w:right w:val="single" w:sz="4" w:space="0" w:color="auto"/>
            </w:tcBorders>
            <w:shd w:val="clear" w:color="auto" w:fill="auto"/>
            <w:vAlign w:val="center"/>
          </w:tcPr>
          <w:p w14:paraId="38F557EF" w14:textId="2910EA92" w:rsidR="00154BC6" w:rsidRPr="00561CF7" w:rsidRDefault="00154BC6" w:rsidP="00154BC6">
            <w:pPr>
              <w:pStyle w:val="ab"/>
              <w:jc w:val="center"/>
              <w:rPr>
                <w:sz w:val="22"/>
                <w:szCs w:val="22"/>
              </w:rPr>
            </w:pPr>
            <w:r w:rsidRPr="00561CF7">
              <w:rPr>
                <w:sz w:val="22"/>
                <w:szCs w:val="22"/>
              </w:rPr>
              <w:t>1</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373B369B" w14:textId="6B8F4228" w:rsidR="00154BC6" w:rsidRPr="00561CF7" w:rsidRDefault="00154BC6" w:rsidP="00154BC6">
            <w:pPr>
              <w:jc w:val="center"/>
              <w:rPr>
                <w:sz w:val="22"/>
                <w:szCs w:val="22"/>
              </w:rPr>
            </w:pPr>
            <w:r>
              <w:rPr>
                <w:sz w:val="22"/>
                <w:szCs w:val="22"/>
              </w:rPr>
              <w:t>Котельная №1</w:t>
            </w:r>
          </w:p>
        </w:tc>
        <w:tc>
          <w:tcPr>
            <w:tcW w:w="905" w:type="pct"/>
            <w:tcBorders>
              <w:top w:val="nil"/>
              <w:left w:val="nil"/>
              <w:bottom w:val="single" w:sz="8" w:space="0" w:color="000000"/>
              <w:right w:val="single" w:sz="8" w:space="0" w:color="000000"/>
            </w:tcBorders>
            <w:shd w:val="clear" w:color="auto" w:fill="auto"/>
            <w:vAlign w:val="center"/>
          </w:tcPr>
          <w:p w14:paraId="75AA966C" w14:textId="6C9B8028" w:rsidR="00154BC6" w:rsidRPr="00561CF7" w:rsidRDefault="00154BC6" w:rsidP="00154BC6">
            <w:pPr>
              <w:jc w:val="center"/>
              <w:rPr>
                <w:sz w:val="22"/>
                <w:szCs w:val="22"/>
              </w:rPr>
            </w:pPr>
            <w:r>
              <w:rPr>
                <w:color w:val="000000"/>
                <w:sz w:val="20"/>
                <w:szCs w:val="20"/>
              </w:rPr>
              <w:t>5,5</w:t>
            </w:r>
          </w:p>
        </w:tc>
        <w:tc>
          <w:tcPr>
            <w:tcW w:w="686" w:type="pct"/>
            <w:tcBorders>
              <w:top w:val="nil"/>
              <w:left w:val="nil"/>
              <w:bottom w:val="single" w:sz="8" w:space="0" w:color="000000"/>
              <w:right w:val="single" w:sz="8" w:space="0" w:color="000000"/>
            </w:tcBorders>
            <w:shd w:val="clear" w:color="auto" w:fill="auto"/>
            <w:vAlign w:val="center"/>
          </w:tcPr>
          <w:p w14:paraId="2C599D54" w14:textId="55666F1C" w:rsidR="00154BC6" w:rsidRPr="00561CF7" w:rsidRDefault="00154BC6" w:rsidP="00154BC6">
            <w:pPr>
              <w:jc w:val="center"/>
              <w:rPr>
                <w:sz w:val="22"/>
                <w:szCs w:val="22"/>
              </w:rPr>
            </w:pPr>
            <w:r>
              <w:rPr>
                <w:color w:val="000000"/>
                <w:sz w:val="20"/>
                <w:szCs w:val="20"/>
              </w:rPr>
              <w:t>9485,5</w:t>
            </w:r>
          </w:p>
        </w:tc>
        <w:tc>
          <w:tcPr>
            <w:tcW w:w="888" w:type="pct"/>
            <w:tcBorders>
              <w:top w:val="nil"/>
              <w:left w:val="nil"/>
              <w:bottom w:val="single" w:sz="8" w:space="0" w:color="000000"/>
              <w:right w:val="single" w:sz="8" w:space="0" w:color="000000"/>
            </w:tcBorders>
            <w:shd w:val="clear" w:color="auto" w:fill="auto"/>
            <w:vAlign w:val="center"/>
          </w:tcPr>
          <w:p w14:paraId="04F56F2B" w14:textId="792CC7D1" w:rsidR="00154BC6" w:rsidRPr="00561CF7" w:rsidRDefault="00154BC6" w:rsidP="00154BC6">
            <w:pPr>
              <w:jc w:val="center"/>
              <w:rPr>
                <w:sz w:val="22"/>
                <w:szCs w:val="22"/>
              </w:rPr>
            </w:pPr>
            <w:r>
              <w:rPr>
                <w:color w:val="000000"/>
                <w:sz w:val="20"/>
                <w:szCs w:val="20"/>
              </w:rPr>
              <w:t>1724,6</w:t>
            </w:r>
          </w:p>
        </w:tc>
        <w:tc>
          <w:tcPr>
            <w:tcW w:w="886" w:type="pct"/>
            <w:tcBorders>
              <w:top w:val="nil"/>
              <w:left w:val="nil"/>
              <w:bottom w:val="single" w:sz="8" w:space="0" w:color="000000"/>
              <w:right w:val="single" w:sz="8" w:space="0" w:color="000000"/>
            </w:tcBorders>
            <w:shd w:val="clear" w:color="auto" w:fill="auto"/>
            <w:vAlign w:val="center"/>
          </w:tcPr>
          <w:p w14:paraId="56B67B51" w14:textId="3268197A" w:rsidR="00154BC6" w:rsidRPr="00561CF7" w:rsidRDefault="00154BC6" w:rsidP="00154BC6">
            <w:pPr>
              <w:jc w:val="center"/>
              <w:rPr>
                <w:sz w:val="22"/>
                <w:szCs w:val="22"/>
              </w:rPr>
            </w:pPr>
            <w:r w:rsidRPr="00154BC6">
              <w:rPr>
                <w:color w:val="000000"/>
                <w:sz w:val="20"/>
                <w:szCs w:val="20"/>
              </w:rPr>
              <w:t>33,4</w:t>
            </w:r>
          </w:p>
        </w:tc>
      </w:tr>
      <w:tr w:rsidR="00154BC6" w:rsidRPr="00561CF7" w14:paraId="474FF0B7" w14:textId="77777777" w:rsidTr="003247B6">
        <w:trPr>
          <w:cantSplit/>
        </w:trPr>
        <w:tc>
          <w:tcPr>
            <w:tcW w:w="284" w:type="pct"/>
            <w:tcBorders>
              <w:top w:val="single" w:sz="4" w:space="0" w:color="auto"/>
              <w:bottom w:val="single" w:sz="4" w:space="0" w:color="auto"/>
              <w:right w:val="single" w:sz="4" w:space="0" w:color="auto"/>
            </w:tcBorders>
            <w:shd w:val="clear" w:color="auto" w:fill="auto"/>
            <w:vAlign w:val="center"/>
          </w:tcPr>
          <w:p w14:paraId="0B73EA29" w14:textId="60D2878D" w:rsidR="00154BC6" w:rsidRPr="00561CF7" w:rsidRDefault="00154BC6" w:rsidP="00154BC6">
            <w:pPr>
              <w:pStyle w:val="ab"/>
              <w:jc w:val="center"/>
              <w:rPr>
                <w:sz w:val="22"/>
                <w:szCs w:val="22"/>
              </w:rPr>
            </w:pPr>
            <w:r>
              <w:rPr>
                <w:sz w:val="22"/>
                <w:szCs w:val="22"/>
              </w:rPr>
              <w:t>2</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78EACD1B" w14:textId="07A71BB8" w:rsidR="00154BC6" w:rsidRDefault="00154BC6" w:rsidP="00154BC6">
            <w:pPr>
              <w:jc w:val="center"/>
              <w:rPr>
                <w:sz w:val="22"/>
                <w:szCs w:val="22"/>
              </w:rPr>
            </w:pPr>
            <w:r>
              <w:rPr>
                <w:sz w:val="22"/>
                <w:szCs w:val="22"/>
              </w:rPr>
              <w:t>Котельная №3</w:t>
            </w:r>
          </w:p>
        </w:tc>
        <w:tc>
          <w:tcPr>
            <w:tcW w:w="905" w:type="pct"/>
            <w:tcBorders>
              <w:top w:val="nil"/>
              <w:left w:val="nil"/>
              <w:bottom w:val="single" w:sz="8" w:space="0" w:color="000000"/>
              <w:right w:val="single" w:sz="8" w:space="0" w:color="000000"/>
            </w:tcBorders>
            <w:shd w:val="clear" w:color="auto" w:fill="auto"/>
            <w:vAlign w:val="center"/>
          </w:tcPr>
          <w:p w14:paraId="62CB7713" w14:textId="2A7C25C4" w:rsidR="00154BC6" w:rsidRPr="00561CF7" w:rsidRDefault="00154BC6" w:rsidP="00154BC6">
            <w:pPr>
              <w:jc w:val="center"/>
              <w:rPr>
                <w:sz w:val="20"/>
                <w:szCs w:val="20"/>
              </w:rPr>
            </w:pPr>
            <w:r>
              <w:rPr>
                <w:color w:val="000000"/>
                <w:sz w:val="20"/>
                <w:szCs w:val="20"/>
              </w:rPr>
              <w:t>2,0</w:t>
            </w:r>
          </w:p>
        </w:tc>
        <w:tc>
          <w:tcPr>
            <w:tcW w:w="686" w:type="pct"/>
            <w:tcBorders>
              <w:top w:val="nil"/>
              <w:left w:val="nil"/>
              <w:bottom w:val="single" w:sz="8" w:space="0" w:color="000000"/>
              <w:right w:val="single" w:sz="8" w:space="0" w:color="000000"/>
            </w:tcBorders>
            <w:shd w:val="clear" w:color="auto" w:fill="auto"/>
            <w:vAlign w:val="center"/>
          </w:tcPr>
          <w:p w14:paraId="32A3EDE4" w14:textId="3748D0BE" w:rsidR="00154BC6" w:rsidRPr="00561CF7" w:rsidRDefault="00154BC6" w:rsidP="00154BC6">
            <w:pPr>
              <w:jc w:val="center"/>
              <w:rPr>
                <w:sz w:val="20"/>
                <w:szCs w:val="20"/>
              </w:rPr>
            </w:pPr>
            <w:r>
              <w:rPr>
                <w:color w:val="000000"/>
                <w:sz w:val="20"/>
                <w:szCs w:val="20"/>
              </w:rPr>
              <w:t>2270,0</w:t>
            </w:r>
          </w:p>
        </w:tc>
        <w:tc>
          <w:tcPr>
            <w:tcW w:w="888" w:type="pct"/>
            <w:tcBorders>
              <w:top w:val="nil"/>
              <w:left w:val="nil"/>
              <w:bottom w:val="single" w:sz="8" w:space="0" w:color="000000"/>
              <w:right w:val="single" w:sz="8" w:space="0" w:color="000000"/>
            </w:tcBorders>
            <w:shd w:val="clear" w:color="auto" w:fill="auto"/>
            <w:vAlign w:val="center"/>
          </w:tcPr>
          <w:p w14:paraId="55EA2370" w14:textId="7F7CE149" w:rsidR="00154BC6" w:rsidRPr="00561CF7" w:rsidRDefault="00154BC6" w:rsidP="00154BC6">
            <w:pPr>
              <w:jc w:val="center"/>
              <w:rPr>
                <w:sz w:val="20"/>
                <w:szCs w:val="20"/>
              </w:rPr>
            </w:pPr>
            <w:r>
              <w:rPr>
                <w:color w:val="000000"/>
                <w:sz w:val="20"/>
                <w:szCs w:val="20"/>
              </w:rPr>
              <w:t>1135,0</w:t>
            </w:r>
          </w:p>
        </w:tc>
        <w:tc>
          <w:tcPr>
            <w:tcW w:w="886" w:type="pct"/>
            <w:tcBorders>
              <w:top w:val="nil"/>
              <w:left w:val="nil"/>
              <w:bottom w:val="single" w:sz="8" w:space="0" w:color="000000"/>
              <w:right w:val="single" w:sz="8" w:space="0" w:color="000000"/>
            </w:tcBorders>
            <w:shd w:val="clear" w:color="auto" w:fill="auto"/>
            <w:vAlign w:val="center"/>
          </w:tcPr>
          <w:p w14:paraId="125E50D7" w14:textId="5EA63103" w:rsidR="00154BC6" w:rsidRPr="00561CF7" w:rsidRDefault="00154BC6" w:rsidP="00154BC6">
            <w:pPr>
              <w:jc w:val="center"/>
              <w:rPr>
                <w:sz w:val="22"/>
                <w:szCs w:val="22"/>
              </w:rPr>
            </w:pPr>
            <w:r w:rsidRPr="00154BC6">
              <w:rPr>
                <w:color w:val="000000"/>
                <w:sz w:val="20"/>
                <w:szCs w:val="20"/>
              </w:rPr>
              <w:t>23,1</w:t>
            </w:r>
          </w:p>
        </w:tc>
      </w:tr>
    </w:tbl>
    <w:p w14:paraId="4F481E13" w14:textId="77777777" w:rsidR="00D56100" w:rsidRDefault="00D56100" w:rsidP="00D56100">
      <w:pPr>
        <w:pStyle w:val="afffffff7"/>
      </w:pPr>
    </w:p>
    <w:p w14:paraId="6D4D520F" w14:textId="7F8FEB70" w:rsidR="008A451F" w:rsidRPr="00561CF7" w:rsidRDefault="00F0314C" w:rsidP="0006129B">
      <w:pPr>
        <w:pStyle w:val="31"/>
        <w:spacing w:line="240" w:lineRule="auto"/>
      </w:pPr>
      <w:bookmarkStart w:id="47" w:name="_Toc174250125"/>
      <w:r w:rsidRPr="00561CF7">
        <w:t>2.9</w:t>
      </w:r>
      <w:r w:rsidR="008A451F" w:rsidRPr="00561CF7">
        <w:t xml:space="preserve"> </w:t>
      </w:r>
      <w:r w:rsidRPr="00561CF7">
        <w:t>С</w:t>
      </w:r>
      <w:r w:rsidR="00E800F8" w:rsidRPr="00561CF7">
        <w:t>пособы учета тепла, отпущенного в тепловые сети</w:t>
      </w:r>
      <w:bookmarkEnd w:id="47"/>
    </w:p>
    <w:p w14:paraId="4A51F665" w14:textId="03011264" w:rsidR="002C480E" w:rsidRPr="00561CF7" w:rsidRDefault="002C480E" w:rsidP="002C480E">
      <w:pPr>
        <w:pStyle w:val="Affa"/>
      </w:pPr>
      <w:r w:rsidRPr="00561CF7">
        <w:t xml:space="preserve">Согласно пункту 1 статьи 13 Федерального закона от 23.11.2009 № 261-ФЗ </w:t>
      </w:r>
      <w:r w:rsidR="00306B63" w:rsidRPr="00561CF7">
        <w:t>«</w:t>
      </w:r>
      <w:r w:rsidRPr="00561CF7">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561CF7">
        <w:t>»</w:t>
      </w:r>
      <w:r w:rsidRPr="00561CF7">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14:paraId="45665EBA" w14:textId="2664BCC6" w:rsidR="002C480E" w:rsidRPr="00561CF7" w:rsidRDefault="002C480E" w:rsidP="002C480E">
      <w:pPr>
        <w:pStyle w:val="Affa"/>
      </w:pPr>
      <w:r w:rsidRPr="00561CF7">
        <w:t xml:space="preserve">В соответствии с пунктом 1 статьи 19 Федерального закона от 27.07.2010 №190-ФЗ </w:t>
      </w:r>
      <w:r w:rsidR="00306B63" w:rsidRPr="00561CF7">
        <w:t>«</w:t>
      </w:r>
      <w:r w:rsidRPr="00561CF7">
        <w:t>О теплоснабжении</w:t>
      </w:r>
      <w:r w:rsidR="00306B63" w:rsidRPr="00561CF7">
        <w:t>»</w:t>
      </w:r>
      <w:r w:rsidRPr="00561CF7">
        <w:t xml:space="preserve">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14:paraId="034CDDD7" w14:textId="54D511CF" w:rsidR="002C480E" w:rsidRPr="00561CF7" w:rsidRDefault="002C480E" w:rsidP="002C480E">
      <w:pPr>
        <w:pStyle w:val="Affa"/>
      </w:pPr>
      <w:r w:rsidRPr="00561CF7">
        <w:t xml:space="preserve">В соответствии с пунктом 2 статьи 19 Федерального закона от 27.07.2010 №190-ФЗ </w:t>
      </w:r>
      <w:r w:rsidR="00306B63" w:rsidRPr="00561CF7">
        <w:t>«</w:t>
      </w:r>
      <w:r w:rsidRPr="00561CF7">
        <w:t>О теплоснабжении</w:t>
      </w:r>
      <w:r w:rsidR="00306B63" w:rsidRPr="00561CF7">
        <w:t>»</w:t>
      </w:r>
      <w:r w:rsidRPr="00561CF7">
        <w:t xml:space="preserve">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14:paraId="27ECD763" w14:textId="32D817A0" w:rsidR="00CC33BC" w:rsidRPr="00561CF7" w:rsidRDefault="00154BC6" w:rsidP="00154BC6">
      <w:pPr>
        <w:pStyle w:val="Affa"/>
        <w:rPr>
          <w:szCs w:val="24"/>
        </w:rPr>
      </w:pPr>
      <w:r>
        <w:rPr>
          <w:szCs w:val="24"/>
        </w:rPr>
        <w:t>Сведения о наличии приборов учета тепла на источниках теплоснабжения не представлены.</w:t>
      </w:r>
      <w:r w:rsidR="00D56100" w:rsidRPr="00561CF7">
        <w:rPr>
          <w:szCs w:val="24"/>
        </w:rPr>
        <w:t xml:space="preserve"> </w:t>
      </w:r>
      <w:r w:rsidR="00CC33BC" w:rsidRPr="00561CF7">
        <w:rPr>
          <w:szCs w:val="24"/>
        </w:rPr>
        <w:t xml:space="preserve">При отсутствии приборов учета тепла, расчет величины отпускаемой тепловой энергии осуществляется расчетным способом, исходя из удельного расхода топлива на выработку тепла. </w:t>
      </w:r>
    </w:p>
    <w:p w14:paraId="1F39C1DE" w14:textId="77777777" w:rsidR="002A3537" w:rsidRPr="00561CF7" w:rsidRDefault="002A3537" w:rsidP="009B5EE4">
      <w:pPr>
        <w:pStyle w:val="Affa"/>
        <w:rPr>
          <w:szCs w:val="24"/>
        </w:rPr>
      </w:pPr>
    </w:p>
    <w:p w14:paraId="685417B6" w14:textId="77777777" w:rsidR="008A451F" w:rsidRPr="00561CF7" w:rsidRDefault="00F0314C" w:rsidP="0006129B">
      <w:pPr>
        <w:pStyle w:val="31"/>
        <w:spacing w:line="240" w:lineRule="auto"/>
      </w:pPr>
      <w:bookmarkStart w:id="48" w:name="_Toc174250126"/>
      <w:r w:rsidRPr="00561CF7">
        <w:t>2.10</w:t>
      </w:r>
      <w:r w:rsidR="008A451F" w:rsidRPr="00561CF7">
        <w:t xml:space="preserve"> </w:t>
      </w:r>
      <w:r w:rsidRPr="00561CF7">
        <w:t>С</w:t>
      </w:r>
      <w:r w:rsidR="00E800F8" w:rsidRPr="00561CF7">
        <w:t>татистика отказов и восстановлений оборудования источников тепловой энергии</w:t>
      </w:r>
      <w:bookmarkEnd w:id="48"/>
    </w:p>
    <w:p w14:paraId="7D1E96E7" w14:textId="75F75504" w:rsidR="000E2D27" w:rsidRPr="00561CF7" w:rsidRDefault="000E2D27" w:rsidP="0006129B">
      <w:pPr>
        <w:pStyle w:val="Affa"/>
        <w:rPr>
          <w:szCs w:val="24"/>
        </w:rPr>
      </w:pPr>
      <w:r w:rsidRPr="00561CF7">
        <w:rPr>
          <w:szCs w:val="24"/>
        </w:rPr>
        <w:t>На основе</w:t>
      </w:r>
      <w:r w:rsidR="008618F3" w:rsidRPr="00561CF7">
        <w:rPr>
          <w:szCs w:val="24"/>
        </w:rPr>
        <w:t xml:space="preserve"> данных, предоставленных ресурсоснабжающими организациями и</w:t>
      </w:r>
      <w:r w:rsidRPr="00561CF7">
        <w:rPr>
          <w:szCs w:val="24"/>
        </w:rPr>
        <w:t xml:space="preserve"> отчетных данных</w:t>
      </w:r>
      <w:r w:rsidR="00F20323" w:rsidRPr="00561CF7">
        <w:rPr>
          <w:szCs w:val="24"/>
        </w:rPr>
        <w:t>,</w:t>
      </w:r>
      <w:r w:rsidRPr="00561CF7">
        <w:rPr>
          <w:szCs w:val="24"/>
        </w:rPr>
        <w:t xml:space="preserve"> публикуемых в соответствии со стандартами раскрытия информации ТСО, отказов оборудования источников тепловой энергии, повлекших прекращение подачи тепла, не зафиксировано.</w:t>
      </w:r>
    </w:p>
    <w:p w14:paraId="19900A71" w14:textId="77777777" w:rsidR="00E71595" w:rsidRPr="00561CF7" w:rsidRDefault="00E71595" w:rsidP="0006129B">
      <w:pPr>
        <w:pStyle w:val="Affa"/>
        <w:rPr>
          <w:szCs w:val="24"/>
        </w:rPr>
      </w:pPr>
    </w:p>
    <w:p w14:paraId="45ED4188" w14:textId="77777777" w:rsidR="008A451F" w:rsidRPr="00561CF7" w:rsidRDefault="00F0314C" w:rsidP="0006129B">
      <w:pPr>
        <w:pStyle w:val="31"/>
        <w:spacing w:line="240" w:lineRule="auto"/>
      </w:pPr>
      <w:bookmarkStart w:id="49" w:name="_Toc174250127"/>
      <w:r w:rsidRPr="00561CF7">
        <w:t>2.11 П</w:t>
      </w:r>
      <w:r w:rsidR="00E800F8" w:rsidRPr="00561CF7">
        <w:t>редписания надзорных органов по запрещению дальнейшей эксплуатации источников тепловой энергии</w:t>
      </w:r>
      <w:bookmarkEnd w:id="49"/>
    </w:p>
    <w:p w14:paraId="39F7C5E3" w14:textId="77777777" w:rsidR="00EA6202" w:rsidRPr="00561CF7" w:rsidRDefault="00EA6202" w:rsidP="00EA6202">
      <w:pPr>
        <w:ind w:firstLine="709"/>
      </w:pPr>
      <w:r w:rsidRPr="00561CF7">
        <w:t>Предписания надзорных органов по запрещению дальнейшей эксплуатации источников тепловой энергии отсутствуют.</w:t>
      </w:r>
    </w:p>
    <w:p w14:paraId="716F7A3E" w14:textId="77777777" w:rsidR="008512DA" w:rsidRPr="00561CF7" w:rsidRDefault="008512DA" w:rsidP="0006129B">
      <w:pPr>
        <w:ind w:firstLine="709"/>
      </w:pPr>
      <w:r w:rsidRPr="00561CF7">
        <w:t xml:space="preserve"> </w:t>
      </w:r>
    </w:p>
    <w:p w14:paraId="5CB18220" w14:textId="77777777" w:rsidR="00631856" w:rsidRPr="00561CF7" w:rsidRDefault="00F0314C" w:rsidP="0006129B">
      <w:pPr>
        <w:pStyle w:val="31"/>
        <w:spacing w:line="240" w:lineRule="auto"/>
        <w:rPr>
          <w:rStyle w:val="ed"/>
        </w:rPr>
      </w:pPr>
      <w:bookmarkStart w:id="50" w:name="_Toc174250128"/>
      <w:r w:rsidRPr="00561CF7">
        <w:rPr>
          <w:rStyle w:val="ed"/>
        </w:rPr>
        <w:t>2.12 П</w:t>
      </w:r>
      <w:r w:rsidR="00E800F8" w:rsidRPr="00561CF7">
        <w:rPr>
          <w:rStyle w:val="ed"/>
        </w:rPr>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0"/>
    </w:p>
    <w:p w14:paraId="20D9EB28" w14:textId="77777777" w:rsidR="00B11847" w:rsidRPr="00561CF7" w:rsidRDefault="00B11847" w:rsidP="0006129B">
      <w:pPr>
        <w:ind w:firstLine="567"/>
      </w:pPr>
      <w:r w:rsidRPr="00561CF7">
        <w:t>Комбинированная выработка тепловой и элек</w:t>
      </w:r>
      <w:r w:rsidR="00B57620" w:rsidRPr="00561CF7">
        <w:t xml:space="preserve">трической энергии </w:t>
      </w:r>
      <w:r w:rsidRPr="00561CF7">
        <w:t>не осуществляется.</w:t>
      </w:r>
    </w:p>
    <w:p w14:paraId="631F15BA" w14:textId="77777777" w:rsidR="00E71595" w:rsidRPr="00561CF7" w:rsidRDefault="00E71595" w:rsidP="0006129B">
      <w:pPr>
        <w:ind w:firstLine="709"/>
        <w:rPr>
          <w:b/>
          <w:u w:val="single"/>
        </w:rPr>
      </w:pPr>
    </w:p>
    <w:p w14:paraId="3A916340" w14:textId="15123B49" w:rsidR="005530D5" w:rsidRPr="00561CF7" w:rsidRDefault="00F0314C" w:rsidP="0006129B">
      <w:pPr>
        <w:pStyle w:val="31"/>
        <w:spacing w:line="240" w:lineRule="auto"/>
      </w:pPr>
      <w:bookmarkStart w:id="51" w:name="_Toc174250129"/>
      <w:r w:rsidRPr="00561CF7">
        <w:t xml:space="preserve">2.13 </w:t>
      </w:r>
      <w:r w:rsidR="005530D5" w:rsidRPr="00561CF7">
        <w:t xml:space="preserve">Изменения, произошедшие в </w:t>
      </w:r>
      <w:r w:rsidR="008122C5" w:rsidRPr="00561CF7">
        <w:t>технических характеристиках основного оборудования источников тепловой энергии</w:t>
      </w:r>
      <w:r w:rsidR="00C479E2" w:rsidRPr="00561CF7">
        <w:t xml:space="preserve"> </w:t>
      </w:r>
      <w:r w:rsidR="001E65C3" w:rsidRPr="00561CF7">
        <w:t>поселения</w:t>
      </w:r>
      <w:r w:rsidR="00C479E2" w:rsidRPr="00561CF7">
        <w:t xml:space="preserve"> </w:t>
      </w:r>
      <w:r w:rsidR="008122C5" w:rsidRPr="00561CF7">
        <w:t xml:space="preserve">за период, </w:t>
      </w:r>
      <w:r w:rsidR="00042A16" w:rsidRPr="00561CF7">
        <w:t>предшествующий разработке (актуализации) схемы теплоснабжения</w:t>
      </w:r>
      <w:bookmarkEnd w:id="51"/>
    </w:p>
    <w:p w14:paraId="456FF420" w14:textId="16FCCAFD" w:rsidR="00823B00" w:rsidRPr="00561CF7" w:rsidRDefault="00823B00" w:rsidP="00823B00">
      <w:pPr>
        <w:ind w:firstLine="567"/>
      </w:pPr>
      <w:r w:rsidRPr="00561CF7">
        <w:t xml:space="preserve">Глава переработана с учетом требований Постановление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а также Методических указаний по разработке схем теплоснабжения (утв. Приказом Минэнерго России от 05.07.2019 № 212 </w:t>
      </w:r>
      <w:r w:rsidR="00306B63" w:rsidRPr="00561CF7">
        <w:t>«</w:t>
      </w:r>
      <w:r w:rsidRPr="00561CF7">
        <w:t>Об утверждении Методических указаний по разработке схем теплоснабжения</w:t>
      </w:r>
      <w:r w:rsidR="00306B63" w:rsidRPr="00561CF7">
        <w:t>»</w:t>
      </w:r>
      <w:r w:rsidRPr="00561CF7">
        <w:t xml:space="preserve">). </w:t>
      </w:r>
    </w:p>
    <w:p w14:paraId="4E4D2A72" w14:textId="77777777" w:rsidR="00DE18C2" w:rsidRPr="00561CF7" w:rsidRDefault="00DE18C2" w:rsidP="005B19C5">
      <w:pPr>
        <w:pStyle w:val="Affa"/>
        <w:rPr>
          <w:b/>
        </w:rPr>
      </w:pPr>
    </w:p>
    <w:p w14:paraId="777FDD69" w14:textId="77777777" w:rsidR="006F799E" w:rsidRPr="00561CF7" w:rsidRDefault="006F799E" w:rsidP="0006129B">
      <w:pPr>
        <w:pStyle w:val="21"/>
        <w:spacing w:line="240" w:lineRule="auto"/>
        <w:sectPr w:rsidR="006F799E" w:rsidRPr="00561CF7" w:rsidSect="003114BF">
          <w:pgSz w:w="11906" w:h="16838"/>
          <w:pgMar w:top="1134" w:right="851" w:bottom="1134" w:left="1134" w:header="709" w:footer="709" w:gutter="0"/>
          <w:cols w:space="708"/>
          <w:docGrid w:linePitch="360"/>
        </w:sectPr>
      </w:pPr>
      <w:bookmarkStart w:id="52" w:name="_Toc422303783"/>
    </w:p>
    <w:p w14:paraId="7F5DFFA6" w14:textId="77777777" w:rsidR="003A5836" w:rsidRPr="002363F5" w:rsidRDefault="003A5836" w:rsidP="0006129B">
      <w:pPr>
        <w:pStyle w:val="21"/>
        <w:spacing w:line="240" w:lineRule="auto"/>
      </w:pPr>
      <w:bookmarkStart w:id="53" w:name="_Toc174250130"/>
      <w:r w:rsidRPr="002363F5">
        <w:t xml:space="preserve">Часть 3 </w:t>
      </w:r>
      <w:bookmarkEnd w:id="52"/>
      <w:r w:rsidR="00E800F8" w:rsidRPr="002363F5">
        <w:t>Тепловые сети, сооружения на них</w:t>
      </w:r>
      <w:bookmarkEnd w:id="53"/>
    </w:p>
    <w:p w14:paraId="542582E8" w14:textId="77777777" w:rsidR="009A06A9" w:rsidRPr="002363F5" w:rsidRDefault="00F0314C" w:rsidP="0006129B">
      <w:pPr>
        <w:pStyle w:val="31"/>
        <w:spacing w:line="240" w:lineRule="auto"/>
      </w:pPr>
      <w:bookmarkStart w:id="54" w:name="_Toc174250131"/>
      <w:r w:rsidRPr="002363F5">
        <w:t>3.1</w:t>
      </w:r>
      <w:r w:rsidR="009A06A9" w:rsidRPr="002363F5">
        <w:t xml:space="preserve"> </w:t>
      </w:r>
      <w:r w:rsidRPr="002363F5">
        <w:t>О</w:t>
      </w:r>
      <w:r w:rsidR="00E800F8" w:rsidRPr="002363F5">
        <w:t>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54"/>
    </w:p>
    <w:p w14:paraId="3E1BE502" w14:textId="01CFC635" w:rsidR="009962EB" w:rsidRPr="002363F5" w:rsidRDefault="002F0387" w:rsidP="0006129B">
      <w:pPr>
        <w:ind w:firstLine="567"/>
      </w:pPr>
      <w:r w:rsidRPr="002363F5">
        <w:t>Краткая х</w:t>
      </w:r>
      <w:r w:rsidR="00D41130" w:rsidRPr="002363F5">
        <w:t>арактеристика тепловых сетей</w:t>
      </w:r>
      <w:r w:rsidR="00A776A4" w:rsidRPr="002363F5">
        <w:t xml:space="preserve">, расположенных </w:t>
      </w:r>
      <w:r w:rsidR="00C17DB7" w:rsidRPr="002363F5">
        <w:t xml:space="preserve">на территории </w:t>
      </w:r>
      <w:r w:rsidR="009503E1" w:rsidRPr="002363F5">
        <w:t>г. Туран</w:t>
      </w:r>
      <w:r w:rsidR="00A776A4" w:rsidRPr="002363F5">
        <w:t>,</w:t>
      </w:r>
      <w:r w:rsidR="00D41130" w:rsidRPr="002363F5">
        <w:t xml:space="preserve"> приведена в таблице </w:t>
      </w:r>
      <w:r w:rsidRPr="002363F5">
        <w:t>ниже</w:t>
      </w:r>
      <w:r w:rsidR="00D41130" w:rsidRPr="002363F5">
        <w:t>.</w:t>
      </w:r>
    </w:p>
    <w:p w14:paraId="4F2D58B0" w14:textId="77777777" w:rsidR="00D41130" w:rsidRPr="002363F5" w:rsidRDefault="00D41130" w:rsidP="0006129B">
      <w:pPr>
        <w:ind w:firstLine="567"/>
      </w:pPr>
    </w:p>
    <w:p w14:paraId="19B04569" w14:textId="516F7641" w:rsidR="009962EB" w:rsidRPr="002363F5" w:rsidRDefault="009962EB" w:rsidP="0006129B">
      <w:pPr>
        <w:pStyle w:val="aff8"/>
        <w:spacing w:line="240" w:lineRule="auto"/>
      </w:pPr>
      <w:r w:rsidRPr="002363F5">
        <w:t xml:space="preserve">Таблица </w:t>
      </w:r>
      <w:r w:rsidR="008A3CE6" w:rsidRPr="002363F5">
        <w:fldChar w:fldCharType="begin"/>
      </w:r>
      <w:r w:rsidR="006972A4" w:rsidRPr="002363F5">
        <w:instrText xml:space="preserve"> SEQ Таблица \* ARABIC </w:instrText>
      </w:r>
      <w:r w:rsidR="008A3CE6" w:rsidRPr="002363F5">
        <w:fldChar w:fldCharType="separate"/>
      </w:r>
      <w:r w:rsidR="00D7773F">
        <w:rPr>
          <w:noProof/>
        </w:rPr>
        <w:t>10</w:t>
      </w:r>
      <w:r w:rsidR="008A3CE6" w:rsidRPr="002363F5">
        <w:rPr>
          <w:noProof/>
        </w:rPr>
        <w:fldChar w:fldCharType="end"/>
      </w:r>
      <w:r w:rsidRPr="002363F5">
        <w:t xml:space="preserve"> – </w:t>
      </w:r>
      <w:r w:rsidR="002C269D" w:rsidRPr="002363F5">
        <w:t>Общая х</w:t>
      </w:r>
      <w:r w:rsidRPr="002363F5">
        <w:t xml:space="preserve">арактеристика </w:t>
      </w:r>
      <w:r w:rsidR="00DC744B" w:rsidRPr="002363F5">
        <w:t>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85"/>
        <w:gridCol w:w="2893"/>
        <w:gridCol w:w="1731"/>
      </w:tblGrid>
      <w:tr w:rsidR="00B05DDB" w:rsidRPr="002363F5" w14:paraId="7EF86776" w14:textId="77777777" w:rsidTr="004B09CD">
        <w:trPr>
          <w:cantSplit/>
          <w:trHeight w:val="1034"/>
          <w:tblHeader/>
        </w:trPr>
        <w:tc>
          <w:tcPr>
            <w:tcW w:w="277" w:type="pct"/>
            <w:shd w:val="clear" w:color="auto" w:fill="auto"/>
            <w:vAlign w:val="center"/>
          </w:tcPr>
          <w:p w14:paraId="1A638F16" w14:textId="77777777" w:rsidR="00FD4A65" w:rsidRPr="002363F5" w:rsidRDefault="00FD4A65" w:rsidP="00ED1501">
            <w:pPr>
              <w:jc w:val="center"/>
              <w:rPr>
                <w:sz w:val="22"/>
                <w:szCs w:val="22"/>
              </w:rPr>
            </w:pPr>
            <w:r w:rsidRPr="002363F5">
              <w:rPr>
                <w:sz w:val="22"/>
                <w:szCs w:val="22"/>
              </w:rPr>
              <w:t>№ п/п</w:t>
            </w:r>
          </w:p>
        </w:tc>
        <w:tc>
          <w:tcPr>
            <w:tcW w:w="2377" w:type="pct"/>
            <w:shd w:val="clear" w:color="auto" w:fill="auto"/>
            <w:vAlign w:val="center"/>
          </w:tcPr>
          <w:p w14:paraId="7874EC78" w14:textId="77777777" w:rsidR="00FD4A65" w:rsidRPr="002363F5" w:rsidRDefault="00FD4A65" w:rsidP="00ED1501">
            <w:pPr>
              <w:jc w:val="center"/>
              <w:rPr>
                <w:sz w:val="22"/>
                <w:szCs w:val="22"/>
              </w:rPr>
            </w:pPr>
            <w:r w:rsidRPr="002363F5">
              <w:rPr>
                <w:sz w:val="22"/>
                <w:szCs w:val="22"/>
              </w:rPr>
              <w:t>Наименование СЦТ</w:t>
            </w:r>
          </w:p>
        </w:tc>
        <w:tc>
          <w:tcPr>
            <w:tcW w:w="1468" w:type="pct"/>
            <w:tcBorders>
              <w:bottom w:val="single" w:sz="4" w:space="0" w:color="auto"/>
            </w:tcBorders>
            <w:shd w:val="clear" w:color="auto" w:fill="auto"/>
            <w:vAlign w:val="center"/>
          </w:tcPr>
          <w:p w14:paraId="38A0C19D" w14:textId="25C5F82F" w:rsidR="00FD4A65" w:rsidRPr="002363F5" w:rsidRDefault="00FD4A65" w:rsidP="0014452C">
            <w:pPr>
              <w:jc w:val="center"/>
              <w:rPr>
                <w:sz w:val="22"/>
                <w:szCs w:val="22"/>
              </w:rPr>
            </w:pPr>
            <w:r w:rsidRPr="002363F5">
              <w:rPr>
                <w:sz w:val="22"/>
                <w:szCs w:val="22"/>
              </w:rPr>
              <w:t xml:space="preserve">Общая протяженность тепловой сети в </w:t>
            </w:r>
            <w:r w:rsidR="00865DA9" w:rsidRPr="002363F5">
              <w:rPr>
                <w:sz w:val="22"/>
                <w:szCs w:val="22"/>
              </w:rPr>
              <w:t>двух</w:t>
            </w:r>
            <w:r w:rsidRPr="002363F5">
              <w:rPr>
                <w:sz w:val="22"/>
                <w:szCs w:val="22"/>
              </w:rPr>
              <w:t>трубном исчислении, м</w:t>
            </w:r>
          </w:p>
        </w:tc>
        <w:tc>
          <w:tcPr>
            <w:tcW w:w="878" w:type="pct"/>
            <w:tcBorders>
              <w:bottom w:val="single" w:sz="4" w:space="0" w:color="auto"/>
            </w:tcBorders>
            <w:shd w:val="clear" w:color="auto" w:fill="auto"/>
            <w:vAlign w:val="center"/>
          </w:tcPr>
          <w:p w14:paraId="0A306DFE" w14:textId="77777777" w:rsidR="00FD4A65" w:rsidRPr="002363F5" w:rsidRDefault="00FD4A65" w:rsidP="00ED1501">
            <w:pPr>
              <w:jc w:val="center"/>
              <w:rPr>
                <w:sz w:val="22"/>
                <w:szCs w:val="22"/>
              </w:rPr>
            </w:pPr>
            <w:r w:rsidRPr="002363F5">
              <w:rPr>
                <w:sz w:val="22"/>
                <w:szCs w:val="22"/>
              </w:rPr>
              <w:t>Материальная характеристика, кв. м</w:t>
            </w:r>
          </w:p>
        </w:tc>
      </w:tr>
      <w:tr w:rsidR="004B09CD" w:rsidRPr="002363F5" w14:paraId="0C528295" w14:textId="77777777" w:rsidTr="004B09CD">
        <w:trPr>
          <w:cantSplit/>
          <w:trHeight w:val="132"/>
        </w:trPr>
        <w:tc>
          <w:tcPr>
            <w:tcW w:w="277" w:type="pct"/>
            <w:shd w:val="clear" w:color="auto" w:fill="auto"/>
            <w:vAlign w:val="center"/>
          </w:tcPr>
          <w:p w14:paraId="1AA610EE" w14:textId="659E4842" w:rsidR="004B09CD" w:rsidRPr="002363F5" w:rsidRDefault="004B09CD" w:rsidP="004B09CD">
            <w:pPr>
              <w:pStyle w:val="ab"/>
              <w:jc w:val="center"/>
              <w:rPr>
                <w:sz w:val="22"/>
                <w:szCs w:val="22"/>
              </w:rPr>
            </w:pPr>
            <w:r w:rsidRPr="002363F5">
              <w:rPr>
                <w:sz w:val="22"/>
                <w:szCs w:val="22"/>
              </w:rPr>
              <w:t>1</w:t>
            </w:r>
          </w:p>
        </w:tc>
        <w:tc>
          <w:tcPr>
            <w:tcW w:w="2377" w:type="pct"/>
            <w:shd w:val="clear" w:color="auto" w:fill="auto"/>
            <w:vAlign w:val="center"/>
          </w:tcPr>
          <w:p w14:paraId="6FE44610" w14:textId="339CDE8A" w:rsidR="004B09CD" w:rsidRPr="002363F5" w:rsidRDefault="004B09CD" w:rsidP="004B09CD">
            <w:pPr>
              <w:jc w:val="center"/>
              <w:rPr>
                <w:sz w:val="22"/>
                <w:szCs w:val="22"/>
              </w:rPr>
            </w:pPr>
            <w:r w:rsidRPr="002363F5">
              <w:rPr>
                <w:sz w:val="22"/>
                <w:szCs w:val="22"/>
              </w:rPr>
              <w:t>Котельная №1</w:t>
            </w:r>
          </w:p>
        </w:tc>
        <w:tc>
          <w:tcPr>
            <w:tcW w:w="1468" w:type="pct"/>
            <w:tcBorders>
              <w:top w:val="single" w:sz="4" w:space="0" w:color="auto"/>
              <w:left w:val="nil"/>
              <w:bottom w:val="single" w:sz="4" w:space="0" w:color="auto"/>
              <w:right w:val="single" w:sz="4" w:space="0" w:color="auto"/>
            </w:tcBorders>
            <w:shd w:val="clear" w:color="auto" w:fill="auto"/>
            <w:vAlign w:val="bottom"/>
          </w:tcPr>
          <w:p w14:paraId="2360B838" w14:textId="1D6FBDC1" w:rsidR="004B09CD" w:rsidRPr="004B09CD" w:rsidRDefault="004B09CD" w:rsidP="004B09CD">
            <w:pPr>
              <w:jc w:val="center"/>
              <w:rPr>
                <w:sz w:val="22"/>
                <w:szCs w:val="22"/>
                <w:lang w:val="en-US"/>
              </w:rPr>
            </w:pPr>
            <w:r w:rsidRPr="004B09CD">
              <w:rPr>
                <w:color w:val="000000"/>
                <w:sz w:val="22"/>
                <w:szCs w:val="22"/>
                <w:lang w:val="en-US"/>
              </w:rPr>
              <w:t>1473</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tcPr>
          <w:p w14:paraId="5087FF1B" w14:textId="054576C6" w:rsidR="004B09CD" w:rsidRPr="004B09CD" w:rsidRDefault="004B09CD" w:rsidP="004B09CD">
            <w:pPr>
              <w:jc w:val="center"/>
              <w:rPr>
                <w:sz w:val="22"/>
                <w:szCs w:val="22"/>
              </w:rPr>
            </w:pPr>
            <w:r w:rsidRPr="004B09CD">
              <w:rPr>
                <w:color w:val="000000"/>
                <w:sz w:val="22"/>
                <w:szCs w:val="22"/>
              </w:rPr>
              <w:t>188,2</w:t>
            </w:r>
          </w:p>
        </w:tc>
      </w:tr>
      <w:tr w:rsidR="004B09CD" w:rsidRPr="002363F5" w14:paraId="46CC4520" w14:textId="77777777" w:rsidTr="004B09CD">
        <w:trPr>
          <w:cantSplit/>
          <w:trHeight w:val="132"/>
        </w:trPr>
        <w:tc>
          <w:tcPr>
            <w:tcW w:w="277" w:type="pct"/>
            <w:shd w:val="clear" w:color="auto" w:fill="auto"/>
            <w:vAlign w:val="center"/>
          </w:tcPr>
          <w:p w14:paraId="1AF00A39" w14:textId="2584C42E" w:rsidR="004B09CD" w:rsidRPr="002363F5" w:rsidRDefault="004B09CD" w:rsidP="004B09CD">
            <w:pPr>
              <w:pStyle w:val="ab"/>
              <w:jc w:val="center"/>
              <w:rPr>
                <w:sz w:val="22"/>
                <w:szCs w:val="22"/>
              </w:rPr>
            </w:pPr>
            <w:r w:rsidRPr="002363F5">
              <w:rPr>
                <w:sz w:val="22"/>
                <w:szCs w:val="22"/>
              </w:rPr>
              <w:t>2</w:t>
            </w:r>
          </w:p>
        </w:tc>
        <w:tc>
          <w:tcPr>
            <w:tcW w:w="2377" w:type="pct"/>
            <w:shd w:val="clear" w:color="auto" w:fill="auto"/>
            <w:vAlign w:val="center"/>
          </w:tcPr>
          <w:p w14:paraId="05C4E069" w14:textId="3B08BC05" w:rsidR="004B09CD" w:rsidRPr="004B09CD" w:rsidRDefault="004B09CD" w:rsidP="004B09CD">
            <w:pPr>
              <w:jc w:val="center"/>
              <w:rPr>
                <w:sz w:val="22"/>
                <w:szCs w:val="22"/>
                <w:lang w:val="en-US"/>
              </w:rPr>
            </w:pPr>
            <w:r w:rsidRPr="002363F5">
              <w:rPr>
                <w:sz w:val="22"/>
                <w:szCs w:val="22"/>
              </w:rPr>
              <w:t>Котельная №</w:t>
            </w:r>
            <w:r>
              <w:rPr>
                <w:sz w:val="22"/>
                <w:szCs w:val="22"/>
                <w:lang w:val="en-US"/>
              </w:rPr>
              <w:t>3</w:t>
            </w:r>
          </w:p>
        </w:tc>
        <w:tc>
          <w:tcPr>
            <w:tcW w:w="1468" w:type="pct"/>
            <w:tcBorders>
              <w:top w:val="single" w:sz="4" w:space="0" w:color="auto"/>
              <w:left w:val="nil"/>
              <w:bottom w:val="single" w:sz="4" w:space="0" w:color="auto"/>
              <w:right w:val="single" w:sz="4" w:space="0" w:color="auto"/>
            </w:tcBorders>
            <w:shd w:val="clear" w:color="auto" w:fill="auto"/>
            <w:vAlign w:val="bottom"/>
          </w:tcPr>
          <w:p w14:paraId="6CE1DC5B" w14:textId="2ADFA5F1" w:rsidR="004B09CD" w:rsidRPr="004B09CD" w:rsidRDefault="004B09CD" w:rsidP="004B09CD">
            <w:pPr>
              <w:jc w:val="center"/>
              <w:rPr>
                <w:sz w:val="22"/>
                <w:szCs w:val="22"/>
                <w:lang w:val="en-US"/>
              </w:rPr>
            </w:pPr>
            <w:r w:rsidRPr="004B09CD">
              <w:rPr>
                <w:color w:val="000000"/>
                <w:sz w:val="22"/>
                <w:szCs w:val="22"/>
                <w:lang w:val="en-US"/>
              </w:rPr>
              <w:t>757</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tcPr>
          <w:p w14:paraId="2FCF8273" w14:textId="60EDEB03" w:rsidR="004B09CD" w:rsidRPr="004B09CD" w:rsidRDefault="004B09CD" w:rsidP="004B09CD">
            <w:pPr>
              <w:jc w:val="center"/>
              <w:rPr>
                <w:sz w:val="22"/>
                <w:szCs w:val="22"/>
              </w:rPr>
            </w:pPr>
            <w:r w:rsidRPr="004B09CD">
              <w:rPr>
                <w:color w:val="000000"/>
                <w:sz w:val="22"/>
                <w:szCs w:val="22"/>
              </w:rPr>
              <w:t>111,5</w:t>
            </w:r>
          </w:p>
        </w:tc>
      </w:tr>
    </w:tbl>
    <w:p w14:paraId="163A8C2C" w14:textId="77777777" w:rsidR="00403B07" w:rsidRPr="002363F5" w:rsidRDefault="00403B07"/>
    <w:p w14:paraId="16CA542E" w14:textId="0BAF732A" w:rsidR="00791DD6" w:rsidRPr="002363F5" w:rsidRDefault="00865DA9" w:rsidP="00554CF4">
      <w:pPr>
        <w:pStyle w:val="Affa"/>
      </w:pPr>
      <w:r w:rsidRPr="002363F5">
        <w:rPr>
          <w:szCs w:val="24"/>
        </w:rPr>
        <w:t xml:space="preserve">Тепловые сети </w:t>
      </w:r>
      <w:r w:rsidR="00823B00" w:rsidRPr="002363F5">
        <w:rPr>
          <w:szCs w:val="24"/>
        </w:rPr>
        <w:t>котельных</w:t>
      </w:r>
      <w:r w:rsidR="00554CF4" w:rsidRPr="002363F5">
        <w:rPr>
          <w:szCs w:val="24"/>
        </w:rPr>
        <w:t xml:space="preserve"> выполнены в </w:t>
      </w:r>
      <w:r w:rsidR="0034092C" w:rsidRPr="002363F5">
        <w:rPr>
          <w:szCs w:val="24"/>
        </w:rPr>
        <w:t>2</w:t>
      </w:r>
      <w:r w:rsidR="00554CF4" w:rsidRPr="002363F5">
        <w:rPr>
          <w:szCs w:val="24"/>
        </w:rPr>
        <w:t>-х трубном исполнении.</w:t>
      </w:r>
      <w:r w:rsidR="00567DFD" w:rsidRPr="002363F5">
        <w:rPr>
          <w:szCs w:val="24"/>
        </w:rPr>
        <w:t xml:space="preserve"> </w:t>
      </w:r>
      <w:r w:rsidR="00791DD6" w:rsidRPr="002363F5">
        <w:t>Подающие и обратные трубопроводы водяных тепловых сетей вместе с соответствующими трубопроводами котельных и систем теплопотребления образуют замкнутые контуры циркуляции теплоносителя. Эта циркуляция поддерживается сетевыми</w:t>
      </w:r>
      <w:r w:rsidR="004777BD" w:rsidRPr="002363F5">
        <w:t xml:space="preserve"> </w:t>
      </w:r>
      <w:r w:rsidR="00791DD6" w:rsidRPr="002363F5">
        <w:t>насосами, устанавливаемыми в котельн</w:t>
      </w:r>
      <w:r w:rsidR="0034092C" w:rsidRPr="002363F5">
        <w:t>ой</w:t>
      </w:r>
      <w:r w:rsidR="00791DD6" w:rsidRPr="002363F5">
        <w:t xml:space="preserve">. </w:t>
      </w:r>
    </w:p>
    <w:p w14:paraId="3EB3ED30" w14:textId="77777777" w:rsidR="00211CD7" w:rsidRPr="002363F5" w:rsidRDefault="00211CD7" w:rsidP="00CA7370">
      <w:pPr>
        <w:pStyle w:val="Affa"/>
      </w:pPr>
    </w:p>
    <w:p w14:paraId="24A0ADDA" w14:textId="77777777" w:rsidR="00CA7370" w:rsidRPr="002363F5" w:rsidRDefault="00CA7370" w:rsidP="00CA7370">
      <w:pPr>
        <w:pStyle w:val="31"/>
        <w:spacing w:line="240" w:lineRule="auto"/>
      </w:pPr>
      <w:bookmarkStart w:id="55" w:name="_Toc174250132"/>
      <w:r w:rsidRPr="002363F5">
        <w:t>3.2 Карты (схемы) тепловых сетей в зонах действия источников тепловой энергии в электронной форме и (или) на бумажном носителе</w:t>
      </w:r>
      <w:bookmarkEnd w:id="55"/>
    </w:p>
    <w:p w14:paraId="433A3DAA" w14:textId="6934D2D2" w:rsidR="00CA7370" w:rsidRPr="002363F5" w:rsidRDefault="00CA7370" w:rsidP="00CA7370">
      <w:pPr>
        <w:ind w:firstLine="567"/>
      </w:pPr>
      <w:r w:rsidRPr="002363F5">
        <w:t xml:space="preserve">Схема тепловых сетей, расположенных </w:t>
      </w:r>
      <w:r w:rsidR="00C17DB7" w:rsidRPr="002363F5">
        <w:t xml:space="preserve">на территории </w:t>
      </w:r>
      <w:r w:rsidR="009503E1" w:rsidRPr="002363F5">
        <w:t>г. Туран</w:t>
      </w:r>
      <w:r w:rsidRPr="002363F5">
        <w:t xml:space="preserve">, приведены в приложении к настоящей Схеме. </w:t>
      </w:r>
    </w:p>
    <w:p w14:paraId="73E49E7A" w14:textId="77777777" w:rsidR="00CA7370" w:rsidRPr="002363F5" w:rsidRDefault="00CA7370" w:rsidP="00CA7370">
      <w:pPr>
        <w:pStyle w:val="afffffff7"/>
      </w:pPr>
    </w:p>
    <w:p w14:paraId="3C00C952" w14:textId="07C6E24F" w:rsidR="009A06A9" w:rsidRPr="002363F5" w:rsidRDefault="00F0314C" w:rsidP="0006129B">
      <w:pPr>
        <w:pStyle w:val="31"/>
        <w:spacing w:line="240" w:lineRule="auto"/>
      </w:pPr>
      <w:bookmarkStart w:id="56" w:name="_Toc174250133"/>
      <w:r w:rsidRPr="002363F5">
        <w:t>3.3</w:t>
      </w:r>
      <w:r w:rsidR="009A06A9" w:rsidRPr="002363F5">
        <w:t xml:space="preserve"> </w:t>
      </w:r>
      <w:r w:rsidRPr="002363F5">
        <w:t>П</w:t>
      </w:r>
      <w:r w:rsidR="00E800F8" w:rsidRPr="002363F5">
        <w:t>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56"/>
    </w:p>
    <w:p w14:paraId="5087DBF7" w14:textId="5BC5C64D" w:rsidR="0025726E" w:rsidRPr="002363F5" w:rsidRDefault="0025726E" w:rsidP="0010692E">
      <w:pPr>
        <w:pStyle w:val="Affa"/>
      </w:pPr>
      <w:r w:rsidRPr="002363F5">
        <w:t>К основным параметрам тепловых сетей относятся: длина, диаметр трубопровода, ви</w:t>
      </w:r>
      <w:r w:rsidR="00146216" w:rsidRPr="002363F5">
        <w:t>д</w:t>
      </w:r>
      <w:r w:rsidR="00787B99" w:rsidRPr="002363F5">
        <w:t xml:space="preserve"> </w:t>
      </w:r>
      <w:r w:rsidRPr="002363F5">
        <w:t xml:space="preserve">прокладки тепловой сети, материал теплоизоляции, </w:t>
      </w:r>
      <w:r w:rsidR="009C38E7" w:rsidRPr="002363F5">
        <w:t xml:space="preserve">год </w:t>
      </w:r>
      <w:r w:rsidRPr="002363F5">
        <w:t>ввода в эксплуатацию, подключенная нагрузка, материальная характеристика тепловой сети.</w:t>
      </w:r>
      <w:r w:rsidR="002F5504" w:rsidRPr="002363F5">
        <w:t xml:space="preserve"> </w:t>
      </w:r>
    </w:p>
    <w:p w14:paraId="4A6278CD" w14:textId="736B48A8" w:rsidR="00A66952" w:rsidRPr="002363F5" w:rsidRDefault="0010692E" w:rsidP="00A66952">
      <w:pPr>
        <w:pStyle w:val="Affa"/>
      </w:pPr>
      <w:r w:rsidRPr="002363F5">
        <w:t xml:space="preserve">Параметры тепловых сетей в зонах действия источников тепловой энергии представлены </w:t>
      </w:r>
      <w:r w:rsidR="00C4688E" w:rsidRPr="002363F5">
        <w:t>в таблице ниже</w:t>
      </w:r>
      <w:r w:rsidR="00A66952" w:rsidRPr="002363F5">
        <w:t>.</w:t>
      </w:r>
    </w:p>
    <w:p w14:paraId="2343855C" w14:textId="77777777" w:rsidR="0034092C" w:rsidRPr="002363F5" w:rsidRDefault="0034092C" w:rsidP="00A66952">
      <w:pPr>
        <w:pStyle w:val="Affa"/>
      </w:pPr>
    </w:p>
    <w:p w14:paraId="20DE1DAE" w14:textId="562B96C9" w:rsidR="00C4688E" w:rsidRPr="002363F5" w:rsidRDefault="00C4688E" w:rsidP="00C4688E">
      <w:pPr>
        <w:pStyle w:val="aff8"/>
      </w:pPr>
      <w:r w:rsidRPr="002363F5">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11</w:t>
      </w:r>
      <w:r w:rsidR="00347FC2">
        <w:rPr>
          <w:noProof/>
        </w:rPr>
        <w:fldChar w:fldCharType="end"/>
      </w:r>
      <w:r w:rsidRPr="002363F5">
        <w:t xml:space="preserve"> – Техническая характеристика сетей теплоснабжения</w:t>
      </w:r>
    </w:p>
    <w:tbl>
      <w:tblPr>
        <w:tblStyle w:val="af6"/>
        <w:tblW w:w="5000" w:type="pct"/>
        <w:tblLook w:val="04A0" w:firstRow="1" w:lastRow="0" w:firstColumn="1" w:lastColumn="0" w:noHBand="0" w:noVBand="1"/>
      </w:tblPr>
      <w:tblGrid>
        <w:gridCol w:w="1790"/>
        <w:gridCol w:w="1581"/>
        <w:gridCol w:w="1737"/>
        <w:gridCol w:w="1557"/>
        <w:gridCol w:w="1285"/>
        <w:gridCol w:w="1904"/>
      </w:tblGrid>
      <w:tr w:rsidR="0034092C" w:rsidRPr="002363F5" w14:paraId="7EA3581F" w14:textId="77777777" w:rsidTr="00B9583A">
        <w:trPr>
          <w:tblHeader/>
        </w:trPr>
        <w:tc>
          <w:tcPr>
            <w:tcW w:w="908" w:type="pct"/>
            <w:vAlign w:val="center"/>
          </w:tcPr>
          <w:p w14:paraId="440CE39D" w14:textId="77777777" w:rsidR="0034092C" w:rsidRPr="002363F5" w:rsidRDefault="0034092C" w:rsidP="00EA3680">
            <w:pPr>
              <w:jc w:val="center"/>
              <w:rPr>
                <w:sz w:val="22"/>
                <w:szCs w:val="22"/>
              </w:rPr>
            </w:pPr>
            <w:r w:rsidRPr="002363F5">
              <w:rPr>
                <w:rFonts w:eastAsia="Calibri"/>
                <w:sz w:val="22"/>
                <w:szCs w:val="22"/>
              </w:rPr>
              <w:t>Наименование участка тепловой сети</w:t>
            </w:r>
          </w:p>
        </w:tc>
        <w:tc>
          <w:tcPr>
            <w:tcW w:w="802" w:type="pct"/>
            <w:vAlign w:val="center"/>
          </w:tcPr>
          <w:p w14:paraId="3D84DDDE" w14:textId="7C7758D4" w:rsidR="0034092C" w:rsidRPr="002363F5" w:rsidRDefault="004B09CD" w:rsidP="00EA3680">
            <w:pPr>
              <w:jc w:val="center"/>
              <w:rPr>
                <w:sz w:val="22"/>
                <w:szCs w:val="22"/>
              </w:rPr>
            </w:pPr>
            <w:r w:rsidRPr="002363F5">
              <w:rPr>
                <w:rFonts w:eastAsia="Calibri"/>
                <w:sz w:val="22"/>
                <w:szCs w:val="22"/>
              </w:rPr>
              <w:t>Д</w:t>
            </w:r>
            <w:r w:rsidR="0034092C" w:rsidRPr="002363F5">
              <w:rPr>
                <w:rFonts w:eastAsia="Calibri"/>
                <w:sz w:val="22"/>
                <w:szCs w:val="22"/>
              </w:rPr>
              <w:t>иаметр трубопровода</w:t>
            </w:r>
            <w:r>
              <w:rPr>
                <w:rFonts w:eastAsia="Calibri"/>
                <w:sz w:val="22"/>
                <w:szCs w:val="22"/>
                <w:lang w:val="en-US"/>
              </w:rPr>
              <w:t xml:space="preserve"> D</w:t>
            </w:r>
            <w:r>
              <w:rPr>
                <w:rFonts w:eastAsia="Calibri"/>
                <w:sz w:val="22"/>
                <w:szCs w:val="22"/>
              </w:rPr>
              <w:t>у</w:t>
            </w:r>
            <w:r w:rsidR="0034092C" w:rsidRPr="002363F5">
              <w:rPr>
                <w:rFonts w:eastAsia="Calibri"/>
                <w:sz w:val="22"/>
                <w:szCs w:val="22"/>
              </w:rPr>
              <w:t>, м</w:t>
            </w:r>
          </w:p>
        </w:tc>
        <w:tc>
          <w:tcPr>
            <w:tcW w:w="881" w:type="pct"/>
            <w:vAlign w:val="center"/>
          </w:tcPr>
          <w:p w14:paraId="2D4073B4" w14:textId="77777777" w:rsidR="0034092C" w:rsidRPr="002363F5" w:rsidRDefault="0034092C" w:rsidP="00EA3680">
            <w:pPr>
              <w:jc w:val="center"/>
              <w:rPr>
                <w:sz w:val="22"/>
                <w:szCs w:val="22"/>
              </w:rPr>
            </w:pPr>
            <w:r w:rsidRPr="002363F5">
              <w:rPr>
                <w:rFonts w:eastAsia="Calibri"/>
                <w:sz w:val="22"/>
                <w:szCs w:val="22"/>
              </w:rPr>
              <w:t>Протяженность, м в двухтрубном исп.</w:t>
            </w:r>
          </w:p>
        </w:tc>
        <w:tc>
          <w:tcPr>
            <w:tcW w:w="790" w:type="pct"/>
            <w:vAlign w:val="center"/>
          </w:tcPr>
          <w:p w14:paraId="1CA38301" w14:textId="77777777" w:rsidR="0034092C" w:rsidRPr="002363F5" w:rsidRDefault="0034092C" w:rsidP="00EA3680">
            <w:pPr>
              <w:jc w:val="center"/>
              <w:rPr>
                <w:sz w:val="22"/>
                <w:szCs w:val="22"/>
              </w:rPr>
            </w:pPr>
            <w:r w:rsidRPr="002363F5">
              <w:rPr>
                <w:rFonts w:eastAsia="Calibri"/>
                <w:sz w:val="22"/>
                <w:szCs w:val="22"/>
              </w:rPr>
              <w:t>Год ввода в эксплуатацию</w:t>
            </w:r>
          </w:p>
        </w:tc>
        <w:tc>
          <w:tcPr>
            <w:tcW w:w="652" w:type="pct"/>
            <w:vAlign w:val="center"/>
          </w:tcPr>
          <w:p w14:paraId="47E58332" w14:textId="77777777" w:rsidR="0034092C" w:rsidRPr="002363F5" w:rsidRDefault="0034092C" w:rsidP="00EA3680">
            <w:pPr>
              <w:jc w:val="center"/>
              <w:rPr>
                <w:sz w:val="22"/>
                <w:szCs w:val="22"/>
              </w:rPr>
            </w:pPr>
            <w:r w:rsidRPr="002363F5">
              <w:rPr>
                <w:rFonts w:eastAsia="Calibri"/>
                <w:sz w:val="22"/>
                <w:szCs w:val="22"/>
              </w:rPr>
              <w:t>Тип изоляции</w:t>
            </w:r>
          </w:p>
        </w:tc>
        <w:tc>
          <w:tcPr>
            <w:tcW w:w="966" w:type="pct"/>
            <w:vAlign w:val="center"/>
          </w:tcPr>
          <w:p w14:paraId="4AE6FA18" w14:textId="77777777" w:rsidR="0034092C" w:rsidRPr="002363F5" w:rsidRDefault="0034092C" w:rsidP="00EA3680">
            <w:pPr>
              <w:jc w:val="center"/>
              <w:rPr>
                <w:sz w:val="22"/>
                <w:szCs w:val="22"/>
              </w:rPr>
            </w:pPr>
            <w:r w:rsidRPr="002363F5">
              <w:rPr>
                <w:rFonts w:eastAsia="Calibri"/>
                <w:sz w:val="22"/>
                <w:szCs w:val="22"/>
              </w:rPr>
              <w:t>Тип компенсирующих устройств</w:t>
            </w:r>
          </w:p>
        </w:tc>
      </w:tr>
      <w:tr w:rsidR="004B09CD" w:rsidRPr="002363F5" w14:paraId="03FD9309" w14:textId="77777777" w:rsidTr="004B09CD">
        <w:tc>
          <w:tcPr>
            <w:tcW w:w="908" w:type="pct"/>
            <w:vMerge w:val="restart"/>
            <w:vAlign w:val="center"/>
          </w:tcPr>
          <w:p w14:paraId="5B78A315" w14:textId="331045F1" w:rsidR="004B09CD" w:rsidRPr="004B09CD" w:rsidRDefault="004B09CD" w:rsidP="004B09CD">
            <w:pPr>
              <w:jc w:val="center"/>
              <w:rPr>
                <w:sz w:val="22"/>
                <w:szCs w:val="22"/>
                <w:lang w:val="en-US"/>
              </w:rPr>
            </w:pPr>
            <w:r w:rsidRPr="002363F5">
              <w:rPr>
                <w:sz w:val="22"/>
                <w:szCs w:val="22"/>
              </w:rPr>
              <w:t>Котельная №1</w:t>
            </w:r>
          </w:p>
        </w:tc>
        <w:tc>
          <w:tcPr>
            <w:tcW w:w="802" w:type="pct"/>
            <w:vAlign w:val="bottom"/>
          </w:tcPr>
          <w:p w14:paraId="3E15465A" w14:textId="2D3E0840" w:rsidR="004B09CD" w:rsidRPr="002363F5" w:rsidRDefault="004B09CD" w:rsidP="004B09CD">
            <w:pPr>
              <w:jc w:val="center"/>
              <w:rPr>
                <w:sz w:val="22"/>
                <w:szCs w:val="22"/>
              </w:rPr>
            </w:pPr>
            <w:bookmarkStart w:id="57" w:name="RANGE!L4:L6"/>
            <w:r w:rsidRPr="004B09CD">
              <w:rPr>
                <w:color w:val="000000"/>
                <w:sz w:val="20"/>
                <w:szCs w:val="20"/>
              </w:rPr>
              <w:t>0,100</w:t>
            </w:r>
            <w:bookmarkEnd w:id="57"/>
          </w:p>
        </w:tc>
        <w:tc>
          <w:tcPr>
            <w:tcW w:w="881" w:type="pct"/>
            <w:vAlign w:val="bottom"/>
          </w:tcPr>
          <w:p w14:paraId="5138CFD9" w14:textId="1760D0FF" w:rsidR="004B09CD" w:rsidRPr="002363F5" w:rsidRDefault="004B09CD" w:rsidP="004B09CD">
            <w:pPr>
              <w:jc w:val="center"/>
              <w:rPr>
                <w:sz w:val="22"/>
                <w:szCs w:val="22"/>
              </w:rPr>
            </w:pPr>
            <w:r w:rsidRPr="004B09CD">
              <w:rPr>
                <w:rFonts w:ascii="Calibri" w:hAnsi="Calibri" w:cs="Calibri"/>
                <w:color w:val="000000"/>
                <w:sz w:val="22"/>
                <w:szCs w:val="22"/>
              </w:rPr>
              <w:t>208</w:t>
            </w:r>
          </w:p>
        </w:tc>
        <w:tc>
          <w:tcPr>
            <w:tcW w:w="790" w:type="pct"/>
            <w:vMerge w:val="restart"/>
            <w:vAlign w:val="center"/>
          </w:tcPr>
          <w:p w14:paraId="0B8A99EB" w14:textId="04A9FC2A" w:rsidR="004B09CD" w:rsidRPr="002363F5" w:rsidRDefault="004B09CD" w:rsidP="004B09CD">
            <w:pPr>
              <w:jc w:val="center"/>
              <w:rPr>
                <w:sz w:val="22"/>
                <w:szCs w:val="22"/>
              </w:rPr>
            </w:pPr>
            <w:r>
              <w:rPr>
                <w:sz w:val="22"/>
                <w:szCs w:val="22"/>
              </w:rPr>
              <w:t>1985</w:t>
            </w:r>
          </w:p>
        </w:tc>
        <w:tc>
          <w:tcPr>
            <w:tcW w:w="652" w:type="pct"/>
            <w:vMerge w:val="restart"/>
            <w:vAlign w:val="center"/>
          </w:tcPr>
          <w:p w14:paraId="5F3F76EE" w14:textId="77777777" w:rsidR="004B09CD" w:rsidRPr="002363F5" w:rsidRDefault="004B09CD" w:rsidP="004B09CD">
            <w:pPr>
              <w:jc w:val="center"/>
              <w:rPr>
                <w:sz w:val="22"/>
                <w:szCs w:val="22"/>
              </w:rPr>
            </w:pPr>
            <w:r w:rsidRPr="002363F5">
              <w:rPr>
                <w:rFonts w:eastAsia="Calibri"/>
                <w:sz w:val="22"/>
                <w:szCs w:val="22"/>
              </w:rPr>
              <w:t>минвата</w:t>
            </w:r>
          </w:p>
        </w:tc>
        <w:tc>
          <w:tcPr>
            <w:tcW w:w="966" w:type="pct"/>
            <w:vMerge w:val="restart"/>
            <w:vAlign w:val="center"/>
          </w:tcPr>
          <w:p w14:paraId="20C268E5" w14:textId="77777777" w:rsidR="004B09CD" w:rsidRPr="002363F5" w:rsidRDefault="004B09CD" w:rsidP="004B09CD">
            <w:pPr>
              <w:jc w:val="center"/>
              <w:rPr>
                <w:sz w:val="22"/>
                <w:szCs w:val="22"/>
              </w:rPr>
            </w:pPr>
            <w:r w:rsidRPr="002363F5">
              <w:rPr>
                <w:rFonts w:eastAsia="Calibri"/>
                <w:sz w:val="22"/>
                <w:szCs w:val="22"/>
              </w:rPr>
              <w:t xml:space="preserve">П-образные </w:t>
            </w:r>
          </w:p>
        </w:tc>
      </w:tr>
      <w:tr w:rsidR="004B09CD" w:rsidRPr="002363F5" w14:paraId="04BBE567" w14:textId="77777777" w:rsidTr="004B09CD">
        <w:tc>
          <w:tcPr>
            <w:tcW w:w="908" w:type="pct"/>
            <w:vMerge/>
            <w:vAlign w:val="center"/>
          </w:tcPr>
          <w:p w14:paraId="5F57FA50" w14:textId="77777777" w:rsidR="004B09CD" w:rsidRPr="002363F5" w:rsidRDefault="004B09CD" w:rsidP="004B09CD">
            <w:pPr>
              <w:jc w:val="center"/>
              <w:rPr>
                <w:rFonts w:eastAsia="Calibri"/>
                <w:sz w:val="22"/>
                <w:szCs w:val="22"/>
              </w:rPr>
            </w:pPr>
          </w:p>
        </w:tc>
        <w:tc>
          <w:tcPr>
            <w:tcW w:w="802" w:type="pct"/>
            <w:vAlign w:val="bottom"/>
          </w:tcPr>
          <w:p w14:paraId="4D2ACA05" w14:textId="3FCF5A5E" w:rsidR="004B09CD" w:rsidRPr="002363F5" w:rsidRDefault="004B09CD" w:rsidP="004B09CD">
            <w:pPr>
              <w:jc w:val="center"/>
              <w:rPr>
                <w:rFonts w:eastAsia="Calibri"/>
                <w:sz w:val="22"/>
                <w:szCs w:val="22"/>
              </w:rPr>
            </w:pPr>
            <w:r w:rsidRPr="004B09CD">
              <w:rPr>
                <w:color w:val="000000"/>
                <w:sz w:val="20"/>
                <w:szCs w:val="20"/>
              </w:rPr>
              <w:t>0,080</w:t>
            </w:r>
          </w:p>
        </w:tc>
        <w:tc>
          <w:tcPr>
            <w:tcW w:w="881" w:type="pct"/>
            <w:vAlign w:val="bottom"/>
          </w:tcPr>
          <w:p w14:paraId="7D94FE6D" w14:textId="783E874C" w:rsidR="004B09CD" w:rsidRPr="002363F5" w:rsidRDefault="004B09CD" w:rsidP="004B09CD">
            <w:pPr>
              <w:jc w:val="center"/>
              <w:rPr>
                <w:rFonts w:eastAsia="Calibri"/>
                <w:sz w:val="22"/>
                <w:szCs w:val="22"/>
              </w:rPr>
            </w:pPr>
            <w:r w:rsidRPr="004B09CD">
              <w:rPr>
                <w:rFonts w:ascii="Calibri" w:hAnsi="Calibri" w:cs="Calibri"/>
                <w:color w:val="000000"/>
                <w:sz w:val="22"/>
                <w:szCs w:val="22"/>
              </w:rPr>
              <w:t>166,78</w:t>
            </w:r>
          </w:p>
        </w:tc>
        <w:tc>
          <w:tcPr>
            <w:tcW w:w="790" w:type="pct"/>
            <w:vMerge/>
            <w:vAlign w:val="center"/>
          </w:tcPr>
          <w:p w14:paraId="57F188EB" w14:textId="77777777" w:rsidR="004B09CD" w:rsidRPr="002363F5" w:rsidRDefault="004B09CD" w:rsidP="004B09CD">
            <w:pPr>
              <w:jc w:val="center"/>
              <w:rPr>
                <w:rFonts w:eastAsia="Calibri"/>
                <w:sz w:val="22"/>
                <w:szCs w:val="22"/>
              </w:rPr>
            </w:pPr>
          </w:p>
        </w:tc>
        <w:tc>
          <w:tcPr>
            <w:tcW w:w="652" w:type="pct"/>
            <w:vMerge/>
            <w:vAlign w:val="center"/>
          </w:tcPr>
          <w:p w14:paraId="681E79CF" w14:textId="77777777" w:rsidR="004B09CD" w:rsidRPr="002363F5" w:rsidRDefault="004B09CD" w:rsidP="004B09CD">
            <w:pPr>
              <w:jc w:val="center"/>
              <w:rPr>
                <w:rFonts w:eastAsia="Calibri"/>
                <w:sz w:val="22"/>
                <w:szCs w:val="22"/>
              </w:rPr>
            </w:pPr>
          </w:p>
        </w:tc>
        <w:tc>
          <w:tcPr>
            <w:tcW w:w="966" w:type="pct"/>
            <w:vMerge/>
            <w:vAlign w:val="center"/>
          </w:tcPr>
          <w:p w14:paraId="7433DD40" w14:textId="77777777" w:rsidR="004B09CD" w:rsidRPr="002363F5" w:rsidRDefault="004B09CD" w:rsidP="004B09CD">
            <w:pPr>
              <w:jc w:val="center"/>
              <w:rPr>
                <w:rFonts w:eastAsia="Calibri"/>
                <w:sz w:val="22"/>
                <w:szCs w:val="22"/>
              </w:rPr>
            </w:pPr>
          </w:p>
        </w:tc>
      </w:tr>
      <w:tr w:rsidR="004B09CD" w:rsidRPr="002363F5" w14:paraId="4F51C020" w14:textId="77777777" w:rsidTr="004B09CD">
        <w:tc>
          <w:tcPr>
            <w:tcW w:w="908" w:type="pct"/>
            <w:vMerge/>
            <w:vAlign w:val="center"/>
          </w:tcPr>
          <w:p w14:paraId="79D9E4B1" w14:textId="77777777" w:rsidR="004B09CD" w:rsidRPr="002363F5" w:rsidRDefault="004B09CD" w:rsidP="004B09CD">
            <w:pPr>
              <w:jc w:val="center"/>
              <w:rPr>
                <w:rFonts w:eastAsia="Calibri"/>
                <w:sz w:val="22"/>
                <w:szCs w:val="22"/>
              </w:rPr>
            </w:pPr>
          </w:p>
        </w:tc>
        <w:tc>
          <w:tcPr>
            <w:tcW w:w="802" w:type="pct"/>
            <w:vAlign w:val="bottom"/>
          </w:tcPr>
          <w:p w14:paraId="372760A6" w14:textId="10CA8DD6" w:rsidR="004B09CD" w:rsidRPr="004B09CD" w:rsidRDefault="004B09CD" w:rsidP="004B09CD">
            <w:pPr>
              <w:jc w:val="center"/>
              <w:rPr>
                <w:color w:val="000000"/>
                <w:sz w:val="20"/>
                <w:szCs w:val="20"/>
              </w:rPr>
            </w:pPr>
            <w:r w:rsidRPr="004B09CD">
              <w:rPr>
                <w:color w:val="000000"/>
                <w:sz w:val="20"/>
                <w:szCs w:val="20"/>
              </w:rPr>
              <w:t>0,070</w:t>
            </w:r>
          </w:p>
        </w:tc>
        <w:tc>
          <w:tcPr>
            <w:tcW w:w="881" w:type="pct"/>
            <w:vAlign w:val="bottom"/>
          </w:tcPr>
          <w:p w14:paraId="7CB38E00" w14:textId="11D96573" w:rsidR="004B09CD" w:rsidRPr="002363F5" w:rsidRDefault="004B09CD" w:rsidP="004B09CD">
            <w:pPr>
              <w:jc w:val="center"/>
              <w:rPr>
                <w:rFonts w:eastAsia="Calibri"/>
                <w:sz w:val="22"/>
                <w:szCs w:val="22"/>
              </w:rPr>
            </w:pPr>
            <w:r w:rsidRPr="004B09CD">
              <w:rPr>
                <w:rFonts w:ascii="Calibri" w:hAnsi="Calibri" w:cs="Calibri"/>
                <w:color w:val="000000"/>
                <w:sz w:val="22"/>
                <w:szCs w:val="22"/>
              </w:rPr>
              <w:t>226</w:t>
            </w:r>
          </w:p>
        </w:tc>
        <w:tc>
          <w:tcPr>
            <w:tcW w:w="790" w:type="pct"/>
            <w:vMerge/>
            <w:vAlign w:val="center"/>
          </w:tcPr>
          <w:p w14:paraId="0F5BA411" w14:textId="77777777" w:rsidR="004B09CD" w:rsidRPr="002363F5" w:rsidRDefault="004B09CD" w:rsidP="004B09CD">
            <w:pPr>
              <w:jc w:val="center"/>
              <w:rPr>
                <w:rFonts w:eastAsia="Calibri"/>
                <w:sz w:val="22"/>
                <w:szCs w:val="22"/>
              </w:rPr>
            </w:pPr>
          </w:p>
        </w:tc>
        <w:tc>
          <w:tcPr>
            <w:tcW w:w="652" w:type="pct"/>
            <w:vMerge/>
            <w:vAlign w:val="center"/>
          </w:tcPr>
          <w:p w14:paraId="49B1E2A3" w14:textId="77777777" w:rsidR="004B09CD" w:rsidRPr="002363F5" w:rsidRDefault="004B09CD" w:rsidP="004B09CD">
            <w:pPr>
              <w:jc w:val="center"/>
              <w:rPr>
                <w:rFonts w:eastAsia="Calibri"/>
                <w:sz w:val="22"/>
                <w:szCs w:val="22"/>
              </w:rPr>
            </w:pPr>
          </w:p>
        </w:tc>
        <w:tc>
          <w:tcPr>
            <w:tcW w:w="966" w:type="pct"/>
            <w:vMerge/>
            <w:vAlign w:val="center"/>
          </w:tcPr>
          <w:p w14:paraId="48506579" w14:textId="77777777" w:rsidR="004B09CD" w:rsidRPr="002363F5" w:rsidRDefault="004B09CD" w:rsidP="004B09CD">
            <w:pPr>
              <w:jc w:val="center"/>
              <w:rPr>
                <w:rFonts w:eastAsia="Calibri"/>
                <w:sz w:val="22"/>
                <w:szCs w:val="22"/>
              </w:rPr>
            </w:pPr>
          </w:p>
        </w:tc>
      </w:tr>
      <w:tr w:rsidR="004B09CD" w:rsidRPr="002363F5" w14:paraId="1C1FCC9E" w14:textId="77777777" w:rsidTr="004B09CD">
        <w:tc>
          <w:tcPr>
            <w:tcW w:w="908" w:type="pct"/>
            <w:vMerge/>
            <w:vAlign w:val="center"/>
          </w:tcPr>
          <w:p w14:paraId="3B3EA553" w14:textId="77777777" w:rsidR="004B09CD" w:rsidRPr="002363F5" w:rsidRDefault="004B09CD" w:rsidP="004B09CD">
            <w:pPr>
              <w:jc w:val="center"/>
              <w:rPr>
                <w:rFonts w:eastAsia="Calibri"/>
                <w:sz w:val="22"/>
                <w:szCs w:val="22"/>
              </w:rPr>
            </w:pPr>
          </w:p>
        </w:tc>
        <w:tc>
          <w:tcPr>
            <w:tcW w:w="802" w:type="pct"/>
            <w:vAlign w:val="bottom"/>
          </w:tcPr>
          <w:p w14:paraId="6D5922B6" w14:textId="45AFFB5F" w:rsidR="004B09CD" w:rsidRPr="004B09CD" w:rsidRDefault="004B09CD" w:rsidP="004B09CD">
            <w:pPr>
              <w:jc w:val="center"/>
              <w:rPr>
                <w:color w:val="000000"/>
                <w:sz w:val="20"/>
                <w:szCs w:val="20"/>
              </w:rPr>
            </w:pPr>
            <w:r w:rsidRPr="004B09CD">
              <w:rPr>
                <w:color w:val="000000"/>
                <w:sz w:val="20"/>
                <w:szCs w:val="20"/>
              </w:rPr>
              <w:t>0,050</w:t>
            </w:r>
          </w:p>
        </w:tc>
        <w:tc>
          <w:tcPr>
            <w:tcW w:w="881" w:type="pct"/>
            <w:vAlign w:val="bottom"/>
          </w:tcPr>
          <w:p w14:paraId="0F959DDA" w14:textId="1019A750" w:rsidR="004B09CD" w:rsidRPr="002363F5" w:rsidRDefault="004B09CD" w:rsidP="004B09CD">
            <w:pPr>
              <w:jc w:val="center"/>
              <w:rPr>
                <w:rFonts w:eastAsia="Calibri"/>
                <w:sz w:val="22"/>
                <w:szCs w:val="22"/>
              </w:rPr>
            </w:pPr>
            <w:r w:rsidRPr="004B09CD">
              <w:rPr>
                <w:rFonts w:ascii="Calibri" w:hAnsi="Calibri" w:cs="Calibri"/>
                <w:color w:val="000000"/>
                <w:sz w:val="22"/>
                <w:szCs w:val="22"/>
              </w:rPr>
              <w:t>60</w:t>
            </w:r>
            <w:r w:rsidR="00B9583A">
              <w:rPr>
                <w:rFonts w:ascii="Calibri" w:hAnsi="Calibri" w:cs="Calibri"/>
                <w:color w:val="000000"/>
                <w:sz w:val="22"/>
                <w:szCs w:val="22"/>
              </w:rPr>
              <w:t>4</w:t>
            </w:r>
          </w:p>
        </w:tc>
        <w:tc>
          <w:tcPr>
            <w:tcW w:w="790" w:type="pct"/>
            <w:vMerge/>
            <w:vAlign w:val="center"/>
          </w:tcPr>
          <w:p w14:paraId="79D55FE0" w14:textId="77777777" w:rsidR="004B09CD" w:rsidRPr="002363F5" w:rsidRDefault="004B09CD" w:rsidP="004B09CD">
            <w:pPr>
              <w:jc w:val="center"/>
              <w:rPr>
                <w:rFonts w:eastAsia="Calibri"/>
                <w:sz w:val="22"/>
                <w:szCs w:val="22"/>
              </w:rPr>
            </w:pPr>
          </w:p>
        </w:tc>
        <w:tc>
          <w:tcPr>
            <w:tcW w:w="652" w:type="pct"/>
            <w:vMerge/>
            <w:vAlign w:val="center"/>
          </w:tcPr>
          <w:p w14:paraId="09CC109C" w14:textId="77777777" w:rsidR="004B09CD" w:rsidRPr="002363F5" w:rsidRDefault="004B09CD" w:rsidP="004B09CD">
            <w:pPr>
              <w:jc w:val="center"/>
              <w:rPr>
                <w:rFonts w:eastAsia="Calibri"/>
                <w:sz w:val="22"/>
                <w:szCs w:val="22"/>
              </w:rPr>
            </w:pPr>
          </w:p>
        </w:tc>
        <w:tc>
          <w:tcPr>
            <w:tcW w:w="966" w:type="pct"/>
            <w:vMerge/>
            <w:vAlign w:val="center"/>
          </w:tcPr>
          <w:p w14:paraId="74A5EA70" w14:textId="77777777" w:rsidR="004B09CD" w:rsidRPr="002363F5" w:rsidRDefault="004B09CD" w:rsidP="004B09CD">
            <w:pPr>
              <w:jc w:val="center"/>
              <w:rPr>
                <w:rFonts w:eastAsia="Calibri"/>
                <w:sz w:val="22"/>
                <w:szCs w:val="22"/>
              </w:rPr>
            </w:pPr>
          </w:p>
        </w:tc>
      </w:tr>
      <w:tr w:rsidR="004B09CD" w:rsidRPr="002363F5" w14:paraId="71D0593B" w14:textId="77777777" w:rsidTr="004B09CD">
        <w:tc>
          <w:tcPr>
            <w:tcW w:w="908" w:type="pct"/>
            <w:vMerge/>
            <w:vAlign w:val="center"/>
          </w:tcPr>
          <w:p w14:paraId="5CF5BD16" w14:textId="77777777" w:rsidR="004B09CD" w:rsidRPr="002363F5" w:rsidRDefault="004B09CD" w:rsidP="004B09CD">
            <w:pPr>
              <w:jc w:val="center"/>
              <w:rPr>
                <w:rFonts w:eastAsia="Calibri"/>
                <w:sz w:val="22"/>
                <w:szCs w:val="22"/>
              </w:rPr>
            </w:pPr>
          </w:p>
        </w:tc>
        <w:tc>
          <w:tcPr>
            <w:tcW w:w="802" w:type="pct"/>
            <w:vAlign w:val="bottom"/>
          </w:tcPr>
          <w:p w14:paraId="5A63D067" w14:textId="0B4B40EF" w:rsidR="004B09CD" w:rsidRPr="004B09CD" w:rsidRDefault="004B09CD" w:rsidP="004B09CD">
            <w:pPr>
              <w:jc w:val="center"/>
              <w:rPr>
                <w:color w:val="000000"/>
                <w:sz w:val="20"/>
                <w:szCs w:val="20"/>
              </w:rPr>
            </w:pPr>
            <w:r w:rsidRPr="004B09CD">
              <w:rPr>
                <w:color w:val="000000"/>
                <w:sz w:val="20"/>
                <w:szCs w:val="20"/>
              </w:rPr>
              <w:t>0,045</w:t>
            </w:r>
          </w:p>
        </w:tc>
        <w:tc>
          <w:tcPr>
            <w:tcW w:w="881" w:type="pct"/>
            <w:vAlign w:val="bottom"/>
          </w:tcPr>
          <w:p w14:paraId="423EF056" w14:textId="4F3A2296" w:rsidR="004B09CD" w:rsidRPr="002363F5" w:rsidRDefault="004B09CD" w:rsidP="004B09CD">
            <w:pPr>
              <w:jc w:val="center"/>
              <w:rPr>
                <w:rFonts w:eastAsia="Calibri"/>
                <w:sz w:val="22"/>
                <w:szCs w:val="22"/>
              </w:rPr>
            </w:pPr>
            <w:r w:rsidRPr="004B09CD">
              <w:rPr>
                <w:rFonts w:ascii="Calibri" w:hAnsi="Calibri" w:cs="Calibri"/>
                <w:color w:val="000000"/>
                <w:sz w:val="22"/>
                <w:szCs w:val="22"/>
              </w:rPr>
              <w:t>8</w:t>
            </w:r>
            <w:r w:rsidR="00B9583A">
              <w:rPr>
                <w:rFonts w:ascii="Calibri" w:hAnsi="Calibri" w:cs="Calibri"/>
                <w:color w:val="000000"/>
                <w:sz w:val="22"/>
                <w:szCs w:val="22"/>
              </w:rPr>
              <w:t>8</w:t>
            </w:r>
          </w:p>
        </w:tc>
        <w:tc>
          <w:tcPr>
            <w:tcW w:w="790" w:type="pct"/>
            <w:vMerge/>
            <w:vAlign w:val="center"/>
          </w:tcPr>
          <w:p w14:paraId="0396E2D2" w14:textId="77777777" w:rsidR="004B09CD" w:rsidRPr="002363F5" w:rsidRDefault="004B09CD" w:rsidP="004B09CD">
            <w:pPr>
              <w:jc w:val="center"/>
              <w:rPr>
                <w:rFonts w:eastAsia="Calibri"/>
                <w:sz w:val="22"/>
                <w:szCs w:val="22"/>
              </w:rPr>
            </w:pPr>
          </w:p>
        </w:tc>
        <w:tc>
          <w:tcPr>
            <w:tcW w:w="652" w:type="pct"/>
            <w:vMerge/>
            <w:vAlign w:val="center"/>
          </w:tcPr>
          <w:p w14:paraId="4E884205" w14:textId="77777777" w:rsidR="004B09CD" w:rsidRPr="002363F5" w:rsidRDefault="004B09CD" w:rsidP="004B09CD">
            <w:pPr>
              <w:jc w:val="center"/>
              <w:rPr>
                <w:rFonts w:eastAsia="Calibri"/>
                <w:sz w:val="22"/>
                <w:szCs w:val="22"/>
              </w:rPr>
            </w:pPr>
          </w:p>
        </w:tc>
        <w:tc>
          <w:tcPr>
            <w:tcW w:w="966" w:type="pct"/>
            <w:vMerge/>
            <w:vAlign w:val="center"/>
          </w:tcPr>
          <w:p w14:paraId="5C598857" w14:textId="77777777" w:rsidR="004B09CD" w:rsidRPr="002363F5" w:rsidRDefault="004B09CD" w:rsidP="004B09CD">
            <w:pPr>
              <w:jc w:val="center"/>
              <w:rPr>
                <w:rFonts w:eastAsia="Calibri"/>
                <w:sz w:val="22"/>
                <w:szCs w:val="22"/>
              </w:rPr>
            </w:pPr>
          </w:p>
        </w:tc>
      </w:tr>
      <w:tr w:rsidR="004B09CD" w:rsidRPr="002363F5" w14:paraId="37378316" w14:textId="77777777" w:rsidTr="004B09CD">
        <w:tc>
          <w:tcPr>
            <w:tcW w:w="908" w:type="pct"/>
            <w:vMerge/>
            <w:vAlign w:val="center"/>
          </w:tcPr>
          <w:p w14:paraId="4345F21A" w14:textId="77777777" w:rsidR="004B09CD" w:rsidRPr="002363F5" w:rsidRDefault="004B09CD" w:rsidP="004B09CD">
            <w:pPr>
              <w:jc w:val="center"/>
              <w:rPr>
                <w:rFonts w:eastAsia="Calibri"/>
                <w:sz w:val="22"/>
                <w:szCs w:val="22"/>
              </w:rPr>
            </w:pPr>
          </w:p>
        </w:tc>
        <w:tc>
          <w:tcPr>
            <w:tcW w:w="802" w:type="pct"/>
            <w:vAlign w:val="bottom"/>
          </w:tcPr>
          <w:p w14:paraId="6D6596B3" w14:textId="6106C6FF" w:rsidR="004B09CD" w:rsidRPr="004B09CD" w:rsidRDefault="004B09CD" w:rsidP="004B09CD">
            <w:pPr>
              <w:jc w:val="center"/>
              <w:rPr>
                <w:color w:val="000000"/>
                <w:sz w:val="20"/>
                <w:szCs w:val="20"/>
              </w:rPr>
            </w:pPr>
            <w:r w:rsidRPr="004B09CD">
              <w:rPr>
                <w:color w:val="000000"/>
                <w:sz w:val="20"/>
                <w:szCs w:val="20"/>
              </w:rPr>
              <w:t>0,040</w:t>
            </w:r>
          </w:p>
        </w:tc>
        <w:tc>
          <w:tcPr>
            <w:tcW w:w="881" w:type="pct"/>
            <w:vAlign w:val="bottom"/>
          </w:tcPr>
          <w:p w14:paraId="6D534743" w14:textId="63B89019" w:rsidR="004B09CD" w:rsidRPr="002363F5" w:rsidRDefault="004B09CD" w:rsidP="004B09CD">
            <w:pPr>
              <w:jc w:val="center"/>
              <w:rPr>
                <w:rFonts w:eastAsia="Calibri"/>
                <w:sz w:val="22"/>
                <w:szCs w:val="22"/>
              </w:rPr>
            </w:pPr>
            <w:r w:rsidRPr="004B09CD">
              <w:rPr>
                <w:rFonts w:ascii="Calibri" w:hAnsi="Calibri" w:cs="Calibri"/>
                <w:color w:val="000000"/>
                <w:sz w:val="22"/>
                <w:szCs w:val="22"/>
              </w:rPr>
              <w:t>119</w:t>
            </w:r>
          </w:p>
        </w:tc>
        <w:tc>
          <w:tcPr>
            <w:tcW w:w="790" w:type="pct"/>
            <w:vMerge/>
            <w:vAlign w:val="center"/>
          </w:tcPr>
          <w:p w14:paraId="2EE1C775" w14:textId="77777777" w:rsidR="004B09CD" w:rsidRPr="002363F5" w:rsidRDefault="004B09CD" w:rsidP="004B09CD">
            <w:pPr>
              <w:jc w:val="center"/>
              <w:rPr>
                <w:rFonts w:eastAsia="Calibri"/>
                <w:sz w:val="22"/>
                <w:szCs w:val="22"/>
              </w:rPr>
            </w:pPr>
          </w:p>
        </w:tc>
        <w:tc>
          <w:tcPr>
            <w:tcW w:w="652" w:type="pct"/>
            <w:vMerge/>
            <w:vAlign w:val="center"/>
          </w:tcPr>
          <w:p w14:paraId="26AD9F8F" w14:textId="77777777" w:rsidR="004B09CD" w:rsidRPr="002363F5" w:rsidRDefault="004B09CD" w:rsidP="004B09CD">
            <w:pPr>
              <w:jc w:val="center"/>
              <w:rPr>
                <w:rFonts w:eastAsia="Calibri"/>
                <w:sz w:val="22"/>
                <w:szCs w:val="22"/>
              </w:rPr>
            </w:pPr>
          </w:p>
        </w:tc>
        <w:tc>
          <w:tcPr>
            <w:tcW w:w="966" w:type="pct"/>
            <w:vMerge/>
            <w:vAlign w:val="center"/>
          </w:tcPr>
          <w:p w14:paraId="6DCEF26F" w14:textId="77777777" w:rsidR="004B09CD" w:rsidRPr="002363F5" w:rsidRDefault="004B09CD" w:rsidP="004B09CD">
            <w:pPr>
              <w:jc w:val="center"/>
              <w:rPr>
                <w:rFonts w:eastAsia="Calibri"/>
                <w:sz w:val="22"/>
                <w:szCs w:val="22"/>
              </w:rPr>
            </w:pPr>
          </w:p>
        </w:tc>
      </w:tr>
      <w:tr w:rsidR="004B09CD" w:rsidRPr="002363F5" w14:paraId="7FD55504" w14:textId="77777777" w:rsidTr="004B09CD">
        <w:tc>
          <w:tcPr>
            <w:tcW w:w="908" w:type="pct"/>
            <w:vMerge/>
            <w:vAlign w:val="center"/>
          </w:tcPr>
          <w:p w14:paraId="07D19FCD" w14:textId="77777777" w:rsidR="004B09CD" w:rsidRPr="002363F5" w:rsidRDefault="004B09CD" w:rsidP="004B09CD">
            <w:pPr>
              <w:jc w:val="center"/>
              <w:rPr>
                <w:rFonts w:eastAsia="Calibri"/>
                <w:sz w:val="22"/>
                <w:szCs w:val="22"/>
              </w:rPr>
            </w:pPr>
          </w:p>
        </w:tc>
        <w:tc>
          <w:tcPr>
            <w:tcW w:w="802" w:type="pct"/>
            <w:vAlign w:val="bottom"/>
          </w:tcPr>
          <w:p w14:paraId="0FEC3C70" w14:textId="5C0D0AFD" w:rsidR="004B09CD" w:rsidRPr="004B09CD" w:rsidRDefault="004B09CD" w:rsidP="004B09CD">
            <w:pPr>
              <w:jc w:val="center"/>
              <w:rPr>
                <w:color w:val="000000"/>
                <w:sz w:val="20"/>
                <w:szCs w:val="20"/>
              </w:rPr>
            </w:pPr>
            <w:r w:rsidRPr="004B09CD">
              <w:rPr>
                <w:color w:val="000000"/>
                <w:sz w:val="20"/>
                <w:szCs w:val="20"/>
              </w:rPr>
              <w:t>0,030</w:t>
            </w:r>
          </w:p>
        </w:tc>
        <w:tc>
          <w:tcPr>
            <w:tcW w:w="881" w:type="pct"/>
            <w:vAlign w:val="bottom"/>
          </w:tcPr>
          <w:p w14:paraId="74D75AAB" w14:textId="65E65B33" w:rsidR="004B09CD" w:rsidRPr="002363F5" w:rsidRDefault="004B09CD" w:rsidP="004B09CD">
            <w:pPr>
              <w:jc w:val="center"/>
              <w:rPr>
                <w:rFonts w:eastAsia="Calibri"/>
                <w:sz w:val="22"/>
                <w:szCs w:val="22"/>
              </w:rPr>
            </w:pPr>
            <w:r w:rsidRPr="004B09CD">
              <w:rPr>
                <w:rFonts w:ascii="Calibri" w:hAnsi="Calibri" w:cs="Calibri"/>
                <w:color w:val="000000"/>
                <w:sz w:val="22"/>
                <w:szCs w:val="22"/>
              </w:rPr>
              <w:t>17</w:t>
            </w:r>
            <w:r w:rsidR="00B9583A">
              <w:rPr>
                <w:rFonts w:ascii="Calibri" w:hAnsi="Calibri" w:cs="Calibri"/>
                <w:color w:val="000000"/>
                <w:sz w:val="22"/>
                <w:szCs w:val="22"/>
              </w:rPr>
              <w:t>7</w:t>
            </w:r>
          </w:p>
        </w:tc>
        <w:tc>
          <w:tcPr>
            <w:tcW w:w="790" w:type="pct"/>
            <w:vMerge/>
            <w:vAlign w:val="center"/>
          </w:tcPr>
          <w:p w14:paraId="04BE44FD" w14:textId="77777777" w:rsidR="004B09CD" w:rsidRPr="002363F5" w:rsidRDefault="004B09CD" w:rsidP="004B09CD">
            <w:pPr>
              <w:jc w:val="center"/>
              <w:rPr>
                <w:rFonts w:eastAsia="Calibri"/>
                <w:sz w:val="22"/>
                <w:szCs w:val="22"/>
              </w:rPr>
            </w:pPr>
          </w:p>
        </w:tc>
        <w:tc>
          <w:tcPr>
            <w:tcW w:w="652" w:type="pct"/>
            <w:vMerge/>
            <w:vAlign w:val="center"/>
          </w:tcPr>
          <w:p w14:paraId="126962EC" w14:textId="77777777" w:rsidR="004B09CD" w:rsidRPr="002363F5" w:rsidRDefault="004B09CD" w:rsidP="004B09CD">
            <w:pPr>
              <w:jc w:val="center"/>
              <w:rPr>
                <w:rFonts w:eastAsia="Calibri"/>
                <w:sz w:val="22"/>
                <w:szCs w:val="22"/>
              </w:rPr>
            </w:pPr>
          </w:p>
        </w:tc>
        <w:tc>
          <w:tcPr>
            <w:tcW w:w="966" w:type="pct"/>
            <w:vMerge/>
            <w:vAlign w:val="center"/>
          </w:tcPr>
          <w:p w14:paraId="7004B65F" w14:textId="77777777" w:rsidR="004B09CD" w:rsidRPr="002363F5" w:rsidRDefault="004B09CD" w:rsidP="004B09CD">
            <w:pPr>
              <w:jc w:val="center"/>
              <w:rPr>
                <w:rFonts w:eastAsia="Calibri"/>
                <w:sz w:val="22"/>
                <w:szCs w:val="22"/>
              </w:rPr>
            </w:pPr>
          </w:p>
        </w:tc>
      </w:tr>
      <w:tr w:rsidR="004B09CD" w:rsidRPr="002363F5" w14:paraId="292A95B4" w14:textId="77777777" w:rsidTr="004B09CD">
        <w:tc>
          <w:tcPr>
            <w:tcW w:w="908" w:type="pct"/>
            <w:vMerge/>
            <w:vAlign w:val="center"/>
          </w:tcPr>
          <w:p w14:paraId="030B04C5" w14:textId="77777777" w:rsidR="004B09CD" w:rsidRPr="002363F5" w:rsidRDefault="004B09CD" w:rsidP="004B09CD">
            <w:pPr>
              <w:jc w:val="center"/>
              <w:rPr>
                <w:rFonts w:eastAsia="Calibri"/>
                <w:sz w:val="22"/>
                <w:szCs w:val="22"/>
              </w:rPr>
            </w:pPr>
          </w:p>
        </w:tc>
        <w:tc>
          <w:tcPr>
            <w:tcW w:w="802" w:type="pct"/>
            <w:vAlign w:val="bottom"/>
          </w:tcPr>
          <w:p w14:paraId="58C2B9B4" w14:textId="020FA51D" w:rsidR="004B09CD" w:rsidRPr="004B09CD" w:rsidRDefault="004B09CD" w:rsidP="004B09CD">
            <w:pPr>
              <w:jc w:val="center"/>
              <w:rPr>
                <w:color w:val="000000"/>
                <w:sz w:val="20"/>
                <w:szCs w:val="20"/>
              </w:rPr>
            </w:pPr>
            <w:r>
              <w:rPr>
                <w:color w:val="000000"/>
                <w:sz w:val="20"/>
                <w:szCs w:val="20"/>
              </w:rPr>
              <w:t>ИТОГО:</w:t>
            </w:r>
          </w:p>
        </w:tc>
        <w:tc>
          <w:tcPr>
            <w:tcW w:w="881" w:type="pct"/>
            <w:vAlign w:val="bottom"/>
          </w:tcPr>
          <w:p w14:paraId="415B1AD0" w14:textId="6D2BC940" w:rsidR="004B09CD" w:rsidRPr="004B09CD" w:rsidRDefault="004B09CD" w:rsidP="004B09CD">
            <w:pPr>
              <w:jc w:val="center"/>
              <w:rPr>
                <w:rFonts w:ascii="Calibri" w:hAnsi="Calibri" w:cs="Calibri"/>
                <w:color w:val="000000"/>
                <w:sz w:val="22"/>
                <w:szCs w:val="22"/>
              </w:rPr>
            </w:pPr>
            <w:r>
              <w:rPr>
                <w:rFonts w:ascii="Calibri" w:hAnsi="Calibri" w:cs="Calibri"/>
                <w:color w:val="000000"/>
                <w:sz w:val="22"/>
                <w:szCs w:val="22"/>
              </w:rPr>
              <w:t>1473</w:t>
            </w:r>
          </w:p>
        </w:tc>
        <w:tc>
          <w:tcPr>
            <w:tcW w:w="790" w:type="pct"/>
            <w:vAlign w:val="center"/>
          </w:tcPr>
          <w:p w14:paraId="5F208809" w14:textId="77777777" w:rsidR="004B09CD" w:rsidRPr="002363F5" w:rsidRDefault="004B09CD" w:rsidP="004B09CD">
            <w:pPr>
              <w:jc w:val="center"/>
              <w:rPr>
                <w:rFonts w:eastAsia="Calibri"/>
                <w:sz w:val="22"/>
                <w:szCs w:val="22"/>
              </w:rPr>
            </w:pPr>
          </w:p>
        </w:tc>
        <w:tc>
          <w:tcPr>
            <w:tcW w:w="652" w:type="pct"/>
            <w:vAlign w:val="center"/>
          </w:tcPr>
          <w:p w14:paraId="7E0F9F60" w14:textId="77777777" w:rsidR="004B09CD" w:rsidRPr="002363F5" w:rsidRDefault="004B09CD" w:rsidP="004B09CD">
            <w:pPr>
              <w:jc w:val="center"/>
              <w:rPr>
                <w:rFonts w:eastAsia="Calibri"/>
                <w:sz w:val="22"/>
                <w:szCs w:val="22"/>
              </w:rPr>
            </w:pPr>
          </w:p>
        </w:tc>
        <w:tc>
          <w:tcPr>
            <w:tcW w:w="966" w:type="pct"/>
            <w:vAlign w:val="center"/>
          </w:tcPr>
          <w:p w14:paraId="38622B79" w14:textId="77777777" w:rsidR="004B09CD" w:rsidRPr="002363F5" w:rsidRDefault="004B09CD" w:rsidP="004B09CD">
            <w:pPr>
              <w:jc w:val="center"/>
              <w:rPr>
                <w:rFonts w:eastAsia="Calibri"/>
                <w:sz w:val="22"/>
                <w:szCs w:val="22"/>
              </w:rPr>
            </w:pPr>
          </w:p>
        </w:tc>
      </w:tr>
      <w:tr w:rsidR="00B9583A" w:rsidRPr="002363F5" w14:paraId="75565793" w14:textId="77777777" w:rsidTr="004B09CD">
        <w:tc>
          <w:tcPr>
            <w:tcW w:w="908" w:type="pct"/>
            <w:vMerge w:val="restart"/>
            <w:vAlign w:val="center"/>
          </w:tcPr>
          <w:p w14:paraId="2F2DA1EB" w14:textId="6E61ACBB" w:rsidR="00B9583A" w:rsidRPr="002363F5" w:rsidRDefault="00B9583A" w:rsidP="00B9583A">
            <w:pPr>
              <w:jc w:val="center"/>
              <w:rPr>
                <w:rFonts w:eastAsia="Calibri"/>
                <w:sz w:val="22"/>
                <w:szCs w:val="22"/>
              </w:rPr>
            </w:pPr>
            <w:r w:rsidRPr="002363F5">
              <w:rPr>
                <w:sz w:val="22"/>
                <w:szCs w:val="22"/>
              </w:rPr>
              <w:t>Котельная №</w:t>
            </w:r>
            <w:r>
              <w:rPr>
                <w:sz w:val="22"/>
                <w:szCs w:val="22"/>
              </w:rPr>
              <w:t>3</w:t>
            </w:r>
          </w:p>
        </w:tc>
        <w:tc>
          <w:tcPr>
            <w:tcW w:w="802" w:type="pct"/>
            <w:vAlign w:val="bottom"/>
          </w:tcPr>
          <w:p w14:paraId="04A98F43" w14:textId="212F44F6" w:rsidR="00B9583A" w:rsidRDefault="00B9583A" w:rsidP="00B9583A">
            <w:pPr>
              <w:jc w:val="center"/>
              <w:rPr>
                <w:color w:val="000000"/>
                <w:sz w:val="20"/>
                <w:szCs w:val="20"/>
              </w:rPr>
            </w:pPr>
            <w:r w:rsidRPr="004B09CD">
              <w:rPr>
                <w:color w:val="000000"/>
                <w:sz w:val="20"/>
                <w:szCs w:val="20"/>
              </w:rPr>
              <w:t>0,1250</w:t>
            </w:r>
          </w:p>
        </w:tc>
        <w:tc>
          <w:tcPr>
            <w:tcW w:w="881" w:type="pct"/>
            <w:vAlign w:val="bottom"/>
          </w:tcPr>
          <w:p w14:paraId="77E9BD7A" w14:textId="0731B193" w:rsidR="00B9583A" w:rsidRDefault="00B9583A" w:rsidP="00B9583A">
            <w:pPr>
              <w:jc w:val="center"/>
              <w:rPr>
                <w:rFonts w:ascii="Calibri" w:hAnsi="Calibri" w:cs="Calibri"/>
                <w:color w:val="000000"/>
                <w:sz w:val="22"/>
                <w:szCs w:val="22"/>
              </w:rPr>
            </w:pPr>
            <w:r w:rsidRPr="004B09CD">
              <w:rPr>
                <w:rFonts w:ascii="Calibri" w:hAnsi="Calibri" w:cs="Calibri"/>
                <w:color w:val="000000"/>
                <w:sz w:val="22"/>
                <w:szCs w:val="22"/>
              </w:rPr>
              <w:t>50</w:t>
            </w:r>
            <w:r>
              <w:rPr>
                <w:rFonts w:ascii="Calibri" w:hAnsi="Calibri" w:cs="Calibri"/>
                <w:color w:val="000000"/>
                <w:sz w:val="22"/>
                <w:szCs w:val="22"/>
              </w:rPr>
              <w:t>,0</w:t>
            </w:r>
          </w:p>
        </w:tc>
        <w:tc>
          <w:tcPr>
            <w:tcW w:w="790" w:type="pct"/>
            <w:vMerge w:val="restart"/>
            <w:vAlign w:val="center"/>
          </w:tcPr>
          <w:p w14:paraId="5D16DDBD" w14:textId="07C749BD" w:rsidR="00B9583A" w:rsidRPr="002363F5" w:rsidRDefault="00B9583A" w:rsidP="00B9583A">
            <w:pPr>
              <w:jc w:val="center"/>
              <w:rPr>
                <w:rFonts w:eastAsia="Calibri"/>
                <w:sz w:val="22"/>
                <w:szCs w:val="22"/>
              </w:rPr>
            </w:pPr>
            <w:r>
              <w:rPr>
                <w:sz w:val="22"/>
                <w:szCs w:val="22"/>
              </w:rPr>
              <w:t>1988</w:t>
            </w:r>
          </w:p>
        </w:tc>
        <w:tc>
          <w:tcPr>
            <w:tcW w:w="652" w:type="pct"/>
            <w:vMerge w:val="restart"/>
            <w:vAlign w:val="center"/>
          </w:tcPr>
          <w:p w14:paraId="51459591" w14:textId="28582AAA" w:rsidR="00B9583A" w:rsidRPr="002363F5" w:rsidRDefault="00B9583A" w:rsidP="00B9583A">
            <w:pPr>
              <w:jc w:val="center"/>
              <w:rPr>
                <w:rFonts w:eastAsia="Calibri"/>
                <w:sz w:val="22"/>
                <w:szCs w:val="22"/>
              </w:rPr>
            </w:pPr>
            <w:r w:rsidRPr="002363F5">
              <w:rPr>
                <w:rFonts w:eastAsia="Calibri"/>
                <w:sz w:val="22"/>
                <w:szCs w:val="22"/>
              </w:rPr>
              <w:t>минвата</w:t>
            </w:r>
          </w:p>
        </w:tc>
        <w:tc>
          <w:tcPr>
            <w:tcW w:w="966" w:type="pct"/>
            <w:vMerge w:val="restart"/>
            <w:vAlign w:val="center"/>
          </w:tcPr>
          <w:p w14:paraId="7587C9D1" w14:textId="5969949F" w:rsidR="00B9583A" w:rsidRPr="002363F5" w:rsidRDefault="00B9583A" w:rsidP="00B9583A">
            <w:pPr>
              <w:jc w:val="center"/>
              <w:rPr>
                <w:rFonts w:eastAsia="Calibri"/>
                <w:sz w:val="22"/>
                <w:szCs w:val="22"/>
              </w:rPr>
            </w:pPr>
            <w:r w:rsidRPr="002363F5">
              <w:rPr>
                <w:rFonts w:eastAsia="Calibri"/>
                <w:sz w:val="22"/>
                <w:szCs w:val="22"/>
              </w:rPr>
              <w:t xml:space="preserve">П-образные </w:t>
            </w:r>
          </w:p>
        </w:tc>
      </w:tr>
      <w:tr w:rsidR="00B9583A" w:rsidRPr="002363F5" w14:paraId="75B7EB2B" w14:textId="77777777" w:rsidTr="004B09CD">
        <w:tc>
          <w:tcPr>
            <w:tcW w:w="908" w:type="pct"/>
            <w:vMerge/>
            <w:vAlign w:val="center"/>
          </w:tcPr>
          <w:p w14:paraId="1A2670AB" w14:textId="77777777" w:rsidR="00B9583A" w:rsidRPr="002363F5" w:rsidRDefault="00B9583A" w:rsidP="00B9583A">
            <w:pPr>
              <w:jc w:val="center"/>
              <w:rPr>
                <w:sz w:val="22"/>
                <w:szCs w:val="22"/>
              </w:rPr>
            </w:pPr>
          </w:p>
        </w:tc>
        <w:tc>
          <w:tcPr>
            <w:tcW w:w="802" w:type="pct"/>
            <w:vAlign w:val="bottom"/>
          </w:tcPr>
          <w:p w14:paraId="4FBD0BFD" w14:textId="2BC5C37D" w:rsidR="00B9583A" w:rsidRPr="004B09CD" w:rsidRDefault="00B9583A" w:rsidP="00B9583A">
            <w:pPr>
              <w:jc w:val="center"/>
              <w:rPr>
                <w:color w:val="000000"/>
                <w:sz w:val="20"/>
                <w:szCs w:val="20"/>
              </w:rPr>
            </w:pPr>
            <w:r w:rsidRPr="004B09CD">
              <w:rPr>
                <w:color w:val="000000"/>
                <w:sz w:val="20"/>
                <w:szCs w:val="20"/>
              </w:rPr>
              <w:t>0,1000</w:t>
            </w:r>
          </w:p>
        </w:tc>
        <w:tc>
          <w:tcPr>
            <w:tcW w:w="881" w:type="pct"/>
            <w:vAlign w:val="bottom"/>
          </w:tcPr>
          <w:p w14:paraId="2281C7C6" w14:textId="03D9ABC0" w:rsidR="00B9583A" w:rsidRPr="004B09CD" w:rsidRDefault="00B9583A" w:rsidP="00B9583A">
            <w:pPr>
              <w:jc w:val="center"/>
              <w:rPr>
                <w:rFonts w:ascii="Calibri" w:hAnsi="Calibri" w:cs="Calibri"/>
                <w:color w:val="000000"/>
                <w:sz w:val="22"/>
                <w:szCs w:val="22"/>
              </w:rPr>
            </w:pPr>
            <w:r w:rsidRPr="004B09CD">
              <w:rPr>
                <w:rFonts w:ascii="Calibri" w:hAnsi="Calibri" w:cs="Calibri"/>
                <w:color w:val="000000"/>
                <w:sz w:val="22"/>
                <w:szCs w:val="22"/>
              </w:rPr>
              <w:t>258</w:t>
            </w:r>
            <w:r>
              <w:rPr>
                <w:rFonts w:ascii="Calibri" w:hAnsi="Calibri" w:cs="Calibri"/>
                <w:color w:val="000000"/>
                <w:sz w:val="22"/>
                <w:szCs w:val="22"/>
              </w:rPr>
              <w:t>,0</w:t>
            </w:r>
          </w:p>
        </w:tc>
        <w:tc>
          <w:tcPr>
            <w:tcW w:w="790" w:type="pct"/>
            <w:vMerge/>
            <w:vAlign w:val="center"/>
          </w:tcPr>
          <w:p w14:paraId="67D9A8C1" w14:textId="77777777" w:rsidR="00B9583A" w:rsidRPr="002363F5" w:rsidRDefault="00B9583A" w:rsidP="00B9583A">
            <w:pPr>
              <w:jc w:val="center"/>
              <w:rPr>
                <w:rFonts w:eastAsia="Calibri"/>
                <w:sz w:val="22"/>
                <w:szCs w:val="22"/>
              </w:rPr>
            </w:pPr>
          </w:p>
        </w:tc>
        <w:tc>
          <w:tcPr>
            <w:tcW w:w="652" w:type="pct"/>
            <w:vMerge/>
            <w:vAlign w:val="center"/>
          </w:tcPr>
          <w:p w14:paraId="242BEC4D" w14:textId="77777777" w:rsidR="00B9583A" w:rsidRPr="002363F5" w:rsidRDefault="00B9583A" w:rsidP="00B9583A">
            <w:pPr>
              <w:jc w:val="center"/>
              <w:rPr>
                <w:rFonts w:eastAsia="Calibri"/>
                <w:sz w:val="22"/>
                <w:szCs w:val="22"/>
              </w:rPr>
            </w:pPr>
          </w:p>
        </w:tc>
        <w:tc>
          <w:tcPr>
            <w:tcW w:w="966" w:type="pct"/>
            <w:vMerge/>
            <w:vAlign w:val="center"/>
          </w:tcPr>
          <w:p w14:paraId="441506F0" w14:textId="77777777" w:rsidR="00B9583A" w:rsidRPr="002363F5" w:rsidRDefault="00B9583A" w:rsidP="00B9583A">
            <w:pPr>
              <w:jc w:val="center"/>
              <w:rPr>
                <w:rFonts w:eastAsia="Calibri"/>
                <w:sz w:val="22"/>
                <w:szCs w:val="22"/>
              </w:rPr>
            </w:pPr>
          </w:p>
        </w:tc>
      </w:tr>
      <w:tr w:rsidR="00B9583A" w:rsidRPr="002363F5" w14:paraId="2069771A" w14:textId="77777777" w:rsidTr="004B09CD">
        <w:tc>
          <w:tcPr>
            <w:tcW w:w="908" w:type="pct"/>
            <w:vMerge/>
            <w:vAlign w:val="center"/>
          </w:tcPr>
          <w:p w14:paraId="6518DD66" w14:textId="77777777" w:rsidR="00B9583A" w:rsidRPr="002363F5" w:rsidRDefault="00B9583A" w:rsidP="00B9583A">
            <w:pPr>
              <w:jc w:val="center"/>
              <w:rPr>
                <w:sz w:val="22"/>
                <w:szCs w:val="22"/>
              </w:rPr>
            </w:pPr>
          </w:p>
        </w:tc>
        <w:tc>
          <w:tcPr>
            <w:tcW w:w="802" w:type="pct"/>
            <w:vAlign w:val="bottom"/>
          </w:tcPr>
          <w:p w14:paraId="05F28FDD" w14:textId="090AEBC0" w:rsidR="00B9583A" w:rsidRPr="004B09CD" w:rsidRDefault="00B9583A" w:rsidP="00B9583A">
            <w:pPr>
              <w:jc w:val="center"/>
              <w:rPr>
                <w:color w:val="000000"/>
                <w:sz w:val="20"/>
                <w:szCs w:val="20"/>
              </w:rPr>
            </w:pPr>
            <w:r w:rsidRPr="004B09CD">
              <w:rPr>
                <w:color w:val="000000"/>
                <w:sz w:val="20"/>
                <w:szCs w:val="20"/>
              </w:rPr>
              <w:t>0,0800</w:t>
            </w:r>
          </w:p>
        </w:tc>
        <w:tc>
          <w:tcPr>
            <w:tcW w:w="881" w:type="pct"/>
            <w:vAlign w:val="bottom"/>
          </w:tcPr>
          <w:p w14:paraId="4585C3C9" w14:textId="0302ED49" w:rsidR="00B9583A" w:rsidRPr="004B09CD" w:rsidRDefault="00B9583A" w:rsidP="00B9583A">
            <w:pPr>
              <w:jc w:val="center"/>
              <w:rPr>
                <w:rFonts w:ascii="Calibri" w:hAnsi="Calibri" w:cs="Calibri"/>
                <w:color w:val="000000"/>
                <w:sz w:val="22"/>
                <w:szCs w:val="22"/>
              </w:rPr>
            </w:pPr>
            <w:r w:rsidRPr="004B09CD">
              <w:rPr>
                <w:rFonts w:ascii="Calibri" w:hAnsi="Calibri" w:cs="Calibri"/>
                <w:color w:val="000000"/>
                <w:sz w:val="22"/>
                <w:szCs w:val="22"/>
              </w:rPr>
              <w:t>40</w:t>
            </w:r>
          </w:p>
        </w:tc>
        <w:tc>
          <w:tcPr>
            <w:tcW w:w="790" w:type="pct"/>
            <w:vMerge/>
            <w:vAlign w:val="center"/>
          </w:tcPr>
          <w:p w14:paraId="37B4E032" w14:textId="77777777" w:rsidR="00B9583A" w:rsidRPr="002363F5" w:rsidRDefault="00B9583A" w:rsidP="00B9583A">
            <w:pPr>
              <w:jc w:val="center"/>
              <w:rPr>
                <w:rFonts w:eastAsia="Calibri"/>
                <w:sz w:val="22"/>
                <w:szCs w:val="22"/>
              </w:rPr>
            </w:pPr>
          </w:p>
        </w:tc>
        <w:tc>
          <w:tcPr>
            <w:tcW w:w="652" w:type="pct"/>
            <w:vMerge/>
            <w:vAlign w:val="center"/>
          </w:tcPr>
          <w:p w14:paraId="3109A067" w14:textId="77777777" w:rsidR="00B9583A" w:rsidRPr="002363F5" w:rsidRDefault="00B9583A" w:rsidP="00B9583A">
            <w:pPr>
              <w:jc w:val="center"/>
              <w:rPr>
                <w:rFonts w:eastAsia="Calibri"/>
                <w:sz w:val="22"/>
                <w:szCs w:val="22"/>
              </w:rPr>
            </w:pPr>
          </w:p>
        </w:tc>
        <w:tc>
          <w:tcPr>
            <w:tcW w:w="966" w:type="pct"/>
            <w:vMerge/>
            <w:vAlign w:val="center"/>
          </w:tcPr>
          <w:p w14:paraId="595B58C6" w14:textId="77777777" w:rsidR="00B9583A" w:rsidRPr="002363F5" w:rsidRDefault="00B9583A" w:rsidP="00B9583A">
            <w:pPr>
              <w:jc w:val="center"/>
              <w:rPr>
                <w:rFonts w:eastAsia="Calibri"/>
                <w:sz w:val="22"/>
                <w:szCs w:val="22"/>
              </w:rPr>
            </w:pPr>
          </w:p>
        </w:tc>
      </w:tr>
      <w:tr w:rsidR="00B9583A" w:rsidRPr="002363F5" w14:paraId="72148E22" w14:textId="77777777" w:rsidTr="004B09CD">
        <w:tc>
          <w:tcPr>
            <w:tcW w:w="908" w:type="pct"/>
            <w:vMerge/>
            <w:vAlign w:val="center"/>
          </w:tcPr>
          <w:p w14:paraId="37FCE5D7" w14:textId="77777777" w:rsidR="00B9583A" w:rsidRPr="002363F5" w:rsidRDefault="00B9583A" w:rsidP="00B9583A">
            <w:pPr>
              <w:jc w:val="center"/>
              <w:rPr>
                <w:sz w:val="22"/>
                <w:szCs w:val="22"/>
              </w:rPr>
            </w:pPr>
          </w:p>
        </w:tc>
        <w:tc>
          <w:tcPr>
            <w:tcW w:w="802" w:type="pct"/>
            <w:vAlign w:val="bottom"/>
          </w:tcPr>
          <w:p w14:paraId="7C0A2A5D" w14:textId="199DADF5" w:rsidR="00B9583A" w:rsidRPr="004B09CD" w:rsidRDefault="00B9583A" w:rsidP="00B9583A">
            <w:pPr>
              <w:jc w:val="center"/>
              <w:rPr>
                <w:color w:val="000000"/>
                <w:sz w:val="20"/>
                <w:szCs w:val="20"/>
              </w:rPr>
            </w:pPr>
            <w:r w:rsidRPr="004B09CD">
              <w:rPr>
                <w:color w:val="000000"/>
                <w:sz w:val="20"/>
                <w:szCs w:val="20"/>
              </w:rPr>
              <w:t>0,0700</w:t>
            </w:r>
          </w:p>
        </w:tc>
        <w:tc>
          <w:tcPr>
            <w:tcW w:w="881" w:type="pct"/>
            <w:vAlign w:val="bottom"/>
          </w:tcPr>
          <w:p w14:paraId="2D083A02" w14:textId="5127505E" w:rsidR="00B9583A" w:rsidRPr="004B09CD" w:rsidRDefault="00B9583A" w:rsidP="00B9583A">
            <w:pPr>
              <w:jc w:val="center"/>
              <w:rPr>
                <w:rFonts w:ascii="Calibri" w:hAnsi="Calibri" w:cs="Calibri"/>
                <w:color w:val="000000"/>
                <w:sz w:val="22"/>
                <w:szCs w:val="22"/>
              </w:rPr>
            </w:pPr>
            <w:r w:rsidRPr="004B09CD">
              <w:rPr>
                <w:rFonts w:ascii="Calibri" w:hAnsi="Calibri" w:cs="Calibri"/>
                <w:color w:val="000000"/>
                <w:sz w:val="22"/>
                <w:szCs w:val="22"/>
              </w:rPr>
              <w:t>80</w:t>
            </w:r>
          </w:p>
        </w:tc>
        <w:tc>
          <w:tcPr>
            <w:tcW w:w="790" w:type="pct"/>
            <w:vMerge/>
            <w:vAlign w:val="center"/>
          </w:tcPr>
          <w:p w14:paraId="2FA61AE5" w14:textId="77777777" w:rsidR="00B9583A" w:rsidRPr="002363F5" w:rsidRDefault="00B9583A" w:rsidP="00B9583A">
            <w:pPr>
              <w:jc w:val="center"/>
              <w:rPr>
                <w:rFonts w:eastAsia="Calibri"/>
                <w:sz w:val="22"/>
                <w:szCs w:val="22"/>
              </w:rPr>
            </w:pPr>
          </w:p>
        </w:tc>
        <w:tc>
          <w:tcPr>
            <w:tcW w:w="652" w:type="pct"/>
            <w:vMerge/>
            <w:vAlign w:val="center"/>
          </w:tcPr>
          <w:p w14:paraId="12629790" w14:textId="77777777" w:rsidR="00B9583A" w:rsidRPr="002363F5" w:rsidRDefault="00B9583A" w:rsidP="00B9583A">
            <w:pPr>
              <w:jc w:val="center"/>
              <w:rPr>
                <w:rFonts w:eastAsia="Calibri"/>
                <w:sz w:val="22"/>
                <w:szCs w:val="22"/>
              </w:rPr>
            </w:pPr>
          </w:p>
        </w:tc>
        <w:tc>
          <w:tcPr>
            <w:tcW w:w="966" w:type="pct"/>
            <w:vMerge/>
            <w:vAlign w:val="center"/>
          </w:tcPr>
          <w:p w14:paraId="6B5D3704" w14:textId="77777777" w:rsidR="00B9583A" w:rsidRPr="002363F5" w:rsidRDefault="00B9583A" w:rsidP="00B9583A">
            <w:pPr>
              <w:jc w:val="center"/>
              <w:rPr>
                <w:rFonts w:eastAsia="Calibri"/>
                <w:sz w:val="22"/>
                <w:szCs w:val="22"/>
              </w:rPr>
            </w:pPr>
          </w:p>
        </w:tc>
      </w:tr>
      <w:tr w:rsidR="00B9583A" w:rsidRPr="002363F5" w14:paraId="22809C3A" w14:textId="77777777" w:rsidTr="004B09CD">
        <w:tc>
          <w:tcPr>
            <w:tcW w:w="908" w:type="pct"/>
            <w:vMerge/>
            <w:vAlign w:val="center"/>
          </w:tcPr>
          <w:p w14:paraId="05A4B1CB" w14:textId="77777777" w:rsidR="00B9583A" w:rsidRPr="002363F5" w:rsidRDefault="00B9583A" w:rsidP="00B9583A">
            <w:pPr>
              <w:jc w:val="center"/>
              <w:rPr>
                <w:sz w:val="22"/>
                <w:szCs w:val="22"/>
              </w:rPr>
            </w:pPr>
          </w:p>
        </w:tc>
        <w:tc>
          <w:tcPr>
            <w:tcW w:w="802" w:type="pct"/>
            <w:vAlign w:val="bottom"/>
          </w:tcPr>
          <w:p w14:paraId="1A4564A8" w14:textId="3AF61A36" w:rsidR="00B9583A" w:rsidRPr="004B09CD" w:rsidRDefault="00B9583A" w:rsidP="00B9583A">
            <w:pPr>
              <w:jc w:val="center"/>
              <w:rPr>
                <w:color w:val="000000"/>
                <w:sz w:val="20"/>
                <w:szCs w:val="20"/>
              </w:rPr>
            </w:pPr>
            <w:r w:rsidRPr="004B09CD">
              <w:rPr>
                <w:color w:val="000000"/>
                <w:sz w:val="20"/>
                <w:szCs w:val="20"/>
              </w:rPr>
              <w:t>0,0500</w:t>
            </w:r>
          </w:p>
        </w:tc>
        <w:tc>
          <w:tcPr>
            <w:tcW w:w="881" w:type="pct"/>
            <w:vAlign w:val="bottom"/>
          </w:tcPr>
          <w:p w14:paraId="73334570" w14:textId="74755F02" w:rsidR="00B9583A" w:rsidRPr="004B09CD" w:rsidRDefault="00B9583A" w:rsidP="00B9583A">
            <w:pPr>
              <w:jc w:val="center"/>
              <w:rPr>
                <w:rFonts w:ascii="Calibri" w:hAnsi="Calibri" w:cs="Calibri"/>
                <w:color w:val="000000"/>
                <w:sz w:val="22"/>
                <w:szCs w:val="22"/>
              </w:rPr>
            </w:pPr>
            <w:r w:rsidRPr="004B09CD">
              <w:rPr>
                <w:rFonts w:ascii="Calibri" w:hAnsi="Calibri" w:cs="Calibri"/>
                <w:color w:val="000000"/>
                <w:sz w:val="22"/>
                <w:szCs w:val="22"/>
              </w:rPr>
              <w:t>21</w:t>
            </w:r>
            <w:r>
              <w:rPr>
                <w:rFonts w:ascii="Calibri" w:hAnsi="Calibri" w:cs="Calibri"/>
                <w:color w:val="000000"/>
                <w:sz w:val="22"/>
                <w:szCs w:val="22"/>
              </w:rPr>
              <w:t>6</w:t>
            </w:r>
          </w:p>
        </w:tc>
        <w:tc>
          <w:tcPr>
            <w:tcW w:w="790" w:type="pct"/>
            <w:vMerge/>
            <w:vAlign w:val="center"/>
          </w:tcPr>
          <w:p w14:paraId="10FBD3AD" w14:textId="77777777" w:rsidR="00B9583A" w:rsidRPr="002363F5" w:rsidRDefault="00B9583A" w:rsidP="00B9583A">
            <w:pPr>
              <w:jc w:val="center"/>
              <w:rPr>
                <w:rFonts w:eastAsia="Calibri"/>
                <w:sz w:val="22"/>
                <w:szCs w:val="22"/>
              </w:rPr>
            </w:pPr>
          </w:p>
        </w:tc>
        <w:tc>
          <w:tcPr>
            <w:tcW w:w="652" w:type="pct"/>
            <w:vMerge/>
            <w:vAlign w:val="center"/>
          </w:tcPr>
          <w:p w14:paraId="27F43C3C" w14:textId="77777777" w:rsidR="00B9583A" w:rsidRPr="002363F5" w:rsidRDefault="00B9583A" w:rsidP="00B9583A">
            <w:pPr>
              <w:jc w:val="center"/>
              <w:rPr>
                <w:rFonts w:eastAsia="Calibri"/>
                <w:sz w:val="22"/>
                <w:szCs w:val="22"/>
              </w:rPr>
            </w:pPr>
          </w:p>
        </w:tc>
        <w:tc>
          <w:tcPr>
            <w:tcW w:w="966" w:type="pct"/>
            <w:vMerge/>
            <w:vAlign w:val="center"/>
          </w:tcPr>
          <w:p w14:paraId="5FB79FF6" w14:textId="77777777" w:rsidR="00B9583A" w:rsidRPr="002363F5" w:rsidRDefault="00B9583A" w:rsidP="00B9583A">
            <w:pPr>
              <w:jc w:val="center"/>
              <w:rPr>
                <w:rFonts w:eastAsia="Calibri"/>
                <w:sz w:val="22"/>
                <w:szCs w:val="22"/>
              </w:rPr>
            </w:pPr>
          </w:p>
        </w:tc>
      </w:tr>
      <w:tr w:rsidR="00B9583A" w:rsidRPr="002363F5" w14:paraId="26C5204C" w14:textId="77777777" w:rsidTr="004B09CD">
        <w:tc>
          <w:tcPr>
            <w:tcW w:w="908" w:type="pct"/>
            <w:vMerge/>
            <w:vAlign w:val="center"/>
          </w:tcPr>
          <w:p w14:paraId="6746B3A0" w14:textId="77777777" w:rsidR="00B9583A" w:rsidRPr="002363F5" w:rsidRDefault="00B9583A" w:rsidP="00B9583A">
            <w:pPr>
              <w:jc w:val="center"/>
              <w:rPr>
                <w:sz w:val="22"/>
                <w:szCs w:val="22"/>
              </w:rPr>
            </w:pPr>
          </w:p>
        </w:tc>
        <w:tc>
          <w:tcPr>
            <w:tcW w:w="802" w:type="pct"/>
            <w:vAlign w:val="bottom"/>
          </w:tcPr>
          <w:p w14:paraId="1E65F27E" w14:textId="7374CADD" w:rsidR="00B9583A" w:rsidRPr="004B09CD" w:rsidRDefault="00B9583A" w:rsidP="00B9583A">
            <w:pPr>
              <w:jc w:val="center"/>
              <w:rPr>
                <w:color w:val="000000"/>
                <w:sz w:val="20"/>
                <w:szCs w:val="20"/>
              </w:rPr>
            </w:pPr>
            <w:r w:rsidRPr="004B09CD">
              <w:rPr>
                <w:color w:val="000000"/>
                <w:sz w:val="20"/>
                <w:szCs w:val="20"/>
              </w:rPr>
              <w:t>0,0400</w:t>
            </w:r>
          </w:p>
        </w:tc>
        <w:tc>
          <w:tcPr>
            <w:tcW w:w="881" w:type="pct"/>
            <w:vAlign w:val="bottom"/>
          </w:tcPr>
          <w:p w14:paraId="48149ECB" w14:textId="62977685" w:rsidR="00B9583A" w:rsidRPr="004B09CD" w:rsidRDefault="00B9583A" w:rsidP="00B9583A">
            <w:pPr>
              <w:jc w:val="center"/>
              <w:rPr>
                <w:rFonts w:ascii="Calibri" w:hAnsi="Calibri" w:cs="Calibri"/>
                <w:color w:val="000000"/>
                <w:sz w:val="22"/>
                <w:szCs w:val="22"/>
              </w:rPr>
            </w:pPr>
            <w:r w:rsidRPr="004B09CD">
              <w:rPr>
                <w:rFonts w:ascii="Calibri" w:hAnsi="Calibri" w:cs="Calibri"/>
                <w:color w:val="000000"/>
                <w:sz w:val="22"/>
                <w:szCs w:val="22"/>
              </w:rPr>
              <w:t>40</w:t>
            </w:r>
          </w:p>
        </w:tc>
        <w:tc>
          <w:tcPr>
            <w:tcW w:w="790" w:type="pct"/>
            <w:vMerge/>
            <w:vAlign w:val="center"/>
          </w:tcPr>
          <w:p w14:paraId="5A1CB579" w14:textId="77777777" w:rsidR="00B9583A" w:rsidRPr="002363F5" w:rsidRDefault="00B9583A" w:rsidP="00B9583A">
            <w:pPr>
              <w:jc w:val="center"/>
              <w:rPr>
                <w:rFonts w:eastAsia="Calibri"/>
                <w:sz w:val="22"/>
                <w:szCs w:val="22"/>
              </w:rPr>
            </w:pPr>
          </w:p>
        </w:tc>
        <w:tc>
          <w:tcPr>
            <w:tcW w:w="652" w:type="pct"/>
            <w:vMerge/>
            <w:vAlign w:val="center"/>
          </w:tcPr>
          <w:p w14:paraId="1A6ADA18" w14:textId="77777777" w:rsidR="00B9583A" w:rsidRPr="002363F5" w:rsidRDefault="00B9583A" w:rsidP="00B9583A">
            <w:pPr>
              <w:jc w:val="center"/>
              <w:rPr>
                <w:rFonts w:eastAsia="Calibri"/>
                <w:sz w:val="22"/>
                <w:szCs w:val="22"/>
              </w:rPr>
            </w:pPr>
          </w:p>
        </w:tc>
        <w:tc>
          <w:tcPr>
            <w:tcW w:w="966" w:type="pct"/>
            <w:vMerge/>
            <w:vAlign w:val="center"/>
          </w:tcPr>
          <w:p w14:paraId="103D9D38" w14:textId="77777777" w:rsidR="00B9583A" w:rsidRPr="002363F5" w:rsidRDefault="00B9583A" w:rsidP="00B9583A">
            <w:pPr>
              <w:jc w:val="center"/>
              <w:rPr>
                <w:rFonts w:eastAsia="Calibri"/>
                <w:sz w:val="22"/>
                <w:szCs w:val="22"/>
              </w:rPr>
            </w:pPr>
          </w:p>
        </w:tc>
      </w:tr>
      <w:tr w:rsidR="00B9583A" w:rsidRPr="002363F5" w14:paraId="44824855" w14:textId="77777777" w:rsidTr="004B09CD">
        <w:tc>
          <w:tcPr>
            <w:tcW w:w="908" w:type="pct"/>
            <w:vMerge/>
            <w:vAlign w:val="center"/>
          </w:tcPr>
          <w:p w14:paraId="6B88F432" w14:textId="77777777" w:rsidR="00B9583A" w:rsidRPr="002363F5" w:rsidRDefault="00B9583A" w:rsidP="00B9583A">
            <w:pPr>
              <w:jc w:val="center"/>
              <w:rPr>
                <w:sz w:val="22"/>
                <w:szCs w:val="22"/>
              </w:rPr>
            </w:pPr>
          </w:p>
        </w:tc>
        <w:tc>
          <w:tcPr>
            <w:tcW w:w="802" w:type="pct"/>
            <w:vAlign w:val="bottom"/>
          </w:tcPr>
          <w:p w14:paraId="000D01C7" w14:textId="551DBEB8" w:rsidR="00B9583A" w:rsidRPr="004B09CD" w:rsidRDefault="00B9583A" w:rsidP="00B9583A">
            <w:pPr>
              <w:jc w:val="center"/>
              <w:rPr>
                <w:color w:val="000000"/>
                <w:sz w:val="20"/>
                <w:szCs w:val="20"/>
              </w:rPr>
            </w:pPr>
            <w:r w:rsidRPr="004B09CD">
              <w:rPr>
                <w:color w:val="000000"/>
                <w:sz w:val="20"/>
                <w:szCs w:val="20"/>
              </w:rPr>
              <w:t>0,0320</w:t>
            </w:r>
          </w:p>
        </w:tc>
        <w:tc>
          <w:tcPr>
            <w:tcW w:w="881" w:type="pct"/>
            <w:vAlign w:val="bottom"/>
          </w:tcPr>
          <w:p w14:paraId="0E09DA15" w14:textId="7D8C3179" w:rsidR="00B9583A" w:rsidRPr="004B09CD" w:rsidRDefault="00B9583A" w:rsidP="00B9583A">
            <w:pPr>
              <w:jc w:val="center"/>
              <w:rPr>
                <w:rFonts w:ascii="Calibri" w:hAnsi="Calibri" w:cs="Calibri"/>
                <w:color w:val="000000"/>
                <w:sz w:val="22"/>
                <w:szCs w:val="22"/>
              </w:rPr>
            </w:pPr>
            <w:r w:rsidRPr="004B09CD">
              <w:rPr>
                <w:rFonts w:ascii="Calibri" w:hAnsi="Calibri" w:cs="Calibri"/>
                <w:color w:val="000000"/>
                <w:sz w:val="22"/>
                <w:szCs w:val="22"/>
              </w:rPr>
              <w:t>78</w:t>
            </w:r>
          </w:p>
        </w:tc>
        <w:tc>
          <w:tcPr>
            <w:tcW w:w="790" w:type="pct"/>
            <w:vMerge/>
            <w:vAlign w:val="center"/>
          </w:tcPr>
          <w:p w14:paraId="2B00003E" w14:textId="77777777" w:rsidR="00B9583A" w:rsidRPr="002363F5" w:rsidRDefault="00B9583A" w:rsidP="00B9583A">
            <w:pPr>
              <w:jc w:val="center"/>
              <w:rPr>
                <w:rFonts w:eastAsia="Calibri"/>
                <w:sz w:val="22"/>
                <w:szCs w:val="22"/>
              </w:rPr>
            </w:pPr>
          </w:p>
        </w:tc>
        <w:tc>
          <w:tcPr>
            <w:tcW w:w="652" w:type="pct"/>
            <w:vMerge/>
            <w:vAlign w:val="center"/>
          </w:tcPr>
          <w:p w14:paraId="3A161CE4" w14:textId="77777777" w:rsidR="00B9583A" w:rsidRPr="002363F5" w:rsidRDefault="00B9583A" w:rsidP="00B9583A">
            <w:pPr>
              <w:jc w:val="center"/>
              <w:rPr>
                <w:rFonts w:eastAsia="Calibri"/>
                <w:sz w:val="22"/>
                <w:szCs w:val="22"/>
              </w:rPr>
            </w:pPr>
          </w:p>
        </w:tc>
        <w:tc>
          <w:tcPr>
            <w:tcW w:w="966" w:type="pct"/>
            <w:vMerge/>
            <w:vAlign w:val="center"/>
          </w:tcPr>
          <w:p w14:paraId="7D5F1A56" w14:textId="77777777" w:rsidR="00B9583A" w:rsidRPr="002363F5" w:rsidRDefault="00B9583A" w:rsidP="00B9583A">
            <w:pPr>
              <w:jc w:val="center"/>
              <w:rPr>
                <w:rFonts w:eastAsia="Calibri"/>
                <w:sz w:val="22"/>
                <w:szCs w:val="22"/>
              </w:rPr>
            </w:pPr>
          </w:p>
        </w:tc>
      </w:tr>
      <w:tr w:rsidR="00B9583A" w:rsidRPr="002363F5" w14:paraId="7F40E982" w14:textId="77777777" w:rsidTr="004B09CD">
        <w:tc>
          <w:tcPr>
            <w:tcW w:w="908" w:type="pct"/>
            <w:vMerge/>
            <w:vAlign w:val="center"/>
          </w:tcPr>
          <w:p w14:paraId="618D674C" w14:textId="77777777" w:rsidR="00B9583A" w:rsidRPr="002363F5" w:rsidRDefault="00B9583A" w:rsidP="00B9583A">
            <w:pPr>
              <w:jc w:val="center"/>
              <w:rPr>
                <w:sz w:val="22"/>
                <w:szCs w:val="22"/>
              </w:rPr>
            </w:pPr>
          </w:p>
        </w:tc>
        <w:tc>
          <w:tcPr>
            <w:tcW w:w="802" w:type="pct"/>
            <w:vAlign w:val="bottom"/>
          </w:tcPr>
          <w:p w14:paraId="08C0BAF6" w14:textId="42A4B8B7" w:rsidR="00B9583A" w:rsidRPr="004B09CD" w:rsidRDefault="00B9583A" w:rsidP="00B9583A">
            <w:pPr>
              <w:jc w:val="center"/>
              <w:rPr>
                <w:color w:val="000000"/>
                <w:sz w:val="20"/>
                <w:szCs w:val="20"/>
              </w:rPr>
            </w:pPr>
            <w:r>
              <w:rPr>
                <w:color w:val="000000"/>
                <w:sz w:val="20"/>
                <w:szCs w:val="20"/>
              </w:rPr>
              <w:t>ИТОГО:</w:t>
            </w:r>
          </w:p>
        </w:tc>
        <w:tc>
          <w:tcPr>
            <w:tcW w:w="881" w:type="pct"/>
            <w:vAlign w:val="bottom"/>
          </w:tcPr>
          <w:p w14:paraId="64D11581" w14:textId="2424B969" w:rsidR="00B9583A" w:rsidRPr="004B09CD" w:rsidRDefault="00B9583A" w:rsidP="00B9583A">
            <w:pPr>
              <w:jc w:val="center"/>
              <w:rPr>
                <w:rFonts w:ascii="Calibri" w:hAnsi="Calibri" w:cs="Calibri"/>
                <w:color w:val="000000"/>
                <w:sz w:val="22"/>
                <w:szCs w:val="22"/>
              </w:rPr>
            </w:pPr>
            <w:r>
              <w:rPr>
                <w:rFonts w:ascii="Calibri" w:hAnsi="Calibri" w:cs="Calibri"/>
                <w:color w:val="000000"/>
                <w:sz w:val="22"/>
                <w:szCs w:val="22"/>
              </w:rPr>
              <w:t>757</w:t>
            </w:r>
          </w:p>
        </w:tc>
        <w:tc>
          <w:tcPr>
            <w:tcW w:w="790" w:type="pct"/>
            <w:vAlign w:val="center"/>
          </w:tcPr>
          <w:p w14:paraId="4432E129" w14:textId="77777777" w:rsidR="00B9583A" w:rsidRPr="002363F5" w:rsidRDefault="00B9583A" w:rsidP="00B9583A">
            <w:pPr>
              <w:jc w:val="center"/>
              <w:rPr>
                <w:rFonts w:eastAsia="Calibri"/>
                <w:sz w:val="22"/>
                <w:szCs w:val="22"/>
              </w:rPr>
            </w:pPr>
          </w:p>
        </w:tc>
        <w:tc>
          <w:tcPr>
            <w:tcW w:w="652" w:type="pct"/>
            <w:vAlign w:val="center"/>
          </w:tcPr>
          <w:p w14:paraId="6EF4BFED" w14:textId="77777777" w:rsidR="00B9583A" w:rsidRPr="002363F5" w:rsidRDefault="00B9583A" w:rsidP="00B9583A">
            <w:pPr>
              <w:jc w:val="center"/>
              <w:rPr>
                <w:rFonts w:eastAsia="Calibri"/>
                <w:sz w:val="22"/>
                <w:szCs w:val="22"/>
              </w:rPr>
            </w:pPr>
          </w:p>
        </w:tc>
        <w:tc>
          <w:tcPr>
            <w:tcW w:w="966" w:type="pct"/>
            <w:vAlign w:val="center"/>
          </w:tcPr>
          <w:p w14:paraId="3E73E5BA" w14:textId="77777777" w:rsidR="00B9583A" w:rsidRPr="002363F5" w:rsidRDefault="00B9583A" w:rsidP="00B9583A">
            <w:pPr>
              <w:jc w:val="center"/>
              <w:rPr>
                <w:rFonts w:eastAsia="Calibri"/>
                <w:sz w:val="22"/>
                <w:szCs w:val="22"/>
              </w:rPr>
            </w:pPr>
          </w:p>
        </w:tc>
      </w:tr>
    </w:tbl>
    <w:p w14:paraId="36BF08DE" w14:textId="77777777" w:rsidR="00B9583A" w:rsidRDefault="00B9583A" w:rsidP="00823B00">
      <w:pPr>
        <w:pStyle w:val="Affa"/>
        <w:rPr>
          <w:rStyle w:val="2d"/>
          <w:rFonts w:ascii="Times New Roman" w:eastAsia="Calibri" w:hAnsi="Times New Roman" w:cs="Times New Roman"/>
          <w:color w:val="auto"/>
          <w:sz w:val="24"/>
          <w:szCs w:val="28"/>
          <w:shd w:val="clear" w:color="auto" w:fill="auto"/>
          <w:lang w:eastAsia="en-US" w:bidi="ar-SA"/>
        </w:rPr>
      </w:pPr>
    </w:p>
    <w:p w14:paraId="0A39ECF7" w14:textId="0652EF9D" w:rsidR="007260F0" w:rsidRPr="002363F5" w:rsidRDefault="007260F0" w:rsidP="00823B00">
      <w:pPr>
        <w:pStyle w:val="Affa"/>
      </w:pPr>
      <w:r w:rsidRPr="002363F5">
        <w:rPr>
          <w:rStyle w:val="2d"/>
          <w:rFonts w:ascii="Times New Roman" w:eastAsia="Calibri" w:hAnsi="Times New Roman" w:cs="Times New Roman"/>
          <w:color w:val="auto"/>
          <w:sz w:val="24"/>
          <w:szCs w:val="28"/>
          <w:shd w:val="clear" w:color="auto" w:fill="auto"/>
          <w:lang w:eastAsia="en-US" w:bidi="ar-SA"/>
        </w:rPr>
        <w:t xml:space="preserve">Тепловые сети </w:t>
      </w:r>
      <w:r w:rsidR="00C17DB7" w:rsidRPr="002363F5">
        <w:rPr>
          <w:rStyle w:val="2d"/>
          <w:rFonts w:ascii="Times New Roman" w:eastAsia="Calibri" w:hAnsi="Times New Roman" w:cs="Times New Roman"/>
          <w:color w:val="auto"/>
          <w:sz w:val="24"/>
          <w:szCs w:val="28"/>
          <w:shd w:val="clear" w:color="auto" w:fill="auto"/>
          <w:lang w:eastAsia="en-US" w:bidi="ar-SA"/>
        </w:rPr>
        <w:t xml:space="preserve">на территории </w:t>
      </w:r>
      <w:r w:rsidR="009503E1" w:rsidRPr="002363F5">
        <w:rPr>
          <w:rStyle w:val="2d"/>
          <w:rFonts w:ascii="Times New Roman" w:eastAsia="Calibri" w:hAnsi="Times New Roman" w:cs="Times New Roman"/>
          <w:color w:val="auto"/>
          <w:sz w:val="24"/>
          <w:szCs w:val="28"/>
          <w:shd w:val="clear" w:color="auto" w:fill="auto"/>
          <w:lang w:eastAsia="en-US" w:bidi="ar-SA"/>
        </w:rPr>
        <w:t>г. Туран</w:t>
      </w:r>
      <w:r w:rsidR="00C57D6B" w:rsidRPr="002363F5">
        <w:rPr>
          <w:rStyle w:val="2d"/>
          <w:rFonts w:ascii="Times New Roman" w:eastAsia="Calibri" w:hAnsi="Times New Roman" w:cs="Times New Roman"/>
          <w:color w:val="auto"/>
          <w:sz w:val="24"/>
          <w:szCs w:val="28"/>
          <w:shd w:val="clear" w:color="auto" w:fill="auto"/>
          <w:lang w:eastAsia="en-US" w:bidi="ar-SA"/>
        </w:rPr>
        <w:t xml:space="preserve"> </w:t>
      </w:r>
      <w:r w:rsidRPr="002363F5">
        <w:rPr>
          <w:rStyle w:val="2d"/>
          <w:rFonts w:ascii="Times New Roman" w:eastAsia="Calibri" w:hAnsi="Times New Roman" w:cs="Times New Roman"/>
          <w:color w:val="auto"/>
          <w:sz w:val="24"/>
          <w:szCs w:val="28"/>
          <w:shd w:val="clear" w:color="auto" w:fill="auto"/>
          <w:lang w:eastAsia="en-US" w:bidi="ar-SA"/>
        </w:rPr>
        <w:t xml:space="preserve">выполнены </w:t>
      </w:r>
      <w:r w:rsidR="004B09CD">
        <w:rPr>
          <w:rStyle w:val="2d"/>
          <w:rFonts w:ascii="Times New Roman" w:eastAsia="Calibri" w:hAnsi="Times New Roman" w:cs="Times New Roman"/>
          <w:color w:val="auto"/>
          <w:sz w:val="24"/>
          <w:szCs w:val="28"/>
          <w:shd w:val="clear" w:color="auto" w:fill="auto"/>
          <w:lang w:eastAsia="en-US" w:bidi="ar-SA"/>
        </w:rPr>
        <w:t xml:space="preserve">преимущественно </w:t>
      </w:r>
      <w:r w:rsidRPr="002363F5">
        <w:rPr>
          <w:rStyle w:val="2d"/>
          <w:rFonts w:ascii="Times New Roman" w:eastAsia="Calibri" w:hAnsi="Times New Roman" w:cs="Times New Roman"/>
          <w:color w:val="auto"/>
          <w:sz w:val="24"/>
          <w:szCs w:val="28"/>
          <w:shd w:val="clear" w:color="auto" w:fill="auto"/>
          <w:lang w:eastAsia="en-US" w:bidi="ar-SA"/>
        </w:rPr>
        <w:t xml:space="preserve">подземным способом, в непроходных каналах. </w:t>
      </w:r>
      <w:r w:rsidR="00823B00" w:rsidRPr="002363F5">
        <w:rPr>
          <w:rStyle w:val="2d"/>
          <w:rFonts w:ascii="Times New Roman" w:eastAsia="Calibri" w:hAnsi="Times New Roman" w:cs="Times New Roman"/>
          <w:color w:val="auto"/>
          <w:sz w:val="24"/>
          <w:szCs w:val="28"/>
          <w:shd w:val="clear" w:color="auto" w:fill="auto"/>
          <w:lang w:eastAsia="en-US" w:bidi="ar-SA"/>
        </w:rPr>
        <w:t>В качестве тепловой изоляции используется – Маты минераловатные прошивные марки 125, гидроизоляцией служит полиэтилен и рубероид соответственно.</w:t>
      </w:r>
      <w:r w:rsidR="00D56100" w:rsidRPr="002363F5">
        <w:rPr>
          <w:rStyle w:val="2d"/>
          <w:rFonts w:ascii="Times New Roman" w:eastAsia="Calibri" w:hAnsi="Times New Roman" w:cs="Times New Roman"/>
          <w:color w:val="auto"/>
          <w:sz w:val="24"/>
          <w:szCs w:val="28"/>
          <w:shd w:val="clear" w:color="auto" w:fill="auto"/>
          <w:lang w:eastAsia="en-US" w:bidi="ar-SA"/>
        </w:rPr>
        <w:t xml:space="preserve"> </w:t>
      </w:r>
      <w:r w:rsidR="00823B00" w:rsidRPr="002363F5">
        <w:rPr>
          <w:rStyle w:val="2d"/>
          <w:rFonts w:ascii="Times New Roman" w:eastAsia="Calibri" w:hAnsi="Times New Roman" w:cs="Times New Roman"/>
          <w:color w:val="auto"/>
          <w:sz w:val="24"/>
          <w:szCs w:val="28"/>
          <w:shd w:val="clear" w:color="auto" w:fill="auto"/>
          <w:lang w:eastAsia="en-US" w:bidi="ar-SA"/>
        </w:rPr>
        <w:t>Компенсация температурных удлинений осуществляется П – образными компенсаторами и углами поворота.</w:t>
      </w:r>
    </w:p>
    <w:p w14:paraId="47A6F8C6" w14:textId="77777777" w:rsidR="00823B00" w:rsidRDefault="00927668" w:rsidP="00927668">
      <w:pPr>
        <w:pStyle w:val="Affa"/>
      </w:pPr>
      <w:r w:rsidRPr="002363F5">
        <w:t xml:space="preserve">Общее состояние трубопроводов сетей удовлетворительное. По мере износа участки сети теплоснабжения ремонтируются. </w:t>
      </w:r>
    </w:p>
    <w:p w14:paraId="4D7F3A82" w14:textId="77777777" w:rsidR="00B9583A" w:rsidRDefault="00B9583A" w:rsidP="00927668">
      <w:pPr>
        <w:pStyle w:val="Affa"/>
      </w:pPr>
    </w:p>
    <w:p w14:paraId="313F1BA9" w14:textId="77777777" w:rsidR="009A06A9" w:rsidRPr="002363F5" w:rsidRDefault="00F0314C" w:rsidP="0006129B">
      <w:pPr>
        <w:pStyle w:val="31"/>
        <w:spacing w:line="240" w:lineRule="auto"/>
      </w:pPr>
      <w:bookmarkStart w:id="58" w:name="_Toc174250134"/>
      <w:r w:rsidRPr="002363F5">
        <w:t>3.4 О</w:t>
      </w:r>
      <w:r w:rsidR="00E800F8" w:rsidRPr="002363F5">
        <w:t>писание типов и количества секционирующей и регулирующей арматуры на тепловых сетях</w:t>
      </w:r>
      <w:bookmarkEnd w:id="58"/>
    </w:p>
    <w:p w14:paraId="5D14F8C9" w14:textId="77777777" w:rsidR="00D41130" w:rsidRPr="002363F5" w:rsidRDefault="00D41130" w:rsidP="0006129B">
      <w:pPr>
        <w:ind w:firstLine="567"/>
      </w:pPr>
      <w:r w:rsidRPr="002363F5">
        <w:t>Секционирующие и регулирующие задвижк</w:t>
      </w:r>
      <w:r w:rsidR="000D78B7" w:rsidRPr="002363F5">
        <w:t>и</w:t>
      </w:r>
      <w:r w:rsidR="002F5504" w:rsidRPr="002363F5">
        <w:t xml:space="preserve"> </w:t>
      </w:r>
      <w:r w:rsidRPr="002363F5">
        <w:t xml:space="preserve">не установлены. Имеется в наличии только запорная арматура – вентили, задвижки. </w:t>
      </w:r>
    </w:p>
    <w:p w14:paraId="0899216C" w14:textId="77777777" w:rsidR="00D41130" w:rsidRPr="002363F5" w:rsidRDefault="00D41130" w:rsidP="0006129B">
      <w:pPr>
        <w:ind w:firstLine="567"/>
      </w:pPr>
      <w:r w:rsidRPr="002363F5">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т. п. Установка запорной арматуры предусматривается на всех выводах тепловых сетей от источников теплоты независимо от параметров теплоносителя и диаметров трубопроводов.</w:t>
      </w:r>
    </w:p>
    <w:p w14:paraId="75A3DD02" w14:textId="77777777" w:rsidR="00D41130" w:rsidRPr="002363F5" w:rsidRDefault="00D41130" w:rsidP="0006129B">
      <w:pPr>
        <w:ind w:firstLine="567"/>
      </w:pPr>
      <w:r w:rsidRPr="002363F5">
        <w:t xml:space="preserve">Для обслуживания отключающей арматуры при подземной прокладке на сетях установлены тепловые камеры. В тепловых камерах установлены стальные задвижки, спускные и воздушные устройства, требующие постоянного доступа и обслуживания. </w:t>
      </w:r>
    </w:p>
    <w:p w14:paraId="2A629F72" w14:textId="77777777" w:rsidR="009962EB" w:rsidRPr="002363F5" w:rsidRDefault="009962EB" w:rsidP="0006129B">
      <w:pPr>
        <w:pStyle w:val="Affa"/>
      </w:pPr>
    </w:p>
    <w:p w14:paraId="248BACDC" w14:textId="77777777" w:rsidR="009A06A9" w:rsidRPr="002363F5" w:rsidRDefault="00F0314C" w:rsidP="0006129B">
      <w:pPr>
        <w:pStyle w:val="31"/>
        <w:spacing w:line="240" w:lineRule="auto"/>
      </w:pPr>
      <w:bookmarkStart w:id="59" w:name="_Toc174250135"/>
      <w:r w:rsidRPr="002363F5">
        <w:t>3.5 О</w:t>
      </w:r>
      <w:r w:rsidR="00E800F8" w:rsidRPr="002363F5">
        <w:t>писание типов и строительных особенностей тепловых пунктов, тепловых камер и павильонов</w:t>
      </w:r>
      <w:bookmarkEnd w:id="59"/>
    </w:p>
    <w:p w14:paraId="1D734299" w14:textId="77777777" w:rsidR="00D41130" w:rsidRPr="002363F5" w:rsidRDefault="00281C68" w:rsidP="0006129B">
      <w:pPr>
        <w:ind w:firstLine="567"/>
        <w:rPr>
          <w:szCs w:val="28"/>
        </w:rPr>
      </w:pPr>
      <w:r w:rsidRPr="002363F5">
        <w:rPr>
          <w:szCs w:val="28"/>
        </w:rPr>
        <w:t>Тепловые камеры на тепловых сетях выполнены как в подземном, так и в надземном исполнении</w:t>
      </w:r>
      <w:r w:rsidR="005367C1" w:rsidRPr="002363F5">
        <w:rPr>
          <w:szCs w:val="28"/>
        </w:rPr>
        <w:t>.</w:t>
      </w:r>
      <w:r w:rsidRPr="002363F5">
        <w:rPr>
          <w:szCs w:val="28"/>
        </w:rPr>
        <w:t xml:space="preserve"> Внутренние габариты соответствуют числу и диаметру проложенных труб, размерам установленного оборудования (задвижек, сальниковых компенсаторов и др.). </w:t>
      </w:r>
      <w:r w:rsidR="00C92D67" w:rsidRPr="002363F5">
        <w:rPr>
          <w:szCs w:val="28"/>
        </w:rPr>
        <w:t>Конструкция тепловых камер - сборные железобетонные, кирпичные, блоки фундаментные, плиты перекрытия с отверстием под люк, балки ж/б и прогоны, люки чугунные.</w:t>
      </w:r>
    </w:p>
    <w:p w14:paraId="69CEB6C7" w14:textId="77777777" w:rsidR="00C92D67" w:rsidRPr="002363F5" w:rsidRDefault="00C92D67" w:rsidP="0006129B">
      <w:pPr>
        <w:ind w:firstLine="567"/>
      </w:pPr>
    </w:p>
    <w:p w14:paraId="3A46F045" w14:textId="77777777" w:rsidR="009A06A9" w:rsidRPr="002363F5" w:rsidRDefault="00F0314C" w:rsidP="0006129B">
      <w:pPr>
        <w:pStyle w:val="31"/>
        <w:spacing w:line="240" w:lineRule="auto"/>
      </w:pPr>
      <w:bookmarkStart w:id="60" w:name="_Toc174250136"/>
      <w:r w:rsidRPr="002363F5">
        <w:t>3.6</w:t>
      </w:r>
      <w:r w:rsidR="009A06A9" w:rsidRPr="002363F5">
        <w:t xml:space="preserve"> </w:t>
      </w:r>
      <w:r w:rsidRPr="002363F5">
        <w:t>О</w:t>
      </w:r>
      <w:r w:rsidR="00E800F8" w:rsidRPr="002363F5">
        <w:t>писание графиков регулирования отпуска тепла в тепловые сети с анализом их обоснованности</w:t>
      </w:r>
      <w:bookmarkEnd w:id="60"/>
    </w:p>
    <w:p w14:paraId="1602E5EB" w14:textId="1D2D89E8" w:rsidR="00D41130" w:rsidRPr="002363F5" w:rsidRDefault="005E29D7" w:rsidP="0006129B">
      <w:pPr>
        <w:ind w:firstLine="709"/>
      </w:pPr>
      <w:bookmarkStart w:id="61" w:name="_Hlk169698587"/>
      <w:r w:rsidRPr="002363F5">
        <w:t>Отпуск тепловой энергии от источника тепловой энергии котельная осуществляется качественно-количественным регулированием по отопительному графику.</w:t>
      </w:r>
      <w:r w:rsidR="00403B07" w:rsidRPr="002363F5">
        <w:t xml:space="preserve"> </w:t>
      </w:r>
      <w:bookmarkEnd w:id="61"/>
      <w:r w:rsidR="00D41130" w:rsidRPr="002363F5">
        <w:t>Сведения о температурных графиках котельных приведены в таблице ниже.</w:t>
      </w:r>
    </w:p>
    <w:p w14:paraId="083B357A" w14:textId="77777777" w:rsidR="008F5D12" w:rsidRPr="002363F5" w:rsidRDefault="008F5D12" w:rsidP="0006129B">
      <w:pPr>
        <w:ind w:firstLine="709"/>
      </w:pPr>
    </w:p>
    <w:p w14:paraId="627F3946" w14:textId="0A985E82" w:rsidR="00D41130" w:rsidRPr="002363F5" w:rsidRDefault="008F5D12" w:rsidP="0006129B">
      <w:pPr>
        <w:pStyle w:val="aff8"/>
        <w:spacing w:line="240" w:lineRule="auto"/>
      </w:pPr>
      <w:r w:rsidRPr="002363F5">
        <w:t xml:space="preserve">Таблица </w:t>
      </w:r>
      <w:r w:rsidR="008A3CE6" w:rsidRPr="002363F5">
        <w:fldChar w:fldCharType="begin"/>
      </w:r>
      <w:r w:rsidR="006972A4" w:rsidRPr="002363F5">
        <w:instrText xml:space="preserve"> SEQ Таблица \* ARABIC </w:instrText>
      </w:r>
      <w:r w:rsidR="008A3CE6" w:rsidRPr="002363F5">
        <w:fldChar w:fldCharType="separate"/>
      </w:r>
      <w:r w:rsidR="00D7773F">
        <w:rPr>
          <w:noProof/>
        </w:rPr>
        <w:t>12</w:t>
      </w:r>
      <w:r w:rsidR="008A3CE6" w:rsidRPr="002363F5">
        <w:rPr>
          <w:noProof/>
        </w:rPr>
        <w:fldChar w:fldCharType="end"/>
      </w:r>
      <w:r w:rsidRPr="002363F5">
        <w:t xml:space="preserve"> – Температурные графики</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4511"/>
        <w:gridCol w:w="4254"/>
      </w:tblGrid>
      <w:tr w:rsidR="00B05DDB" w:rsidRPr="002363F5" w14:paraId="7AFC0BAB" w14:textId="77777777" w:rsidTr="00470F20">
        <w:trPr>
          <w:cantSplit/>
          <w:tblHeader/>
        </w:trPr>
        <w:tc>
          <w:tcPr>
            <w:tcW w:w="498" w:type="pct"/>
            <w:tcBorders>
              <w:right w:val="single" w:sz="4" w:space="0" w:color="auto"/>
            </w:tcBorders>
            <w:shd w:val="clear" w:color="auto" w:fill="auto"/>
            <w:vAlign w:val="center"/>
          </w:tcPr>
          <w:p w14:paraId="3A08E8C3" w14:textId="77777777" w:rsidR="00567DFD" w:rsidRPr="002363F5" w:rsidRDefault="00567DFD" w:rsidP="00470F20">
            <w:pPr>
              <w:jc w:val="center"/>
              <w:rPr>
                <w:sz w:val="22"/>
              </w:rPr>
            </w:pPr>
            <w:r w:rsidRPr="002363F5">
              <w:rPr>
                <w:sz w:val="22"/>
              </w:rPr>
              <w:t>№ п/п</w:t>
            </w:r>
          </w:p>
        </w:tc>
        <w:tc>
          <w:tcPr>
            <w:tcW w:w="2317" w:type="pct"/>
            <w:tcBorders>
              <w:left w:val="single" w:sz="4" w:space="0" w:color="auto"/>
            </w:tcBorders>
            <w:shd w:val="clear" w:color="auto" w:fill="auto"/>
            <w:vAlign w:val="center"/>
          </w:tcPr>
          <w:p w14:paraId="02D64601" w14:textId="77777777" w:rsidR="00567DFD" w:rsidRPr="002363F5" w:rsidRDefault="00567DFD" w:rsidP="00470F20">
            <w:pPr>
              <w:jc w:val="center"/>
              <w:rPr>
                <w:sz w:val="22"/>
              </w:rPr>
            </w:pPr>
            <w:r w:rsidRPr="002363F5">
              <w:rPr>
                <w:sz w:val="22"/>
              </w:rPr>
              <w:t>Наименование СЦТ</w:t>
            </w:r>
          </w:p>
        </w:tc>
        <w:tc>
          <w:tcPr>
            <w:tcW w:w="2185" w:type="pct"/>
            <w:shd w:val="clear" w:color="auto" w:fill="auto"/>
            <w:vAlign w:val="center"/>
          </w:tcPr>
          <w:p w14:paraId="71483A93" w14:textId="77777777" w:rsidR="00567DFD" w:rsidRPr="002363F5" w:rsidRDefault="00567DFD" w:rsidP="00470F20">
            <w:pPr>
              <w:jc w:val="center"/>
              <w:rPr>
                <w:sz w:val="22"/>
              </w:rPr>
            </w:pPr>
            <w:r w:rsidRPr="002363F5">
              <w:rPr>
                <w:sz w:val="22"/>
              </w:rPr>
              <w:t>Температурный график тепловой сети</w:t>
            </w:r>
          </w:p>
        </w:tc>
      </w:tr>
      <w:tr w:rsidR="00B9583A" w:rsidRPr="002363F5" w14:paraId="1140B0C0" w14:textId="77777777" w:rsidTr="00470F20">
        <w:trPr>
          <w:cantSplit/>
        </w:trPr>
        <w:tc>
          <w:tcPr>
            <w:tcW w:w="498" w:type="pct"/>
            <w:tcBorders>
              <w:right w:val="single" w:sz="4" w:space="0" w:color="auto"/>
            </w:tcBorders>
            <w:shd w:val="clear" w:color="auto" w:fill="auto"/>
            <w:vAlign w:val="center"/>
          </w:tcPr>
          <w:p w14:paraId="3258900A" w14:textId="6D066DA9" w:rsidR="00B9583A" w:rsidRPr="002363F5" w:rsidRDefault="00B9583A" w:rsidP="00B9583A">
            <w:pPr>
              <w:pStyle w:val="ab"/>
              <w:jc w:val="center"/>
              <w:rPr>
                <w:sz w:val="22"/>
                <w:szCs w:val="22"/>
              </w:rPr>
            </w:pPr>
            <w:r w:rsidRPr="00561CF7">
              <w:rPr>
                <w:sz w:val="22"/>
                <w:szCs w:val="22"/>
              </w:rPr>
              <w:t>1</w:t>
            </w:r>
          </w:p>
        </w:tc>
        <w:tc>
          <w:tcPr>
            <w:tcW w:w="2317" w:type="pct"/>
            <w:tcBorders>
              <w:left w:val="single" w:sz="4" w:space="0" w:color="auto"/>
            </w:tcBorders>
            <w:shd w:val="clear" w:color="auto" w:fill="auto"/>
            <w:vAlign w:val="center"/>
          </w:tcPr>
          <w:p w14:paraId="0A9A9F49" w14:textId="4F6E6ECD" w:rsidR="00B9583A" w:rsidRPr="002363F5" w:rsidRDefault="00B9583A" w:rsidP="00B9583A">
            <w:pPr>
              <w:jc w:val="center"/>
              <w:rPr>
                <w:sz w:val="22"/>
              </w:rPr>
            </w:pPr>
            <w:r>
              <w:rPr>
                <w:sz w:val="22"/>
                <w:szCs w:val="22"/>
              </w:rPr>
              <w:t>Котельная №1</w:t>
            </w:r>
          </w:p>
        </w:tc>
        <w:tc>
          <w:tcPr>
            <w:tcW w:w="2185" w:type="pct"/>
            <w:shd w:val="clear" w:color="auto" w:fill="auto"/>
          </w:tcPr>
          <w:p w14:paraId="68DD6A37" w14:textId="68131BC7" w:rsidR="00B9583A" w:rsidRPr="002363F5" w:rsidRDefault="00B9583A" w:rsidP="00B9583A">
            <w:pPr>
              <w:jc w:val="center"/>
              <w:rPr>
                <w:sz w:val="22"/>
              </w:rPr>
            </w:pPr>
            <w:r>
              <w:rPr>
                <w:sz w:val="22"/>
              </w:rPr>
              <w:t>95</w:t>
            </w:r>
            <w:r w:rsidRPr="00561CF7">
              <w:rPr>
                <w:sz w:val="22"/>
              </w:rPr>
              <w:t>/70°С</w:t>
            </w:r>
          </w:p>
        </w:tc>
      </w:tr>
      <w:tr w:rsidR="00B9583A" w:rsidRPr="002363F5" w14:paraId="33C9FC9F" w14:textId="77777777" w:rsidTr="00470F20">
        <w:trPr>
          <w:cantSplit/>
        </w:trPr>
        <w:tc>
          <w:tcPr>
            <w:tcW w:w="498" w:type="pct"/>
            <w:tcBorders>
              <w:right w:val="single" w:sz="4" w:space="0" w:color="auto"/>
            </w:tcBorders>
            <w:shd w:val="clear" w:color="auto" w:fill="auto"/>
            <w:vAlign w:val="center"/>
          </w:tcPr>
          <w:p w14:paraId="6019B5B7" w14:textId="66ED3D32" w:rsidR="00B9583A" w:rsidRPr="00561CF7" w:rsidRDefault="00B9583A" w:rsidP="00B9583A">
            <w:pPr>
              <w:pStyle w:val="ab"/>
              <w:jc w:val="center"/>
              <w:rPr>
                <w:sz w:val="22"/>
                <w:szCs w:val="22"/>
              </w:rPr>
            </w:pPr>
            <w:r>
              <w:rPr>
                <w:sz w:val="22"/>
                <w:szCs w:val="22"/>
              </w:rPr>
              <w:t>2</w:t>
            </w:r>
          </w:p>
        </w:tc>
        <w:tc>
          <w:tcPr>
            <w:tcW w:w="2317" w:type="pct"/>
            <w:tcBorders>
              <w:left w:val="single" w:sz="4" w:space="0" w:color="auto"/>
            </w:tcBorders>
            <w:shd w:val="clear" w:color="auto" w:fill="auto"/>
            <w:vAlign w:val="center"/>
          </w:tcPr>
          <w:p w14:paraId="555D1209" w14:textId="36519469" w:rsidR="00B9583A" w:rsidRDefault="00B9583A" w:rsidP="00B9583A">
            <w:pPr>
              <w:jc w:val="center"/>
              <w:rPr>
                <w:sz w:val="22"/>
                <w:szCs w:val="22"/>
              </w:rPr>
            </w:pPr>
            <w:r>
              <w:rPr>
                <w:sz w:val="22"/>
                <w:szCs w:val="22"/>
              </w:rPr>
              <w:t>Котельная №3</w:t>
            </w:r>
          </w:p>
        </w:tc>
        <w:tc>
          <w:tcPr>
            <w:tcW w:w="2185" w:type="pct"/>
            <w:shd w:val="clear" w:color="auto" w:fill="auto"/>
          </w:tcPr>
          <w:p w14:paraId="6E89B3F7" w14:textId="72B75389" w:rsidR="00B9583A" w:rsidRDefault="00B9583A" w:rsidP="00B9583A">
            <w:pPr>
              <w:jc w:val="center"/>
              <w:rPr>
                <w:sz w:val="22"/>
              </w:rPr>
            </w:pPr>
            <w:r>
              <w:rPr>
                <w:sz w:val="22"/>
              </w:rPr>
              <w:t>95</w:t>
            </w:r>
            <w:r w:rsidRPr="00561CF7">
              <w:rPr>
                <w:sz w:val="22"/>
              </w:rPr>
              <w:t>/70°С</w:t>
            </w:r>
          </w:p>
        </w:tc>
      </w:tr>
    </w:tbl>
    <w:p w14:paraId="62DEE05C" w14:textId="77777777" w:rsidR="00443E9D" w:rsidRPr="002363F5" w:rsidRDefault="00443E9D" w:rsidP="0006129B">
      <w:pPr>
        <w:ind w:firstLine="567"/>
      </w:pPr>
    </w:p>
    <w:p w14:paraId="1B520776" w14:textId="77777777" w:rsidR="009A06A9" w:rsidRPr="002363F5" w:rsidRDefault="00997C9E" w:rsidP="0006129B">
      <w:pPr>
        <w:pStyle w:val="31"/>
        <w:spacing w:line="240" w:lineRule="auto"/>
      </w:pPr>
      <w:bookmarkStart w:id="62" w:name="_Toc174250137"/>
      <w:r w:rsidRPr="002363F5">
        <w:t>3.7</w:t>
      </w:r>
      <w:r w:rsidR="009A06A9" w:rsidRPr="002363F5">
        <w:t xml:space="preserve"> </w:t>
      </w:r>
      <w:r w:rsidRPr="002363F5">
        <w:t>Ф</w:t>
      </w:r>
      <w:r w:rsidR="00E800F8" w:rsidRPr="002363F5">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2"/>
    </w:p>
    <w:p w14:paraId="34F4EBC5" w14:textId="77777777" w:rsidR="00D7005E" w:rsidRPr="002363F5" w:rsidRDefault="0071506E" w:rsidP="0006129B">
      <w:pPr>
        <w:pStyle w:val="Affa"/>
      </w:pPr>
      <w:r w:rsidRPr="002363F5">
        <w:t xml:space="preserve">Фактический температурный режим отпуска тепла в тепловые сети соответствует утвержденным графикам отпуска тепловой энергии. </w:t>
      </w:r>
    </w:p>
    <w:p w14:paraId="3305BD5C" w14:textId="112A8FE3" w:rsidR="000A5247" w:rsidRPr="002363F5" w:rsidRDefault="000A5247" w:rsidP="0006129B">
      <w:pPr>
        <w:ind w:firstLine="567"/>
      </w:pPr>
      <w:r w:rsidRPr="002363F5">
        <w:t>В соответствии с пункт 6.2.59 Правил технической эксплуатации тепловых энергоустановок, утверждённы</w:t>
      </w:r>
      <w:r w:rsidR="007858F4" w:rsidRPr="002363F5">
        <w:t>ми Приказом Минэнерго РФ от 24.03.</w:t>
      </w:r>
      <w:r w:rsidRPr="002363F5">
        <w:t xml:space="preserve"> 2003 </w:t>
      </w:r>
      <w:r w:rsidR="007858F4" w:rsidRPr="002363F5">
        <w:t xml:space="preserve">№ </w:t>
      </w:r>
      <w:r w:rsidRPr="002363F5">
        <w:t>115</w:t>
      </w:r>
      <w:r w:rsidR="007858F4" w:rsidRPr="002363F5">
        <w:t xml:space="preserve"> </w:t>
      </w:r>
      <w:r w:rsidR="00306B63" w:rsidRPr="002363F5">
        <w:t>«</w:t>
      </w:r>
      <w:r w:rsidR="007858F4" w:rsidRPr="002363F5">
        <w:t>Об утверждении Правил технической эксплуатации тепловых энергоустановок</w:t>
      </w:r>
      <w:r w:rsidR="00306B63" w:rsidRPr="002363F5">
        <w:t>»</w:t>
      </w:r>
      <w:r w:rsidRPr="002363F5">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7E3E2F43" w14:textId="77777777" w:rsidR="000A5247" w:rsidRPr="002363F5" w:rsidRDefault="00F32E4E" w:rsidP="0006129B">
      <w:pPr>
        <w:ind w:firstLine="567"/>
      </w:pPr>
      <w:r w:rsidRPr="002363F5">
        <w:t>1)</w:t>
      </w:r>
      <w:r w:rsidR="000A5247" w:rsidRPr="002363F5">
        <w:t xml:space="preserve"> температура воды, поступающей в тепловую сеть - ±3 %; </w:t>
      </w:r>
    </w:p>
    <w:p w14:paraId="32A80A10" w14:textId="77777777" w:rsidR="000A5247" w:rsidRPr="002363F5" w:rsidRDefault="00F32E4E" w:rsidP="0006129B">
      <w:pPr>
        <w:ind w:firstLine="567"/>
      </w:pPr>
      <w:r w:rsidRPr="002363F5">
        <w:t>2)</w:t>
      </w:r>
      <w:r w:rsidR="000A5247" w:rsidRPr="002363F5">
        <w:t xml:space="preserve"> по давлению в подающих трубопроводах - ±5 %; </w:t>
      </w:r>
    </w:p>
    <w:p w14:paraId="7396D0DD" w14:textId="77777777" w:rsidR="000A5247" w:rsidRPr="002363F5" w:rsidRDefault="00F32E4E" w:rsidP="0006129B">
      <w:pPr>
        <w:ind w:firstLine="567"/>
      </w:pPr>
      <w:r w:rsidRPr="002363F5">
        <w:t>3)</w:t>
      </w:r>
      <w:r w:rsidR="000A5247" w:rsidRPr="002363F5">
        <w:t xml:space="preserve"> по давлению в обратных трубопроводах - ±0,2 кгс/см 2 ; </w:t>
      </w:r>
    </w:p>
    <w:p w14:paraId="7BD7B24E" w14:textId="77777777" w:rsidR="000A5247" w:rsidRPr="002363F5" w:rsidRDefault="00F32E4E" w:rsidP="0006129B">
      <w:pPr>
        <w:ind w:firstLine="567"/>
      </w:pPr>
      <w:r w:rsidRPr="002363F5">
        <w:t>4)</w:t>
      </w:r>
      <w:r w:rsidR="000A5247" w:rsidRPr="002363F5">
        <w:t xml:space="preserve"> среднесуточная температура сетевой воды в обратных трубопроводах не может превышать заданную графиком более чем на 5 %. </w:t>
      </w:r>
    </w:p>
    <w:p w14:paraId="1CE05CA4" w14:textId="77777777" w:rsidR="007210B9" w:rsidRPr="002363F5" w:rsidRDefault="007210B9" w:rsidP="0006129B">
      <w:pPr>
        <w:pStyle w:val="Affa"/>
      </w:pPr>
    </w:p>
    <w:p w14:paraId="664EAE42" w14:textId="77777777" w:rsidR="009A06A9" w:rsidRPr="002363F5" w:rsidRDefault="00F0314C" w:rsidP="0006129B">
      <w:pPr>
        <w:pStyle w:val="31"/>
        <w:spacing w:line="240" w:lineRule="auto"/>
      </w:pPr>
      <w:bookmarkStart w:id="63" w:name="_Toc174250138"/>
      <w:r w:rsidRPr="002363F5">
        <w:t>3.</w:t>
      </w:r>
      <w:r w:rsidR="00997C9E" w:rsidRPr="002363F5">
        <w:t>8</w:t>
      </w:r>
      <w:r w:rsidR="009A06A9" w:rsidRPr="002363F5">
        <w:t xml:space="preserve"> </w:t>
      </w:r>
      <w:r w:rsidRPr="002363F5">
        <w:t>Г</w:t>
      </w:r>
      <w:r w:rsidR="005E5DE4" w:rsidRPr="002363F5">
        <w:t>идравлические режимы и пьезометрические графики тепловых сетей</w:t>
      </w:r>
      <w:bookmarkEnd w:id="63"/>
    </w:p>
    <w:p w14:paraId="737FFA08" w14:textId="77777777" w:rsidR="00443E9D" w:rsidRPr="002363F5" w:rsidRDefault="00443E9D" w:rsidP="0006129B">
      <w:pPr>
        <w:ind w:firstLine="567"/>
        <w:rPr>
          <w:szCs w:val="28"/>
        </w:rPr>
      </w:pPr>
      <w:r w:rsidRPr="002363F5">
        <w:rPr>
          <w:szCs w:val="28"/>
        </w:rPr>
        <w:t>Гидравлический режим тепловой сети - режим, определяющий давления в теплопроводах при движении теплоносителя (гидродинамического) и при неподвижной воде (гидростатического).</w:t>
      </w:r>
    </w:p>
    <w:p w14:paraId="3B0F9DF9" w14:textId="77777777" w:rsidR="000A5247" w:rsidRPr="002363F5" w:rsidRDefault="00443E9D" w:rsidP="0006129B">
      <w:pPr>
        <w:ind w:firstLine="567"/>
        <w:rPr>
          <w:szCs w:val="28"/>
        </w:rPr>
      </w:pPr>
      <w:r w:rsidRPr="002363F5">
        <w:rPr>
          <w:szCs w:val="28"/>
        </w:rPr>
        <w:t>Транспортировка тепла от источников до потребителей осуществляется по распределительным тепловым сетям.</w:t>
      </w:r>
      <w:r w:rsidR="00D128CC" w:rsidRPr="002363F5">
        <w:rPr>
          <w:szCs w:val="28"/>
        </w:rPr>
        <w:t xml:space="preserve"> </w:t>
      </w:r>
      <w:r w:rsidRPr="002363F5">
        <w:rPr>
          <w:szCs w:val="28"/>
        </w:rPr>
        <w:t>Для обес</w:t>
      </w:r>
      <w:r w:rsidR="00D128CC" w:rsidRPr="002363F5">
        <w:rPr>
          <w:szCs w:val="28"/>
        </w:rPr>
        <w:t>печения транспортировки и созда</w:t>
      </w:r>
      <w:r w:rsidRPr="002363F5">
        <w:rPr>
          <w:szCs w:val="28"/>
        </w:rPr>
        <w:t>ния необходимых гидравлических режимов на территориях с равнинным рельефом местности обеспечивается насосным оборудованием источников.</w:t>
      </w:r>
    </w:p>
    <w:p w14:paraId="4C8C862E" w14:textId="77777777" w:rsidR="00403B07" w:rsidRPr="002363F5" w:rsidRDefault="00403B07" w:rsidP="00403B07">
      <w:pPr>
        <w:tabs>
          <w:tab w:val="left" w:pos="0"/>
        </w:tabs>
        <w:ind w:firstLine="567"/>
      </w:pPr>
      <w:r w:rsidRPr="002363F5">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612C2761" w14:textId="77777777" w:rsidR="000E2449" w:rsidRPr="002363F5" w:rsidRDefault="000E2449" w:rsidP="0006129B">
      <w:pPr>
        <w:ind w:firstLine="567"/>
        <w:rPr>
          <w:b/>
        </w:rPr>
      </w:pPr>
    </w:p>
    <w:p w14:paraId="75EFB0D7" w14:textId="77777777" w:rsidR="009A06A9" w:rsidRPr="002363F5" w:rsidRDefault="00F0314C" w:rsidP="0006129B">
      <w:pPr>
        <w:pStyle w:val="31"/>
        <w:spacing w:line="240" w:lineRule="auto"/>
      </w:pPr>
      <w:bookmarkStart w:id="64" w:name="_Toc174250139"/>
      <w:r w:rsidRPr="002363F5">
        <w:t>3.</w:t>
      </w:r>
      <w:r w:rsidR="00997C9E" w:rsidRPr="002363F5">
        <w:t>9</w:t>
      </w:r>
      <w:r w:rsidR="009A06A9" w:rsidRPr="002363F5">
        <w:t xml:space="preserve"> </w:t>
      </w:r>
      <w:r w:rsidRPr="002363F5">
        <w:t>С</w:t>
      </w:r>
      <w:r w:rsidR="005E5DE4" w:rsidRPr="002363F5">
        <w:t>татистик</w:t>
      </w:r>
      <w:r w:rsidR="00997C9E" w:rsidRPr="002363F5">
        <w:t>а</w:t>
      </w:r>
      <w:r w:rsidR="005E5DE4" w:rsidRPr="002363F5">
        <w:t xml:space="preserve"> отказов тепловых сетей (аварийных ситуаций) за последние 5 лет</w:t>
      </w:r>
      <w:bookmarkEnd w:id="64"/>
    </w:p>
    <w:p w14:paraId="128A63C9" w14:textId="77777777" w:rsidR="00F3119D" w:rsidRPr="002363F5" w:rsidRDefault="00F3119D" w:rsidP="00F3119D">
      <w:pPr>
        <w:spacing w:line="360" w:lineRule="auto"/>
        <w:ind w:left="142" w:right="-183" w:firstLine="567"/>
      </w:pPr>
      <w:r w:rsidRPr="002363F5">
        <w:t>Отказы тепловых сетей за последние пять лет не фиксировались.</w:t>
      </w:r>
    </w:p>
    <w:p w14:paraId="3831C883" w14:textId="77777777" w:rsidR="009A06A9" w:rsidRPr="002363F5" w:rsidRDefault="00F0314C" w:rsidP="0006129B">
      <w:pPr>
        <w:pStyle w:val="31"/>
        <w:spacing w:line="240" w:lineRule="auto"/>
      </w:pPr>
      <w:bookmarkStart w:id="65" w:name="_Toc174250140"/>
      <w:r w:rsidRPr="002363F5">
        <w:t>3.</w:t>
      </w:r>
      <w:r w:rsidR="00997C9E" w:rsidRPr="002363F5">
        <w:t>10</w:t>
      </w:r>
      <w:r w:rsidR="009A06A9" w:rsidRPr="002363F5">
        <w:t xml:space="preserve"> </w:t>
      </w:r>
      <w:r w:rsidRPr="002363F5">
        <w:t>С</w:t>
      </w:r>
      <w:r w:rsidR="005E5DE4" w:rsidRPr="002363F5">
        <w:t>татистик</w:t>
      </w:r>
      <w:r w:rsidR="00997C9E" w:rsidRPr="002363F5">
        <w:t>а</w:t>
      </w:r>
      <w:r w:rsidR="005E5DE4" w:rsidRPr="002363F5">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65"/>
    </w:p>
    <w:p w14:paraId="68E62B5E" w14:textId="089AD80F" w:rsidR="00D1098C" w:rsidRPr="002363F5" w:rsidRDefault="00DB2537" w:rsidP="0006129B">
      <w:pPr>
        <w:ind w:firstLine="567"/>
      </w:pPr>
      <w:r w:rsidRPr="002363F5">
        <w:rPr>
          <w:szCs w:val="28"/>
        </w:rPr>
        <w:t>Накопления</w:t>
      </w:r>
      <w:r w:rsidR="00851204" w:rsidRPr="002363F5">
        <w:rPr>
          <w:szCs w:val="28"/>
        </w:rPr>
        <w:t xml:space="preserve"> </w:t>
      </w:r>
      <w:r w:rsidRPr="002363F5">
        <w:rPr>
          <w:szCs w:val="28"/>
        </w:rPr>
        <w:t>статистических</w:t>
      </w:r>
      <w:r w:rsidR="00851204" w:rsidRPr="002363F5">
        <w:rPr>
          <w:szCs w:val="28"/>
        </w:rPr>
        <w:t xml:space="preserve"> </w:t>
      </w:r>
      <w:r w:rsidRPr="002363F5">
        <w:rPr>
          <w:szCs w:val="28"/>
        </w:rPr>
        <w:t>данных по</w:t>
      </w:r>
      <w:r w:rsidR="00851204" w:rsidRPr="002363F5">
        <w:rPr>
          <w:szCs w:val="28"/>
        </w:rPr>
        <w:t xml:space="preserve"> </w:t>
      </w:r>
      <w:r w:rsidRPr="002363F5">
        <w:rPr>
          <w:szCs w:val="28"/>
        </w:rPr>
        <w:t>авариям</w:t>
      </w:r>
      <w:r w:rsidR="00851204" w:rsidRPr="002363F5">
        <w:rPr>
          <w:szCs w:val="28"/>
        </w:rPr>
        <w:t xml:space="preserve"> </w:t>
      </w:r>
      <w:r w:rsidRPr="002363F5">
        <w:rPr>
          <w:szCs w:val="28"/>
        </w:rPr>
        <w:t>и отказам</w:t>
      </w:r>
      <w:r w:rsidR="00851204" w:rsidRPr="002363F5">
        <w:rPr>
          <w:szCs w:val="28"/>
        </w:rPr>
        <w:t xml:space="preserve"> </w:t>
      </w:r>
      <w:r w:rsidRPr="002363F5">
        <w:rPr>
          <w:szCs w:val="28"/>
        </w:rPr>
        <w:t>элементов схемы теплоснабжения не предоставлены.</w:t>
      </w:r>
      <w:r w:rsidR="003A6DC8" w:rsidRPr="002363F5">
        <w:rPr>
          <w:szCs w:val="28"/>
        </w:rPr>
        <w:t xml:space="preserve"> </w:t>
      </w:r>
      <w:r w:rsidR="00D1098C" w:rsidRPr="002363F5">
        <w:t xml:space="preserve">Нормативное время восстановления тепловых сетей в зависимости от диаметра приведено в таблице </w:t>
      </w:r>
      <w:r w:rsidR="009A7941" w:rsidRPr="002363F5">
        <w:t>1</w:t>
      </w:r>
      <w:r w:rsidR="000F5D3E" w:rsidRPr="002363F5">
        <w:t>3</w:t>
      </w:r>
      <w:r w:rsidR="00D1098C" w:rsidRPr="002363F5">
        <w:t>.</w:t>
      </w:r>
    </w:p>
    <w:p w14:paraId="611AB6EC" w14:textId="77777777" w:rsidR="00D1098C" w:rsidRPr="002363F5" w:rsidRDefault="00D1098C" w:rsidP="0006129B">
      <w:pPr>
        <w:ind w:firstLine="567"/>
      </w:pPr>
    </w:p>
    <w:p w14:paraId="58E86CA6" w14:textId="006AD83A" w:rsidR="00D1098C" w:rsidRPr="002363F5" w:rsidRDefault="00D1098C" w:rsidP="0006129B">
      <w:pPr>
        <w:widowControl w:val="0"/>
        <w:adjustRightInd w:val="0"/>
        <w:textAlignment w:val="baseline"/>
        <w:rPr>
          <w:rFonts w:eastAsia="Microsoft YaHei"/>
          <w:bCs/>
        </w:rPr>
      </w:pPr>
      <w:r w:rsidRPr="002363F5">
        <w:rPr>
          <w:rFonts w:eastAsia="Microsoft YaHei"/>
          <w:bCs/>
          <w:spacing w:val="-5"/>
          <w:szCs w:val="18"/>
        </w:rPr>
        <w:t xml:space="preserve">Таблица </w:t>
      </w:r>
      <w:r w:rsidR="008A3CE6" w:rsidRPr="002363F5">
        <w:rPr>
          <w:rFonts w:eastAsia="Microsoft YaHei"/>
          <w:bCs/>
          <w:spacing w:val="-5"/>
          <w:szCs w:val="18"/>
        </w:rPr>
        <w:fldChar w:fldCharType="begin"/>
      </w:r>
      <w:r w:rsidRPr="002363F5">
        <w:rPr>
          <w:rFonts w:eastAsia="Microsoft YaHei"/>
          <w:bCs/>
          <w:spacing w:val="-5"/>
          <w:szCs w:val="18"/>
        </w:rPr>
        <w:instrText xml:space="preserve"> SEQ Таблица \* ARABIC </w:instrText>
      </w:r>
      <w:r w:rsidR="008A3CE6" w:rsidRPr="002363F5">
        <w:rPr>
          <w:rFonts w:eastAsia="Microsoft YaHei"/>
          <w:bCs/>
          <w:spacing w:val="-5"/>
          <w:szCs w:val="18"/>
        </w:rPr>
        <w:fldChar w:fldCharType="separate"/>
      </w:r>
      <w:r w:rsidR="00D7773F">
        <w:rPr>
          <w:rFonts w:eastAsia="Microsoft YaHei"/>
          <w:bCs/>
          <w:noProof/>
          <w:spacing w:val="-5"/>
          <w:szCs w:val="18"/>
        </w:rPr>
        <w:t>13</w:t>
      </w:r>
      <w:r w:rsidR="008A3CE6" w:rsidRPr="002363F5">
        <w:rPr>
          <w:rFonts w:eastAsia="Microsoft YaHei"/>
          <w:bCs/>
          <w:noProof/>
          <w:spacing w:val="-5"/>
          <w:szCs w:val="18"/>
        </w:rPr>
        <w:fldChar w:fldCharType="end"/>
      </w:r>
      <w:r w:rsidRPr="002363F5">
        <w:rPr>
          <w:rFonts w:eastAsia="Microsoft YaHei"/>
          <w:bCs/>
          <w:szCs w:val="18"/>
        </w:rPr>
        <w:t xml:space="preserve"> </w:t>
      </w:r>
      <w:r w:rsidRPr="002363F5">
        <w:rPr>
          <w:rFonts w:eastAsia="Microsoft YaHei"/>
          <w:bCs/>
        </w:rPr>
        <w:t>– Нормативное время восстановления тепловых сетей в зависимости от диаметра (</w:t>
      </w:r>
      <w:r w:rsidR="00DC08CB" w:rsidRPr="002363F5">
        <w:rPr>
          <w:rFonts w:eastAsia="Microsoft YaHei"/>
          <w:bCs/>
        </w:rPr>
        <w:t>СП 124.13330.2012</w:t>
      </w:r>
      <w:r w:rsidR="007858F4" w:rsidRPr="002363F5">
        <w:rPr>
          <w:rFonts w:eastAsia="Microsoft YaHei"/>
          <w:bCs/>
        </w:rPr>
        <w:t xml:space="preserve"> </w:t>
      </w:r>
      <w:r w:rsidR="00306B63" w:rsidRPr="002363F5">
        <w:rPr>
          <w:rFonts w:eastAsia="Microsoft YaHei"/>
          <w:bCs/>
        </w:rPr>
        <w:t>«</w:t>
      </w:r>
      <w:r w:rsidR="007858F4" w:rsidRPr="002363F5">
        <w:rPr>
          <w:rFonts w:eastAsia="Microsoft YaHei"/>
          <w:bCs/>
        </w:rPr>
        <w:t>Свод правил. Тепловые сети. Актуализированная редакция СНиП 41-02-2003</w:t>
      </w:r>
      <w:r w:rsidR="00306B63" w:rsidRPr="002363F5">
        <w:rPr>
          <w:rFonts w:eastAsia="Microsoft YaHei"/>
          <w:bCs/>
        </w:rPr>
        <w:t>»</w:t>
      </w:r>
      <w:r w:rsidR="00DC08CB" w:rsidRPr="002363F5">
        <w:rPr>
          <w:rFonts w:eastAsia="Microsoft YaHei"/>
          <w:bCs/>
        </w:rPr>
        <w:t xml:space="preserve">, </w:t>
      </w:r>
      <w:r w:rsidRPr="002363F5">
        <w:rPr>
          <w:rFonts w:eastAsia="Microsoft YaHei"/>
          <w:bCs/>
        </w:rPr>
        <w:t>таблица 2)</w:t>
      </w:r>
    </w:p>
    <w:tbl>
      <w:tblPr>
        <w:tblW w:w="5000" w:type="pct"/>
        <w:jc w:val="center"/>
        <w:tblLook w:val="0000" w:firstRow="0" w:lastRow="0" w:firstColumn="0" w:lastColumn="0" w:noHBand="0" w:noVBand="0"/>
      </w:tblPr>
      <w:tblGrid>
        <w:gridCol w:w="1388"/>
        <w:gridCol w:w="4493"/>
        <w:gridCol w:w="3973"/>
      </w:tblGrid>
      <w:tr w:rsidR="005B25E9" w:rsidRPr="002363F5" w14:paraId="6DD36E5C"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79D123D" w14:textId="77777777" w:rsidR="00FC31BF" w:rsidRPr="002363F5" w:rsidRDefault="00FC31BF" w:rsidP="0006129B">
            <w:pPr>
              <w:jc w:val="center"/>
            </w:pPr>
            <w:r w:rsidRPr="002363F5">
              <w:t>№ п/п</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FD1AA9F" w14:textId="77777777" w:rsidR="00FC31BF" w:rsidRPr="002363F5" w:rsidRDefault="00FC31BF" w:rsidP="0006129B">
            <w:pPr>
              <w:jc w:val="center"/>
            </w:pPr>
            <w:r w:rsidRPr="002363F5">
              <w:t>Диаметр трубопровода</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798B3DEC" w14:textId="77777777" w:rsidR="00FC31BF" w:rsidRPr="002363F5" w:rsidRDefault="00FC31BF" w:rsidP="0006129B">
            <w:pPr>
              <w:jc w:val="center"/>
              <w:rPr>
                <w:sz w:val="22"/>
              </w:rPr>
            </w:pPr>
            <w:r w:rsidRPr="002363F5">
              <w:rPr>
                <w:sz w:val="22"/>
              </w:rPr>
              <w:t>Время восстановления, ч</w:t>
            </w:r>
          </w:p>
        </w:tc>
      </w:tr>
      <w:tr w:rsidR="005B25E9" w:rsidRPr="002363F5" w14:paraId="2ECED1B3"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33DA15A" w14:textId="77777777" w:rsidR="00FC31BF" w:rsidRPr="002363F5" w:rsidRDefault="00FC31BF" w:rsidP="0006129B">
            <w:pPr>
              <w:jc w:val="center"/>
            </w:pPr>
            <w:r w:rsidRPr="002363F5">
              <w:t>1</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E63E31E" w14:textId="77777777" w:rsidR="00FC31BF" w:rsidRPr="002363F5" w:rsidRDefault="00FC31BF" w:rsidP="0006129B">
            <w:pPr>
              <w:jc w:val="center"/>
            </w:pPr>
            <w:r w:rsidRPr="002363F5">
              <w:t>До 300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690CE58A" w14:textId="77777777" w:rsidR="00FC31BF" w:rsidRPr="002363F5" w:rsidRDefault="00FC31BF" w:rsidP="0006129B">
            <w:pPr>
              <w:jc w:val="center"/>
            </w:pPr>
            <w:r w:rsidRPr="002363F5">
              <w:t>15</w:t>
            </w:r>
          </w:p>
        </w:tc>
      </w:tr>
      <w:tr w:rsidR="005B25E9" w:rsidRPr="002363F5" w14:paraId="027B20C1"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F4F8F73" w14:textId="77777777" w:rsidR="00FC31BF" w:rsidRPr="002363F5" w:rsidRDefault="00FC31BF" w:rsidP="0006129B">
            <w:pPr>
              <w:jc w:val="center"/>
            </w:pPr>
            <w:r w:rsidRPr="002363F5">
              <w:t>2</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A3F1D4C" w14:textId="77777777" w:rsidR="00FC31BF" w:rsidRPr="002363F5" w:rsidRDefault="00FC31BF" w:rsidP="0006129B">
            <w:pPr>
              <w:jc w:val="center"/>
            </w:pPr>
            <w:r w:rsidRPr="002363F5">
              <w:t>400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2253C361" w14:textId="77777777" w:rsidR="00FC31BF" w:rsidRPr="002363F5" w:rsidRDefault="00FC31BF" w:rsidP="0006129B">
            <w:pPr>
              <w:jc w:val="center"/>
            </w:pPr>
            <w:r w:rsidRPr="002363F5">
              <w:t>18</w:t>
            </w:r>
          </w:p>
        </w:tc>
      </w:tr>
      <w:tr w:rsidR="005B25E9" w:rsidRPr="002363F5" w14:paraId="2AE2E29B"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8A44EA6" w14:textId="77777777" w:rsidR="00FC31BF" w:rsidRPr="002363F5" w:rsidRDefault="00FC31BF" w:rsidP="0006129B">
            <w:pPr>
              <w:jc w:val="center"/>
            </w:pPr>
            <w:r w:rsidRPr="002363F5">
              <w:t>3</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26A1B89" w14:textId="77777777" w:rsidR="00FC31BF" w:rsidRPr="002363F5" w:rsidRDefault="00FC31BF" w:rsidP="0006129B">
            <w:pPr>
              <w:jc w:val="center"/>
            </w:pPr>
            <w:r w:rsidRPr="002363F5">
              <w:t>500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1BAF3076" w14:textId="77777777" w:rsidR="00FC31BF" w:rsidRPr="002363F5" w:rsidRDefault="00FC31BF" w:rsidP="0006129B">
            <w:pPr>
              <w:jc w:val="center"/>
            </w:pPr>
            <w:r w:rsidRPr="002363F5">
              <w:t>22</w:t>
            </w:r>
          </w:p>
        </w:tc>
      </w:tr>
    </w:tbl>
    <w:p w14:paraId="5D1C0F93" w14:textId="77777777" w:rsidR="00D1098C" w:rsidRPr="002363F5" w:rsidRDefault="00D1098C" w:rsidP="0006129B"/>
    <w:p w14:paraId="188E6E3F" w14:textId="77777777" w:rsidR="009A06A9" w:rsidRPr="002363F5" w:rsidRDefault="00F0314C" w:rsidP="0006129B">
      <w:pPr>
        <w:pStyle w:val="31"/>
        <w:spacing w:line="240" w:lineRule="auto"/>
      </w:pPr>
      <w:bookmarkStart w:id="66" w:name="_Toc174250141"/>
      <w:r w:rsidRPr="002363F5">
        <w:t>3.1</w:t>
      </w:r>
      <w:r w:rsidR="00997C9E" w:rsidRPr="002363F5">
        <w:t>1</w:t>
      </w:r>
      <w:r w:rsidR="009A06A9" w:rsidRPr="002363F5">
        <w:t xml:space="preserve"> </w:t>
      </w:r>
      <w:r w:rsidRPr="002363F5">
        <w:t>О</w:t>
      </w:r>
      <w:r w:rsidR="005E5DE4" w:rsidRPr="002363F5">
        <w:t>писание процедур диагностики состояния тепловых сетей и планирования капитальных (текущих) ремонтов</w:t>
      </w:r>
      <w:bookmarkEnd w:id="66"/>
    </w:p>
    <w:p w14:paraId="2B281352" w14:textId="77777777" w:rsidR="00DC08CB" w:rsidRPr="002363F5" w:rsidRDefault="00DC08CB" w:rsidP="0006129B">
      <w:pPr>
        <w:ind w:firstLine="567"/>
      </w:pPr>
      <w:r w:rsidRPr="002363F5">
        <w:t>В целях организации мониторинга за состоянием оборудования тепловых сетей применя</w:t>
      </w:r>
      <w:r w:rsidR="005148DF" w:rsidRPr="002363F5">
        <w:t>ются следующие виды диагностики: эксплуатационные испытания и регламентные работы.</w:t>
      </w:r>
    </w:p>
    <w:p w14:paraId="3B79FF9D" w14:textId="77777777" w:rsidR="00DC08CB" w:rsidRPr="002363F5" w:rsidRDefault="005148DF" w:rsidP="0006129B">
      <w:pPr>
        <w:ind w:firstLine="567"/>
      </w:pPr>
      <w:r w:rsidRPr="002363F5">
        <w:t>К</w:t>
      </w:r>
      <w:r w:rsidR="004B5490" w:rsidRPr="002363F5">
        <w:t xml:space="preserve"> э</w:t>
      </w:r>
      <w:r w:rsidR="00DC08CB" w:rsidRPr="002363F5">
        <w:t>кс</w:t>
      </w:r>
      <w:r w:rsidRPr="002363F5">
        <w:t>плуатационным</w:t>
      </w:r>
      <w:r w:rsidR="00DC08CB" w:rsidRPr="002363F5">
        <w:t xml:space="preserve"> испытания</w:t>
      </w:r>
      <w:r w:rsidRPr="002363F5">
        <w:t>м относятся</w:t>
      </w:r>
      <w:r w:rsidR="00DC08CB" w:rsidRPr="002363F5">
        <w:t>:</w:t>
      </w:r>
    </w:p>
    <w:p w14:paraId="5250072C" w14:textId="23C6F415" w:rsidR="00DC08CB" w:rsidRPr="002363F5" w:rsidRDefault="004B5490" w:rsidP="0006129B">
      <w:pPr>
        <w:pStyle w:val="ab"/>
        <w:ind w:firstLine="567"/>
        <w:rPr>
          <w:szCs w:val="24"/>
        </w:rPr>
      </w:pPr>
      <w:r w:rsidRPr="002363F5">
        <w:rPr>
          <w:szCs w:val="24"/>
        </w:rPr>
        <w:t>1) г</w:t>
      </w:r>
      <w:r w:rsidR="00DC08CB" w:rsidRPr="002363F5">
        <w:rPr>
          <w:szCs w:val="24"/>
        </w:rPr>
        <w:t>идравлические испытания на плотность и механическую прочность проводятся ежегодно после отопительного сезона и после проведения ремонтов</w:t>
      </w:r>
      <w:r w:rsidR="00493EE6" w:rsidRPr="002363F5">
        <w:rPr>
          <w:szCs w:val="24"/>
        </w:rPr>
        <w:t>.</w:t>
      </w:r>
      <w:r w:rsidR="00DC08CB" w:rsidRPr="002363F5">
        <w:rPr>
          <w:szCs w:val="24"/>
        </w:rPr>
        <w:t xml:space="preserve">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w:t>
      </w:r>
      <w:r w:rsidR="00787B99" w:rsidRPr="002363F5">
        <w:rPr>
          <w:szCs w:val="24"/>
        </w:rPr>
        <w:t xml:space="preserve">д </w:t>
      </w:r>
      <w:r w:rsidR="00DC08CB" w:rsidRPr="002363F5">
        <w:rPr>
          <w:szCs w:val="24"/>
        </w:rPr>
        <w:t>выполнением ремонта производится дефектация поврежденного участка с вырезкой образцов для анализа состояния трубопроводов и характера по</w:t>
      </w:r>
      <w:r w:rsidR="004B13F9" w:rsidRPr="002363F5">
        <w:rPr>
          <w:szCs w:val="24"/>
        </w:rPr>
        <w:t>вреждения, п</w:t>
      </w:r>
      <w:r w:rsidR="00DC08CB" w:rsidRPr="002363F5">
        <w:rPr>
          <w:szCs w:val="24"/>
        </w:rPr>
        <w:t>о результатам дефектации оп</w:t>
      </w:r>
      <w:r w:rsidR="00FC31BF" w:rsidRPr="002363F5">
        <w:rPr>
          <w:szCs w:val="24"/>
        </w:rPr>
        <w:t>ределяется объем ремонта;</w:t>
      </w:r>
    </w:p>
    <w:p w14:paraId="632FF45B" w14:textId="1A68757B" w:rsidR="00DC08CB" w:rsidRPr="002363F5" w:rsidRDefault="004B5490" w:rsidP="0006129B">
      <w:pPr>
        <w:pStyle w:val="ab"/>
        <w:ind w:firstLine="567"/>
        <w:rPr>
          <w:szCs w:val="24"/>
        </w:rPr>
      </w:pPr>
      <w:r w:rsidRPr="002363F5">
        <w:rPr>
          <w:szCs w:val="24"/>
        </w:rPr>
        <w:t>2) и</w:t>
      </w:r>
      <w:r w:rsidR="00DC08CB" w:rsidRPr="002363F5">
        <w:rPr>
          <w:szCs w:val="24"/>
        </w:rPr>
        <w:t>спытания водяных тепловых сетей на максималь</w:t>
      </w:r>
      <w:r w:rsidR="004B13F9" w:rsidRPr="002363F5">
        <w:rPr>
          <w:szCs w:val="24"/>
        </w:rPr>
        <w:t xml:space="preserve">ную температуру теплоносителя </w:t>
      </w:r>
      <w:r w:rsidR="00DC08CB" w:rsidRPr="002363F5">
        <w:rPr>
          <w:szCs w:val="24"/>
        </w:rPr>
        <w:t>проводятся с периодичностью</w:t>
      </w:r>
      <w:r w:rsidR="004B13F9" w:rsidRPr="002363F5">
        <w:rPr>
          <w:szCs w:val="24"/>
        </w:rPr>
        <w:t>,</w:t>
      </w:r>
      <w:r w:rsidR="00DC08CB" w:rsidRPr="002363F5">
        <w:rPr>
          <w:szCs w:val="24"/>
        </w:rPr>
        <w:t xml:space="preserve"> установленной главным инженером тепловых сетей (1 раз в 2 года) с целью выявления дефектов трубопроводов</w:t>
      </w:r>
      <w:r w:rsidR="004B13F9" w:rsidRPr="002363F5">
        <w:rPr>
          <w:szCs w:val="24"/>
        </w:rPr>
        <w:t>,</w:t>
      </w:r>
      <w:r w:rsidR="00DC08CB" w:rsidRPr="002363F5">
        <w:rPr>
          <w:szCs w:val="24"/>
        </w:rPr>
        <w:t xml:space="preserve"> компенсаторов</w:t>
      </w:r>
      <w:r w:rsidR="004B13F9" w:rsidRPr="002363F5">
        <w:rPr>
          <w:szCs w:val="24"/>
        </w:rPr>
        <w:t>,</w:t>
      </w:r>
      <w:r w:rsidR="00DC08CB" w:rsidRPr="002363F5">
        <w:rPr>
          <w:szCs w:val="24"/>
        </w:rPr>
        <w:t xml:space="preserve"> опор</w:t>
      </w:r>
      <w:r w:rsidR="004B13F9" w:rsidRPr="002363F5">
        <w:rPr>
          <w:szCs w:val="24"/>
        </w:rPr>
        <w:t>,</w:t>
      </w:r>
      <w:r w:rsidR="00DC08CB" w:rsidRPr="002363F5">
        <w:rPr>
          <w:szCs w:val="24"/>
        </w:rPr>
        <w:t xml:space="preserve"> а также проверки компенсирующей способности тепловых сетей в условиях температурных деформаций</w:t>
      </w:r>
      <w:r w:rsidR="004B13F9" w:rsidRPr="002363F5">
        <w:rPr>
          <w:szCs w:val="24"/>
        </w:rPr>
        <w:t>,</w:t>
      </w:r>
      <w:r w:rsidR="00DC08CB" w:rsidRPr="002363F5">
        <w:rPr>
          <w:szCs w:val="24"/>
        </w:rPr>
        <w:t xml:space="preserve"> возникающих при повышении температуры теплоносителя до максимального значения. Испытания проводят</w:t>
      </w:r>
      <w:r w:rsidR="00A72416" w:rsidRPr="002363F5">
        <w:rPr>
          <w:szCs w:val="24"/>
        </w:rPr>
        <w:t>ся в соответ</w:t>
      </w:r>
      <w:r w:rsidR="009176E5" w:rsidRPr="002363F5">
        <w:rPr>
          <w:szCs w:val="24"/>
        </w:rPr>
        <w:t>ствии с РД 153-34.1-20.329-2001</w:t>
      </w:r>
      <w:r w:rsidR="00A72416" w:rsidRPr="002363F5">
        <w:rPr>
          <w:szCs w:val="24"/>
        </w:rPr>
        <w:t xml:space="preserve"> </w:t>
      </w:r>
      <w:r w:rsidR="00306B63" w:rsidRPr="002363F5">
        <w:rPr>
          <w:szCs w:val="24"/>
        </w:rPr>
        <w:t>«</w:t>
      </w:r>
      <w:r w:rsidR="00A72416" w:rsidRPr="002363F5">
        <w:rPr>
          <w:szCs w:val="24"/>
        </w:rPr>
        <w:t>Методические указания по испытанию водяных тепловых сетей на максимальную температуру теплоносителя</w:t>
      </w:r>
      <w:r w:rsidR="00306B63" w:rsidRPr="002363F5">
        <w:rPr>
          <w:szCs w:val="24"/>
        </w:rPr>
        <w:t>»</w:t>
      </w:r>
      <w:r w:rsidR="00A72416" w:rsidRPr="002363F5">
        <w:rPr>
          <w:szCs w:val="24"/>
        </w:rPr>
        <w:t>,</w:t>
      </w:r>
      <w:r w:rsidR="00BC10F6" w:rsidRPr="002363F5">
        <w:rPr>
          <w:szCs w:val="24"/>
        </w:rPr>
        <w:t xml:space="preserve"> </w:t>
      </w:r>
      <w:r w:rsidR="00A72416" w:rsidRPr="002363F5">
        <w:rPr>
          <w:szCs w:val="24"/>
        </w:rPr>
        <w:t>утвержденны</w:t>
      </w:r>
      <w:r w:rsidR="009176E5" w:rsidRPr="002363F5">
        <w:rPr>
          <w:szCs w:val="24"/>
        </w:rPr>
        <w:t>ми</w:t>
      </w:r>
      <w:r w:rsidR="00A72416" w:rsidRPr="002363F5">
        <w:rPr>
          <w:szCs w:val="24"/>
        </w:rPr>
        <w:t xml:space="preserve"> РАО </w:t>
      </w:r>
      <w:r w:rsidR="00306B63" w:rsidRPr="002363F5">
        <w:rPr>
          <w:szCs w:val="24"/>
        </w:rPr>
        <w:t>«</w:t>
      </w:r>
      <w:r w:rsidR="00A72416" w:rsidRPr="002363F5">
        <w:rPr>
          <w:szCs w:val="24"/>
        </w:rPr>
        <w:t>ЕЭС России</w:t>
      </w:r>
      <w:r w:rsidR="00306B63" w:rsidRPr="002363F5">
        <w:rPr>
          <w:szCs w:val="24"/>
        </w:rPr>
        <w:t>»</w:t>
      </w:r>
      <w:r w:rsidR="00A72416" w:rsidRPr="002363F5">
        <w:rPr>
          <w:szCs w:val="24"/>
        </w:rPr>
        <w:t xml:space="preserve"> 21.03.2001</w:t>
      </w:r>
      <w:r w:rsidR="00DC08CB" w:rsidRPr="002363F5">
        <w:rPr>
          <w:szCs w:val="24"/>
        </w:rPr>
        <w:t>.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w:t>
      </w:r>
      <w:r w:rsidR="00FC31BF" w:rsidRPr="002363F5">
        <w:rPr>
          <w:szCs w:val="24"/>
        </w:rPr>
        <w:t>монта на текущий год;</w:t>
      </w:r>
    </w:p>
    <w:p w14:paraId="41BE2AF0" w14:textId="1E4DFCFA" w:rsidR="00DC08CB" w:rsidRPr="002363F5" w:rsidRDefault="004B5490" w:rsidP="0006129B">
      <w:pPr>
        <w:pStyle w:val="ab"/>
        <w:ind w:firstLine="567"/>
        <w:rPr>
          <w:szCs w:val="24"/>
        </w:rPr>
      </w:pPr>
      <w:r w:rsidRPr="002363F5">
        <w:rPr>
          <w:szCs w:val="24"/>
        </w:rPr>
        <w:t>3) и</w:t>
      </w:r>
      <w:r w:rsidR="00DC08CB" w:rsidRPr="002363F5">
        <w:rPr>
          <w:szCs w:val="24"/>
        </w:rPr>
        <w:t xml:space="preserve">спытания водяных тепловых сетей на гидравлические потери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w:t>
      </w:r>
      <w:r w:rsidR="00A72416" w:rsidRPr="002363F5">
        <w:rPr>
          <w:szCs w:val="24"/>
        </w:rPr>
        <w:t xml:space="preserve">РД 153-34.1-20.526-00 </w:t>
      </w:r>
      <w:r w:rsidR="00306B63" w:rsidRPr="002363F5">
        <w:rPr>
          <w:szCs w:val="24"/>
        </w:rPr>
        <w:t>«</w:t>
      </w:r>
      <w:r w:rsidR="00A72416" w:rsidRPr="002363F5">
        <w:rPr>
          <w:szCs w:val="24"/>
        </w:rPr>
        <w:t>Методические указания по испытанию водяных тепловых сетей на гидравлические потери без нарушения режимов эксплуатации</w:t>
      </w:r>
      <w:r w:rsidR="00306B63" w:rsidRPr="002363F5">
        <w:rPr>
          <w:szCs w:val="24"/>
        </w:rPr>
        <w:t>»</w:t>
      </w:r>
      <w:r w:rsidR="00A72416" w:rsidRPr="002363F5">
        <w:rPr>
          <w:szCs w:val="24"/>
        </w:rPr>
        <w:t>, утвержденны</w:t>
      </w:r>
      <w:r w:rsidR="009176E5" w:rsidRPr="002363F5">
        <w:rPr>
          <w:szCs w:val="24"/>
        </w:rPr>
        <w:t>ми</w:t>
      </w:r>
      <w:r w:rsidR="00A72416" w:rsidRPr="002363F5">
        <w:rPr>
          <w:szCs w:val="24"/>
        </w:rPr>
        <w:t xml:space="preserve"> РАО </w:t>
      </w:r>
      <w:r w:rsidR="00306B63" w:rsidRPr="002363F5">
        <w:rPr>
          <w:szCs w:val="24"/>
        </w:rPr>
        <w:t>«</w:t>
      </w:r>
      <w:r w:rsidR="00A72416" w:rsidRPr="002363F5">
        <w:rPr>
          <w:szCs w:val="24"/>
        </w:rPr>
        <w:t>ЕЭС России</w:t>
      </w:r>
      <w:r w:rsidR="00306B63" w:rsidRPr="002363F5">
        <w:rPr>
          <w:szCs w:val="24"/>
        </w:rPr>
        <w:t>»</w:t>
      </w:r>
      <w:r w:rsidR="00A72416" w:rsidRPr="002363F5">
        <w:rPr>
          <w:szCs w:val="24"/>
        </w:rPr>
        <w:t>, 04.05.2000</w:t>
      </w:r>
      <w:r w:rsidR="00DC08CB" w:rsidRPr="002363F5">
        <w:rPr>
          <w:szCs w:val="24"/>
        </w:rPr>
        <w:t xml:space="preserve">.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w:t>
      </w:r>
      <w:r w:rsidR="00FC31BF" w:rsidRPr="002363F5">
        <w:rPr>
          <w:szCs w:val="24"/>
        </w:rPr>
        <w:t>сетей и систем теплопотребления;</w:t>
      </w:r>
    </w:p>
    <w:p w14:paraId="378217E6" w14:textId="11D143CD" w:rsidR="00DC08CB" w:rsidRPr="002363F5" w:rsidRDefault="004B5490" w:rsidP="0006129B">
      <w:pPr>
        <w:pStyle w:val="ab"/>
        <w:ind w:firstLine="567"/>
        <w:rPr>
          <w:szCs w:val="24"/>
        </w:rPr>
      </w:pPr>
      <w:r w:rsidRPr="002363F5">
        <w:rPr>
          <w:szCs w:val="24"/>
        </w:rPr>
        <w:t>4) и</w:t>
      </w:r>
      <w:r w:rsidR="00DC08CB" w:rsidRPr="002363F5">
        <w:rPr>
          <w:szCs w:val="24"/>
        </w:rPr>
        <w:t xml:space="preserve">спытания по определению тепловых потерь в водяных тепловых сетях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w:t>
      </w:r>
      <w:r w:rsidR="00A72416" w:rsidRPr="002363F5">
        <w:rPr>
          <w:szCs w:val="24"/>
        </w:rPr>
        <w:t xml:space="preserve">РД 34.09.255-97 </w:t>
      </w:r>
      <w:r w:rsidR="00306B63" w:rsidRPr="002363F5">
        <w:rPr>
          <w:szCs w:val="24"/>
        </w:rPr>
        <w:t>«</w:t>
      </w:r>
      <w:r w:rsidR="00A72416" w:rsidRPr="002363F5">
        <w:rPr>
          <w:szCs w:val="24"/>
        </w:rPr>
        <w:t>Методические указания по определению тепловых потерь в водяных тепловых сетях</w:t>
      </w:r>
      <w:r w:rsidR="00306B63" w:rsidRPr="002363F5">
        <w:rPr>
          <w:szCs w:val="24"/>
        </w:rPr>
        <w:t>»</w:t>
      </w:r>
      <w:r w:rsidR="00A72416" w:rsidRPr="002363F5">
        <w:rPr>
          <w:szCs w:val="24"/>
        </w:rPr>
        <w:t>, утвержденны</w:t>
      </w:r>
      <w:r w:rsidR="009176E5" w:rsidRPr="002363F5">
        <w:rPr>
          <w:szCs w:val="24"/>
        </w:rPr>
        <w:t>ми</w:t>
      </w:r>
      <w:r w:rsidR="00A72416" w:rsidRPr="002363F5">
        <w:rPr>
          <w:szCs w:val="24"/>
        </w:rPr>
        <w:t xml:space="preserve"> РАО </w:t>
      </w:r>
      <w:r w:rsidR="00306B63" w:rsidRPr="002363F5">
        <w:rPr>
          <w:szCs w:val="24"/>
        </w:rPr>
        <w:t>«</w:t>
      </w:r>
      <w:r w:rsidR="00A72416" w:rsidRPr="002363F5">
        <w:rPr>
          <w:szCs w:val="24"/>
        </w:rPr>
        <w:t>ЕЭС России</w:t>
      </w:r>
      <w:r w:rsidR="00306B63" w:rsidRPr="002363F5">
        <w:rPr>
          <w:szCs w:val="24"/>
        </w:rPr>
        <w:t>»</w:t>
      </w:r>
      <w:r w:rsidR="00A72416" w:rsidRPr="002363F5">
        <w:rPr>
          <w:szCs w:val="24"/>
        </w:rPr>
        <w:t>,</w:t>
      </w:r>
      <w:r w:rsidR="00C479E2" w:rsidRPr="002363F5">
        <w:rPr>
          <w:szCs w:val="24"/>
        </w:rPr>
        <w:t xml:space="preserve"> </w:t>
      </w:r>
      <w:r w:rsidR="00A72416" w:rsidRPr="002363F5">
        <w:rPr>
          <w:szCs w:val="24"/>
        </w:rPr>
        <w:t>25.04.1997</w:t>
      </w:r>
      <w:r w:rsidR="00DC08CB" w:rsidRPr="002363F5">
        <w:rPr>
          <w:szCs w:val="24"/>
        </w:rPr>
        <w:t>.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w:t>
      </w:r>
      <w:r w:rsidR="004B13F9" w:rsidRPr="002363F5">
        <w:rPr>
          <w:szCs w:val="24"/>
        </w:rPr>
        <w:t>,</w:t>
      </w:r>
      <w:r w:rsidR="00DC08CB" w:rsidRPr="002363F5">
        <w:rPr>
          <w:szCs w:val="24"/>
        </w:rPr>
        <w:t xml:space="preserve"> график их выполнения по приведению тепловых потерь к нормативному значению</w:t>
      </w:r>
      <w:r w:rsidR="004B13F9" w:rsidRPr="002363F5">
        <w:rPr>
          <w:szCs w:val="24"/>
        </w:rPr>
        <w:t xml:space="preserve">. </w:t>
      </w:r>
      <w:r w:rsidR="0080453F" w:rsidRPr="002363F5">
        <w:rPr>
          <w:szCs w:val="24"/>
        </w:rPr>
        <w:t>С</w:t>
      </w:r>
      <w:r w:rsidR="00DC08CB" w:rsidRPr="002363F5">
        <w:rPr>
          <w:szCs w:val="24"/>
        </w:rPr>
        <w:t>вязанны</w:t>
      </w:r>
      <w:r w:rsidR="008E4EBE" w:rsidRPr="002363F5">
        <w:rPr>
          <w:szCs w:val="24"/>
        </w:rPr>
        <w:t>е</w:t>
      </w:r>
      <w:r w:rsidR="00DC08CB" w:rsidRPr="002363F5">
        <w:rPr>
          <w:szCs w:val="24"/>
        </w:rPr>
        <w:t xml:space="preserve">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
    <w:p w14:paraId="14DB9CD0" w14:textId="77777777" w:rsidR="001B70BE" w:rsidRPr="002363F5" w:rsidRDefault="001B70BE" w:rsidP="0006129B">
      <w:pPr>
        <w:pStyle w:val="ab"/>
        <w:ind w:firstLine="567"/>
        <w:rPr>
          <w:szCs w:val="24"/>
        </w:rPr>
      </w:pPr>
    </w:p>
    <w:p w14:paraId="481B8B43" w14:textId="77777777" w:rsidR="00DC08CB" w:rsidRPr="002363F5" w:rsidRDefault="005148DF" w:rsidP="0006129B">
      <w:pPr>
        <w:pStyle w:val="ab"/>
        <w:ind w:firstLine="567"/>
        <w:rPr>
          <w:szCs w:val="24"/>
        </w:rPr>
      </w:pPr>
      <w:r w:rsidRPr="002363F5">
        <w:rPr>
          <w:szCs w:val="24"/>
        </w:rPr>
        <w:t>К</w:t>
      </w:r>
      <w:r w:rsidR="004B5490" w:rsidRPr="002363F5">
        <w:rPr>
          <w:szCs w:val="24"/>
        </w:rPr>
        <w:t xml:space="preserve"> р</w:t>
      </w:r>
      <w:r w:rsidRPr="002363F5">
        <w:rPr>
          <w:szCs w:val="24"/>
        </w:rPr>
        <w:t>егламентным работам относятся</w:t>
      </w:r>
      <w:r w:rsidR="00DC08CB" w:rsidRPr="002363F5">
        <w:rPr>
          <w:szCs w:val="24"/>
        </w:rPr>
        <w:t>:</w:t>
      </w:r>
    </w:p>
    <w:p w14:paraId="63BA6FEA" w14:textId="77777777" w:rsidR="00DC08CB" w:rsidRPr="002363F5" w:rsidRDefault="004B5490" w:rsidP="0006129B">
      <w:pPr>
        <w:pStyle w:val="ab"/>
        <w:ind w:firstLine="567"/>
        <w:rPr>
          <w:szCs w:val="24"/>
        </w:rPr>
      </w:pPr>
      <w:r w:rsidRPr="002363F5">
        <w:rPr>
          <w:szCs w:val="24"/>
        </w:rPr>
        <w:t>1) к</w:t>
      </w:r>
      <w:r w:rsidR="00DC08CB" w:rsidRPr="002363F5">
        <w:rPr>
          <w:szCs w:val="24"/>
        </w:rPr>
        <w:t xml:space="preserve">онтрольные шурфовки проводятся ежегодно по графику в межотопительный </w:t>
      </w:r>
      <w:r w:rsidR="009C38E7" w:rsidRPr="002363F5">
        <w:rPr>
          <w:szCs w:val="24"/>
        </w:rPr>
        <w:t xml:space="preserve">период </w:t>
      </w:r>
      <w:r w:rsidR="00DC08CB" w:rsidRPr="002363F5">
        <w:rPr>
          <w:szCs w:val="24"/>
        </w:rPr>
        <w:t>с целью оценки состояния трубопроводов тепловых сетей, тепловой изоля</w:t>
      </w:r>
      <w:r w:rsidR="00A72416" w:rsidRPr="002363F5">
        <w:rPr>
          <w:szCs w:val="24"/>
        </w:rPr>
        <w:t>ции и строительных конструкций.</w:t>
      </w:r>
      <w:r w:rsidR="00DC08CB" w:rsidRPr="002363F5">
        <w:rPr>
          <w:szCs w:val="24"/>
        </w:rPr>
        <w:t xml:space="preserve"> В контрольных шурфах производится внешний осмотр оборудования тепловых сетей, оценивается наружное состояние трубопроводов на нали</w:t>
      </w:r>
      <w:r w:rsidR="0080453F" w:rsidRPr="002363F5">
        <w:rPr>
          <w:szCs w:val="24"/>
        </w:rPr>
        <w:t>чие признаков наружной коррозии. П</w:t>
      </w:r>
      <w:r w:rsidR="00DC08CB" w:rsidRPr="002363F5">
        <w:rPr>
          <w:szCs w:val="24"/>
        </w:rPr>
        <w:t>роизводится вырезка образцов для оценки состояния внутренней поверхности трубопроводов, оценивается состояние тепловой изоляции</w:t>
      </w:r>
      <w:r w:rsidR="0080453F" w:rsidRPr="002363F5">
        <w:rPr>
          <w:szCs w:val="24"/>
        </w:rPr>
        <w:t xml:space="preserve"> и </w:t>
      </w:r>
      <w:r w:rsidR="00DC08CB" w:rsidRPr="002363F5">
        <w:rPr>
          <w:szCs w:val="24"/>
        </w:rPr>
        <w:t>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w:t>
      </w:r>
      <w:r w:rsidR="00FC31BF" w:rsidRPr="002363F5">
        <w:rPr>
          <w:szCs w:val="24"/>
        </w:rPr>
        <w:t>ан ремонтных работ;</w:t>
      </w:r>
    </w:p>
    <w:p w14:paraId="02645767" w14:textId="252FD201" w:rsidR="00DC08CB" w:rsidRPr="002363F5" w:rsidRDefault="004B5490" w:rsidP="0006129B">
      <w:pPr>
        <w:pStyle w:val="ab"/>
        <w:ind w:firstLine="567"/>
        <w:rPr>
          <w:szCs w:val="24"/>
        </w:rPr>
      </w:pPr>
      <w:r w:rsidRPr="002363F5">
        <w:rPr>
          <w:szCs w:val="24"/>
        </w:rPr>
        <w:t>2) о</w:t>
      </w:r>
      <w:r w:rsidR="00DC08CB" w:rsidRPr="002363F5">
        <w:rPr>
          <w:szCs w:val="24"/>
        </w:rPr>
        <w:t xml:space="preserve">ценка интенсивности процесса внутренней коррозии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w:t>
      </w:r>
      <w:r w:rsidR="00A72416" w:rsidRPr="002363F5">
        <w:rPr>
          <w:szCs w:val="24"/>
        </w:rPr>
        <w:t xml:space="preserve">РД 153-34.1-17.465-00 </w:t>
      </w:r>
      <w:r w:rsidR="00306B63" w:rsidRPr="002363F5">
        <w:rPr>
          <w:szCs w:val="24"/>
        </w:rPr>
        <w:t>«</w:t>
      </w:r>
      <w:r w:rsidR="00A72416" w:rsidRPr="002363F5">
        <w:rPr>
          <w:szCs w:val="24"/>
        </w:rPr>
        <w:t>Руководящий документ. Методические указания по оценке интенсивности процессов внутренней коррозии в тепловых сетях</w:t>
      </w:r>
      <w:r w:rsidR="00306B63" w:rsidRPr="002363F5">
        <w:rPr>
          <w:szCs w:val="24"/>
        </w:rPr>
        <w:t>»</w:t>
      </w:r>
      <w:r w:rsidR="00A72416" w:rsidRPr="002363F5">
        <w:rPr>
          <w:szCs w:val="24"/>
        </w:rPr>
        <w:t xml:space="preserve">, утвержденный РАО </w:t>
      </w:r>
      <w:r w:rsidR="00306B63" w:rsidRPr="002363F5">
        <w:rPr>
          <w:szCs w:val="24"/>
        </w:rPr>
        <w:t>«</w:t>
      </w:r>
      <w:r w:rsidR="00A72416" w:rsidRPr="002363F5">
        <w:rPr>
          <w:szCs w:val="24"/>
        </w:rPr>
        <w:t>ЕЭС России</w:t>
      </w:r>
      <w:r w:rsidR="00306B63" w:rsidRPr="002363F5">
        <w:rPr>
          <w:szCs w:val="24"/>
        </w:rPr>
        <w:t>»</w:t>
      </w:r>
      <w:r w:rsidR="00A72416" w:rsidRPr="002363F5">
        <w:rPr>
          <w:szCs w:val="24"/>
        </w:rPr>
        <w:t>, 29.09.2000</w:t>
      </w:r>
      <w:r w:rsidR="00DC08CB" w:rsidRPr="002363F5">
        <w:rPr>
          <w:szCs w:val="24"/>
        </w:rPr>
        <w:t>. На основании обработки результатов лабораторных анализов определяется скорость внутренней коррозии мм/</w:t>
      </w:r>
      <w:r w:rsidR="009C38E7" w:rsidRPr="002363F5">
        <w:rPr>
          <w:szCs w:val="24"/>
        </w:rPr>
        <w:t xml:space="preserve">год </w:t>
      </w:r>
      <w:r w:rsidR="00DC08CB" w:rsidRPr="002363F5">
        <w:rPr>
          <w:szCs w:val="24"/>
        </w:rPr>
        <w:t>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w:t>
      </w:r>
      <w:r w:rsidR="00FC31BF" w:rsidRPr="002363F5">
        <w:rPr>
          <w:szCs w:val="24"/>
        </w:rPr>
        <w:t>тва подготовки подпиточной воды;</w:t>
      </w:r>
    </w:p>
    <w:p w14:paraId="5E79B367" w14:textId="77777777" w:rsidR="00DC08CB" w:rsidRPr="002363F5" w:rsidRDefault="004B5490" w:rsidP="0006129B">
      <w:pPr>
        <w:pStyle w:val="ab"/>
        <w:ind w:firstLine="567"/>
        <w:rPr>
          <w:szCs w:val="24"/>
        </w:rPr>
      </w:pPr>
      <w:r w:rsidRPr="002363F5">
        <w:rPr>
          <w:szCs w:val="24"/>
        </w:rPr>
        <w:t xml:space="preserve">3) </w:t>
      </w:r>
      <w:r w:rsidR="00F4199A" w:rsidRPr="002363F5">
        <w:rPr>
          <w:szCs w:val="24"/>
        </w:rPr>
        <w:t>т</w:t>
      </w:r>
      <w:r w:rsidR="00DC08CB" w:rsidRPr="002363F5">
        <w:rPr>
          <w:szCs w:val="24"/>
        </w:rPr>
        <w:t>ехническое освидетельствование</w:t>
      </w:r>
      <w:r w:rsidR="00F4199A" w:rsidRPr="002363F5">
        <w:rPr>
          <w:szCs w:val="24"/>
        </w:rPr>
        <w:t>, которое</w:t>
      </w:r>
      <w:r w:rsidR="00DC08CB" w:rsidRPr="002363F5">
        <w:rPr>
          <w:szCs w:val="24"/>
        </w:rPr>
        <w:t xml:space="preserve"> проводится в части наружного осмотра, гидравлических испытаний </w:t>
      </w:r>
      <w:r w:rsidRPr="002363F5">
        <w:rPr>
          <w:szCs w:val="24"/>
        </w:rPr>
        <w:t>и технического диагностирования</w:t>
      </w:r>
      <w:r w:rsidR="005148DF" w:rsidRPr="002363F5">
        <w:rPr>
          <w:szCs w:val="24"/>
        </w:rPr>
        <w:t>:</w:t>
      </w:r>
    </w:p>
    <w:p w14:paraId="7DE45DF8" w14:textId="77777777" w:rsidR="00DC08CB" w:rsidRPr="002363F5" w:rsidRDefault="004B5490" w:rsidP="0006129B">
      <w:pPr>
        <w:ind w:firstLine="567"/>
      </w:pPr>
      <w:r w:rsidRPr="002363F5">
        <w:t xml:space="preserve">3.1) </w:t>
      </w:r>
      <w:r w:rsidR="00DC08CB" w:rsidRPr="002363F5">
        <w:t>наружный осмотр - ежегодно;</w:t>
      </w:r>
    </w:p>
    <w:p w14:paraId="3CF5E4FC" w14:textId="77777777" w:rsidR="00DC08CB" w:rsidRPr="002363F5" w:rsidRDefault="004B5490" w:rsidP="0006129B">
      <w:pPr>
        <w:pStyle w:val="ab"/>
        <w:ind w:firstLine="567"/>
        <w:rPr>
          <w:szCs w:val="24"/>
        </w:rPr>
      </w:pPr>
      <w:r w:rsidRPr="002363F5">
        <w:rPr>
          <w:szCs w:val="24"/>
        </w:rPr>
        <w:t xml:space="preserve">3.2) </w:t>
      </w:r>
      <w:r w:rsidR="00DC08CB" w:rsidRPr="002363F5">
        <w:rPr>
          <w:szCs w:val="24"/>
        </w:rPr>
        <w:t>гидравлические испытания – ежегодно, а также пере</w:t>
      </w:r>
      <w:r w:rsidR="00787B99" w:rsidRPr="002363F5">
        <w:rPr>
          <w:szCs w:val="24"/>
        </w:rPr>
        <w:t xml:space="preserve">д </w:t>
      </w:r>
      <w:r w:rsidR="00DC08CB" w:rsidRPr="002363F5">
        <w:rPr>
          <w:szCs w:val="24"/>
        </w:rPr>
        <w:t>пуском в эксплуатацию после монтажа или ремонта связанного со сваркой;</w:t>
      </w:r>
    </w:p>
    <w:p w14:paraId="405E74FC" w14:textId="77777777" w:rsidR="00DC08CB" w:rsidRPr="002363F5" w:rsidRDefault="004B5490" w:rsidP="0006129B">
      <w:pPr>
        <w:pStyle w:val="ab"/>
        <w:ind w:firstLine="567"/>
        <w:rPr>
          <w:szCs w:val="24"/>
        </w:rPr>
      </w:pPr>
      <w:r w:rsidRPr="002363F5">
        <w:rPr>
          <w:szCs w:val="24"/>
        </w:rPr>
        <w:t xml:space="preserve">3.3) </w:t>
      </w:r>
      <w:r w:rsidR="00DC08CB" w:rsidRPr="002363F5">
        <w:rPr>
          <w:szCs w:val="24"/>
        </w:rPr>
        <w:t>техническое диагностирование - по истечении назначенного срока службы (визуальный и измерительный контроль, ультразвуковой контроль, ультразвуковая толщинометрия, механические испытания).</w:t>
      </w:r>
    </w:p>
    <w:p w14:paraId="02BAAE6F" w14:textId="0B08C441" w:rsidR="00DC08CB" w:rsidRPr="002363F5" w:rsidRDefault="00DC08CB" w:rsidP="0006129B">
      <w:pPr>
        <w:ind w:firstLine="567"/>
      </w:pPr>
      <w:r w:rsidRPr="002363F5">
        <w:t xml:space="preserve">Техническое освидетельствование проводится в соответствии с </w:t>
      </w:r>
      <w:r w:rsidR="00A72416" w:rsidRPr="002363F5">
        <w:t xml:space="preserve">РД 153-34.0-20.522-99 </w:t>
      </w:r>
      <w:r w:rsidR="00306B63" w:rsidRPr="002363F5">
        <w:t>«</w:t>
      </w:r>
      <w:r w:rsidR="00A72416" w:rsidRPr="002363F5">
        <w:t>Типовая инструкция по периодическому техническому освидетельствованию трубопроводов тепловых сетей в процессе эксплуатации</w:t>
      </w:r>
      <w:r w:rsidR="00306B63" w:rsidRPr="002363F5">
        <w:t>»</w:t>
      </w:r>
      <w:r w:rsidR="00A72416" w:rsidRPr="002363F5">
        <w:t>, утвержденн</w:t>
      </w:r>
      <w:r w:rsidR="009176E5" w:rsidRPr="002363F5">
        <w:t>ой</w:t>
      </w:r>
      <w:r w:rsidR="00A72416" w:rsidRPr="002363F5">
        <w:t xml:space="preserve"> РАО </w:t>
      </w:r>
      <w:r w:rsidR="00306B63" w:rsidRPr="002363F5">
        <w:t>«</w:t>
      </w:r>
      <w:r w:rsidR="00A72416" w:rsidRPr="002363F5">
        <w:t>ЕЭС России</w:t>
      </w:r>
      <w:r w:rsidR="00306B63" w:rsidRPr="002363F5">
        <w:t>»</w:t>
      </w:r>
      <w:r w:rsidR="00A72416" w:rsidRPr="002363F5">
        <w:t>, 09.12.1999</w:t>
      </w:r>
      <w:r w:rsidRPr="002363F5">
        <w:t>.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w:t>
      </w:r>
      <w:r w:rsidR="005148DF" w:rsidRPr="002363F5">
        <w:t>ние.</w:t>
      </w:r>
    </w:p>
    <w:p w14:paraId="4EC2855B" w14:textId="77777777" w:rsidR="001B70BE" w:rsidRPr="002363F5" w:rsidRDefault="001B70BE" w:rsidP="0006129B">
      <w:pPr>
        <w:pStyle w:val="ab"/>
        <w:ind w:firstLine="567"/>
        <w:rPr>
          <w:szCs w:val="24"/>
        </w:rPr>
      </w:pPr>
    </w:p>
    <w:p w14:paraId="1782D446" w14:textId="77777777" w:rsidR="00DC08CB" w:rsidRPr="002363F5" w:rsidRDefault="005148DF" w:rsidP="0006129B">
      <w:pPr>
        <w:pStyle w:val="ab"/>
        <w:ind w:firstLine="567"/>
        <w:rPr>
          <w:szCs w:val="24"/>
        </w:rPr>
      </w:pPr>
      <w:r w:rsidRPr="002363F5">
        <w:rPr>
          <w:szCs w:val="24"/>
        </w:rPr>
        <w:t>П</w:t>
      </w:r>
      <w:r w:rsidR="00DC08CB" w:rsidRPr="002363F5">
        <w:rPr>
          <w:szCs w:val="24"/>
        </w:rPr>
        <w:t>ланирование капитальных (текущих)</w:t>
      </w:r>
      <w:r w:rsidR="00FC31BF" w:rsidRPr="002363F5">
        <w:rPr>
          <w:szCs w:val="24"/>
        </w:rPr>
        <w:t xml:space="preserve"> ремонтов</w:t>
      </w:r>
      <w:r w:rsidRPr="002363F5">
        <w:rPr>
          <w:szCs w:val="24"/>
        </w:rPr>
        <w:t xml:space="preserve"> осуществляется на основании</w:t>
      </w:r>
      <w:r w:rsidR="00FC31BF" w:rsidRPr="002363F5">
        <w:rPr>
          <w:szCs w:val="24"/>
        </w:rPr>
        <w:t>:</w:t>
      </w:r>
    </w:p>
    <w:p w14:paraId="11162E3D" w14:textId="77777777" w:rsidR="00DC08CB" w:rsidRPr="002363F5" w:rsidRDefault="005148DF" w:rsidP="0006129B">
      <w:pPr>
        <w:pStyle w:val="ab"/>
        <w:ind w:firstLine="567"/>
        <w:rPr>
          <w:szCs w:val="24"/>
        </w:rPr>
      </w:pPr>
      <w:r w:rsidRPr="002363F5">
        <w:rPr>
          <w:szCs w:val="24"/>
        </w:rPr>
        <w:t xml:space="preserve">1) </w:t>
      </w:r>
      <w:r w:rsidR="00DC08CB" w:rsidRPr="002363F5">
        <w:rPr>
          <w:szCs w:val="24"/>
        </w:rPr>
        <w:t>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w:t>
      </w:r>
      <w:r w:rsidR="00FC31BF" w:rsidRPr="002363F5">
        <w:rPr>
          <w:szCs w:val="24"/>
        </w:rPr>
        <w:t>ет (с ежегодной корректировкой);</w:t>
      </w:r>
    </w:p>
    <w:p w14:paraId="1AF8A577" w14:textId="77777777" w:rsidR="00DC08CB" w:rsidRPr="002363F5" w:rsidRDefault="005148DF" w:rsidP="0006129B">
      <w:pPr>
        <w:pStyle w:val="ab"/>
        <w:ind w:firstLine="567"/>
        <w:rPr>
          <w:szCs w:val="24"/>
        </w:rPr>
      </w:pPr>
      <w:r w:rsidRPr="002363F5">
        <w:rPr>
          <w:szCs w:val="24"/>
        </w:rPr>
        <w:t xml:space="preserve">2) </w:t>
      </w:r>
      <w:r w:rsidR="00DC08CB" w:rsidRPr="002363F5">
        <w:rPr>
          <w:szCs w:val="24"/>
        </w:rPr>
        <w:t>перспективного графика ремонтов разрабатывается перспективный пла</w:t>
      </w:r>
      <w:r w:rsidR="00FC31BF" w:rsidRPr="002363F5">
        <w:rPr>
          <w:szCs w:val="24"/>
        </w:rPr>
        <w:t>н подготовки к ремонту на 5 лет.</w:t>
      </w:r>
    </w:p>
    <w:p w14:paraId="4FF08EC3" w14:textId="77777777" w:rsidR="00DC08CB" w:rsidRPr="002363F5" w:rsidRDefault="005148DF" w:rsidP="0006129B">
      <w:pPr>
        <w:ind w:firstLine="567"/>
      </w:pPr>
      <w:r w:rsidRPr="002363F5">
        <w:t>Ф</w:t>
      </w:r>
      <w:r w:rsidR="00DC08CB" w:rsidRPr="002363F5">
        <w:t>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0C4BA3D2" w14:textId="77777777" w:rsidR="006F1F44" w:rsidRPr="002363F5" w:rsidRDefault="006F1F44" w:rsidP="0006129B">
      <w:pPr>
        <w:ind w:firstLine="567"/>
      </w:pPr>
    </w:p>
    <w:p w14:paraId="05D3F844" w14:textId="77777777" w:rsidR="009A06A9" w:rsidRPr="002363F5" w:rsidRDefault="005148DF" w:rsidP="0006129B">
      <w:pPr>
        <w:pStyle w:val="31"/>
        <w:spacing w:line="240" w:lineRule="auto"/>
      </w:pPr>
      <w:bookmarkStart w:id="67" w:name="_Toc174250142"/>
      <w:r w:rsidRPr="002363F5">
        <w:t>3.1</w:t>
      </w:r>
      <w:r w:rsidR="00997C9E" w:rsidRPr="002363F5">
        <w:t>2</w:t>
      </w:r>
      <w:r w:rsidR="009A06A9" w:rsidRPr="002363F5">
        <w:t xml:space="preserve"> </w:t>
      </w:r>
      <w:r w:rsidRPr="002363F5">
        <w:t>О</w:t>
      </w:r>
      <w:r w:rsidR="005E5DE4" w:rsidRPr="002363F5">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67"/>
    </w:p>
    <w:p w14:paraId="2FE80D1D" w14:textId="1AE8BCDC" w:rsidR="0019311F" w:rsidRPr="002363F5" w:rsidRDefault="0019311F" w:rsidP="0006129B">
      <w:pPr>
        <w:ind w:firstLine="567"/>
      </w:pPr>
      <w:r w:rsidRPr="002363F5">
        <w:t xml:space="preserve">Ремонт оборудования тепловых сетей производится в соответствии с требованиями </w:t>
      </w:r>
      <w:r w:rsidR="001B70BE" w:rsidRPr="002363F5">
        <w:t xml:space="preserve">СО 34.04.181-2003 </w:t>
      </w:r>
      <w:r w:rsidR="00306B63" w:rsidRPr="002363F5">
        <w:t>«</w:t>
      </w:r>
      <w:r w:rsidR="001B70BE" w:rsidRPr="002363F5">
        <w:t>Правила организации технического обслуживания и ремонта оборудования, зданий и сооружений электростанций и сетей</w:t>
      </w:r>
      <w:r w:rsidR="00306B63" w:rsidRPr="002363F5">
        <w:t>»</w:t>
      </w:r>
      <w:r w:rsidR="001B70BE" w:rsidRPr="002363F5">
        <w:t xml:space="preserve">, утвержденными РАО </w:t>
      </w:r>
      <w:r w:rsidR="00306B63" w:rsidRPr="002363F5">
        <w:t>«</w:t>
      </w:r>
      <w:r w:rsidR="001B70BE" w:rsidRPr="002363F5">
        <w:t>ЕЭС России</w:t>
      </w:r>
      <w:r w:rsidR="00306B63" w:rsidRPr="002363F5">
        <w:t>»</w:t>
      </w:r>
      <w:r w:rsidR="001B70BE" w:rsidRPr="002363F5">
        <w:t xml:space="preserve"> 25.12.2003</w:t>
      </w:r>
      <w:r w:rsidRPr="002363F5">
        <w:t xml:space="preserve">. </w:t>
      </w:r>
    </w:p>
    <w:p w14:paraId="744BE527" w14:textId="77777777" w:rsidR="0019311F" w:rsidRPr="002363F5" w:rsidRDefault="0019311F" w:rsidP="0006129B">
      <w:pPr>
        <w:ind w:firstLine="567"/>
      </w:pPr>
      <w:r w:rsidRPr="002363F5">
        <w:t xml:space="preserve">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 </w:t>
      </w:r>
    </w:p>
    <w:p w14:paraId="1EA2FE49" w14:textId="77777777" w:rsidR="0019311F" w:rsidRPr="002363F5" w:rsidRDefault="0019311F" w:rsidP="0006129B">
      <w:pPr>
        <w:ind w:firstLine="567"/>
      </w:pPr>
      <w:r w:rsidRPr="002363F5">
        <w:t>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14:paraId="6E01E665" w14:textId="77777777" w:rsidR="001B70BE" w:rsidRPr="002363F5" w:rsidRDefault="001B70BE" w:rsidP="0006129B">
      <w:pPr>
        <w:ind w:firstLine="567"/>
      </w:pPr>
    </w:p>
    <w:p w14:paraId="59F0B384" w14:textId="77777777" w:rsidR="009A06A9" w:rsidRPr="002363F5" w:rsidRDefault="005148DF" w:rsidP="0006129B">
      <w:pPr>
        <w:pStyle w:val="31"/>
        <w:spacing w:line="240" w:lineRule="auto"/>
      </w:pPr>
      <w:bookmarkStart w:id="68" w:name="_Toc174250143"/>
      <w:r w:rsidRPr="002363F5">
        <w:t>3.1</w:t>
      </w:r>
      <w:r w:rsidR="00997C9E" w:rsidRPr="002363F5">
        <w:t>3</w:t>
      </w:r>
      <w:r w:rsidR="009A06A9" w:rsidRPr="002363F5">
        <w:t xml:space="preserve"> </w:t>
      </w:r>
      <w:r w:rsidRPr="002363F5">
        <w:t>О</w:t>
      </w:r>
      <w:r w:rsidR="005E5DE4" w:rsidRPr="002363F5">
        <w:t>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68"/>
    </w:p>
    <w:p w14:paraId="0223AE7E" w14:textId="229F2E62" w:rsidR="0019311F" w:rsidRPr="002363F5" w:rsidRDefault="0019311F" w:rsidP="0006129B">
      <w:pPr>
        <w:pStyle w:val="Affa"/>
      </w:pPr>
      <w:r w:rsidRPr="002363F5">
        <w:t>Расчет и обоснование нормативов технологических потерь теплоносителя и тепловой энергии в тепловых сетях производится в соответствии с Приказом</w:t>
      </w:r>
      <w:r w:rsidR="00B37A6A" w:rsidRPr="002363F5">
        <w:t xml:space="preserve"> Министерства энергетики Российской Федерации</w:t>
      </w:r>
      <w:r w:rsidRPr="002363F5">
        <w:t xml:space="preserve"> </w:t>
      </w:r>
      <w:r w:rsidR="004F59A8" w:rsidRPr="002363F5">
        <w:t xml:space="preserve">от 30.12.2008 </w:t>
      </w:r>
      <w:r w:rsidRPr="002363F5">
        <w:t xml:space="preserve">№325 </w:t>
      </w:r>
      <w:r w:rsidR="00306B63" w:rsidRPr="002363F5">
        <w:t>«</w:t>
      </w:r>
      <w:r w:rsidR="004F59A8" w:rsidRPr="002363F5">
        <w:t>Об утверждении порядка определения нормативов технологических потерь при передаче тепловой энергии, теплоносителя</w:t>
      </w:r>
      <w:r w:rsidR="00306B63" w:rsidRPr="002363F5">
        <w:t>»</w:t>
      </w:r>
      <w:r w:rsidRPr="002363F5">
        <w:t xml:space="preserve">. </w:t>
      </w:r>
    </w:p>
    <w:p w14:paraId="2DE9BB97" w14:textId="77777777" w:rsidR="0019311F" w:rsidRPr="002363F5" w:rsidRDefault="0019311F" w:rsidP="0006129B">
      <w:pPr>
        <w:pStyle w:val="Affa"/>
      </w:pPr>
      <w:r w:rsidRPr="002363F5">
        <w:t>Цель нормирования потерь тепловой энергии</w:t>
      </w:r>
      <w:r w:rsidR="00E20BDB" w:rsidRPr="002363F5">
        <w:t xml:space="preserve">, </w:t>
      </w:r>
      <w:r w:rsidRPr="002363F5">
        <w:t>снижение или поддержание потерь на обоснованном уровне. Расч</w:t>
      </w:r>
      <w:r w:rsidR="00B518E3" w:rsidRPr="002363F5">
        <w:t>е</w:t>
      </w:r>
      <w:r w:rsidRPr="002363F5">
        <w:t xml:space="preserve">т нормирования потерь тепловой энергии, являясь составной частью стратегической задачи по рациональному использованию природных ресурсов, строго регламентировано и носит обязательный характер. </w:t>
      </w:r>
    </w:p>
    <w:p w14:paraId="7ACE62F3" w14:textId="77777777" w:rsidR="0019311F" w:rsidRPr="002363F5" w:rsidRDefault="0019311F" w:rsidP="0006129B">
      <w:pPr>
        <w:pStyle w:val="Affa"/>
      </w:pPr>
      <w:r w:rsidRPr="002363F5">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5AB705FA" w14:textId="77777777" w:rsidR="0019311F" w:rsidRPr="002363F5" w:rsidRDefault="005148DF" w:rsidP="0006129B">
      <w:pPr>
        <w:pStyle w:val="Affa"/>
        <w:tabs>
          <w:tab w:val="left" w:pos="851"/>
        </w:tabs>
      </w:pPr>
      <w:r w:rsidRPr="002363F5">
        <w:t xml:space="preserve">1) </w:t>
      </w:r>
      <w:r w:rsidR="0019311F" w:rsidRPr="002363F5">
        <w:t xml:space="preserve">потери и затраты теплоносителя (пар, конденсат, вода) в пределах установленных норм; </w:t>
      </w:r>
    </w:p>
    <w:p w14:paraId="3A6D31D8" w14:textId="77777777" w:rsidR="0019311F" w:rsidRPr="002363F5" w:rsidRDefault="005148DF" w:rsidP="0006129B">
      <w:pPr>
        <w:pStyle w:val="Affa"/>
        <w:tabs>
          <w:tab w:val="left" w:pos="851"/>
        </w:tabs>
      </w:pPr>
      <w:r w:rsidRPr="002363F5">
        <w:t xml:space="preserve">2) </w:t>
      </w:r>
      <w:r w:rsidR="0019311F" w:rsidRPr="002363F5">
        <w:t xml:space="preserve">потери тепловой энергии теплопередачей через теплоизоляционные конструкции теплопроводов и с потерями и затратами теплоносителя; </w:t>
      </w:r>
    </w:p>
    <w:p w14:paraId="0A1E0623" w14:textId="77777777" w:rsidR="0019311F" w:rsidRPr="002363F5" w:rsidRDefault="005148DF" w:rsidP="0006129B">
      <w:pPr>
        <w:pStyle w:val="Affa"/>
        <w:tabs>
          <w:tab w:val="left" w:pos="851"/>
        </w:tabs>
      </w:pPr>
      <w:r w:rsidRPr="002363F5">
        <w:t xml:space="preserve">3) </w:t>
      </w:r>
      <w:r w:rsidR="0019311F" w:rsidRPr="002363F5">
        <w:t>затраты электрической энергии на передачу тепловой энергии (</w:t>
      </w:r>
      <w:r w:rsidR="00FC31BF" w:rsidRPr="002363F5">
        <w:t>эл.</w:t>
      </w:r>
      <w:r w:rsidR="0019311F" w:rsidRPr="002363F5">
        <w:t>приво</w:t>
      </w:r>
      <w:r w:rsidR="00787B99" w:rsidRPr="002363F5">
        <w:t xml:space="preserve">д </w:t>
      </w:r>
      <w:r w:rsidR="0019311F" w:rsidRPr="002363F5">
        <w:t>оборудов</w:t>
      </w:r>
      <w:r w:rsidR="004304D5" w:rsidRPr="002363F5">
        <w:t>а</w:t>
      </w:r>
      <w:r w:rsidR="0019311F" w:rsidRPr="002363F5">
        <w:t xml:space="preserve">ния, расположенного на тепловых сетях и обеспечивающего передачу тепловой энергии). </w:t>
      </w:r>
    </w:p>
    <w:p w14:paraId="3CDE17F3" w14:textId="77777777" w:rsidR="0019311F" w:rsidRPr="002363F5" w:rsidRDefault="0019311F" w:rsidP="0006129B">
      <w:pPr>
        <w:pStyle w:val="Affa"/>
        <w:tabs>
          <w:tab w:val="left" w:pos="851"/>
        </w:tabs>
      </w:pPr>
      <w:r w:rsidRPr="002363F5">
        <w:t xml:space="preserve">В нормативы технологических потерь при передаче тепловой энергии не включаются потери и затраты на источниках теплоснабжения и в энергопринимающих установках потребителей тепловой энергии, включая принадлежащие последним трубопроводы тепловых сетей и тепловые пункты. </w:t>
      </w:r>
    </w:p>
    <w:p w14:paraId="2F4997B3" w14:textId="77777777" w:rsidR="0019311F" w:rsidRPr="002363F5" w:rsidRDefault="0019311F" w:rsidP="0006129B">
      <w:pPr>
        <w:pStyle w:val="Affa"/>
      </w:pPr>
      <w:r w:rsidRPr="002363F5">
        <w:t xml:space="preserve">К нормируемым технологическим затратам теплоносителя (теплоноситель – вода) относятся: </w:t>
      </w:r>
    </w:p>
    <w:p w14:paraId="354D8060" w14:textId="77777777" w:rsidR="0019311F" w:rsidRPr="002363F5" w:rsidRDefault="005148DF" w:rsidP="0006129B">
      <w:pPr>
        <w:pStyle w:val="Affa"/>
        <w:tabs>
          <w:tab w:val="left" w:pos="851"/>
        </w:tabs>
      </w:pPr>
      <w:r w:rsidRPr="002363F5">
        <w:t xml:space="preserve">1) </w:t>
      </w:r>
      <w:r w:rsidR="0019311F" w:rsidRPr="002363F5">
        <w:t>затраты теплоносителя на заполнение трубопроводов тепловых сетей пере</w:t>
      </w:r>
      <w:r w:rsidR="005B1BFC" w:rsidRPr="002363F5">
        <w:t xml:space="preserve">д </w:t>
      </w:r>
      <w:r w:rsidR="0019311F" w:rsidRPr="002363F5">
        <w:t xml:space="preserve">пуском после плановых ремонтов и при подключении новых участков тепловых сетей; </w:t>
      </w:r>
    </w:p>
    <w:p w14:paraId="7942AE40" w14:textId="77777777" w:rsidR="0019311F" w:rsidRPr="002363F5" w:rsidRDefault="005148DF" w:rsidP="0006129B">
      <w:pPr>
        <w:pStyle w:val="Affa"/>
        <w:tabs>
          <w:tab w:val="left" w:pos="851"/>
        </w:tabs>
      </w:pPr>
      <w:r w:rsidRPr="002363F5">
        <w:t xml:space="preserve">2) </w:t>
      </w:r>
      <w:r w:rsidR="0019311F" w:rsidRPr="002363F5">
        <w:t xml:space="preserve">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w:t>
      </w:r>
    </w:p>
    <w:p w14:paraId="0E23C31E" w14:textId="77777777" w:rsidR="0019311F" w:rsidRPr="002363F5" w:rsidRDefault="005148DF" w:rsidP="0006129B">
      <w:pPr>
        <w:pStyle w:val="Affa"/>
        <w:tabs>
          <w:tab w:val="left" w:pos="851"/>
        </w:tabs>
      </w:pPr>
      <w:r w:rsidRPr="002363F5">
        <w:t xml:space="preserve">3) </w:t>
      </w:r>
      <w:r w:rsidR="0019311F" w:rsidRPr="002363F5">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0D00FEBD" w14:textId="77777777" w:rsidR="0019311F" w:rsidRPr="002363F5" w:rsidRDefault="005148DF" w:rsidP="0006129B">
      <w:pPr>
        <w:pStyle w:val="Affa"/>
        <w:tabs>
          <w:tab w:val="left" w:pos="851"/>
        </w:tabs>
      </w:pPr>
      <w:r w:rsidRPr="002363F5">
        <w:t xml:space="preserve">4) </w:t>
      </w:r>
      <w:r w:rsidR="0019311F" w:rsidRPr="002363F5">
        <w:t xml:space="preserve">технически обоснованные затраты теплоносителя на плановые эксплуатационные испытания тепловых сетей и другие регламентные работы. </w:t>
      </w:r>
    </w:p>
    <w:p w14:paraId="7A394BE8" w14:textId="77777777" w:rsidR="0019311F" w:rsidRPr="002363F5" w:rsidRDefault="0019311F" w:rsidP="0006129B">
      <w:pPr>
        <w:pStyle w:val="Affa"/>
      </w:pPr>
      <w:r w:rsidRPr="002363F5">
        <w:t xml:space="preserve">Нормативные технологические потери и затраты тепловой энергии при ее передаче включают: </w:t>
      </w:r>
    </w:p>
    <w:p w14:paraId="03220CC7" w14:textId="77777777" w:rsidR="0019311F" w:rsidRPr="002363F5" w:rsidRDefault="005148DF" w:rsidP="0006129B">
      <w:pPr>
        <w:pStyle w:val="Affa"/>
        <w:tabs>
          <w:tab w:val="left" w:pos="851"/>
        </w:tabs>
      </w:pPr>
      <w:r w:rsidRPr="002363F5">
        <w:t xml:space="preserve">1) </w:t>
      </w:r>
      <w:r w:rsidR="0019311F" w:rsidRPr="002363F5">
        <w:t xml:space="preserve">потери и затраты тепловой энергии, обусловленные потерями и затратами теплоносителя; </w:t>
      </w:r>
    </w:p>
    <w:p w14:paraId="4C50EDC2" w14:textId="77777777" w:rsidR="0019311F" w:rsidRPr="002363F5" w:rsidRDefault="005148DF" w:rsidP="0006129B">
      <w:pPr>
        <w:pStyle w:val="Affa"/>
        <w:tabs>
          <w:tab w:val="left" w:pos="851"/>
        </w:tabs>
      </w:pPr>
      <w:r w:rsidRPr="002363F5">
        <w:t xml:space="preserve">2) </w:t>
      </w:r>
      <w:r w:rsidR="0019311F" w:rsidRPr="002363F5">
        <w:t xml:space="preserve">потери тепловой энергии теплопередачей через изоляционные конструкции теплопроводов и оборудование тепловых сетей. </w:t>
      </w:r>
    </w:p>
    <w:p w14:paraId="439BA3D6" w14:textId="70D872E0" w:rsidR="00F3119D" w:rsidRPr="002363F5" w:rsidRDefault="00F3119D" w:rsidP="00F3119D">
      <w:pPr>
        <w:pStyle w:val="afffffff7"/>
      </w:pPr>
      <w:r w:rsidRPr="002363F5">
        <w:t xml:space="preserve">Сведения о нормативах технологических потерь при передаче тепловой энергии </w:t>
      </w:r>
      <w:r w:rsidR="00CA7370" w:rsidRPr="002363F5">
        <w:t>не представлены</w:t>
      </w:r>
      <w:r w:rsidRPr="002363F5">
        <w:t xml:space="preserve">. </w:t>
      </w:r>
    </w:p>
    <w:p w14:paraId="16F780CA" w14:textId="77777777" w:rsidR="00CA7370" w:rsidRPr="002363F5" w:rsidRDefault="00CA7370" w:rsidP="00F3119D">
      <w:pPr>
        <w:pStyle w:val="afffffff7"/>
      </w:pPr>
    </w:p>
    <w:p w14:paraId="73C7B8C2" w14:textId="77777777" w:rsidR="009A06A9" w:rsidRPr="002363F5" w:rsidRDefault="00997C9E" w:rsidP="0006129B">
      <w:pPr>
        <w:pStyle w:val="31"/>
        <w:spacing w:line="240" w:lineRule="auto"/>
      </w:pPr>
      <w:bookmarkStart w:id="69" w:name="_Toc174250144"/>
      <w:r w:rsidRPr="002363F5">
        <w:t>3.14</w:t>
      </w:r>
      <w:r w:rsidR="009A06A9" w:rsidRPr="002363F5">
        <w:t xml:space="preserve"> </w:t>
      </w:r>
      <w:r w:rsidRPr="002363F5">
        <w:t>О</w:t>
      </w:r>
      <w:r w:rsidR="005E5DE4" w:rsidRPr="002363F5">
        <w:rPr>
          <w:rStyle w:val="ed"/>
        </w:rPr>
        <w:t>ценк</w:t>
      </w:r>
      <w:r w:rsidRPr="002363F5">
        <w:rPr>
          <w:rStyle w:val="ed"/>
        </w:rPr>
        <w:t>а</w:t>
      </w:r>
      <w:r w:rsidR="005E5DE4" w:rsidRPr="002363F5">
        <w:rPr>
          <w:rStyle w:val="ed"/>
        </w:rPr>
        <w:t xml:space="preserve"> фактических потерь тепловой энергии и теплоносителя при передаче тепловой энергии и теплоносителя по тепловым сетям за последние 3 года</w:t>
      </w:r>
      <w:bookmarkEnd w:id="69"/>
    </w:p>
    <w:p w14:paraId="6312FDC4" w14:textId="77777777" w:rsidR="00CA7370" w:rsidRPr="002363F5" w:rsidRDefault="00CA7370" w:rsidP="00CA7370">
      <w:pPr>
        <w:pStyle w:val="Affa"/>
        <w:rPr>
          <w:szCs w:val="24"/>
        </w:rPr>
      </w:pPr>
      <w:r w:rsidRPr="002363F5">
        <w:rPr>
          <w:szCs w:val="24"/>
        </w:rPr>
        <w:t>Сведения о фактических потерях тепловой энергии и теплоносителя при передаче тепловой энергии и теплоносителя представлены в таблице ниже.</w:t>
      </w:r>
    </w:p>
    <w:p w14:paraId="6A9E421C" w14:textId="77777777" w:rsidR="00CA7370" w:rsidRPr="002363F5" w:rsidRDefault="00CA7370" w:rsidP="00CA7370">
      <w:pPr>
        <w:pStyle w:val="Affa"/>
      </w:pPr>
    </w:p>
    <w:p w14:paraId="545B1A51" w14:textId="410E8549" w:rsidR="00CA7370" w:rsidRPr="002363F5" w:rsidRDefault="00CA7370" w:rsidP="00CA7370">
      <w:pPr>
        <w:pStyle w:val="aff8"/>
        <w:spacing w:line="240" w:lineRule="auto"/>
        <w:rPr>
          <w:bCs w:val="0"/>
          <w:szCs w:val="24"/>
        </w:rPr>
      </w:pPr>
      <w:r w:rsidRPr="002363F5">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14</w:t>
      </w:r>
      <w:r w:rsidR="00347FC2">
        <w:rPr>
          <w:noProof/>
        </w:rPr>
        <w:fldChar w:fldCharType="end"/>
      </w:r>
      <w:r w:rsidRPr="002363F5">
        <w:t xml:space="preserve"> </w:t>
      </w:r>
      <w:r w:rsidRPr="002363F5">
        <w:rPr>
          <w:bCs w:val="0"/>
          <w:szCs w:val="24"/>
        </w:rPr>
        <w:t>– Сведения о потерях в тепловых сетях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425"/>
        <w:gridCol w:w="1224"/>
        <w:gridCol w:w="1382"/>
        <w:gridCol w:w="1359"/>
        <w:gridCol w:w="1837"/>
      </w:tblGrid>
      <w:tr w:rsidR="005B25E9" w:rsidRPr="002363F5" w14:paraId="4E5AA6D0" w14:textId="77777777" w:rsidTr="0077719F">
        <w:trPr>
          <w:cantSplit/>
          <w:trHeight w:val="627"/>
          <w:tblHeader/>
        </w:trPr>
        <w:tc>
          <w:tcPr>
            <w:tcW w:w="267" w:type="pct"/>
            <w:shd w:val="clear" w:color="auto" w:fill="auto"/>
            <w:vAlign w:val="center"/>
          </w:tcPr>
          <w:p w14:paraId="460D6FB7" w14:textId="77777777" w:rsidR="00CA7370" w:rsidRPr="002363F5" w:rsidRDefault="00CA7370" w:rsidP="0042249A">
            <w:pPr>
              <w:jc w:val="center"/>
              <w:rPr>
                <w:sz w:val="22"/>
                <w:szCs w:val="22"/>
              </w:rPr>
            </w:pPr>
            <w:r w:rsidRPr="002363F5">
              <w:rPr>
                <w:sz w:val="22"/>
                <w:szCs w:val="22"/>
              </w:rPr>
              <w:t>№ п/п</w:t>
            </w:r>
          </w:p>
        </w:tc>
        <w:tc>
          <w:tcPr>
            <w:tcW w:w="1757" w:type="pct"/>
            <w:shd w:val="clear" w:color="auto" w:fill="auto"/>
            <w:vAlign w:val="center"/>
          </w:tcPr>
          <w:p w14:paraId="0C83949A" w14:textId="77777777" w:rsidR="00CA7370" w:rsidRPr="002363F5" w:rsidRDefault="00CA7370" w:rsidP="0042249A">
            <w:pPr>
              <w:ind w:left="-103" w:right="-172"/>
              <w:jc w:val="center"/>
              <w:rPr>
                <w:sz w:val="22"/>
                <w:szCs w:val="22"/>
              </w:rPr>
            </w:pPr>
            <w:r w:rsidRPr="002363F5">
              <w:rPr>
                <w:sz w:val="22"/>
                <w:szCs w:val="22"/>
              </w:rPr>
              <w:t>Наименование источника</w:t>
            </w:r>
          </w:p>
        </w:tc>
        <w:tc>
          <w:tcPr>
            <w:tcW w:w="628" w:type="pct"/>
            <w:shd w:val="clear" w:color="auto" w:fill="auto"/>
            <w:vAlign w:val="center"/>
          </w:tcPr>
          <w:p w14:paraId="2EE8989C" w14:textId="77777777" w:rsidR="00CA7370" w:rsidRPr="002363F5" w:rsidRDefault="00CA7370" w:rsidP="0042249A">
            <w:pPr>
              <w:jc w:val="center"/>
              <w:rPr>
                <w:b/>
                <w:sz w:val="22"/>
                <w:szCs w:val="22"/>
              </w:rPr>
            </w:pPr>
            <w:r w:rsidRPr="002363F5">
              <w:rPr>
                <w:sz w:val="22"/>
                <w:szCs w:val="22"/>
              </w:rPr>
              <w:t>Тепловая нагрузка, Гкал/ч</w:t>
            </w:r>
          </w:p>
        </w:tc>
        <w:tc>
          <w:tcPr>
            <w:tcW w:w="709" w:type="pct"/>
            <w:shd w:val="clear" w:color="auto" w:fill="auto"/>
          </w:tcPr>
          <w:p w14:paraId="2C336925" w14:textId="77777777" w:rsidR="00CA7370" w:rsidRPr="002363F5" w:rsidRDefault="00CA7370" w:rsidP="0042249A">
            <w:pPr>
              <w:jc w:val="center"/>
              <w:rPr>
                <w:sz w:val="22"/>
                <w:szCs w:val="22"/>
              </w:rPr>
            </w:pPr>
            <w:r w:rsidRPr="002363F5">
              <w:rPr>
                <w:sz w:val="22"/>
                <w:szCs w:val="22"/>
              </w:rPr>
              <w:t>Потери теплоносителя, куб.м/час</w:t>
            </w:r>
          </w:p>
        </w:tc>
        <w:tc>
          <w:tcPr>
            <w:tcW w:w="697" w:type="pct"/>
            <w:tcBorders>
              <w:bottom w:val="single" w:sz="4" w:space="0" w:color="auto"/>
            </w:tcBorders>
            <w:shd w:val="clear" w:color="auto" w:fill="auto"/>
            <w:vAlign w:val="center"/>
          </w:tcPr>
          <w:p w14:paraId="4B558D6D" w14:textId="77777777" w:rsidR="00CA7370" w:rsidRPr="002363F5" w:rsidRDefault="00CA7370" w:rsidP="0042249A">
            <w:pPr>
              <w:jc w:val="center"/>
              <w:rPr>
                <w:b/>
                <w:sz w:val="22"/>
                <w:szCs w:val="22"/>
              </w:rPr>
            </w:pPr>
            <w:r w:rsidRPr="002363F5">
              <w:rPr>
                <w:sz w:val="22"/>
                <w:szCs w:val="22"/>
              </w:rPr>
              <w:t>Потери в тепловой сети, Гкал/ч</w:t>
            </w:r>
          </w:p>
        </w:tc>
        <w:tc>
          <w:tcPr>
            <w:tcW w:w="942" w:type="pct"/>
            <w:tcBorders>
              <w:bottom w:val="single" w:sz="4" w:space="0" w:color="auto"/>
            </w:tcBorders>
            <w:shd w:val="clear" w:color="auto" w:fill="auto"/>
            <w:vAlign w:val="center"/>
          </w:tcPr>
          <w:p w14:paraId="2C1F7866" w14:textId="77777777" w:rsidR="00CA7370" w:rsidRPr="002363F5" w:rsidRDefault="00CA7370" w:rsidP="0042249A">
            <w:pPr>
              <w:jc w:val="center"/>
              <w:rPr>
                <w:b/>
                <w:sz w:val="22"/>
                <w:szCs w:val="22"/>
              </w:rPr>
            </w:pPr>
            <w:r w:rsidRPr="002363F5">
              <w:rPr>
                <w:sz w:val="22"/>
                <w:szCs w:val="22"/>
              </w:rPr>
              <w:t>Относительная величина потерь тепла к тепловой нагрузке, %</w:t>
            </w:r>
          </w:p>
        </w:tc>
      </w:tr>
      <w:tr w:rsidR="00B9583A" w:rsidRPr="002363F5" w14:paraId="522AE58A" w14:textId="77777777" w:rsidTr="00A60835">
        <w:trPr>
          <w:cantSplit/>
        </w:trPr>
        <w:tc>
          <w:tcPr>
            <w:tcW w:w="267" w:type="pct"/>
            <w:shd w:val="clear" w:color="auto" w:fill="auto"/>
            <w:vAlign w:val="center"/>
          </w:tcPr>
          <w:p w14:paraId="06BE5787" w14:textId="701A8AC0" w:rsidR="00B9583A" w:rsidRPr="002363F5" w:rsidRDefault="00B9583A" w:rsidP="00B9583A">
            <w:pPr>
              <w:pStyle w:val="ab"/>
              <w:jc w:val="center"/>
              <w:rPr>
                <w:sz w:val="22"/>
                <w:szCs w:val="22"/>
              </w:rPr>
            </w:pPr>
            <w:r w:rsidRPr="00561CF7">
              <w:rPr>
                <w:sz w:val="22"/>
                <w:szCs w:val="22"/>
              </w:rPr>
              <w:t>1</w:t>
            </w:r>
          </w:p>
        </w:tc>
        <w:tc>
          <w:tcPr>
            <w:tcW w:w="1757" w:type="pct"/>
            <w:shd w:val="clear" w:color="auto" w:fill="auto"/>
            <w:vAlign w:val="center"/>
          </w:tcPr>
          <w:p w14:paraId="4F3080FA" w14:textId="5D7B7359" w:rsidR="00B9583A" w:rsidRPr="002363F5" w:rsidRDefault="00EC0E62" w:rsidP="00B9583A">
            <w:pPr>
              <w:jc w:val="center"/>
              <w:rPr>
                <w:sz w:val="22"/>
                <w:szCs w:val="22"/>
              </w:rPr>
            </w:pPr>
            <w:r>
              <w:rPr>
                <w:sz w:val="22"/>
                <w:szCs w:val="22"/>
              </w:rPr>
              <w:t>Котельная №1</w:t>
            </w:r>
          </w:p>
        </w:tc>
        <w:tc>
          <w:tcPr>
            <w:tcW w:w="62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D0D3BC" w14:textId="03EDADAB" w:rsidR="00B9583A" w:rsidRPr="002363F5" w:rsidRDefault="00B9583A" w:rsidP="00B9583A">
            <w:pPr>
              <w:jc w:val="center"/>
              <w:rPr>
                <w:sz w:val="22"/>
                <w:szCs w:val="22"/>
              </w:rPr>
            </w:pPr>
            <w:r>
              <w:rPr>
                <w:color w:val="000000"/>
                <w:sz w:val="23"/>
                <w:szCs w:val="23"/>
              </w:rPr>
              <w:t>3,825</w:t>
            </w:r>
          </w:p>
        </w:tc>
        <w:tc>
          <w:tcPr>
            <w:tcW w:w="709" w:type="pct"/>
            <w:tcBorders>
              <w:top w:val="nil"/>
              <w:left w:val="nil"/>
              <w:bottom w:val="single" w:sz="8" w:space="0" w:color="000000"/>
              <w:right w:val="single" w:sz="8" w:space="0" w:color="auto"/>
            </w:tcBorders>
            <w:shd w:val="clear" w:color="auto" w:fill="auto"/>
            <w:vAlign w:val="center"/>
          </w:tcPr>
          <w:p w14:paraId="70578FC3" w14:textId="60569DF8" w:rsidR="00B9583A" w:rsidRPr="002363F5" w:rsidRDefault="00B9583A" w:rsidP="00B9583A">
            <w:pPr>
              <w:jc w:val="center"/>
              <w:rPr>
                <w:sz w:val="22"/>
                <w:szCs w:val="22"/>
              </w:rPr>
            </w:pPr>
            <w:r>
              <w:rPr>
                <w:color w:val="000000"/>
                <w:sz w:val="20"/>
                <w:szCs w:val="20"/>
              </w:rPr>
              <w:t>0,723</w:t>
            </w:r>
          </w:p>
        </w:tc>
        <w:tc>
          <w:tcPr>
            <w:tcW w:w="6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331C15" w14:textId="55136770" w:rsidR="00B9583A" w:rsidRPr="002363F5" w:rsidRDefault="00B9583A" w:rsidP="00B9583A">
            <w:pPr>
              <w:jc w:val="center"/>
              <w:rPr>
                <w:sz w:val="22"/>
                <w:szCs w:val="22"/>
              </w:rPr>
            </w:pPr>
            <w:r>
              <w:rPr>
                <w:color w:val="000000"/>
                <w:sz w:val="23"/>
                <w:szCs w:val="23"/>
              </w:rPr>
              <w:t>0,600</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5C92F5D" w14:textId="79F10DC7" w:rsidR="00B9583A" w:rsidRPr="002363F5" w:rsidRDefault="00B9583A" w:rsidP="00B9583A">
            <w:pPr>
              <w:jc w:val="center"/>
              <w:rPr>
                <w:sz w:val="22"/>
                <w:szCs w:val="22"/>
              </w:rPr>
            </w:pPr>
            <w:r>
              <w:rPr>
                <w:sz w:val="22"/>
                <w:szCs w:val="22"/>
              </w:rPr>
              <w:t>15,7</w:t>
            </w:r>
          </w:p>
        </w:tc>
      </w:tr>
      <w:tr w:rsidR="00B9583A" w:rsidRPr="002363F5" w14:paraId="32220E7C" w14:textId="77777777" w:rsidTr="00A6088A">
        <w:trPr>
          <w:cantSplit/>
        </w:trPr>
        <w:tc>
          <w:tcPr>
            <w:tcW w:w="267" w:type="pct"/>
            <w:shd w:val="clear" w:color="auto" w:fill="auto"/>
            <w:vAlign w:val="center"/>
          </w:tcPr>
          <w:p w14:paraId="2D77CA23" w14:textId="5F926B8F" w:rsidR="00B9583A" w:rsidRPr="00561CF7" w:rsidRDefault="00B9583A" w:rsidP="00B9583A">
            <w:pPr>
              <w:pStyle w:val="ab"/>
              <w:jc w:val="center"/>
              <w:rPr>
                <w:sz w:val="22"/>
                <w:szCs w:val="22"/>
              </w:rPr>
            </w:pPr>
            <w:r>
              <w:rPr>
                <w:sz w:val="22"/>
                <w:szCs w:val="22"/>
              </w:rPr>
              <w:t>2</w:t>
            </w:r>
          </w:p>
        </w:tc>
        <w:tc>
          <w:tcPr>
            <w:tcW w:w="1757" w:type="pct"/>
            <w:shd w:val="clear" w:color="auto" w:fill="auto"/>
            <w:vAlign w:val="center"/>
          </w:tcPr>
          <w:p w14:paraId="679263EC" w14:textId="2F1D928D" w:rsidR="00B9583A" w:rsidRDefault="00EC0E62" w:rsidP="00B9583A">
            <w:pPr>
              <w:jc w:val="center"/>
              <w:rPr>
                <w:sz w:val="22"/>
                <w:szCs w:val="22"/>
              </w:rPr>
            </w:pPr>
            <w:r>
              <w:rPr>
                <w:sz w:val="22"/>
                <w:szCs w:val="22"/>
              </w:rPr>
              <w:t>Котельная №3</w:t>
            </w:r>
          </w:p>
        </w:tc>
        <w:tc>
          <w:tcPr>
            <w:tcW w:w="628" w:type="pct"/>
            <w:tcBorders>
              <w:top w:val="nil"/>
              <w:left w:val="single" w:sz="8" w:space="0" w:color="000000"/>
              <w:bottom w:val="single" w:sz="8" w:space="0" w:color="000000"/>
              <w:right w:val="single" w:sz="8" w:space="0" w:color="000000"/>
            </w:tcBorders>
            <w:shd w:val="clear" w:color="auto" w:fill="auto"/>
            <w:vAlign w:val="center"/>
          </w:tcPr>
          <w:p w14:paraId="76105250" w14:textId="502C312B" w:rsidR="00B9583A" w:rsidRPr="002363F5" w:rsidRDefault="00B9583A" w:rsidP="00B9583A">
            <w:pPr>
              <w:jc w:val="center"/>
              <w:rPr>
                <w:sz w:val="22"/>
                <w:szCs w:val="22"/>
              </w:rPr>
            </w:pPr>
            <w:r>
              <w:rPr>
                <w:color w:val="000000"/>
                <w:sz w:val="23"/>
                <w:szCs w:val="23"/>
              </w:rPr>
              <w:t>0,899</w:t>
            </w:r>
          </w:p>
        </w:tc>
        <w:tc>
          <w:tcPr>
            <w:tcW w:w="709" w:type="pct"/>
            <w:tcBorders>
              <w:top w:val="nil"/>
              <w:left w:val="nil"/>
              <w:bottom w:val="single" w:sz="8" w:space="0" w:color="000000"/>
              <w:right w:val="single" w:sz="8" w:space="0" w:color="auto"/>
            </w:tcBorders>
            <w:shd w:val="clear" w:color="auto" w:fill="auto"/>
            <w:vAlign w:val="center"/>
          </w:tcPr>
          <w:p w14:paraId="6B32B162" w14:textId="75F71B3E" w:rsidR="00B9583A" w:rsidRPr="002363F5" w:rsidRDefault="00B9583A" w:rsidP="00B9583A">
            <w:pPr>
              <w:jc w:val="center"/>
              <w:rPr>
                <w:sz w:val="22"/>
                <w:szCs w:val="22"/>
              </w:rPr>
            </w:pPr>
            <w:r>
              <w:rPr>
                <w:color w:val="000000"/>
                <w:sz w:val="20"/>
                <w:szCs w:val="20"/>
              </w:rPr>
              <w:t>0,170</w:t>
            </w:r>
          </w:p>
        </w:tc>
        <w:tc>
          <w:tcPr>
            <w:tcW w:w="697" w:type="pct"/>
            <w:tcBorders>
              <w:top w:val="nil"/>
              <w:left w:val="single" w:sz="8" w:space="0" w:color="000000"/>
              <w:bottom w:val="single" w:sz="8" w:space="0" w:color="000000"/>
              <w:right w:val="single" w:sz="8" w:space="0" w:color="000000"/>
            </w:tcBorders>
            <w:shd w:val="clear" w:color="auto" w:fill="auto"/>
            <w:vAlign w:val="center"/>
          </w:tcPr>
          <w:p w14:paraId="12CBF337" w14:textId="6474067B" w:rsidR="00B9583A" w:rsidRPr="002363F5" w:rsidRDefault="00B9583A" w:rsidP="00B9583A">
            <w:pPr>
              <w:jc w:val="center"/>
              <w:rPr>
                <w:sz w:val="22"/>
                <w:szCs w:val="22"/>
              </w:rPr>
            </w:pPr>
            <w:r>
              <w:rPr>
                <w:color w:val="000000"/>
                <w:sz w:val="23"/>
                <w:szCs w:val="23"/>
              </w:rPr>
              <w:t>0,141</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353E4D23" w14:textId="7F99FF56" w:rsidR="00B9583A" w:rsidRPr="002363F5" w:rsidRDefault="00B9583A" w:rsidP="00B9583A">
            <w:pPr>
              <w:jc w:val="center"/>
              <w:rPr>
                <w:sz w:val="22"/>
                <w:szCs w:val="22"/>
              </w:rPr>
            </w:pPr>
            <w:r>
              <w:rPr>
                <w:sz w:val="22"/>
                <w:szCs w:val="22"/>
              </w:rPr>
              <w:t>15,7</w:t>
            </w:r>
          </w:p>
        </w:tc>
      </w:tr>
    </w:tbl>
    <w:p w14:paraId="7A441FC6" w14:textId="77777777" w:rsidR="003C1B97" w:rsidRDefault="003C1B97" w:rsidP="00CA7370">
      <w:pPr>
        <w:pStyle w:val="afffffff7"/>
      </w:pPr>
    </w:p>
    <w:p w14:paraId="1D851237" w14:textId="0F30076F" w:rsidR="009A06A9" w:rsidRPr="002363F5" w:rsidRDefault="005148DF" w:rsidP="0006129B">
      <w:pPr>
        <w:pStyle w:val="31"/>
        <w:spacing w:line="240" w:lineRule="auto"/>
      </w:pPr>
      <w:bookmarkStart w:id="70" w:name="_Toc174250145"/>
      <w:r w:rsidRPr="002363F5">
        <w:t>3.1</w:t>
      </w:r>
      <w:r w:rsidR="00997C9E" w:rsidRPr="002363F5">
        <w:t>5</w:t>
      </w:r>
      <w:r w:rsidR="009A06A9" w:rsidRPr="002363F5">
        <w:t xml:space="preserve"> </w:t>
      </w:r>
      <w:r w:rsidRPr="002363F5">
        <w:t>П</w:t>
      </w:r>
      <w:r w:rsidR="005E5DE4" w:rsidRPr="002363F5">
        <w:t>редписания надзорных органов по запрещению дальнейшей эксплуатации участков тепловой сети и результаты их исполнения</w:t>
      </w:r>
      <w:bookmarkEnd w:id="70"/>
    </w:p>
    <w:p w14:paraId="151897B5" w14:textId="77777777" w:rsidR="007D5298" w:rsidRPr="002363F5" w:rsidRDefault="007D5298" w:rsidP="0006129B">
      <w:pPr>
        <w:pStyle w:val="Affa"/>
      </w:pPr>
      <w:r w:rsidRPr="002363F5">
        <w:t>По предоставленным данным предписания надзорных органов по запрещению дальнейшей эксплуатации участков тепловой сети отсутствуют.</w:t>
      </w:r>
    </w:p>
    <w:p w14:paraId="6B80B86B" w14:textId="77777777" w:rsidR="009B5066" w:rsidRPr="002363F5" w:rsidRDefault="009B5066" w:rsidP="0006129B">
      <w:pPr>
        <w:ind w:firstLine="426"/>
      </w:pPr>
    </w:p>
    <w:p w14:paraId="442FCD84" w14:textId="77777777" w:rsidR="009A06A9" w:rsidRPr="002363F5" w:rsidRDefault="005148DF" w:rsidP="0006129B">
      <w:pPr>
        <w:pStyle w:val="31"/>
        <w:spacing w:line="240" w:lineRule="auto"/>
      </w:pPr>
      <w:bookmarkStart w:id="71" w:name="_Toc174250146"/>
      <w:r w:rsidRPr="002363F5">
        <w:t>3.1</w:t>
      </w:r>
      <w:r w:rsidR="00997C9E" w:rsidRPr="002363F5">
        <w:t>6</w:t>
      </w:r>
      <w:r w:rsidR="009A06A9" w:rsidRPr="002363F5">
        <w:t xml:space="preserve"> </w:t>
      </w:r>
      <w:r w:rsidRPr="002363F5">
        <w:t>О</w:t>
      </w:r>
      <w:r w:rsidR="005E5DE4" w:rsidRPr="002363F5">
        <w:t>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71"/>
    </w:p>
    <w:p w14:paraId="795B87FA" w14:textId="78FA9710" w:rsidR="00FE30A5" w:rsidRPr="002363F5" w:rsidRDefault="00FE30A5" w:rsidP="0006129B">
      <w:pPr>
        <w:pStyle w:val="affffff6"/>
      </w:pPr>
      <w:r w:rsidRPr="002363F5">
        <w:t>Система теплоснабжения потребителей осуществляется</w:t>
      </w:r>
      <w:r w:rsidR="004777BD" w:rsidRPr="002363F5">
        <w:t xml:space="preserve"> </w:t>
      </w:r>
      <w:r w:rsidR="00AA2B56" w:rsidRPr="002363F5">
        <w:t>преимущественно</w:t>
      </w:r>
      <w:r w:rsidRPr="002363F5">
        <w:t xml:space="preserve"> по зависимой </w:t>
      </w:r>
      <w:r w:rsidR="004304D5" w:rsidRPr="002363F5">
        <w:t xml:space="preserve">схеме, небольшие объекты </w:t>
      </w:r>
      <w:r w:rsidRPr="002363F5">
        <w:t xml:space="preserve">- непосредственно к тепловой сети через дросселирующую шайбу. </w:t>
      </w:r>
      <w:r w:rsidRPr="002363F5">
        <w:rPr>
          <w:szCs w:val="26"/>
        </w:rPr>
        <w:t xml:space="preserve">Данный способ, при отсутствии смесительных устройств, не позволяет производить подмес обратной сетевой воды к прямой сетевой воде для снижения параметров </w:t>
      </w:r>
      <w:r w:rsidR="00B71046" w:rsidRPr="002363F5">
        <w:rPr>
          <w:szCs w:val="26"/>
        </w:rPr>
        <w:t>теплоносителя в подающем трубопроводе системы отопления</w:t>
      </w:r>
      <w:r w:rsidR="0081681A" w:rsidRPr="002363F5">
        <w:rPr>
          <w:szCs w:val="26"/>
        </w:rPr>
        <w:t>.</w:t>
      </w:r>
      <w:r w:rsidRPr="002363F5">
        <w:rPr>
          <w:szCs w:val="26"/>
        </w:rPr>
        <w:t xml:space="preserve"> </w:t>
      </w:r>
      <w:r w:rsidR="0081681A" w:rsidRPr="002363F5">
        <w:rPr>
          <w:szCs w:val="26"/>
        </w:rPr>
        <w:t>Т</w:t>
      </w:r>
      <w:r w:rsidRPr="002363F5">
        <w:rPr>
          <w:szCs w:val="26"/>
        </w:rPr>
        <w:t>аким образом</w:t>
      </w:r>
      <w:r w:rsidR="008E4EBE" w:rsidRPr="002363F5">
        <w:rPr>
          <w:szCs w:val="26"/>
        </w:rPr>
        <w:t>,</w:t>
      </w:r>
      <w:r w:rsidRPr="002363F5">
        <w:rPr>
          <w:szCs w:val="26"/>
        </w:rPr>
        <w:t xml:space="preserve"> температурный режим в таких зданиях будет зависеть от температуры сетевой воды и параметров напо</w:t>
      </w:r>
      <w:r w:rsidR="004304D5" w:rsidRPr="002363F5">
        <w:rPr>
          <w:szCs w:val="26"/>
        </w:rPr>
        <w:t>ра после дроссельной шайбы.</w:t>
      </w:r>
    </w:p>
    <w:p w14:paraId="477C810C" w14:textId="77777777" w:rsidR="00FE30A5" w:rsidRPr="002363F5" w:rsidRDefault="00FE30A5" w:rsidP="0006129B">
      <w:pPr>
        <w:pStyle w:val="affffff6"/>
      </w:pPr>
      <w:r w:rsidRPr="002363F5">
        <w:t>Наиболее распространённые схемы присоединения абонентов приведены на рисунках ниже.</w:t>
      </w:r>
    </w:p>
    <w:p w14:paraId="0E6F93B0" w14:textId="77777777" w:rsidR="00FE30A5" w:rsidRPr="002363F5" w:rsidRDefault="00FE30A5" w:rsidP="0006129B"/>
    <w:p w14:paraId="698170BF" w14:textId="77777777" w:rsidR="00FE30A5" w:rsidRPr="002363F5" w:rsidRDefault="00FE30A5" w:rsidP="0006129B">
      <w:pPr>
        <w:pStyle w:val="Affa"/>
        <w:jc w:val="center"/>
      </w:pPr>
      <w:r w:rsidRPr="002363F5">
        <w:rPr>
          <w:noProof/>
        </w:rPr>
        <w:drawing>
          <wp:inline distT="0" distB="0" distL="0" distR="0" wp14:anchorId="467923E8" wp14:editId="3063581E">
            <wp:extent cx="3317240" cy="1573530"/>
            <wp:effectExtent l="0" t="0" r="0" b="762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7240" cy="1573530"/>
                    </a:xfrm>
                    <a:prstGeom prst="rect">
                      <a:avLst/>
                    </a:prstGeom>
                    <a:noFill/>
                    <a:ln>
                      <a:noFill/>
                    </a:ln>
                  </pic:spPr>
                </pic:pic>
              </a:graphicData>
            </a:graphic>
          </wp:inline>
        </w:drawing>
      </w:r>
    </w:p>
    <w:p w14:paraId="25CF36DD" w14:textId="4A51625E" w:rsidR="00FE30A5" w:rsidRPr="002363F5" w:rsidRDefault="000F5D3E" w:rsidP="000F5D3E">
      <w:pPr>
        <w:pStyle w:val="aff8"/>
        <w:jc w:val="center"/>
      </w:pPr>
      <w:r w:rsidRPr="002363F5">
        <w:t xml:space="preserve">Рисунок </w:t>
      </w:r>
      <w:r w:rsidR="00347FC2">
        <w:rPr>
          <w:noProof/>
        </w:rPr>
        <w:fldChar w:fldCharType="begin"/>
      </w:r>
      <w:r w:rsidR="00347FC2">
        <w:rPr>
          <w:noProof/>
        </w:rPr>
        <w:instrText xml:space="preserve"> SEQ Рисунок \* ARABIC </w:instrText>
      </w:r>
      <w:r w:rsidR="00347FC2">
        <w:rPr>
          <w:noProof/>
        </w:rPr>
        <w:fldChar w:fldCharType="separate"/>
      </w:r>
      <w:r w:rsidR="00D7773F">
        <w:rPr>
          <w:noProof/>
        </w:rPr>
        <w:t>2</w:t>
      </w:r>
      <w:r w:rsidR="00347FC2">
        <w:rPr>
          <w:noProof/>
        </w:rPr>
        <w:fldChar w:fldCharType="end"/>
      </w:r>
      <w:r w:rsidRPr="002363F5">
        <w:t xml:space="preserve"> </w:t>
      </w:r>
      <w:r w:rsidR="00FE30A5" w:rsidRPr="002363F5">
        <w:t>- Схема подключения потребителей к двухтрубной тепловой сети (при наличии внутридомовой системы отопление)</w:t>
      </w:r>
      <w:r w:rsidR="006A0CBA" w:rsidRPr="002363F5">
        <w:t>, зависимое присоединение, без смешения</w:t>
      </w:r>
    </w:p>
    <w:p w14:paraId="19789035" w14:textId="77777777" w:rsidR="00FE30A5" w:rsidRPr="002363F5" w:rsidRDefault="00FE30A5" w:rsidP="0006129B">
      <w:pPr>
        <w:ind w:firstLine="567"/>
        <w:jc w:val="center"/>
        <w:rPr>
          <w:noProof/>
        </w:rPr>
      </w:pPr>
    </w:p>
    <w:p w14:paraId="41410584" w14:textId="77777777" w:rsidR="00FE30A5" w:rsidRPr="002363F5" w:rsidRDefault="00FE30A5" w:rsidP="0006129B">
      <w:pPr>
        <w:ind w:firstLine="567"/>
        <w:jc w:val="center"/>
      </w:pPr>
      <w:r w:rsidRPr="002363F5">
        <w:rPr>
          <w:noProof/>
        </w:rPr>
        <w:drawing>
          <wp:inline distT="0" distB="0" distL="0" distR="0" wp14:anchorId="6E3852C2" wp14:editId="01CBD0D8">
            <wp:extent cx="4928235" cy="2042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l="1181" t="11246" r="7874" b="11646"/>
                    <a:stretch>
                      <a:fillRect/>
                    </a:stretch>
                  </pic:blipFill>
                  <pic:spPr bwMode="auto">
                    <a:xfrm>
                      <a:off x="0" y="0"/>
                      <a:ext cx="4928235" cy="2042795"/>
                    </a:xfrm>
                    <a:prstGeom prst="rect">
                      <a:avLst/>
                    </a:prstGeom>
                    <a:noFill/>
                    <a:ln>
                      <a:noFill/>
                    </a:ln>
                  </pic:spPr>
                </pic:pic>
              </a:graphicData>
            </a:graphic>
          </wp:inline>
        </w:drawing>
      </w:r>
    </w:p>
    <w:p w14:paraId="767D5EA2" w14:textId="424F8E60" w:rsidR="00FE30A5" w:rsidRPr="002363F5" w:rsidRDefault="00FE30A5" w:rsidP="0006129B">
      <w:pPr>
        <w:pStyle w:val="aff8"/>
        <w:spacing w:line="240" w:lineRule="auto"/>
        <w:jc w:val="center"/>
        <w:rPr>
          <w:szCs w:val="24"/>
        </w:rPr>
      </w:pPr>
      <w:r w:rsidRPr="002363F5">
        <w:t xml:space="preserve">Рисунок </w:t>
      </w:r>
      <w:r w:rsidR="008A3CE6" w:rsidRPr="002363F5">
        <w:fldChar w:fldCharType="begin"/>
      </w:r>
      <w:r w:rsidR="00A851D1" w:rsidRPr="002363F5">
        <w:instrText xml:space="preserve"> SEQ Рисунок \* ARABIC </w:instrText>
      </w:r>
      <w:r w:rsidR="008A3CE6" w:rsidRPr="002363F5">
        <w:fldChar w:fldCharType="separate"/>
      </w:r>
      <w:r w:rsidR="00D7773F">
        <w:rPr>
          <w:noProof/>
        </w:rPr>
        <w:t>3</w:t>
      </w:r>
      <w:r w:rsidR="008A3CE6" w:rsidRPr="002363F5">
        <w:rPr>
          <w:noProof/>
        </w:rPr>
        <w:fldChar w:fldCharType="end"/>
      </w:r>
      <w:r w:rsidRPr="002363F5">
        <w:t xml:space="preserve"> </w:t>
      </w:r>
      <w:r w:rsidRPr="002363F5">
        <w:rPr>
          <w:szCs w:val="24"/>
        </w:rPr>
        <w:t>– Схема подключения потребителей к двухтрубной тепловой сети (при наличии внутридомовой системы отопление), в качестве регулятора температуры используется элеватор (СО – система отопления, Э – элеватор, СВ – система вентиляции)</w:t>
      </w:r>
    </w:p>
    <w:p w14:paraId="42A46A35" w14:textId="77777777" w:rsidR="004777BD" w:rsidRPr="002363F5" w:rsidRDefault="004777BD" w:rsidP="004777BD">
      <w:pPr>
        <w:pStyle w:val="Affa"/>
      </w:pPr>
    </w:p>
    <w:p w14:paraId="03ED458F" w14:textId="77777777" w:rsidR="008E334F" w:rsidRPr="002363F5" w:rsidRDefault="008E334F" w:rsidP="004777BD">
      <w:pPr>
        <w:pStyle w:val="Affa"/>
      </w:pPr>
    </w:p>
    <w:p w14:paraId="4509C13C" w14:textId="77777777" w:rsidR="008E334F" w:rsidRPr="002363F5" w:rsidRDefault="008E334F" w:rsidP="004777BD">
      <w:pPr>
        <w:pStyle w:val="Affa"/>
      </w:pPr>
    </w:p>
    <w:p w14:paraId="2989DA1B" w14:textId="77777777" w:rsidR="00BA69A6" w:rsidRPr="002363F5" w:rsidRDefault="00BA69A6" w:rsidP="00BA69A6">
      <w:pPr>
        <w:ind w:firstLine="567"/>
        <w:jc w:val="center"/>
      </w:pPr>
      <w:r w:rsidRPr="002363F5">
        <w:rPr>
          <w:noProof/>
        </w:rPr>
        <w:drawing>
          <wp:inline distT="0" distB="0" distL="0" distR="0" wp14:anchorId="7983C359" wp14:editId="4EEA1D20">
            <wp:extent cx="4467225"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239" r="8730" b="12969"/>
                    <a:stretch/>
                  </pic:blipFill>
                  <pic:spPr bwMode="auto">
                    <a:xfrm>
                      <a:off x="0" y="0"/>
                      <a:ext cx="4467840" cy="1857631"/>
                    </a:xfrm>
                    <a:prstGeom prst="rect">
                      <a:avLst/>
                    </a:prstGeom>
                    <a:ln>
                      <a:noFill/>
                    </a:ln>
                    <a:extLst>
                      <a:ext uri="{53640926-AAD7-44D8-BBD7-CCE9431645EC}">
                        <a14:shadowObscured xmlns:a14="http://schemas.microsoft.com/office/drawing/2010/main"/>
                      </a:ext>
                    </a:extLst>
                  </pic:spPr>
                </pic:pic>
              </a:graphicData>
            </a:graphic>
          </wp:inline>
        </w:drawing>
      </w:r>
    </w:p>
    <w:p w14:paraId="28810AB0" w14:textId="35CA9E35" w:rsidR="00BA69A6" w:rsidRPr="002363F5" w:rsidRDefault="00BA69A6" w:rsidP="00BA69A6">
      <w:pPr>
        <w:pStyle w:val="aff8"/>
        <w:spacing w:line="240" w:lineRule="auto"/>
        <w:jc w:val="center"/>
        <w:rPr>
          <w:szCs w:val="24"/>
        </w:rPr>
      </w:pPr>
      <w:r w:rsidRPr="002363F5">
        <w:t xml:space="preserve">Рисунок </w:t>
      </w:r>
      <w:r w:rsidR="00347FC2">
        <w:rPr>
          <w:noProof/>
        </w:rPr>
        <w:fldChar w:fldCharType="begin"/>
      </w:r>
      <w:r w:rsidR="00347FC2">
        <w:rPr>
          <w:noProof/>
        </w:rPr>
        <w:instrText xml:space="preserve"> SEQ Рисунок \* ARABIC </w:instrText>
      </w:r>
      <w:r w:rsidR="00347FC2">
        <w:rPr>
          <w:noProof/>
        </w:rPr>
        <w:fldChar w:fldCharType="separate"/>
      </w:r>
      <w:r w:rsidR="00D7773F">
        <w:rPr>
          <w:noProof/>
        </w:rPr>
        <w:t>4</w:t>
      </w:r>
      <w:r w:rsidR="00347FC2">
        <w:rPr>
          <w:noProof/>
        </w:rPr>
        <w:fldChar w:fldCharType="end"/>
      </w:r>
      <w:r w:rsidRPr="002363F5">
        <w:t xml:space="preserve"> </w:t>
      </w:r>
      <w:r w:rsidRPr="002363F5">
        <w:rPr>
          <w:szCs w:val="24"/>
        </w:rPr>
        <w:t>– Схема подключения потребителей к двухтрубной тепловой сети (при наличии внутридомовой системы отопление), СО – система отопления, СН – насос системы отопления, СВ – система вентиляции</w:t>
      </w:r>
    </w:p>
    <w:p w14:paraId="12993845" w14:textId="77777777" w:rsidR="008765A7" w:rsidRPr="002363F5" w:rsidRDefault="008765A7" w:rsidP="008765A7"/>
    <w:p w14:paraId="388B48BF" w14:textId="77777777" w:rsidR="009B5066" w:rsidRPr="002363F5" w:rsidRDefault="005148DF" w:rsidP="0006129B">
      <w:pPr>
        <w:pStyle w:val="31"/>
        <w:spacing w:line="240" w:lineRule="auto"/>
      </w:pPr>
      <w:bookmarkStart w:id="72" w:name="_Toc174250147"/>
      <w:r w:rsidRPr="002363F5">
        <w:t>3.1</w:t>
      </w:r>
      <w:r w:rsidR="00997C9E" w:rsidRPr="002363F5">
        <w:t>7</w:t>
      </w:r>
      <w:r w:rsidR="009A06A9" w:rsidRPr="002363F5">
        <w:t xml:space="preserve"> </w:t>
      </w:r>
      <w:r w:rsidRPr="002363F5">
        <w:t>С</w:t>
      </w:r>
      <w:r w:rsidR="005E5DE4" w:rsidRPr="002363F5">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72"/>
    </w:p>
    <w:p w14:paraId="5272AAE4" w14:textId="148C33B1" w:rsidR="006551DC" w:rsidRPr="002363F5" w:rsidRDefault="006551DC" w:rsidP="0006129B">
      <w:pPr>
        <w:ind w:firstLine="567"/>
      </w:pPr>
      <w:r w:rsidRPr="002363F5">
        <w:t>Руководствуясь</w:t>
      </w:r>
      <w:r w:rsidR="00851204" w:rsidRPr="002363F5">
        <w:t xml:space="preserve"> </w:t>
      </w:r>
      <w:r w:rsidRPr="002363F5">
        <w:t>пунктом</w:t>
      </w:r>
      <w:r w:rsidR="00851204" w:rsidRPr="002363F5">
        <w:t xml:space="preserve"> </w:t>
      </w:r>
      <w:r w:rsidRPr="002363F5">
        <w:t>5</w:t>
      </w:r>
      <w:r w:rsidR="00851204" w:rsidRPr="002363F5">
        <w:t xml:space="preserve"> </w:t>
      </w:r>
      <w:r w:rsidRPr="002363F5">
        <w:t>статьи</w:t>
      </w:r>
      <w:r w:rsidR="00851204" w:rsidRPr="002363F5">
        <w:t xml:space="preserve"> </w:t>
      </w:r>
      <w:r w:rsidRPr="002363F5">
        <w:t>13</w:t>
      </w:r>
      <w:r w:rsidR="00851204" w:rsidRPr="002363F5">
        <w:t xml:space="preserve"> </w:t>
      </w:r>
      <w:r w:rsidRPr="002363F5">
        <w:t>Федерального</w:t>
      </w:r>
      <w:r w:rsidR="00851204" w:rsidRPr="002363F5">
        <w:t xml:space="preserve"> </w:t>
      </w:r>
      <w:r w:rsidRPr="002363F5">
        <w:t>закона</w:t>
      </w:r>
      <w:r w:rsidR="00851204" w:rsidRPr="002363F5">
        <w:t xml:space="preserve"> </w:t>
      </w:r>
      <w:r w:rsidRPr="002363F5">
        <w:t>от</w:t>
      </w:r>
      <w:r w:rsidR="00851204" w:rsidRPr="002363F5">
        <w:t xml:space="preserve"> </w:t>
      </w:r>
      <w:r w:rsidRPr="002363F5">
        <w:t>23.12.2009</w:t>
      </w:r>
      <w:r w:rsidR="008B5BB5" w:rsidRPr="002363F5">
        <w:t xml:space="preserve"> </w:t>
      </w:r>
      <w:r w:rsidRPr="002363F5">
        <w:t>№</w:t>
      </w:r>
      <w:r w:rsidR="001B70BE" w:rsidRPr="002363F5">
        <w:t xml:space="preserve"> </w:t>
      </w:r>
      <w:r w:rsidRPr="002363F5">
        <w:t xml:space="preserve">261-ФЗ </w:t>
      </w:r>
      <w:r w:rsidR="00306B63" w:rsidRPr="002363F5">
        <w:t>«</w:t>
      </w:r>
      <w:r w:rsidR="004F59A8" w:rsidRPr="002363F5">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2363F5">
        <w:t>»</w:t>
      </w:r>
      <w:r w:rsidR="007B088C" w:rsidRPr="002363F5">
        <w:t>,</w:t>
      </w:r>
      <w:r w:rsidR="00851204" w:rsidRPr="002363F5">
        <w:t xml:space="preserve"> </w:t>
      </w:r>
      <w:r w:rsidRPr="002363F5">
        <w:t>собственники</w:t>
      </w:r>
      <w:r w:rsidR="00851204" w:rsidRPr="002363F5">
        <w:t xml:space="preserve"> </w:t>
      </w:r>
      <w:r w:rsidRPr="002363F5">
        <w:t>жилых</w:t>
      </w:r>
      <w:r w:rsidR="00851204" w:rsidRPr="002363F5">
        <w:t xml:space="preserve"> </w:t>
      </w:r>
      <w:r w:rsidRPr="002363F5">
        <w:t>домов,</w:t>
      </w:r>
      <w:r w:rsidR="00851204" w:rsidRPr="002363F5">
        <w:t xml:space="preserve"> </w:t>
      </w:r>
      <w:r w:rsidRPr="002363F5">
        <w:t>собственники</w:t>
      </w:r>
      <w:r w:rsidR="00851204" w:rsidRPr="002363F5">
        <w:t xml:space="preserve"> </w:t>
      </w:r>
      <w:r w:rsidRPr="002363F5">
        <w:t>помещений</w:t>
      </w:r>
      <w:r w:rsidR="00851204" w:rsidRPr="002363F5">
        <w:t xml:space="preserve"> </w:t>
      </w:r>
      <w:r w:rsidRPr="002363F5">
        <w:t xml:space="preserve">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w:t>
      </w:r>
      <w:r w:rsidR="0081681A" w:rsidRPr="002363F5">
        <w:t>потребляемой</w:t>
      </w:r>
      <w:r w:rsidR="00B71046" w:rsidRPr="002363F5">
        <w:t xml:space="preserve"> </w:t>
      </w:r>
      <w:r w:rsidRPr="002363F5">
        <w:t>воды, природного газа, тепловой энергии, электрической</w:t>
      </w:r>
      <w:r w:rsidR="00851204" w:rsidRPr="002363F5">
        <w:t xml:space="preserve"> </w:t>
      </w:r>
      <w:r w:rsidRPr="002363F5">
        <w:t>энергии,</w:t>
      </w:r>
      <w:r w:rsidR="00851204" w:rsidRPr="002363F5">
        <w:t xml:space="preserve"> </w:t>
      </w:r>
      <w:r w:rsidRPr="002363F5">
        <w:t>а</w:t>
      </w:r>
      <w:r w:rsidR="00851204" w:rsidRPr="002363F5">
        <w:t xml:space="preserve"> </w:t>
      </w:r>
      <w:r w:rsidRPr="002363F5">
        <w:t>также</w:t>
      </w:r>
      <w:r w:rsidR="00851204" w:rsidRPr="002363F5">
        <w:t xml:space="preserve"> </w:t>
      </w:r>
      <w:r w:rsidRPr="002363F5">
        <w:t>вво</w:t>
      </w:r>
      <w:r w:rsidR="00787B99" w:rsidRPr="002363F5">
        <w:t xml:space="preserve">д </w:t>
      </w:r>
      <w:r w:rsidRPr="002363F5">
        <w:t>установленных</w:t>
      </w:r>
      <w:r w:rsidR="00851204" w:rsidRPr="002363F5">
        <w:t xml:space="preserve"> </w:t>
      </w:r>
      <w:r w:rsidRPr="002363F5">
        <w:t>приборов</w:t>
      </w:r>
      <w:r w:rsidR="00851204" w:rsidRPr="002363F5">
        <w:t xml:space="preserve"> </w:t>
      </w:r>
      <w:r w:rsidRPr="002363F5">
        <w:t>учета</w:t>
      </w:r>
      <w:r w:rsidR="00851204" w:rsidRPr="002363F5">
        <w:t xml:space="preserve"> </w:t>
      </w:r>
      <w:r w:rsidRPr="002363F5">
        <w:t>в эксплуатацию.</w:t>
      </w:r>
      <w:r w:rsidR="00851204" w:rsidRPr="002363F5">
        <w:t xml:space="preserve"> </w:t>
      </w:r>
      <w:r w:rsidRPr="002363F5">
        <w:t>При этом</w:t>
      </w:r>
      <w:r w:rsidR="00851204" w:rsidRPr="002363F5">
        <w:t xml:space="preserve"> </w:t>
      </w:r>
      <w:r w:rsidRPr="002363F5">
        <w:t>многоквартирные</w:t>
      </w:r>
      <w:r w:rsidR="00851204" w:rsidRPr="002363F5">
        <w:t xml:space="preserve"> </w:t>
      </w:r>
      <w:r w:rsidRPr="002363F5">
        <w:t>дома</w:t>
      </w:r>
      <w:r w:rsidR="00851204" w:rsidRPr="002363F5">
        <w:t xml:space="preserve"> </w:t>
      </w:r>
      <w:r w:rsidRPr="002363F5">
        <w:t>в</w:t>
      </w:r>
      <w:r w:rsidR="00851204" w:rsidRPr="002363F5">
        <w:t xml:space="preserve"> </w:t>
      </w:r>
      <w:r w:rsidRPr="002363F5">
        <w:t>указанный</w:t>
      </w:r>
      <w:r w:rsidR="00851204" w:rsidRPr="002363F5">
        <w:t xml:space="preserve"> </w:t>
      </w:r>
      <w:r w:rsidRPr="002363F5">
        <w:t>срок должны быть оснащены</w:t>
      </w:r>
      <w:r w:rsidR="00851204" w:rsidRPr="002363F5">
        <w:t xml:space="preserve"> </w:t>
      </w:r>
      <w:r w:rsidRPr="002363F5">
        <w:t>коллективными</w:t>
      </w:r>
      <w:r w:rsidR="00851204" w:rsidRPr="002363F5">
        <w:t xml:space="preserve"> </w:t>
      </w:r>
      <w:r w:rsidRPr="002363F5">
        <w:t>(общедомовыми)</w:t>
      </w:r>
      <w:r w:rsidR="00851204" w:rsidRPr="002363F5">
        <w:t xml:space="preserve"> </w:t>
      </w:r>
      <w:r w:rsidRPr="002363F5">
        <w:t>приборами</w:t>
      </w:r>
      <w:r w:rsidR="00851204" w:rsidRPr="002363F5">
        <w:t xml:space="preserve"> </w:t>
      </w:r>
      <w:r w:rsidRPr="002363F5">
        <w:t>учета</w:t>
      </w:r>
      <w:r w:rsidR="00851204" w:rsidRPr="002363F5">
        <w:t xml:space="preserve"> </w:t>
      </w:r>
      <w:r w:rsidRPr="002363F5">
        <w:t xml:space="preserve">используемых коммунальных ресурсов, а также индивидуальными и общими (для коммунальной квартиры) приборами учета. </w:t>
      </w:r>
    </w:p>
    <w:p w14:paraId="1412CF10" w14:textId="2182D980" w:rsidR="00E71929" w:rsidRPr="002363F5" w:rsidRDefault="00C53384" w:rsidP="00F3119D">
      <w:pPr>
        <w:pStyle w:val="afffffff7"/>
      </w:pPr>
      <w:r w:rsidRPr="002363F5">
        <w:t>В соответствии с п.5 статьи 13 Федерального закона РФ от 23.11.2009</w:t>
      </w:r>
      <w:r w:rsidR="00C01582" w:rsidRPr="002363F5">
        <w:t xml:space="preserve"> </w:t>
      </w:r>
      <w:r w:rsidR="004F59A8" w:rsidRPr="002363F5">
        <w:t>№</w:t>
      </w:r>
      <w:r w:rsidR="001B70BE" w:rsidRPr="002363F5">
        <w:t xml:space="preserve"> </w:t>
      </w:r>
      <w:r w:rsidR="004F59A8" w:rsidRPr="002363F5">
        <w:t>261-ФЗ</w:t>
      </w:r>
      <w:r w:rsidRPr="002363F5">
        <w:t xml:space="preserve"> </w:t>
      </w:r>
      <w:r w:rsidR="00306B63" w:rsidRPr="002363F5">
        <w:t>«</w:t>
      </w:r>
      <w:r w:rsidR="004F59A8" w:rsidRPr="002363F5">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2363F5">
        <w:t>»</w:t>
      </w:r>
      <w:r w:rsidRPr="002363F5">
        <w:t xml:space="preserve"> все МК</w:t>
      </w:r>
      <w:r w:rsidR="00787B99" w:rsidRPr="002363F5">
        <w:t>Д</w:t>
      </w:r>
      <w:r w:rsidR="005B1BFC" w:rsidRPr="002363F5">
        <w:t>,</w:t>
      </w:r>
      <w:r w:rsidR="00787B99" w:rsidRPr="002363F5">
        <w:t xml:space="preserve"> </w:t>
      </w:r>
      <w:r w:rsidRPr="002363F5">
        <w:t>должны быть оснащены коллективными (общедомовыми) УУТЭ.</w:t>
      </w:r>
    </w:p>
    <w:p w14:paraId="219A9F15" w14:textId="3B487E96" w:rsidR="008765A7" w:rsidRPr="002363F5" w:rsidRDefault="008765A7" w:rsidP="008765A7">
      <w:pPr>
        <w:pStyle w:val="Affa"/>
      </w:pPr>
      <w:r w:rsidRPr="002363F5">
        <w:t xml:space="preserve">сведения об оснащенности зданий, строений, сооружений приборами учета и их применении при расчетах за отпущенную тепловую энергию, </w:t>
      </w:r>
      <w:r w:rsidR="00B9583A">
        <w:t>не представлены.</w:t>
      </w:r>
    </w:p>
    <w:p w14:paraId="7E98884D" w14:textId="77777777" w:rsidR="008765A7" w:rsidRPr="002363F5" w:rsidRDefault="008765A7" w:rsidP="00F3119D">
      <w:pPr>
        <w:pStyle w:val="afffffff7"/>
      </w:pPr>
    </w:p>
    <w:p w14:paraId="048EFF53" w14:textId="77777777" w:rsidR="009A06A9" w:rsidRPr="002363F5" w:rsidRDefault="005148DF" w:rsidP="0006129B">
      <w:pPr>
        <w:pStyle w:val="31"/>
        <w:spacing w:line="240" w:lineRule="auto"/>
      </w:pPr>
      <w:bookmarkStart w:id="73" w:name="_Toc174250148"/>
      <w:r w:rsidRPr="002363F5">
        <w:t>3.1</w:t>
      </w:r>
      <w:r w:rsidR="00997C9E" w:rsidRPr="002363F5">
        <w:t>8</w:t>
      </w:r>
      <w:r w:rsidR="009A06A9" w:rsidRPr="002363F5">
        <w:t xml:space="preserve"> </w:t>
      </w:r>
      <w:r w:rsidRPr="002363F5">
        <w:t>А</w:t>
      </w:r>
      <w:r w:rsidR="005E5DE4" w:rsidRPr="002363F5">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73"/>
    </w:p>
    <w:p w14:paraId="3921C934" w14:textId="71088451" w:rsidR="00F3119D" w:rsidRPr="002363F5" w:rsidRDefault="00F3119D" w:rsidP="00F3119D">
      <w:pPr>
        <w:ind w:firstLine="426"/>
      </w:pPr>
      <w:r w:rsidRPr="002363F5">
        <w:t>На источник</w:t>
      </w:r>
      <w:r w:rsidR="00A44E81" w:rsidRPr="002363F5">
        <w:t>е</w:t>
      </w:r>
      <w:r w:rsidRPr="002363F5">
        <w:t xml:space="preserve"> теплоснабжения организованно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остановок; локализация аварий и восстановление режима работы; подготовка к производству ремонтных работ.</w:t>
      </w:r>
    </w:p>
    <w:p w14:paraId="603095F2" w14:textId="77777777" w:rsidR="00F3119D" w:rsidRPr="002363F5" w:rsidRDefault="00F3119D" w:rsidP="00F3119D">
      <w:pPr>
        <w:ind w:firstLine="426"/>
      </w:pPr>
      <w:r w:rsidRPr="002363F5">
        <w:t xml:space="preserve">На тепловых сетях случаи аварий фиксируются потребителями. Средства автоматизации, телемеханизации и связи на сетях отсутствуют. </w:t>
      </w:r>
    </w:p>
    <w:p w14:paraId="065B6E92" w14:textId="77777777" w:rsidR="00895273" w:rsidRPr="002363F5" w:rsidRDefault="00895273" w:rsidP="0006129B">
      <w:pPr>
        <w:ind w:firstLine="426"/>
      </w:pPr>
    </w:p>
    <w:p w14:paraId="7CAD8BA3" w14:textId="77777777" w:rsidR="009A06A9" w:rsidRPr="002363F5" w:rsidRDefault="005148DF" w:rsidP="0006129B">
      <w:pPr>
        <w:pStyle w:val="31"/>
        <w:spacing w:line="240" w:lineRule="auto"/>
      </w:pPr>
      <w:bookmarkStart w:id="74" w:name="_Toc174250149"/>
      <w:r w:rsidRPr="002363F5">
        <w:t>3.1</w:t>
      </w:r>
      <w:r w:rsidR="00997C9E" w:rsidRPr="002363F5">
        <w:t>9</w:t>
      </w:r>
      <w:r w:rsidR="009A06A9" w:rsidRPr="002363F5">
        <w:t xml:space="preserve"> </w:t>
      </w:r>
      <w:r w:rsidRPr="002363F5">
        <w:t>У</w:t>
      </w:r>
      <w:r w:rsidR="005E5DE4" w:rsidRPr="002363F5">
        <w:t>ровень автоматизации и обслуживания центральных тепловых пунктов, насосных станций</w:t>
      </w:r>
      <w:bookmarkEnd w:id="74"/>
    </w:p>
    <w:p w14:paraId="681B33C5" w14:textId="77777777" w:rsidR="00D37FAF" w:rsidRPr="002363F5" w:rsidRDefault="00D37FAF" w:rsidP="00D37FAF">
      <w:pPr>
        <w:ind w:firstLine="426"/>
      </w:pPr>
      <w:r w:rsidRPr="002363F5">
        <w:t>Насосные станции и центральные тепловые пункты отсутствуют.</w:t>
      </w:r>
    </w:p>
    <w:p w14:paraId="0D366D91" w14:textId="77777777" w:rsidR="005E29D7" w:rsidRPr="002363F5" w:rsidRDefault="005E29D7" w:rsidP="0006129B">
      <w:pPr>
        <w:pStyle w:val="Affa"/>
        <w:rPr>
          <w:szCs w:val="26"/>
        </w:rPr>
      </w:pPr>
    </w:p>
    <w:p w14:paraId="00F088E5" w14:textId="77777777" w:rsidR="009A06A9" w:rsidRPr="002363F5" w:rsidRDefault="005148DF" w:rsidP="0006129B">
      <w:pPr>
        <w:pStyle w:val="31"/>
        <w:spacing w:line="240" w:lineRule="auto"/>
      </w:pPr>
      <w:bookmarkStart w:id="75" w:name="_Toc174250150"/>
      <w:r w:rsidRPr="002363F5">
        <w:t>3.</w:t>
      </w:r>
      <w:r w:rsidR="00997C9E" w:rsidRPr="002363F5">
        <w:t>20</w:t>
      </w:r>
      <w:r w:rsidR="009A06A9" w:rsidRPr="002363F5">
        <w:t xml:space="preserve"> </w:t>
      </w:r>
      <w:r w:rsidRPr="002363F5">
        <w:t>С</w:t>
      </w:r>
      <w:r w:rsidR="005E5DE4" w:rsidRPr="002363F5">
        <w:t>ведения о наличии защиты тепловых сетей от превышения давления</w:t>
      </w:r>
      <w:bookmarkEnd w:id="75"/>
    </w:p>
    <w:p w14:paraId="26C05D02" w14:textId="505AC3DA" w:rsidR="007D5298" w:rsidRPr="002363F5" w:rsidRDefault="00E615B9" w:rsidP="0006129B">
      <w:pPr>
        <w:ind w:firstLine="426"/>
        <w:rPr>
          <w:szCs w:val="28"/>
        </w:rPr>
      </w:pPr>
      <w:r w:rsidRPr="002363F5">
        <w:rPr>
          <w:szCs w:val="28"/>
        </w:rPr>
        <w:t xml:space="preserve">В соответствии </w:t>
      </w:r>
      <w:r w:rsidR="001B70BE" w:rsidRPr="002363F5">
        <w:rPr>
          <w:szCs w:val="28"/>
        </w:rPr>
        <w:t xml:space="preserve">со СП </w:t>
      </w:r>
      <w:r w:rsidRPr="002363F5">
        <w:rPr>
          <w:szCs w:val="28"/>
        </w:rPr>
        <w:t xml:space="preserve">124.13330.2012 </w:t>
      </w:r>
      <w:r w:rsidR="00306B63" w:rsidRPr="002363F5">
        <w:rPr>
          <w:szCs w:val="28"/>
        </w:rPr>
        <w:t>«</w:t>
      </w:r>
      <w:r w:rsidRPr="002363F5">
        <w:rPr>
          <w:szCs w:val="28"/>
        </w:rPr>
        <w:t>Свод правил. Тепловые сети. Актуализированная редакция СНиП 41-02-2003</w:t>
      </w:r>
      <w:r w:rsidR="00306B63" w:rsidRPr="002363F5">
        <w:rPr>
          <w:szCs w:val="28"/>
        </w:rPr>
        <w:t>»</w:t>
      </w:r>
      <w:r w:rsidR="001649E6" w:rsidRPr="002363F5">
        <w:rPr>
          <w:szCs w:val="28"/>
        </w:rPr>
        <w:t>,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r w:rsidR="00851204" w:rsidRPr="002363F5">
        <w:rPr>
          <w:szCs w:val="28"/>
        </w:rPr>
        <w:t xml:space="preserve"> </w:t>
      </w:r>
      <w:r w:rsidR="001649E6" w:rsidRPr="002363F5">
        <w:rPr>
          <w:szCs w:val="28"/>
        </w:rPr>
        <w:t>Средства защиты тепловых сетей от превышения давления представляют собой предохранительные клапаны, установленные в котельных.</w:t>
      </w:r>
    </w:p>
    <w:p w14:paraId="3CBCE8D3" w14:textId="77777777" w:rsidR="001649E6" w:rsidRPr="002363F5" w:rsidRDefault="001649E6" w:rsidP="0006129B">
      <w:pPr>
        <w:ind w:firstLine="426"/>
      </w:pPr>
    </w:p>
    <w:p w14:paraId="363CB67D" w14:textId="77777777" w:rsidR="009A06A9" w:rsidRPr="002363F5" w:rsidRDefault="005148DF" w:rsidP="0006129B">
      <w:pPr>
        <w:pStyle w:val="31"/>
        <w:spacing w:line="240" w:lineRule="auto"/>
      </w:pPr>
      <w:bookmarkStart w:id="76" w:name="_Toc174250151"/>
      <w:r w:rsidRPr="002363F5">
        <w:t>3.</w:t>
      </w:r>
      <w:r w:rsidR="00997C9E" w:rsidRPr="002363F5">
        <w:t>21</w:t>
      </w:r>
      <w:r w:rsidR="009A06A9" w:rsidRPr="002363F5">
        <w:t xml:space="preserve"> </w:t>
      </w:r>
      <w:r w:rsidRPr="002363F5">
        <w:t>П</w:t>
      </w:r>
      <w:r w:rsidR="005E5DE4" w:rsidRPr="002363F5">
        <w:t>еречень выявленных бесхозяйных тепловых сетей и обоснование выбора организации, уполномоченной на их эксплуатацию</w:t>
      </w:r>
      <w:bookmarkEnd w:id="76"/>
    </w:p>
    <w:p w14:paraId="5231B4AC" w14:textId="23408202" w:rsidR="007D5298" w:rsidRPr="002363F5" w:rsidRDefault="007D5298" w:rsidP="0006129B">
      <w:pPr>
        <w:pStyle w:val="Affa"/>
      </w:pPr>
      <w:r w:rsidRPr="002363F5">
        <w:t>Согласно статьи 15 пун</w:t>
      </w:r>
      <w:r w:rsidR="004F59A8" w:rsidRPr="002363F5">
        <w:t>кта 6 Федерального закона от 27.07.</w:t>
      </w:r>
      <w:r w:rsidRPr="002363F5">
        <w:t xml:space="preserve">2010 № 190-ФЗ </w:t>
      </w:r>
      <w:r w:rsidR="00306B63" w:rsidRPr="002363F5">
        <w:t>«</w:t>
      </w:r>
      <w:r w:rsidRPr="002363F5">
        <w:t>О теплоснабжении</w:t>
      </w:r>
      <w:r w:rsidR="00306B63" w:rsidRPr="002363F5">
        <w:t>»</w:t>
      </w:r>
      <w:r w:rsidRPr="002363F5">
        <w:t xml:space="preserve"> в случае выявления бесхозяйных тепловых сетей (тепловых сетей, не имеющих эксплуатирующей организации)</w:t>
      </w:r>
      <w:r w:rsidR="007B088C" w:rsidRPr="002363F5">
        <w:t>,</w:t>
      </w:r>
      <w:r w:rsidRPr="002363F5">
        <w:t xml:space="preserve">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w:t>
      </w:r>
      <w:r w:rsidR="00787B99" w:rsidRPr="002363F5">
        <w:t xml:space="preserve">д </w:t>
      </w:r>
      <w:r w:rsidRPr="002363F5">
        <w:t>регулирования.</w:t>
      </w:r>
    </w:p>
    <w:p w14:paraId="036972C3" w14:textId="2ABD8D57" w:rsidR="005E29D7" w:rsidRPr="002363F5" w:rsidRDefault="005E29D7" w:rsidP="005E29D7">
      <w:pPr>
        <w:pStyle w:val="afffffff7"/>
      </w:pPr>
      <w:bookmarkStart w:id="77" w:name="_Hlk169690752"/>
      <w:r w:rsidRPr="002363F5">
        <w:t xml:space="preserve">На момент разработки схемы теплоснабжения бесхозяйные тепловые сети не выявлены. </w:t>
      </w:r>
    </w:p>
    <w:bookmarkEnd w:id="77"/>
    <w:p w14:paraId="2C3C60C5" w14:textId="21F6B4B2" w:rsidR="00ED6786" w:rsidRPr="002363F5" w:rsidRDefault="00ED6786" w:rsidP="00FA0B24">
      <w:pPr>
        <w:ind w:firstLine="567"/>
        <w:rPr>
          <w:szCs w:val="28"/>
        </w:rPr>
      </w:pPr>
    </w:p>
    <w:p w14:paraId="4199AFB4" w14:textId="77777777" w:rsidR="00477BC0" w:rsidRPr="002363F5" w:rsidRDefault="00477BC0" w:rsidP="00477BC0">
      <w:pPr>
        <w:pStyle w:val="aff8"/>
        <w:sectPr w:rsidR="00477BC0" w:rsidRPr="002363F5" w:rsidSect="003114BF">
          <w:pgSz w:w="11906" w:h="16838"/>
          <w:pgMar w:top="1134" w:right="1134" w:bottom="851" w:left="1134" w:header="708" w:footer="708" w:gutter="0"/>
          <w:cols w:space="708"/>
          <w:docGrid w:linePitch="360"/>
        </w:sectPr>
      </w:pPr>
    </w:p>
    <w:p w14:paraId="34685746" w14:textId="77777777" w:rsidR="00B12638" w:rsidRPr="002363F5" w:rsidRDefault="00B12638" w:rsidP="00FA0B24">
      <w:pPr>
        <w:ind w:firstLine="567"/>
        <w:rPr>
          <w:szCs w:val="28"/>
        </w:rPr>
      </w:pPr>
    </w:p>
    <w:p w14:paraId="55F1915F" w14:textId="77777777" w:rsidR="000C69BD" w:rsidRPr="002363F5" w:rsidRDefault="000C69BD" w:rsidP="000C69BD">
      <w:pPr>
        <w:pStyle w:val="31"/>
        <w:spacing w:line="240" w:lineRule="auto"/>
      </w:pPr>
      <w:bookmarkStart w:id="78" w:name="_Toc174250152"/>
      <w:r w:rsidRPr="002363F5">
        <w:rPr>
          <w:rStyle w:val="ed"/>
        </w:rPr>
        <w:t>3.22 Данные энергетических характеристик тепловых сетей (при их наличии)</w:t>
      </w:r>
      <w:bookmarkEnd w:id="78"/>
    </w:p>
    <w:p w14:paraId="2F62DE07" w14:textId="77777777" w:rsidR="000C69BD" w:rsidRPr="002363F5" w:rsidRDefault="000C69BD" w:rsidP="000C69BD">
      <w:pPr>
        <w:pStyle w:val="Affa"/>
      </w:pPr>
      <w:r w:rsidRPr="002363F5">
        <w:t>К энергетическим характеристикам тепловых сетей относятся следующие показатели:</w:t>
      </w:r>
    </w:p>
    <w:p w14:paraId="7EEC7753" w14:textId="77777777" w:rsidR="000C69BD" w:rsidRPr="002363F5" w:rsidRDefault="000C69BD" w:rsidP="000C69BD">
      <w:pPr>
        <w:pStyle w:val="Affa"/>
      </w:pPr>
      <w:r w:rsidRPr="002363F5">
        <w:t>1) материальная характеристика тепловой сети;</w:t>
      </w:r>
    </w:p>
    <w:p w14:paraId="50AAA19D" w14:textId="77777777" w:rsidR="000C69BD" w:rsidRPr="002363F5" w:rsidRDefault="000C69BD" w:rsidP="000C69BD">
      <w:pPr>
        <w:pStyle w:val="Affa"/>
      </w:pPr>
      <w:r w:rsidRPr="002363F5">
        <w:t>2) тепловые потери (тепловая энергетическая характеристика);</w:t>
      </w:r>
    </w:p>
    <w:p w14:paraId="3D06E49E" w14:textId="77777777" w:rsidR="000C69BD" w:rsidRPr="002363F5" w:rsidRDefault="000C69BD" w:rsidP="000C69BD">
      <w:pPr>
        <w:pStyle w:val="Affa"/>
      </w:pPr>
      <w:r w:rsidRPr="002363F5">
        <w:t>3) температура теплоносителя в подающем трубопроводе принятая для проектирования тепловых сетей;</w:t>
      </w:r>
    </w:p>
    <w:p w14:paraId="4C7D6068" w14:textId="77777777" w:rsidR="000C69BD" w:rsidRPr="002363F5" w:rsidRDefault="000C69BD" w:rsidP="000C69BD">
      <w:pPr>
        <w:pStyle w:val="Affa"/>
      </w:pPr>
      <w:r w:rsidRPr="002363F5">
        <w:t>4) потери (затраты) сетевой воды.</w:t>
      </w:r>
    </w:p>
    <w:p w14:paraId="00E85BEA" w14:textId="77777777" w:rsidR="000C69BD" w:rsidRPr="002363F5" w:rsidRDefault="000C69BD" w:rsidP="000C69BD">
      <w:pPr>
        <w:ind w:firstLine="567"/>
      </w:pPr>
      <w:r w:rsidRPr="002363F5">
        <w:t xml:space="preserve">Данные энергетических характеристик тепловых сетей в таблице ниже </w:t>
      </w:r>
    </w:p>
    <w:p w14:paraId="6D1AC339" w14:textId="77777777" w:rsidR="000C69BD" w:rsidRPr="002363F5" w:rsidRDefault="000C69BD" w:rsidP="000C69BD">
      <w:pPr>
        <w:ind w:firstLine="567"/>
      </w:pPr>
    </w:p>
    <w:p w14:paraId="36C049C9" w14:textId="60979840" w:rsidR="001649E6" w:rsidRPr="002363F5" w:rsidRDefault="001649E6" w:rsidP="0006129B">
      <w:r w:rsidRPr="002363F5">
        <w:t xml:space="preserve">Таблица </w:t>
      </w:r>
      <w:r w:rsidR="008A3CE6" w:rsidRPr="002363F5">
        <w:fldChar w:fldCharType="begin"/>
      </w:r>
      <w:r w:rsidRPr="002363F5">
        <w:instrText xml:space="preserve"> SEQ Таблица \* ARABIC </w:instrText>
      </w:r>
      <w:r w:rsidR="008A3CE6" w:rsidRPr="002363F5">
        <w:fldChar w:fldCharType="separate"/>
      </w:r>
      <w:r w:rsidR="00D7773F">
        <w:rPr>
          <w:noProof/>
        </w:rPr>
        <w:t>15</w:t>
      </w:r>
      <w:r w:rsidR="008A3CE6" w:rsidRPr="002363F5">
        <w:fldChar w:fldCharType="end"/>
      </w:r>
      <w:r w:rsidRPr="002363F5">
        <w:t xml:space="preserve"> - </w:t>
      </w:r>
      <w:r w:rsidR="00B2339D" w:rsidRPr="002363F5">
        <w:t>Эксплуатационные показатели</w:t>
      </w:r>
      <w:r w:rsidRPr="002363F5">
        <w:t xml:space="preserve"> тепловых сетей и сооружений на них отдельно по каждой СЦТ</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842"/>
        <w:gridCol w:w="1543"/>
        <w:gridCol w:w="1347"/>
        <w:gridCol w:w="1164"/>
        <w:gridCol w:w="1555"/>
        <w:gridCol w:w="1480"/>
        <w:gridCol w:w="2139"/>
        <w:gridCol w:w="2385"/>
      </w:tblGrid>
      <w:tr w:rsidR="005B25E9" w:rsidRPr="002363F5" w14:paraId="113F9FB0" w14:textId="77777777" w:rsidTr="0077719F">
        <w:trPr>
          <w:cantSplit/>
          <w:tblHeader/>
        </w:trPr>
        <w:tc>
          <w:tcPr>
            <w:tcW w:w="194" w:type="pct"/>
            <w:shd w:val="clear" w:color="auto" w:fill="auto"/>
            <w:vAlign w:val="center"/>
          </w:tcPr>
          <w:p w14:paraId="09DB6E94" w14:textId="77777777" w:rsidR="00C82537" w:rsidRPr="002363F5" w:rsidRDefault="00C82537" w:rsidP="000D1F1C">
            <w:pPr>
              <w:jc w:val="center"/>
              <w:rPr>
                <w:sz w:val="20"/>
                <w:szCs w:val="20"/>
              </w:rPr>
            </w:pPr>
            <w:r w:rsidRPr="002363F5">
              <w:rPr>
                <w:sz w:val="20"/>
                <w:szCs w:val="20"/>
              </w:rPr>
              <w:t>№ п/п</w:t>
            </w:r>
          </w:p>
        </w:tc>
        <w:tc>
          <w:tcPr>
            <w:tcW w:w="945" w:type="pct"/>
            <w:shd w:val="clear" w:color="auto" w:fill="auto"/>
            <w:vAlign w:val="center"/>
            <w:hideMark/>
          </w:tcPr>
          <w:p w14:paraId="422DCCFA" w14:textId="77777777" w:rsidR="00C82537" w:rsidRPr="002363F5" w:rsidRDefault="00C82537" w:rsidP="000D1F1C">
            <w:pPr>
              <w:jc w:val="center"/>
              <w:rPr>
                <w:sz w:val="20"/>
                <w:szCs w:val="20"/>
              </w:rPr>
            </w:pPr>
            <w:r w:rsidRPr="002363F5">
              <w:rPr>
                <w:sz w:val="20"/>
                <w:szCs w:val="20"/>
              </w:rPr>
              <w:t>Наименование СЦТ</w:t>
            </w:r>
          </w:p>
        </w:tc>
        <w:tc>
          <w:tcPr>
            <w:tcW w:w="513" w:type="pct"/>
            <w:shd w:val="clear" w:color="auto" w:fill="auto"/>
            <w:vAlign w:val="center"/>
          </w:tcPr>
          <w:p w14:paraId="721D68E9" w14:textId="3DA8446E" w:rsidR="00C82537" w:rsidRPr="002363F5" w:rsidRDefault="00C82537" w:rsidP="00F060D7">
            <w:pPr>
              <w:jc w:val="center"/>
              <w:rPr>
                <w:sz w:val="20"/>
                <w:szCs w:val="20"/>
              </w:rPr>
            </w:pPr>
            <w:r w:rsidRPr="002363F5">
              <w:rPr>
                <w:sz w:val="20"/>
                <w:szCs w:val="20"/>
              </w:rPr>
              <w:t>Протяженность тепловой сети в двухтрубном исчислении, м</w:t>
            </w:r>
          </w:p>
        </w:tc>
        <w:tc>
          <w:tcPr>
            <w:tcW w:w="448" w:type="pct"/>
            <w:shd w:val="clear" w:color="auto" w:fill="auto"/>
            <w:vAlign w:val="center"/>
          </w:tcPr>
          <w:p w14:paraId="6D4EA788" w14:textId="77777777" w:rsidR="00C82537" w:rsidRPr="002363F5" w:rsidRDefault="00C82537" w:rsidP="00F060D7">
            <w:pPr>
              <w:jc w:val="center"/>
              <w:rPr>
                <w:sz w:val="20"/>
                <w:szCs w:val="20"/>
              </w:rPr>
            </w:pPr>
            <w:r w:rsidRPr="002363F5">
              <w:rPr>
                <w:sz w:val="20"/>
                <w:szCs w:val="20"/>
              </w:rPr>
              <w:t>Материальная характеристика, кв. м</w:t>
            </w:r>
          </w:p>
        </w:tc>
        <w:tc>
          <w:tcPr>
            <w:tcW w:w="387" w:type="pct"/>
            <w:tcBorders>
              <w:bottom w:val="single" w:sz="4" w:space="0" w:color="auto"/>
            </w:tcBorders>
            <w:shd w:val="clear" w:color="auto" w:fill="auto"/>
            <w:vAlign w:val="center"/>
          </w:tcPr>
          <w:p w14:paraId="7D7DF407" w14:textId="03167859" w:rsidR="00C82537" w:rsidRPr="002363F5" w:rsidRDefault="00C82537" w:rsidP="00F060D7">
            <w:pPr>
              <w:jc w:val="center"/>
              <w:rPr>
                <w:sz w:val="20"/>
                <w:szCs w:val="20"/>
              </w:rPr>
            </w:pPr>
            <w:r w:rsidRPr="002363F5">
              <w:rPr>
                <w:sz w:val="20"/>
                <w:szCs w:val="20"/>
              </w:rPr>
              <w:t>Потери тепловой энергии, Гкал</w:t>
            </w:r>
          </w:p>
        </w:tc>
        <w:tc>
          <w:tcPr>
            <w:tcW w:w="517" w:type="pct"/>
            <w:tcBorders>
              <w:bottom w:val="single" w:sz="4" w:space="0" w:color="auto"/>
            </w:tcBorders>
            <w:shd w:val="clear" w:color="auto" w:fill="auto"/>
            <w:vAlign w:val="center"/>
          </w:tcPr>
          <w:p w14:paraId="6407B8D6" w14:textId="77777777" w:rsidR="00C82537" w:rsidRPr="002363F5" w:rsidRDefault="00C82537" w:rsidP="00F060D7">
            <w:pPr>
              <w:jc w:val="center"/>
              <w:rPr>
                <w:sz w:val="20"/>
                <w:szCs w:val="20"/>
              </w:rPr>
            </w:pPr>
            <w:r w:rsidRPr="002363F5">
              <w:rPr>
                <w:sz w:val="20"/>
                <w:szCs w:val="20"/>
              </w:rPr>
              <w:t>то же в % от отпуска тепловой энергии с коллекторов источника тепловой энергии</w:t>
            </w:r>
          </w:p>
        </w:tc>
        <w:tc>
          <w:tcPr>
            <w:tcW w:w="492" w:type="pct"/>
            <w:tcBorders>
              <w:bottom w:val="single" w:sz="4" w:space="0" w:color="auto"/>
            </w:tcBorders>
            <w:shd w:val="clear" w:color="auto" w:fill="auto"/>
            <w:vAlign w:val="center"/>
          </w:tcPr>
          <w:p w14:paraId="174AD32B" w14:textId="3BADF9D6" w:rsidR="00C82537" w:rsidRPr="002363F5" w:rsidRDefault="00C82537" w:rsidP="00F060D7">
            <w:pPr>
              <w:jc w:val="center"/>
              <w:rPr>
                <w:sz w:val="20"/>
                <w:szCs w:val="20"/>
              </w:rPr>
            </w:pPr>
            <w:r w:rsidRPr="002363F5">
              <w:rPr>
                <w:sz w:val="20"/>
                <w:szCs w:val="20"/>
              </w:rPr>
              <w:t>Нормативная величина подпитк</w:t>
            </w:r>
            <w:r w:rsidR="00F060D7" w:rsidRPr="002363F5">
              <w:rPr>
                <w:sz w:val="20"/>
                <w:szCs w:val="20"/>
              </w:rPr>
              <w:t>а</w:t>
            </w:r>
            <w:r w:rsidRPr="002363F5">
              <w:rPr>
                <w:sz w:val="20"/>
                <w:szCs w:val="20"/>
              </w:rPr>
              <w:t xml:space="preserve"> тепловых сетей по СП 124.13330, м</w:t>
            </w:r>
            <w:r w:rsidRPr="002363F5">
              <w:rPr>
                <w:sz w:val="20"/>
                <w:szCs w:val="20"/>
                <w:vertAlign w:val="superscript"/>
              </w:rPr>
              <w:t>3</w:t>
            </w:r>
            <w:r w:rsidRPr="002363F5">
              <w:rPr>
                <w:sz w:val="20"/>
                <w:szCs w:val="20"/>
              </w:rPr>
              <w:t>/ч</w:t>
            </w:r>
          </w:p>
        </w:tc>
        <w:tc>
          <w:tcPr>
            <w:tcW w:w="711" w:type="pct"/>
            <w:tcBorders>
              <w:bottom w:val="single" w:sz="4" w:space="0" w:color="auto"/>
            </w:tcBorders>
            <w:shd w:val="clear" w:color="auto" w:fill="auto"/>
            <w:vAlign w:val="center"/>
          </w:tcPr>
          <w:p w14:paraId="2C93E1E7" w14:textId="77777777" w:rsidR="00C82537" w:rsidRPr="002363F5" w:rsidRDefault="00C82537" w:rsidP="00F060D7">
            <w:pPr>
              <w:jc w:val="center"/>
              <w:rPr>
                <w:sz w:val="20"/>
                <w:szCs w:val="20"/>
              </w:rPr>
            </w:pPr>
            <w:r w:rsidRPr="002363F5">
              <w:rPr>
                <w:sz w:val="20"/>
                <w:szCs w:val="20"/>
              </w:rPr>
              <w:t xml:space="preserve">Температура теплоносителя в подающем трубопроводе принятая для проектирования тепловых сетей, </w:t>
            </w:r>
            <w:r w:rsidRPr="002363F5">
              <w:rPr>
                <w:sz w:val="20"/>
                <w:szCs w:val="20"/>
                <w:vertAlign w:val="superscript"/>
              </w:rPr>
              <w:t>0</w:t>
            </w:r>
            <w:r w:rsidRPr="002363F5">
              <w:rPr>
                <w:sz w:val="20"/>
                <w:szCs w:val="20"/>
              </w:rPr>
              <w:t>С</w:t>
            </w:r>
          </w:p>
        </w:tc>
        <w:tc>
          <w:tcPr>
            <w:tcW w:w="793" w:type="pct"/>
            <w:tcBorders>
              <w:bottom w:val="single" w:sz="4" w:space="0" w:color="auto"/>
            </w:tcBorders>
            <w:shd w:val="clear" w:color="auto" w:fill="auto"/>
            <w:vAlign w:val="center"/>
          </w:tcPr>
          <w:p w14:paraId="404E271F" w14:textId="77777777" w:rsidR="00C82537" w:rsidRPr="002363F5" w:rsidRDefault="00C82537" w:rsidP="00F060D7">
            <w:pPr>
              <w:jc w:val="center"/>
              <w:rPr>
                <w:sz w:val="20"/>
                <w:szCs w:val="20"/>
              </w:rPr>
            </w:pPr>
            <w:r w:rsidRPr="002363F5">
              <w:rPr>
                <w:sz w:val="20"/>
                <w:szCs w:val="20"/>
              </w:rPr>
              <w:t xml:space="preserve">Разность температур теплоносителя в подающей и обратной тепломагистрали при расчетной температуре наружного воздуха, </w:t>
            </w:r>
            <w:r w:rsidRPr="002363F5">
              <w:rPr>
                <w:sz w:val="20"/>
                <w:szCs w:val="20"/>
                <w:vertAlign w:val="superscript"/>
              </w:rPr>
              <w:t>0</w:t>
            </w:r>
            <w:r w:rsidRPr="002363F5">
              <w:rPr>
                <w:sz w:val="20"/>
                <w:szCs w:val="20"/>
              </w:rPr>
              <w:t>С</w:t>
            </w:r>
          </w:p>
        </w:tc>
      </w:tr>
      <w:tr w:rsidR="00B9583A" w:rsidRPr="002363F5" w14:paraId="29267A01" w14:textId="77777777" w:rsidTr="005C5FA9">
        <w:trPr>
          <w:cantSplit/>
        </w:trPr>
        <w:tc>
          <w:tcPr>
            <w:tcW w:w="194" w:type="pct"/>
            <w:shd w:val="clear" w:color="auto" w:fill="auto"/>
            <w:vAlign w:val="center"/>
          </w:tcPr>
          <w:p w14:paraId="50DDEB18" w14:textId="29B9FCFA" w:rsidR="00B9583A" w:rsidRPr="002363F5" w:rsidRDefault="00B9583A" w:rsidP="00B9583A">
            <w:pPr>
              <w:pStyle w:val="ab"/>
              <w:jc w:val="center"/>
              <w:rPr>
                <w:sz w:val="22"/>
                <w:szCs w:val="22"/>
              </w:rPr>
            </w:pPr>
            <w:r w:rsidRPr="002363F5">
              <w:rPr>
                <w:sz w:val="22"/>
                <w:szCs w:val="22"/>
              </w:rPr>
              <w:t>1</w:t>
            </w:r>
          </w:p>
        </w:tc>
        <w:tc>
          <w:tcPr>
            <w:tcW w:w="945" w:type="pct"/>
            <w:tcBorders>
              <w:right w:val="single" w:sz="4" w:space="0" w:color="auto"/>
            </w:tcBorders>
            <w:shd w:val="clear" w:color="auto" w:fill="auto"/>
            <w:vAlign w:val="center"/>
          </w:tcPr>
          <w:p w14:paraId="6C90CE7C" w14:textId="42604BD9" w:rsidR="00B9583A" w:rsidRPr="002363F5" w:rsidRDefault="00EC0E62" w:rsidP="00B9583A">
            <w:pPr>
              <w:jc w:val="center"/>
              <w:rPr>
                <w:sz w:val="22"/>
                <w:szCs w:val="22"/>
              </w:rPr>
            </w:pPr>
            <w:r>
              <w:rPr>
                <w:sz w:val="22"/>
                <w:szCs w:val="22"/>
              </w:rPr>
              <w:t>Котельная №1</w:t>
            </w:r>
          </w:p>
        </w:tc>
        <w:tc>
          <w:tcPr>
            <w:tcW w:w="513" w:type="pct"/>
            <w:tcBorders>
              <w:top w:val="single" w:sz="4" w:space="0" w:color="auto"/>
              <w:left w:val="nil"/>
              <w:bottom w:val="single" w:sz="4" w:space="0" w:color="auto"/>
              <w:right w:val="single" w:sz="4" w:space="0" w:color="auto"/>
            </w:tcBorders>
            <w:shd w:val="clear" w:color="auto" w:fill="auto"/>
            <w:vAlign w:val="bottom"/>
          </w:tcPr>
          <w:p w14:paraId="0A4E51ED" w14:textId="71D982AD" w:rsidR="00B9583A" w:rsidRPr="00B9583A" w:rsidRDefault="00B9583A" w:rsidP="00B9583A">
            <w:pPr>
              <w:jc w:val="center"/>
              <w:rPr>
                <w:sz w:val="22"/>
                <w:szCs w:val="22"/>
              </w:rPr>
            </w:pPr>
            <w:r w:rsidRPr="00B9583A">
              <w:rPr>
                <w:color w:val="000000"/>
                <w:sz w:val="22"/>
                <w:szCs w:val="22"/>
                <w:lang w:val="en-US"/>
              </w:rPr>
              <w:t>1473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bottom"/>
          </w:tcPr>
          <w:p w14:paraId="79A9B3B5" w14:textId="2C040C92" w:rsidR="00B9583A" w:rsidRPr="00B9583A" w:rsidRDefault="00B9583A" w:rsidP="00B9583A">
            <w:pPr>
              <w:jc w:val="center"/>
              <w:rPr>
                <w:sz w:val="22"/>
                <w:szCs w:val="22"/>
              </w:rPr>
            </w:pPr>
            <w:r w:rsidRPr="00B9583A">
              <w:rPr>
                <w:color w:val="000000"/>
                <w:sz w:val="22"/>
                <w:szCs w:val="22"/>
              </w:rPr>
              <w:t>188,2</w:t>
            </w:r>
          </w:p>
        </w:tc>
        <w:tc>
          <w:tcPr>
            <w:tcW w:w="387" w:type="pct"/>
            <w:tcBorders>
              <w:top w:val="single" w:sz="4" w:space="0" w:color="auto"/>
              <w:left w:val="single" w:sz="8" w:space="0" w:color="auto"/>
              <w:right w:val="single" w:sz="4" w:space="0" w:color="auto"/>
            </w:tcBorders>
            <w:shd w:val="clear" w:color="auto" w:fill="auto"/>
            <w:vAlign w:val="center"/>
          </w:tcPr>
          <w:p w14:paraId="7E6012F2" w14:textId="2039B461" w:rsidR="00B9583A" w:rsidRPr="00B9583A" w:rsidRDefault="00B9583A" w:rsidP="00B9583A">
            <w:pPr>
              <w:jc w:val="center"/>
              <w:rPr>
                <w:sz w:val="22"/>
                <w:szCs w:val="22"/>
              </w:rPr>
            </w:pPr>
            <w:r w:rsidRPr="00B9583A">
              <w:rPr>
                <w:color w:val="000000"/>
                <w:sz w:val="22"/>
                <w:szCs w:val="22"/>
              </w:rPr>
              <w:t>1279,9</w:t>
            </w:r>
          </w:p>
        </w:tc>
        <w:tc>
          <w:tcPr>
            <w:tcW w:w="517" w:type="pct"/>
            <w:tcBorders>
              <w:top w:val="single" w:sz="4" w:space="0" w:color="auto"/>
              <w:left w:val="single" w:sz="4" w:space="0" w:color="auto"/>
              <w:right w:val="single" w:sz="4" w:space="0" w:color="auto"/>
            </w:tcBorders>
            <w:shd w:val="clear" w:color="auto" w:fill="auto"/>
            <w:vAlign w:val="center"/>
          </w:tcPr>
          <w:p w14:paraId="46C3D935" w14:textId="1CB1BB6A" w:rsidR="00B9583A" w:rsidRPr="00B9583A" w:rsidRDefault="00B9583A" w:rsidP="00B9583A">
            <w:pPr>
              <w:jc w:val="center"/>
              <w:rPr>
                <w:sz w:val="22"/>
                <w:szCs w:val="22"/>
              </w:rPr>
            </w:pPr>
            <w:r w:rsidRPr="00B9583A">
              <w:rPr>
                <w:sz w:val="22"/>
                <w:szCs w:val="22"/>
              </w:rPr>
              <w:t>13,5</w:t>
            </w:r>
          </w:p>
        </w:tc>
        <w:tc>
          <w:tcPr>
            <w:tcW w:w="492" w:type="pct"/>
            <w:tcBorders>
              <w:top w:val="nil"/>
              <w:left w:val="nil"/>
              <w:bottom w:val="single" w:sz="8" w:space="0" w:color="000000"/>
              <w:right w:val="single" w:sz="8" w:space="0" w:color="auto"/>
            </w:tcBorders>
            <w:shd w:val="clear" w:color="auto" w:fill="auto"/>
            <w:vAlign w:val="center"/>
          </w:tcPr>
          <w:p w14:paraId="62709381" w14:textId="42131A45" w:rsidR="00B9583A" w:rsidRPr="00B9583A" w:rsidRDefault="00B9583A" w:rsidP="00B9583A">
            <w:pPr>
              <w:jc w:val="center"/>
              <w:rPr>
                <w:sz w:val="22"/>
                <w:szCs w:val="22"/>
              </w:rPr>
            </w:pPr>
            <w:r w:rsidRPr="00B9583A">
              <w:rPr>
                <w:color w:val="000000"/>
                <w:sz w:val="20"/>
                <w:szCs w:val="20"/>
              </w:rPr>
              <w:t>0,723</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3D7A01F" w14:textId="37395736" w:rsidR="00B9583A" w:rsidRPr="00B9583A" w:rsidRDefault="00B9583A" w:rsidP="00B9583A">
            <w:pPr>
              <w:jc w:val="center"/>
              <w:rPr>
                <w:sz w:val="22"/>
                <w:szCs w:val="22"/>
              </w:rPr>
            </w:pPr>
            <w:r w:rsidRPr="00B9583A">
              <w:rPr>
                <w:sz w:val="22"/>
              </w:rPr>
              <w:t>95/70</w:t>
            </w:r>
          </w:p>
        </w:tc>
        <w:tc>
          <w:tcPr>
            <w:tcW w:w="793" w:type="pct"/>
            <w:tcBorders>
              <w:top w:val="single" w:sz="4" w:space="0" w:color="auto"/>
              <w:left w:val="single" w:sz="4" w:space="0" w:color="auto"/>
              <w:bottom w:val="single" w:sz="4" w:space="0" w:color="auto"/>
            </w:tcBorders>
            <w:shd w:val="clear" w:color="auto" w:fill="auto"/>
            <w:vAlign w:val="center"/>
          </w:tcPr>
          <w:p w14:paraId="52267A16" w14:textId="2B789526" w:rsidR="00B9583A" w:rsidRPr="002363F5" w:rsidRDefault="00B9583A" w:rsidP="00B9583A">
            <w:pPr>
              <w:jc w:val="center"/>
              <w:rPr>
                <w:sz w:val="22"/>
                <w:szCs w:val="22"/>
              </w:rPr>
            </w:pPr>
            <w:r>
              <w:rPr>
                <w:sz w:val="22"/>
                <w:szCs w:val="22"/>
              </w:rPr>
              <w:t>25</w:t>
            </w:r>
          </w:p>
        </w:tc>
      </w:tr>
      <w:tr w:rsidR="00B9583A" w:rsidRPr="002363F5" w14:paraId="7C4778B1" w14:textId="77777777" w:rsidTr="005C5FA9">
        <w:trPr>
          <w:cantSplit/>
        </w:trPr>
        <w:tc>
          <w:tcPr>
            <w:tcW w:w="194" w:type="pct"/>
            <w:shd w:val="clear" w:color="auto" w:fill="auto"/>
            <w:vAlign w:val="center"/>
          </w:tcPr>
          <w:p w14:paraId="2DDD4E10" w14:textId="5CEE29AA" w:rsidR="00B9583A" w:rsidRPr="002363F5" w:rsidRDefault="00B9583A" w:rsidP="00B9583A">
            <w:pPr>
              <w:pStyle w:val="ab"/>
              <w:jc w:val="center"/>
              <w:rPr>
                <w:sz w:val="22"/>
                <w:szCs w:val="22"/>
              </w:rPr>
            </w:pPr>
            <w:r w:rsidRPr="002363F5">
              <w:rPr>
                <w:sz w:val="22"/>
                <w:szCs w:val="22"/>
              </w:rPr>
              <w:t>2</w:t>
            </w:r>
          </w:p>
        </w:tc>
        <w:tc>
          <w:tcPr>
            <w:tcW w:w="945" w:type="pct"/>
            <w:tcBorders>
              <w:right w:val="single" w:sz="4" w:space="0" w:color="auto"/>
            </w:tcBorders>
            <w:shd w:val="clear" w:color="auto" w:fill="auto"/>
            <w:vAlign w:val="center"/>
          </w:tcPr>
          <w:p w14:paraId="1E089056" w14:textId="5F4DAFA4" w:rsidR="00B9583A" w:rsidRPr="002363F5" w:rsidRDefault="00B9583A" w:rsidP="00B9583A">
            <w:pPr>
              <w:jc w:val="center"/>
              <w:rPr>
                <w:sz w:val="22"/>
                <w:szCs w:val="22"/>
              </w:rPr>
            </w:pPr>
            <w:r w:rsidRPr="002363F5">
              <w:rPr>
                <w:sz w:val="22"/>
                <w:szCs w:val="22"/>
              </w:rPr>
              <w:t>Котельная №</w:t>
            </w:r>
            <w:r w:rsidR="00EC0E62">
              <w:rPr>
                <w:sz w:val="22"/>
                <w:szCs w:val="22"/>
                <w:lang w:val="en-US"/>
              </w:rPr>
              <w:t>3</w:t>
            </w:r>
          </w:p>
        </w:tc>
        <w:tc>
          <w:tcPr>
            <w:tcW w:w="513" w:type="pct"/>
            <w:tcBorders>
              <w:top w:val="single" w:sz="4" w:space="0" w:color="auto"/>
              <w:left w:val="nil"/>
              <w:bottom w:val="single" w:sz="4" w:space="0" w:color="auto"/>
              <w:right w:val="single" w:sz="4" w:space="0" w:color="auto"/>
            </w:tcBorders>
            <w:shd w:val="clear" w:color="auto" w:fill="auto"/>
            <w:vAlign w:val="bottom"/>
          </w:tcPr>
          <w:p w14:paraId="4995E286" w14:textId="0F8A5EDF" w:rsidR="00B9583A" w:rsidRPr="00B9583A" w:rsidRDefault="00B9583A" w:rsidP="00B9583A">
            <w:pPr>
              <w:jc w:val="center"/>
              <w:rPr>
                <w:color w:val="000000"/>
                <w:sz w:val="22"/>
                <w:szCs w:val="22"/>
                <w:lang w:val="en-US"/>
              </w:rPr>
            </w:pPr>
            <w:r w:rsidRPr="00B9583A">
              <w:rPr>
                <w:color w:val="000000"/>
                <w:sz w:val="22"/>
                <w:szCs w:val="22"/>
                <w:lang w:val="en-US"/>
              </w:rPr>
              <w:t>757</w:t>
            </w:r>
          </w:p>
        </w:tc>
        <w:tc>
          <w:tcPr>
            <w:tcW w:w="448" w:type="pct"/>
            <w:tcBorders>
              <w:top w:val="single" w:sz="4" w:space="0" w:color="auto"/>
              <w:left w:val="single" w:sz="4" w:space="0" w:color="auto"/>
              <w:bottom w:val="single" w:sz="4" w:space="0" w:color="auto"/>
              <w:right w:val="single" w:sz="4" w:space="0" w:color="auto"/>
            </w:tcBorders>
            <w:shd w:val="clear" w:color="auto" w:fill="auto"/>
            <w:vAlign w:val="bottom"/>
          </w:tcPr>
          <w:p w14:paraId="161FF9C3" w14:textId="32631754" w:rsidR="00B9583A" w:rsidRPr="00B9583A" w:rsidRDefault="00B9583A" w:rsidP="00B9583A">
            <w:pPr>
              <w:jc w:val="center"/>
              <w:rPr>
                <w:sz w:val="22"/>
                <w:szCs w:val="22"/>
              </w:rPr>
            </w:pPr>
            <w:r w:rsidRPr="00B9583A">
              <w:rPr>
                <w:color w:val="000000"/>
                <w:sz w:val="22"/>
                <w:szCs w:val="22"/>
              </w:rPr>
              <w:t>111,5</w:t>
            </w:r>
          </w:p>
        </w:tc>
        <w:tc>
          <w:tcPr>
            <w:tcW w:w="387" w:type="pct"/>
            <w:tcBorders>
              <w:top w:val="single" w:sz="4" w:space="0" w:color="auto"/>
              <w:left w:val="single" w:sz="8" w:space="0" w:color="auto"/>
              <w:right w:val="single" w:sz="4" w:space="0" w:color="auto"/>
            </w:tcBorders>
            <w:shd w:val="clear" w:color="auto" w:fill="auto"/>
            <w:vAlign w:val="center"/>
          </w:tcPr>
          <w:p w14:paraId="63BD6177" w14:textId="60C99FF7" w:rsidR="00B9583A" w:rsidRPr="00B9583A" w:rsidRDefault="00B9583A" w:rsidP="00B9583A">
            <w:pPr>
              <w:jc w:val="center"/>
              <w:rPr>
                <w:sz w:val="22"/>
                <w:szCs w:val="22"/>
              </w:rPr>
            </w:pPr>
            <w:r w:rsidRPr="00B9583A">
              <w:rPr>
                <w:color w:val="000000"/>
                <w:sz w:val="22"/>
                <w:szCs w:val="22"/>
              </w:rPr>
              <w:t>300,8</w:t>
            </w:r>
          </w:p>
        </w:tc>
        <w:tc>
          <w:tcPr>
            <w:tcW w:w="517" w:type="pct"/>
            <w:tcBorders>
              <w:top w:val="single" w:sz="4" w:space="0" w:color="auto"/>
              <w:left w:val="single" w:sz="4" w:space="0" w:color="auto"/>
              <w:right w:val="single" w:sz="4" w:space="0" w:color="auto"/>
            </w:tcBorders>
            <w:shd w:val="clear" w:color="auto" w:fill="auto"/>
            <w:vAlign w:val="center"/>
          </w:tcPr>
          <w:p w14:paraId="7350F1D6" w14:textId="017145B1" w:rsidR="00B9583A" w:rsidRPr="00B9583A" w:rsidRDefault="00B9583A" w:rsidP="00B9583A">
            <w:pPr>
              <w:jc w:val="center"/>
              <w:rPr>
                <w:sz w:val="22"/>
                <w:szCs w:val="22"/>
              </w:rPr>
            </w:pPr>
            <w:r w:rsidRPr="00B9583A">
              <w:rPr>
                <w:sz w:val="22"/>
                <w:szCs w:val="22"/>
              </w:rPr>
              <w:t>13,3</w:t>
            </w:r>
          </w:p>
        </w:tc>
        <w:tc>
          <w:tcPr>
            <w:tcW w:w="492" w:type="pct"/>
            <w:tcBorders>
              <w:top w:val="nil"/>
              <w:left w:val="nil"/>
              <w:bottom w:val="single" w:sz="8" w:space="0" w:color="000000"/>
              <w:right w:val="single" w:sz="8" w:space="0" w:color="auto"/>
            </w:tcBorders>
            <w:shd w:val="clear" w:color="auto" w:fill="auto"/>
            <w:vAlign w:val="center"/>
          </w:tcPr>
          <w:p w14:paraId="035A9642" w14:textId="71E3A00E" w:rsidR="00B9583A" w:rsidRPr="00B9583A" w:rsidRDefault="00B9583A" w:rsidP="00B9583A">
            <w:pPr>
              <w:jc w:val="center"/>
              <w:rPr>
                <w:sz w:val="22"/>
                <w:szCs w:val="22"/>
              </w:rPr>
            </w:pPr>
            <w:r w:rsidRPr="00B9583A">
              <w:rPr>
                <w:color w:val="000000"/>
                <w:sz w:val="20"/>
                <w:szCs w:val="20"/>
              </w:rPr>
              <w:t>0,170</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45430AAA" w14:textId="2DB62297" w:rsidR="00B9583A" w:rsidRPr="00B9583A" w:rsidRDefault="00B9583A" w:rsidP="00B9583A">
            <w:pPr>
              <w:jc w:val="center"/>
              <w:rPr>
                <w:sz w:val="22"/>
              </w:rPr>
            </w:pPr>
            <w:r w:rsidRPr="00B9583A">
              <w:rPr>
                <w:sz w:val="22"/>
              </w:rPr>
              <w:t>95/70</w:t>
            </w:r>
          </w:p>
        </w:tc>
        <w:tc>
          <w:tcPr>
            <w:tcW w:w="793" w:type="pct"/>
            <w:tcBorders>
              <w:top w:val="single" w:sz="4" w:space="0" w:color="auto"/>
              <w:left w:val="single" w:sz="4" w:space="0" w:color="auto"/>
              <w:bottom w:val="single" w:sz="4" w:space="0" w:color="auto"/>
            </w:tcBorders>
            <w:shd w:val="clear" w:color="auto" w:fill="auto"/>
            <w:vAlign w:val="center"/>
          </w:tcPr>
          <w:p w14:paraId="37FCE770" w14:textId="3F59C569" w:rsidR="00B9583A" w:rsidRPr="002363F5" w:rsidRDefault="00B9583A" w:rsidP="00B9583A">
            <w:pPr>
              <w:jc w:val="center"/>
              <w:rPr>
                <w:sz w:val="22"/>
                <w:szCs w:val="22"/>
              </w:rPr>
            </w:pPr>
            <w:r>
              <w:rPr>
                <w:sz w:val="22"/>
                <w:szCs w:val="22"/>
              </w:rPr>
              <w:t>25</w:t>
            </w:r>
          </w:p>
        </w:tc>
      </w:tr>
    </w:tbl>
    <w:p w14:paraId="3233F41E" w14:textId="77777777" w:rsidR="00DD6EF3" w:rsidRDefault="00DD6EF3" w:rsidP="0006129B">
      <w:pPr>
        <w:ind w:firstLine="709"/>
        <w:rPr>
          <w:b/>
          <w:u w:val="single"/>
        </w:rPr>
      </w:pPr>
    </w:p>
    <w:p w14:paraId="7B7DAEC4" w14:textId="77777777" w:rsidR="00B9583A" w:rsidRPr="002363F5" w:rsidRDefault="00B9583A" w:rsidP="0006129B">
      <w:pPr>
        <w:ind w:firstLine="709"/>
        <w:rPr>
          <w:b/>
          <w:u w:val="single"/>
        </w:rPr>
      </w:pPr>
    </w:p>
    <w:p w14:paraId="778DC6E0" w14:textId="77777777" w:rsidR="00302C84" w:rsidRPr="002363F5" w:rsidRDefault="005148DF" w:rsidP="0006129B">
      <w:pPr>
        <w:pStyle w:val="31"/>
        <w:spacing w:line="240" w:lineRule="auto"/>
      </w:pPr>
      <w:bookmarkStart w:id="79" w:name="_Toc174250153"/>
      <w:r w:rsidRPr="002363F5">
        <w:t>3.2</w:t>
      </w:r>
      <w:r w:rsidR="00997C9E" w:rsidRPr="002363F5">
        <w:t>3</w:t>
      </w:r>
      <w:r w:rsidRPr="002363F5">
        <w:t xml:space="preserve"> </w:t>
      </w:r>
      <w:r w:rsidR="00302C84" w:rsidRPr="002363F5">
        <w:t xml:space="preserve">Изменения, произошедшие в тепловых сетях, сооружениях на них за период, </w:t>
      </w:r>
      <w:r w:rsidR="00042A16" w:rsidRPr="002363F5">
        <w:t>предшествующий разработке (актуализации) схемы теплоснабжения</w:t>
      </w:r>
      <w:bookmarkEnd w:id="79"/>
    </w:p>
    <w:p w14:paraId="21C7EB96" w14:textId="22383A16" w:rsidR="004665E8" w:rsidRPr="00561CF7" w:rsidRDefault="00D37FAF" w:rsidP="004665E8">
      <w:pPr>
        <w:pStyle w:val="Affa"/>
      </w:pPr>
      <w:r w:rsidRPr="002363F5">
        <w:t>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p w14:paraId="72503B5A" w14:textId="77777777" w:rsidR="000361F5" w:rsidRPr="00561CF7" w:rsidRDefault="000361F5" w:rsidP="0006129B">
      <w:pPr>
        <w:pStyle w:val="21"/>
        <w:spacing w:line="240" w:lineRule="auto"/>
        <w:sectPr w:rsidR="000361F5" w:rsidRPr="00561CF7" w:rsidSect="003114BF">
          <w:pgSz w:w="16838" w:h="11906" w:orient="landscape"/>
          <w:pgMar w:top="709" w:right="851" w:bottom="1134" w:left="1134" w:header="708" w:footer="708" w:gutter="0"/>
          <w:cols w:space="708"/>
          <w:docGrid w:linePitch="360"/>
        </w:sectPr>
      </w:pPr>
      <w:bookmarkStart w:id="80" w:name="_Toc422303784"/>
    </w:p>
    <w:p w14:paraId="0B01EBE7" w14:textId="77777777" w:rsidR="003A5836" w:rsidRPr="00561CF7" w:rsidRDefault="003A5836" w:rsidP="0006129B">
      <w:pPr>
        <w:pStyle w:val="21"/>
        <w:spacing w:line="240" w:lineRule="auto"/>
      </w:pPr>
      <w:bookmarkStart w:id="81" w:name="_Toc174250154"/>
      <w:r w:rsidRPr="00561CF7">
        <w:t xml:space="preserve">Часть 4 </w:t>
      </w:r>
      <w:bookmarkEnd w:id="80"/>
      <w:r w:rsidR="005E5DE4" w:rsidRPr="00561CF7">
        <w:t>Зоны действия источников тепловой энергии</w:t>
      </w:r>
      <w:bookmarkEnd w:id="81"/>
    </w:p>
    <w:p w14:paraId="63C3A84D" w14:textId="66D15877" w:rsidR="00BB4350" w:rsidRPr="00561CF7" w:rsidRDefault="00BB4350" w:rsidP="0006129B">
      <w:pPr>
        <w:pStyle w:val="31"/>
        <w:spacing w:line="240" w:lineRule="auto"/>
      </w:pPr>
      <w:bookmarkStart w:id="82" w:name="_Toc174250155"/>
      <w:r w:rsidRPr="00561CF7">
        <w:t xml:space="preserve">4.1 </w:t>
      </w:r>
      <w:r w:rsidR="005148DF" w:rsidRPr="00561CF7">
        <w:t xml:space="preserve">Описание существующих зон действия источников тепловой энергии во всех системах теплоснабжения </w:t>
      </w:r>
      <w:r w:rsidR="00C17DB7" w:rsidRPr="00561CF7">
        <w:t xml:space="preserve">на территории </w:t>
      </w:r>
      <w:r w:rsidR="00966242" w:rsidRPr="00561CF7">
        <w:t>поселения</w:t>
      </w:r>
      <w:r w:rsidR="005148DF" w:rsidRPr="00561CF7">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82"/>
    </w:p>
    <w:p w14:paraId="641C7254" w14:textId="20667F22" w:rsidR="001B0283" w:rsidRPr="00561CF7" w:rsidRDefault="001B0283" w:rsidP="0006129B">
      <w:pPr>
        <w:ind w:firstLine="567"/>
      </w:pPr>
      <w:r w:rsidRPr="00561CF7">
        <w:t>В Поста</w:t>
      </w:r>
      <w:r w:rsidR="00E615B9" w:rsidRPr="00561CF7">
        <w:t>новлении Правительства РФ от 22.02.</w:t>
      </w:r>
      <w:r w:rsidRPr="00561CF7">
        <w:t xml:space="preserve">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даны следующие определения:</w:t>
      </w:r>
    </w:p>
    <w:p w14:paraId="325AF0FC" w14:textId="7553904D" w:rsidR="001B0283" w:rsidRPr="00561CF7" w:rsidRDefault="00306B63" w:rsidP="0006129B">
      <w:pPr>
        <w:ind w:firstLine="567"/>
      </w:pPr>
      <w:r w:rsidRPr="00561CF7">
        <w:rPr>
          <w:i/>
        </w:rPr>
        <w:t>«</w:t>
      </w:r>
      <w:r w:rsidR="001B0283" w:rsidRPr="00561CF7">
        <w:rPr>
          <w:i/>
        </w:rPr>
        <w:t>зона действия системы теплоснабжения</w:t>
      </w:r>
      <w:r w:rsidRPr="00561CF7">
        <w:rPr>
          <w:i/>
        </w:rPr>
        <w:t>»</w:t>
      </w:r>
      <w:r w:rsidR="001B0283" w:rsidRPr="00561CF7">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5DBBFAC" w14:textId="367C8181" w:rsidR="001B0283" w:rsidRPr="00561CF7" w:rsidRDefault="00306B63" w:rsidP="0006129B">
      <w:pPr>
        <w:ind w:firstLine="567"/>
      </w:pPr>
      <w:r w:rsidRPr="00561CF7">
        <w:rPr>
          <w:i/>
        </w:rPr>
        <w:t>«</w:t>
      </w:r>
      <w:r w:rsidR="001B0283" w:rsidRPr="00561CF7">
        <w:rPr>
          <w:i/>
        </w:rPr>
        <w:t>зона действия источника тепловой энергии</w:t>
      </w:r>
      <w:r w:rsidRPr="00561CF7">
        <w:rPr>
          <w:i/>
        </w:rPr>
        <w:t>»</w:t>
      </w:r>
      <w:r w:rsidR="001B0283" w:rsidRPr="00561CF7">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A55184E" w14:textId="6B551F70" w:rsidR="001B0283" w:rsidRPr="00561CF7" w:rsidRDefault="001B0283" w:rsidP="0006129B">
      <w:pPr>
        <w:suppressAutoHyphens/>
        <w:autoSpaceDE w:val="0"/>
        <w:ind w:firstLine="567"/>
        <w:rPr>
          <w:lang w:eastAsia="ar-SA"/>
        </w:rPr>
      </w:pPr>
      <w:r w:rsidRPr="00561CF7">
        <w:rPr>
          <w:lang w:eastAsia="ar-SA"/>
        </w:rPr>
        <w:t>Зон</w:t>
      </w:r>
      <w:r w:rsidR="008B0A5C" w:rsidRPr="00561CF7">
        <w:rPr>
          <w:lang w:eastAsia="ar-SA"/>
        </w:rPr>
        <w:t>ы</w:t>
      </w:r>
      <w:r w:rsidRPr="00561CF7">
        <w:rPr>
          <w:lang w:eastAsia="ar-SA"/>
        </w:rPr>
        <w:t xml:space="preserve"> действия </w:t>
      </w:r>
      <w:r w:rsidR="00A44E81" w:rsidRPr="00561CF7">
        <w:rPr>
          <w:lang w:eastAsia="ar-SA"/>
        </w:rPr>
        <w:t xml:space="preserve">источника тепла </w:t>
      </w:r>
      <w:r w:rsidRPr="00561CF7">
        <w:rPr>
          <w:lang w:eastAsia="ar-SA"/>
        </w:rPr>
        <w:t>представлен</w:t>
      </w:r>
      <w:r w:rsidR="00932962" w:rsidRPr="00561CF7">
        <w:rPr>
          <w:lang w:eastAsia="ar-SA"/>
        </w:rPr>
        <w:t>а</w:t>
      </w:r>
      <w:r w:rsidR="00F81F2A" w:rsidRPr="00561CF7">
        <w:rPr>
          <w:lang w:eastAsia="ar-SA"/>
        </w:rPr>
        <w:t xml:space="preserve"> на рисунк</w:t>
      </w:r>
      <w:r w:rsidR="003E1FBE" w:rsidRPr="00561CF7">
        <w:rPr>
          <w:lang w:eastAsia="ar-SA"/>
        </w:rPr>
        <w:t>ах</w:t>
      </w:r>
      <w:r w:rsidR="00F81F2A" w:rsidRPr="00561CF7">
        <w:rPr>
          <w:lang w:eastAsia="ar-SA"/>
        </w:rPr>
        <w:t xml:space="preserve"> </w:t>
      </w:r>
      <w:r w:rsidR="000120E2" w:rsidRPr="00561CF7">
        <w:rPr>
          <w:lang w:eastAsia="ar-SA"/>
        </w:rPr>
        <w:t>ниже</w:t>
      </w:r>
      <w:r w:rsidRPr="00561CF7">
        <w:rPr>
          <w:lang w:eastAsia="ar-SA"/>
        </w:rPr>
        <w:t>.</w:t>
      </w:r>
    </w:p>
    <w:p w14:paraId="04DBF8C1" w14:textId="77777777" w:rsidR="0077719F" w:rsidRPr="00561CF7" w:rsidRDefault="0077719F" w:rsidP="0006129B">
      <w:pPr>
        <w:suppressAutoHyphens/>
        <w:autoSpaceDE w:val="0"/>
        <w:ind w:firstLine="567"/>
        <w:rPr>
          <w:lang w:eastAsia="ar-SA"/>
        </w:rPr>
      </w:pPr>
    </w:p>
    <w:p w14:paraId="298AC1AE" w14:textId="7A5F61C7" w:rsidR="005F5576" w:rsidRPr="00561CF7" w:rsidRDefault="006B05E7" w:rsidP="00D37FAF">
      <w:pPr>
        <w:suppressAutoHyphens/>
        <w:autoSpaceDE w:val="0"/>
        <w:jc w:val="center"/>
        <w:rPr>
          <w:lang w:eastAsia="ar-SA"/>
        </w:rPr>
      </w:pPr>
      <w:bookmarkStart w:id="83" w:name="_Hlk170809710"/>
      <w:r>
        <w:rPr>
          <w:noProof/>
        </w:rPr>
        <w:drawing>
          <wp:inline distT="0" distB="0" distL="0" distR="0" wp14:anchorId="3836FBF1" wp14:editId="306C0EB7">
            <wp:extent cx="5857143" cy="6876190"/>
            <wp:effectExtent l="0" t="0" r="0" b="1270"/>
            <wp:docPr id="8760902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90231" name=""/>
                    <pic:cNvPicPr/>
                  </pic:nvPicPr>
                  <pic:blipFill>
                    <a:blip r:embed="rId14"/>
                    <a:stretch>
                      <a:fillRect/>
                    </a:stretch>
                  </pic:blipFill>
                  <pic:spPr>
                    <a:xfrm>
                      <a:off x="0" y="0"/>
                      <a:ext cx="5857143" cy="6876190"/>
                    </a:xfrm>
                    <a:prstGeom prst="rect">
                      <a:avLst/>
                    </a:prstGeom>
                  </pic:spPr>
                </pic:pic>
              </a:graphicData>
            </a:graphic>
          </wp:inline>
        </w:drawing>
      </w:r>
    </w:p>
    <w:p w14:paraId="249313C6" w14:textId="285BF77C" w:rsidR="00EC5F5E" w:rsidRPr="00B9583A" w:rsidRDefault="00EC5F5E" w:rsidP="005F5576">
      <w:pPr>
        <w:suppressAutoHyphens/>
        <w:autoSpaceDE w:val="0"/>
        <w:ind w:firstLine="567"/>
        <w:jc w:val="center"/>
        <w:rPr>
          <w:color w:val="FF0000"/>
          <w:lang w:eastAsia="ar-SA"/>
        </w:rPr>
      </w:pPr>
      <w:r w:rsidRPr="00B9583A">
        <w:rPr>
          <w:color w:val="FF0000"/>
        </w:rPr>
        <w:t xml:space="preserve">Рисунок </w:t>
      </w:r>
      <w:r w:rsidRPr="00B9583A">
        <w:rPr>
          <w:color w:val="FF0000"/>
        </w:rPr>
        <w:fldChar w:fldCharType="begin"/>
      </w:r>
      <w:r w:rsidRPr="00B9583A">
        <w:rPr>
          <w:color w:val="FF0000"/>
        </w:rPr>
        <w:instrText xml:space="preserve"> SEQ Рисунок \* ARABIC </w:instrText>
      </w:r>
      <w:r w:rsidRPr="00B9583A">
        <w:rPr>
          <w:color w:val="FF0000"/>
        </w:rPr>
        <w:fldChar w:fldCharType="separate"/>
      </w:r>
      <w:r w:rsidR="00D7773F">
        <w:rPr>
          <w:noProof/>
          <w:color w:val="FF0000"/>
        </w:rPr>
        <w:t>5</w:t>
      </w:r>
      <w:r w:rsidRPr="00B9583A">
        <w:rPr>
          <w:noProof/>
          <w:color w:val="FF0000"/>
        </w:rPr>
        <w:fldChar w:fldCharType="end"/>
      </w:r>
      <w:r w:rsidRPr="00B9583A">
        <w:rPr>
          <w:color w:val="FF0000"/>
        </w:rPr>
        <w:t xml:space="preserve"> – Зона действия источник</w:t>
      </w:r>
      <w:r w:rsidR="00A44E81" w:rsidRPr="00B9583A">
        <w:rPr>
          <w:color w:val="FF0000"/>
        </w:rPr>
        <w:t>а</w:t>
      </w:r>
      <w:r w:rsidRPr="00B9583A">
        <w:rPr>
          <w:color w:val="FF0000"/>
        </w:rPr>
        <w:t xml:space="preserve"> теплоснабжения </w:t>
      </w:r>
      <w:r w:rsidR="009503E1" w:rsidRPr="00B9583A">
        <w:rPr>
          <w:color w:val="FF0000"/>
          <w:lang w:eastAsia="ar-SA"/>
        </w:rPr>
        <w:t>г. Туран</w:t>
      </w:r>
    </w:p>
    <w:bookmarkEnd w:id="83"/>
    <w:p w14:paraId="0DC3E145" w14:textId="77777777" w:rsidR="00EC5F5E" w:rsidRPr="00561CF7" w:rsidRDefault="00EC5F5E" w:rsidP="0006129B">
      <w:pPr>
        <w:suppressAutoHyphens/>
        <w:autoSpaceDE w:val="0"/>
        <w:ind w:firstLine="567"/>
        <w:rPr>
          <w:lang w:eastAsia="ar-SA"/>
        </w:rPr>
      </w:pPr>
    </w:p>
    <w:p w14:paraId="71196A3C" w14:textId="77777777" w:rsidR="00B2339D" w:rsidRPr="00561CF7" w:rsidRDefault="005148DF" w:rsidP="0006129B">
      <w:pPr>
        <w:pStyle w:val="31"/>
        <w:spacing w:line="240" w:lineRule="auto"/>
      </w:pPr>
      <w:bookmarkStart w:id="84" w:name="_Toc174250156"/>
      <w:r w:rsidRPr="00561CF7">
        <w:t xml:space="preserve">4.2 </w:t>
      </w:r>
      <w:r w:rsidR="00B2339D" w:rsidRPr="00561CF7">
        <w:t xml:space="preserve">Изменения, произошедшие в системе </w:t>
      </w:r>
      <w:r w:rsidR="008B0A5C" w:rsidRPr="00561CF7">
        <w:t>теплоснабжения</w:t>
      </w:r>
      <w:bookmarkEnd w:id="84"/>
    </w:p>
    <w:p w14:paraId="1006AD1B" w14:textId="77777777" w:rsidR="00D37FAF" w:rsidRPr="00561CF7" w:rsidRDefault="00D37FAF" w:rsidP="00D37FAF">
      <w:pPr>
        <w:ind w:firstLine="567"/>
      </w:pPr>
      <w:r w:rsidRPr="00561CF7">
        <w:t xml:space="preserve">Глава переработана с учетом требований Постановление Правительства РФ от 22.02.2012 № 154 «О требованиях к схемам теплоснабжения, порядку их разработки и утверждения», а также Методических указаний по разработке схем теплоснабжения (утв. Приказом Минэнерго России от 05.07.2019 № 212 «Об утверждении Методических указаний по разработке схем теплоснабжения»). </w:t>
      </w:r>
    </w:p>
    <w:p w14:paraId="5AD4DEAE" w14:textId="77777777" w:rsidR="00B2339D" w:rsidRPr="00561CF7" w:rsidRDefault="00B2339D" w:rsidP="00883B35">
      <w:pPr>
        <w:widowControl w:val="0"/>
        <w:tabs>
          <w:tab w:val="left" w:pos="4245"/>
        </w:tabs>
        <w:adjustRightInd w:val="0"/>
        <w:ind w:firstLine="567"/>
        <w:textAlignment w:val="baseline"/>
      </w:pPr>
    </w:p>
    <w:p w14:paraId="336F8FC1" w14:textId="77777777" w:rsidR="00BA57E9" w:rsidRPr="00561CF7" w:rsidRDefault="00BA57E9" w:rsidP="0006129B">
      <w:pPr>
        <w:ind w:firstLine="567"/>
        <w:sectPr w:rsidR="00BA57E9" w:rsidRPr="00561CF7" w:rsidSect="003114BF">
          <w:pgSz w:w="11906" w:h="16838"/>
          <w:pgMar w:top="851" w:right="1134" w:bottom="851" w:left="1134" w:header="708" w:footer="708" w:gutter="0"/>
          <w:cols w:space="708"/>
          <w:docGrid w:linePitch="360"/>
        </w:sectPr>
      </w:pPr>
    </w:p>
    <w:p w14:paraId="59EAB115" w14:textId="77777777" w:rsidR="003A5836" w:rsidRPr="00561CF7" w:rsidRDefault="003A5836" w:rsidP="0006129B">
      <w:pPr>
        <w:pStyle w:val="21"/>
        <w:spacing w:line="240" w:lineRule="auto"/>
      </w:pPr>
      <w:bookmarkStart w:id="85" w:name="_Toc422303785"/>
      <w:bookmarkStart w:id="86" w:name="_Toc174250157"/>
      <w:r w:rsidRPr="00561CF7">
        <w:t xml:space="preserve">Часть 5 </w:t>
      </w:r>
      <w:bookmarkEnd w:id="85"/>
      <w:r w:rsidR="005E5DE4" w:rsidRPr="00561CF7">
        <w:t>Тепловые нагрузки потребителей тепловой энергии, групп потребителей тепловой энергии</w:t>
      </w:r>
      <w:bookmarkEnd w:id="86"/>
    </w:p>
    <w:p w14:paraId="1B9867E5" w14:textId="77777777" w:rsidR="00EC6C21" w:rsidRPr="00561CF7" w:rsidRDefault="005148DF" w:rsidP="0006129B">
      <w:pPr>
        <w:pStyle w:val="31"/>
        <w:spacing w:line="240" w:lineRule="auto"/>
      </w:pPr>
      <w:bookmarkStart w:id="87" w:name="_Toc174250158"/>
      <w:r w:rsidRPr="00561CF7">
        <w:t>5.1</w:t>
      </w:r>
      <w:r w:rsidR="00EC6C21" w:rsidRPr="00561CF7">
        <w:t xml:space="preserve"> </w:t>
      </w:r>
      <w:r w:rsidRPr="00561CF7">
        <w:t>О</w:t>
      </w:r>
      <w:r w:rsidR="005E5DE4" w:rsidRPr="00561CF7">
        <w:rPr>
          <w:rStyle w:val="ed"/>
        </w:rPr>
        <w:t>писание значений спроса на тепловую мощность в расчетных элементах территориального деления</w:t>
      </w:r>
      <w:bookmarkEnd w:id="87"/>
    </w:p>
    <w:p w14:paraId="40D679EF" w14:textId="46935160" w:rsidR="00BC5B47" w:rsidRPr="00561CF7" w:rsidRDefault="00BC5B47" w:rsidP="0006129B">
      <w:pPr>
        <w:pStyle w:val="Affa"/>
        <w:rPr>
          <w:szCs w:val="24"/>
        </w:rPr>
      </w:pPr>
      <w:r w:rsidRPr="00561CF7">
        <w:rPr>
          <w:szCs w:val="24"/>
        </w:rPr>
        <w:t xml:space="preserve">Основными потребителями тепловой энергии являются население (жилищный фонд), объекты </w:t>
      </w:r>
      <w:r w:rsidR="003361D2" w:rsidRPr="00561CF7">
        <w:rPr>
          <w:szCs w:val="24"/>
        </w:rPr>
        <w:t>административного</w:t>
      </w:r>
      <w:r w:rsidRPr="00561CF7">
        <w:rPr>
          <w:szCs w:val="24"/>
        </w:rPr>
        <w:t xml:space="preserve"> и социально-культурного назначения. Сведения о тепловых нагрузках потребителей тепловой энергии в зонах действия источников тепловой энергии приведены в таблиц</w:t>
      </w:r>
      <w:r w:rsidR="002A3537" w:rsidRPr="00561CF7">
        <w:rPr>
          <w:szCs w:val="24"/>
        </w:rPr>
        <w:t>е</w:t>
      </w:r>
      <w:r w:rsidRPr="00561CF7">
        <w:rPr>
          <w:szCs w:val="24"/>
        </w:rPr>
        <w:t xml:space="preserve"> </w:t>
      </w:r>
      <w:r w:rsidR="001540EC" w:rsidRPr="00561CF7">
        <w:rPr>
          <w:szCs w:val="24"/>
        </w:rPr>
        <w:t>ниже</w:t>
      </w:r>
      <w:r w:rsidRPr="00561CF7">
        <w:rPr>
          <w:szCs w:val="24"/>
        </w:rPr>
        <w:t xml:space="preserve">. </w:t>
      </w:r>
    </w:p>
    <w:p w14:paraId="7F109312" w14:textId="77777777" w:rsidR="004C4B82" w:rsidRPr="00561CF7" w:rsidRDefault="004C4B82" w:rsidP="0006129B">
      <w:pPr>
        <w:pStyle w:val="Affa"/>
        <w:rPr>
          <w:szCs w:val="20"/>
        </w:rPr>
      </w:pPr>
    </w:p>
    <w:p w14:paraId="39E72428" w14:textId="425DD3D1" w:rsidR="001B0283" w:rsidRPr="00561CF7" w:rsidRDefault="004C4B82"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16</w:t>
      </w:r>
      <w:r w:rsidR="008A3CE6" w:rsidRPr="00561CF7">
        <w:rPr>
          <w:noProof/>
        </w:rPr>
        <w:fldChar w:fldCharType="end"/>
      </w:r>
      <w:r w:rsidRPr="00561CF7">
        <w:t xml:space="preserve"> - Тепловые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817"/>
        <w:gridCol w:w="1837"/>
        <w:gridCol w:w="2660"/>
      </w:tblGrid>
      <w:tr w:rsidR="005B25E9" w:rsidRPr="00561CF7" w14:paraId="4BAE677D" w14:textId="28541F99" w:rsidTr="005E616C">
        <w:tc>
          <w:tcPr>
            <w:tcW w:w="406" w:type="pct"/>
            <w:shd w:val="clear" w:color="auto" w:fill="auto"/>
            <w:vAlign w:val="center"/>
            <w:hideMark/>
          </w:tcPr>
          <w:p w14:paraId="7362EDDE" w14:textId="77777777" w:rsidR="00E825F0" w:rsidRPr="00561CF7" w:rsidRDefault="00E825F0" w:rsidP="0006129B">
            <w:pPr>
              <w:jc w:val="center"/>
              <w:rPr>
                <w:bCs/>
                <w:sz w:val="22"/>
                <w:szCs w:val="22"/>
              </w:rPr>
            </w:pPr>
            <w:r w:rsidRPr="00561CF7">
              <w:rPr>
                <w:bCs/>
                <w:sz w:val="22"/>
                <w:szCs w:val="22"/>
              </w:rPr>
              <w:t>№ п/п</w:t>
            </w:r>
          </w:p>
        </w:tc>
        <w:tc>
          <w:tcPr>
            <w:tcW w:w="2376" w:type="pct"/>
            <w:shd w:val="clear" w:color="auto" w:fill="auto"/>
            <w:vAlign w:val="center"/>
            <w:hideMark/>
          </w:tcPr>
          <w:p w14:paraId="354C4799" w14:textId="77777777" w:rsidR="00E825F0" w:rsidRPr="00561CF7" w:rsidRDefault="00E825F0" w:rsidP="0006129B">
            <w:pPr>
              <w:jc w:val="center"/>
              <w:rPr>
                <w:bCs/>
                <w:sz w:val="22"/>
                <w:szCs w:val="22"/>
              </w:rPr>
            </w:pPr>
            <w:r w:rsidRPr="00561CF7">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4A638C6D" w14:textId="50D25C00" w:rsidR="00E825F0" w:rsidRPr="00561CF7" w:rsidRDefault="00E825F0" w:rsidP="0006129B">
            <w:pPr>
              <w:jc w:val="center"/>
              <w:rPr>
                <w:sz w:val="22"/>
                <w:szCs w:val="22"/>
              </w:rPr>
            </w:pPr>
            <w:r w:rsidRPr="00561CF7">
              <w:rPr>
                <w:sz w:val="22"/>
                <w:szCs w:val="22"/>
              </w:rPr>
              <w:t>Нагрузк</w:t>
            </w:r>
            <w:r w:rsidR="00A44E81" w:rsidRPr="00561CF7">
              <w:rPr>
                <w:sz w:val="22"/>
                <w:szCs w:val="22"/>
              </w:rPr>
              <w:t>а</w:t>
            </w:r>
            <w:r w:rsidRPr="00561CF7">
              <w:rPr>
                <w:sz w:val="22"/>
                <w:szCs w:val="22"/>
              </w:rPr>
              <w:t>, Гкал/ч</w:t>
            </w:r>
          </w:p>
        </w:tc>
        <w:tc>
          <w:tcPr>
            <w:tcW w:w="1312" w:type="pct"/>
            <w:tcBorders>
              <w:bottom w:val="single" w:sz="4" w:space="0" w:color="auto"/>
            </w:tcBorders>
            <w:shd w:val="clear" w:color="auto" w:fill="auto"/>
          </w:tcPr>
          <w:p w14:paraId="3E4CE99A" w14:textId="0001B383" w:rsidR="00E825F0" w:rsidRPr="00561CF7" w:rsidRDefault="00E825F0" w:rsidP="0006129B">
            <w:pPr>
              <w:jc w:val="center"/>
              <w:rPr>
                <w:sz w:val="22"/>
                <w:szCs w:val="22"/>
              </w:rPr>
            </w:pPr>
            <w:r w:rsidRPr="00561CF7">
              <w:rPr>
                <w:sz w:val="22"/>
                <w:szCs w:val="22"/>
              </w:rPr>
              <w:t>Полезный отпуск тепла, Гкал</w:t>
            </w:r>
          </w:p>
        </w:tc>
      </w:tr>
      <w:tr w:rsidR="006B05E7" w:rsidRPr="00561CF7" w14:paraId="390B57D6" w14:textId="77777777" w:rsidTr="00E9441C">
        <w:tc>
          <w:tcPr>
            <w:tcW w:w="406" w:type="pct"/>
            <w:shd w:val="clear" w:color="auto" w:fill="auto"/>
            <w:vAlign w:val="center"/>
          </w:tcPr>
          <w:p w14:paraId="28FF3F8D" w14:textId="0FD3C9A4" w:rsidR="006B05E7" w:rsidRPr="00561CF7" w:rsidRDefault="006B05E7" w:rsidP="006B05E7">
            <w:pPr>
              <w:pStyle w:val="ab"/>
              <w:jc w:val="center"/>
              <w:rPr>
                <w:sz w:val="22"/>
                <w:szCs w:val="22"/>
              </w:rPr>
            </w:pPr>
            <w:r w:rsidRPr="002363F5">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6335CE8D" w14:textId="4531B041" w:rsidR="006B05E7" w:rsidRPr="00561CF7" w:rsidRDefault="00EC0E62" w:rsidP="006B05E7">
            <w:pPr>
              <w:jc w:val="center"/>
              <w:rPr>
                <w:sz w:val="22"/>
                <w:szCs w:val="22"/>
              </w:rPr>
            </w:pPr>
            <w:r>
              <w:rPr>
                <w:sz w:val="22"/>
                <w:szCs w:val="22"/>
              </w:rPr>
              <w:t>Котельная №1</w:t>
            </w:r>
          </w:p>
        </w:tc>
        <w:tc>
          <w:tcPr>
            <w:tcW w:w="906" w:type="pct"/>
            <w:tcBorders>
              <w:top w:val="nil"/>
              <w:left w:val="nil"/>
              <w:bottom w:val="single" w:sz="8" w:space="0" w:color="000000"/>
              <w:right w:val="single" w:sz="8" w:space="0" w:color="000000"/>
            </w:tcBorders>
            <w:shd w:val="clear" w:color="auto" w:fill="auto"/>
            <w:vAlign w:val="center"/>
          </w:tcPr>
          <w:p w14:paraId="2241D842" w14:textId="7EA64CF5" w:rsidR="006B05E7" w:rsidRPr="006B05E7" w:rsidRDefault="006B05E7" w:rsidP="006B05E7">
            <w:pPr>
              <w:jc w:val="center"/>
              <w:rPr>
                <w:sz w:val="22"/>
                <w:szCs w:val="22"/>
              </w:rPr>
            </w:pPr>
            <w:r w:rsidRPr="006B05E7">
              <w:rPr>
                <w:color w:val="000000"/>
                <w:sz w:val="22"/>
                <w:szCs w:val="22"/>
              </w:rPr>
              <w:t>3,825</w:t>
            </w:r>
          </w:p>
        </w:tc>
        <w:tc>
          <w:tcPr>
            <w:tcW w:w="1312" w:type="pct"/>
            <w:tcBorders>
              <w:top w:val="single" w:sz="4" w:space="0" w:color="auto"/>
              <w:left w:val="single" w:sz="8" w:space="0" w:color="auto"/>
              <w:bottom w:val="single" w:sz="4" w:space="0" w:color="auto"/>
              <w:right w:val="single" w:sz="4" w:space="0" w:color="auto"/>
            </w:tcBorders>
            <w:shd w:val="clear" w:color="auto" w:fill="auto"/>
            <w:vAlign w:val="center"/>
          </w:tcPr>
          <w:p w14:paraId="397E302F" w14:textId="6AABCD23" w:rsidR="006B05E7" w:rsidRPr="006B05E7" w:rsidRDefault="006B05E7" w:rsidP="006B05E7">
            <w:pPr>
              <w:jc w:val="center"/>
              <w:rPr>
                <w:sz w:val="22"/>
                <w:szCs w:val="22"/>
              </w:rPr>
            </w:pPr>
            <w:r w:rsidRPr="006B05E7">
              <w:rPr>
                <w:color w:val="000000"/>
                <w:sz w:val="22"/>
                <w:szCs w:val="22"/>
              </w:rPr>
              <w:t>8152,3</w:t>
            </w:r>
          </w:p>
        </w:tc>
      </w:tr>
      <w:tr w:rsidR="006B05E7" w:rsidRPr="00561CF7" w14:paraId="6995B2E8" w14:textId="77777777" w:rsidTr="00E9441C">
        <w:tc>
          <w:tcPr>
            <w:tcW w:w="406" w:type="pct"/>
            <w:shd w:val="clear" w:color="auto" w:fill="auto"/>
            <w:vAlign w:val="center"/>
          </w:tcPr>
          <w:p w14:paraId="60AFD951" w14:textId="2EFD6D49" w:rsidR="006B05E7" w:rsidRPr="002363F5" w:rsidRDefault="006B05E7" w:rsidP="006B05E7">
            <w:pPr>
              <w:pStyle w:val="ab"/>
              <w:jc w:val="center"/>
              <w:rPr>
                <w:sz w:val="22"/>
                <w:szCs w:val="22"/>
              </w:rPr>
            </w:pPr>
            <w:r w:rsidRPr="002363F5">
              <w:rPr>
                <w:sz w:val="22"/>
                <w:szCs w:val="22"/>
              </w:rPr>
              <w:t>2</w:t>
            </w:r>
          </w:p>
        </w:tc>
        <w:tc>
          <w:tcPr>
            <w:tcW w:w="2376" w:type="pct"/>
            <w:tcBorders>
              <w:top w:val="nil"/>
              <w:left w:val="nil"/>
              <w:bottom w:val="single" w:sz="8" w:space="0" w:color="auto"/>
              <w:right w:val="single" w:sz="4" w:space="0" w:color="auto"/>
            </w:tcBorders>
            <w:shd w:val="clear" w:color="auto" w:fill="auto"/>
            <w:vAlign w:val="center"/>
          </w:tcPr>
          <w:p w14:paraId="5530DC9B" w14:textId="1DD5F427" w:rsidR="006B05E7" w:rsidRPr="002363F5" w:rsidRDefault="006B05E7" w:rsidP="006B05E7">
            <w:pPr>
              <w:jc w:val="center"/>
              <w:rPr>
                <w:sz w:val="22"/>
                <w:szCs w:val="22"/>
              </w:rPr>
            </w:pPr>
            <w:r w:rsidRPr="002363F5">
              <w:rPr>
                <w:sz w:val="22"/>
                <w:szCs w:val="22"/>
              </w:rPr>
              <w:t>Котельная №</w:t>
            </w:r>
            <w:r w:rsidR="00EC0E62">
              <w:rPr>
                <w:sz w:val="22"/>
                <w:szCs w:val="22"/>
                <w:lang w:val="en-US"/>
              </w:rPr>
              <w:t>3</w:t>
            </w:r>
          </w:p>
        </w:tc>
        <w:tc>
          <w:tcPr>
            <w:tcW w:w="906" w:type="pct"/>
            <w:tcBorders>
              <w:top w:val="nil"/>
              <w:left w:val="nil"/>
              <w:bottom w:val="single" w:sz="8" w:space="0" w:color="000000"/>
              <w:right w:val="single" w:sz="8" w:space="0" w:color="000000"/>
            </w:tcBorders>
            <w:shd w:val="clear" w:color="auto" w:fill="auto"/>
            <w:vAlign w:val="center"/>
          </w:tcPr>
          <w:p w14:paraId="4E8BFA87" w14:textId="4CE34BCA" w:rsidR="006B05E7" w:rsidRPr="006B05E7" w:rsidRDefault="006B05E7" w:rsidP="006B05E7">
            <w:pPr>
              <w:jc w:val="center"/>
              <w:rPr>
                <w:sz w:val="22"/>
                <w:szCs w:val="22"/>
              </w:rPr>
            </w:pPr>
            <w:r w:rsidRPr="006B05E7">
              <w:rPr>
                <w:color w:val="000000"/>
                <w:sz w:val="22"/>
                <w:szCs w:val="22"/>
              </w:rPr>
              <w:t>0,899</w:t>
            </w:r>
          </w:p>
        </w:tc>
        <w:tc>
          <w:tcPr>
            <w:tcW w:w="1312" w:type="pct"/>
            <w:tcBorders>
              <w:top w:val="nil"/>
              <w:left w:val="single" w:sz="8" w:space="0" w:color="auto"/>
              <w:bottom w:val="single" w:sz="4" w:space="0" w:color="auto"/>
              <w:right w:val="single" w:sz="4" w:space="0" w:color="auto"/>
            </w:tcBorders>
            <w:shd w:val="clear" w:color="auto" w:fill="auto"/>
            <w:vAlign w:val="center"/>
          </w:tcPr>
          <w:p w14:paraId="6B16ED2C" w14:textId="5BE9AACE" w:rsidR="006B05E7" w:rsidRPr="006B05E7" w:rsidRDefault="006B05E7" w:rsidP="006B05E7">
            <w:pPr>
              <w:jc w:val="center"/>
              <w:rPr>
                <w:sz w:val="22"/>
                <w:szCs w:val="22"/>
              </w:rPr>
            </w:pPr>
            <w:r w:rsidRPr="006B05E7">
              <w:rPr>
                <w:color w:val="000000"/>
                <w:sz w:val="22"/>
                <w:szCs w:val="22"/>
              </w:rPr>
              <w:t>1915,9</w:t>
            </w:r>
          </w:p>
        </w:tc>
      </w:tr>
    </w:tbl>
    <w:p w14:paraId="4A1CB87D" w14:textId="77777777" w:rsidR="00A44E81" w:rsidRPr="00561CF7" w:rsidRDefault="00A44E81"/>
    <w:p w14:paraId="0588F35E" w14:textId="77777777" w:rsidR="00631856" w:rsidRPr="00561CF7" w:rsidRDefault="005148DF" w:rsidP="0006129B">
      <w:pPr>
        <w:pStyle w:val="31"/>
        <w:spacing w:line="240" w:lineRule="auto"/>
      </w:pPr>
      <w:bookmarkStart w:id="88" w:name="_Toc174250159"/>
      <w:r w:rsidRPr="00561CF7">
        <w:rPr>
          <w:rStyle w:val="ed"/>
        </w:rPr>
        <w:t>5.2 О</w:t>
      </w:r>
      <w:r w:rsidR="005E5DE4" w:rsidRPr="00561CF7">
        <w:rPr>
          <w:rStyle w:val="ed"/>
        </w:rPr>
        <w:t>писание значений расчетных тепловых нагрузок на коллекторах источников тепловой энергии</w:t>
      </w:r>
      <w:bookmarkEnd w:id="88"/>
    </w:p>
    <w:p w14:paraId="71ED211B" w14:textId="33C95829" w:rsidR="004C4B82" w:rsidRPr="00561CF7" w:rsidRDefault="004C4B82" w:rsidP="0006129B">
      <w:pPr>
        <w:pStyle w:val="Affa"/>
      </w:pPr>
      <w:r w:rsidRPr="00561CF7">
        <w:t xml:space="preserve">Расчетные значения тепловых нагрузок источников тепловой энергии приведены в таблице </w:t>
      </w:r>
      <w:r w:rsidR="00D7773F">
        <w:t>17</w:t>
      </w:r>
      <w:r w:rsidRPr="00561CF7">
        <w:t>.</w:t>
      </w:r>
    </w:p>
    <w:p w14:paraId="14890CDF" w14:textId="77777777" w:rsidR="003E41D9" w:rsidRPr="00561CF7" w:rsidRDefault="003E41D9" w:rsidP="0006129B">
      <w:pPr>
        <w:pStyle w:val="Affa"/>
      </w:pPr>
    </w:p>
    <w:p w14:paraId="1A1FBA99" w14:textId="0DB3DB71" w:rsidR="004C4B82" w:rsidRPr="00561CF7" w:rsidRDefault="004C4B82"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17</w:t>
      </w:r>
      <w:r w:rsidR="008A3CE6" w:rsidRPr="00561CF7">
        <w:rPr>
          <w:noProof/>
        </w:rPr>
        <w:fldChar w:fldCharType="end"/>
      </w:r>
      <w:r w:rsidRPr="00561CF7">
        <w:t xml:space="preserve"> - Расчетные значения тепловых нагрузок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29"/>
        <w:gridCol w:w="1391"/>
        <w:gridCol w:w="920"/>
        <w:gridCol w:w="1431"/>
      </w:tblGrid>
      <w:tr w:rsidR="005B25E9" w:rsidRPr="00561CF7" w14:paraId="5FB27896" w14:textId="3E0B2E03" w:rsidTr="008405F8">
        <w:trPr>
          <w:cantSplit/>
          <w:tblHeader/>
        </w:trPr>
        <w:tc>
          <w:tcPr>
            <w:tcW w:w="328" w:type="pct"/>
            <w:vMerge w:val="restart"/>
            <w:shd w:val="clear" w:color="auto" w:fill="auto"/>
            <w:vAlign w:val="center"/>
            <w:hideMark/>
          </w:tcPr>
          <w:p w14:paraId="4E463B13" w14:textId="77777777" w:rsidR="00E825F0" w:rsidRPr="00561CF7" w:rsidRDefault="00E825F0" w:rsidP="0006129B">
            <w:pPr>
              <w:jc w:val="center"/>
              <w:rPr>
                <w:bCs/>
                <w:sz w:val="22"/>
                <w:szCs w:val="22"/>
              </w:rPr>
            </w:pPr>
            <w:r w:rsidRPr="00561CF7">
              <w:rPr>
                <w:bCs/>
                <w:sz w:val="22"/>
                <w:szCs w:val="22"/>
              </w:rPr>
              <w:t>№ п/п</w:t>
            </w:r>
          </w:p>
        </w:tc>
        <w:tc>
          <w:tcPr>
            <w:tcW w:w="2826" w:type="pct"/>
            <w:vMerge w:val="restart"/>
            <w:shd w:val="clear" w:color="auto" w:fill="auto"/>
            <w:vAlign w:val="center"/>
            <w:hideMark/>
          </w:tcPr>
          <w:p w14:paraId="77552A48" w14:textId="77777777" w:rsidR="00E825F0" w:rsidRPr="00561CF7" w:rsidRDefault="00E825F0" w:rsidP="0006129B">
            <w:pPr>
              <w:jc w:val="center"/>
              <w:rPr>
                <w:bCs/>
                <w:sz w:val="22"/>
                <w:szCs w:val="22"/>
              </w:rPr>
            </w:pPr>
            <w:r w:rsidRPr="00561CF7">
              <w:rPr>
                <w:bCs/>
                <w:sz w:val="22"/>
                <w:szCs w:val="22"/>
              </w:rPr>
              <w:t>Наименование источника теплоснабжения</w:t>
            </w:r>
          </w:p>
        </w:tc>
        <w:tc>
          <w:tcPr>
            <w:tcW w:w="1846" w:type="pct"/>
            <w:gridSpan w:val="3"/>
            <w:shd w:val="clear" w:color="auto" w:fill="auto"/>
            <w:vAlign w:val="center"/>
            <w:hideMark/>
          </w:tcPr>
          <w:p w14:paraId="4DF0F8D0" w14:textId="3C1C666D" w:rsidR="00E825F0" w:rsidRPr="00561CF7" w:rsidRDefault="00E825F0" w:rsidP="00E825F0">
            <w:pPr>
              <w:jc w:val="center"/>
              <w:rPr>
                <w:sz w:val="22"/>
                <w:szCs w:val="22"/>
              </w:rPr>
            </w:pPr>
            <w:r w:rsidRPr="00561CF7">
              <w:rPr>
                <w:sz w:val="22"/>
                <w:szCs w:val="22"/>
              </w:rPr>
              <w:t>Нагрузки, Гкал/ч</w:t>
            </w:r>
          </w:p>
        </w:tc>
      </w:tr>
      <w:tr w:rsidR="005B25E9" w:rsidRPr="00561CF7" w14:paraId="6D431E77" w14:textId="77777777" w:rsidTr="008405F8">
        <w:trPr>
          <w:cantSplit/>
          <w:tblHeader/>
        </w:trPr>
        <w:tc>
          <w:tcPr>
            <w:tcW w:w="328" w:type="pct"/>
            <w:vMerge/>
            <w:tcBorders>
              <w:bottom w:val="single" w:sz="4" w:space="0" w:color="auto"/>
            </w:tcBorders>
            <w:shd w:val="clear" w:color="auto" w:fill="auto"/>
            <w:vAlign w:val="center"/>
            <w:hideMark/>
          </w:tcPr>
          <w:p w14:paraId="5CC90B6D" w14:textId="77777777" w:rsidR="00E825F0" w:rsidRPr="00561CF7" w:rsidRDefault="00E825F0" w:rsidP="0006129B">
            <w:pPr>
              <w:jc w:val="center"/>
              <w:rPr>
                <w:b/>
                <w:bCs/>
                <w:sz w:val="22"/>
                <w:szCs w:val="22"/>
              </w:rPr>
            </w:pPr>
          </w:p>
        </w:tc>
        <w:tc>
          <w:tcPr>
            <w:tcW w:w="2826" w:type="pct"/>
            <w:vMerge/>
            <w:tcBorders>
              <w:bottom w:val="single" w:sz="4" w:space="0" w:color="auto"/>
            </w:tcBorders>
            <w:shd w:val="clear" w:color="auto" w:fill="auto"/>
            <w:vAlign w:val="center"/>
            <w:hideMark/>
          </w:tcPr>
          <w:p w14:paraId="27C834E2" w14:textId="77777777" w:rsidR="00E825F0" w:rsidRPr="00561CF7" w:rsidRDefault="00E825F0" w:rsidP="0006129B">
            <w:pPr>
              <w:jc w:val="center"/>
              <w:rPr>
                <w:b/>
                <w:bCs/>
                <w:sz w:val="22"/>
                <w:szCs w:val="22"/>
              </w:rPr>
            </w:pPr>
          </w:p>
        </w:tc>
        <w:tc>
          <w:tcPr>
            <w:tcW w:w="686" w:type="pct"/>
            <w:tcBorders>
              <w:bottom w:val="single" w:sz="4" w:space="0" w:color="auto"/>
            </w:tcBorders>
            <w:shd w:val="clear" w:color="auto" w:fill="auto"/>
            <w:vAlign w:val="center"/>
            <w:hideMark/>
          </w:tcPr>
          <w:p w14:paraId="46A1853D" w14:textId="7A48D3EF" w:rsidR="00E825F0" w:rsidRPr="00561CF7" w:rsidRDefault="00E825F0" w:rsidP="0006129B">
            <w:pPr>
              <w:jc w:val="center"/>
              <w:rPr>
                <w:sz w:val="22"/>
                <w:szCs w:val="22"/>
              </w:rPr>
            </w:pPr>
            <w:r w:rsidRPr="00561CF7">
              <w:rPr>
                <w:sz w:val="22"/>
                <w:szCs w:val="22"/>
              </w:rPr>
              <w:t>отоплен.. вентил.</w:t>
            </w:r>
          </w:p>
        </w:tc>
        <w:tc>
          <w:tcPr>
            <w:tcW w:w="454" w:type="pct"/>
            <w:tcBorders>
              <w:bottom w:val="single" w:sz="4" w:space="0" w:color="auto"/>
            </w:tcBorders>
            <w:shd w:val="clear" w:color="auto" w:fill="auto"/>
            <w:vAlign w:val="center"/>
            <w:hideMark/>
          </w:tcPr>
          <w:p w14:paraId="3D814569" w14:textId="77777777" w:rsidR="00E825F0" w:rsidRPr="00561CF7" w:rsidRDefault="00E825F0" w:rsidP="0006129B">
            <w:pPr>
              <w:jc w:val="center"/>
              <w:rPr>
                <w:sz w:val="22"/>
                <w:szCs w:val="22"/>
              </w:rPr>
            </w:pPr>
            <w:r w:rsidRPr="00561CF7">
              <w:rPr>
                <w:sz w:val="22"/>
                <w:szCs w:val="22"/>
              </w:rPr>
              <w:t>ГВС</w:t>
            </w:r>
          </w:p>
        </w:tc>
        <w:tc>
          <w:tcPr>
            <w:tcW w:w="706" w:type="pct"/>
            <w:tcBorders>
              <w:bottom w:val="single" w:sz="4" w:space="0" w:color="auto"/>
            </w:tcBorders>
            <w:shd w:val="clear" w:color="auto" w:fill="auto"/>
          </w:tcPr>
          <w:p w14:paraId="0643ACA6" w14:textId="77777777" w:rsidR="00E825F0" w:rsidRPr="00561CF7" w:rsidRDefault="00E825F0" w:rsidP="0006129B">
            <w:pPr>
              <w:jc w:val="center"/>
              <w:rPr>
                <w:sz w:val="22"/>
                <w:szCs w:val="22"/>
              </w:rPr>
            </w:pPr>
            <w:r w:rsidRPr="00561CF7">
              <w:rPr>
                <w:sz w:val="22"/>
                <w:szCs w:val="22"/>
              </w:rPr>
              <w:t>ВСЕГО</w:t>
            </w:r>
          </w:p>
        </w:tc>
      </w:tr>
      <w:tr w:rsidR="006B05E7" w:rsidRPr="00561CF7" w14:paraId="0C59E1E4"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42F4A3FB" w14:textId="0D059CAD" w:rsidR="006B05E7" w:rsidRPr="00561CF7" w:rsidRDefault="006B05E7" w:rsidP="006B05E7">
            <w:pPr>
              <w:pStyle w:val="ab"/>
              <w:jc w:val="center"/>
              <w:rPr>
                <w:sz w:val="22"/>
                <w:szCs w:val="22"/>
              </w:rPr>
            </w:pPr>
            <w:r w:rsidRPr="002363F5">
              <w:rPr>
                <w:sz w:val="22"/>
                <w:szCs w:val="22"/>
              </w:rPr>
              <w:t>1</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3E43ABA0" w14:textId="23BDCF69" w:rsidR="006B05E7" w:rsidRPr="00561CF7" w:rsidRDefault="00EC0E62" w:rsidP="006B05E7">
            <w:pPr>
              <w:jc w:val="center"/>
              <w:rPr>
                <w:sz w:val="22"/>
                <w:szCs w:val="22"/>
              </w:rPr>
            </w:pPr>
            <w:r>
              <w:rPr>
                <w:sz w:val="22"/>
                <w:szCs w:val="22"/>
              </w:rPr>
              <w:t>Котельная №1</w:t>
            </w:r>
          </w:p>
        </w:tc>
        <w:tc>
          <w:tcPr>
            <w:tcW w:w="686" w:type="pct"/>
            <w:tcBorders>
              <w:top w:val="nil"/>
              <w:left w:val="nil"/>
              <w:bottom w:val="single" w:sz="8" w:space="0" w:color="000000"/>
              <w:right w:val="single" w:sz="4" w:space="0" w:color="auto"/>
            </w:tcBorders>
            <w:shd w:val="clear" w:color="auto" w:fill="auto"/>
            <w:vAlign w:val="center"/>
          </w:tcPr>
          <w:p w14:paraId="451BF1FD" w14:textId="1FEFFC36" w:rsidR="006B05E7" w:rsidRPr="00561CF7" w:rsidRDefault="006B05E7" w:rsidP="006B05E7">
            <w:pPr>
              <w:jc w:val="center"/>
              <w:rPr>
                <w:sz w:val="22"/>
                <w:szCs w:val="22"/>
              </w:rPr>
            </w:pPr>
            <w:r w:rsidRPr="006B05E7">
              <w:rPr>
                <w:color w:val="000000"/>
                <w:sz w:val="22"/>
                <w:szCs w:val="22"/>
              </w:rPr>
              <w:t>3,825</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C1F6115" w14:textId="12F397B5" w:rsidR="006B05E7" w:rsidRPr="00561CF7" w:rsidRDefault="006B05E7" w:rsidP="006B05E7">
            <w:pPr>
              <w:jc w:val="center"/>
              <w:rPr>
                <w:sz w:val="22"/>
                <w:szCs w:val="22"/>
              </w:rPr>
            </w:pPr>
            <w:r>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1C1B8D" w14:textId="3454A671" w:rsidR="006B05E7" w:rsidRPr="00561CF7" w:rsidRDefault="006B05E7" w:rsidP="006B05E7">
            <w:pPr>
              <w:jc w:val="center"/>
              <w:rPr>
                <w:sz w:val="22"/>
                <w:szCs w:val="22"/>
              </w:rPr>
            </w:pPr>
            <w:r w:rsidRPr="006B05E7">
              <w:rPr>
                <w:color w:val="000000"/>
                <w:sz w:val="22"/>
                <w:szCs w:val="22"/>
              </w:rPr>
              <w:t>3,825</w:t>
            </w:r>
          </w:p>
        </w:tc>
      </w:tr>
      <w:tr w:rsidR="006B05E7" w:rsidRPr="00561CF7" w14:paraId="6805DDF8"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302A6FC9" w14:textId="44216270" w:rsidR="006B05E7" w:rsidRPr="002363F5" w:rsidRDefault="006B05E7" w:rsidP="006B05E7">
            <w:pPr>
              <w:pStyle w:val="ab"/>
              <w:jc w:val="center"/>
              <w:rPr>
                <w:sz w:val="22"/>
                <w:szCs w:val="22"/>
              </w:rPr>
            </w:pPr>
            <w:r w:rsidRPr="002363F5">
              <w:rPr>
                <w:sz w:val="22"/>
                <w:szCs w:val="22"/>
              </w:rPr>
              <w:t>2</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670F500D" w14:textId="54486BD5" w:rsidR="006B05E7" w:rsidRPr="002363F5" w:rsidRDefault="006B05E7" w:rsidP="006B05E7">
            <w:pPr>
              <w:jc w:val="center"/>
              <w:rPr>
                <w:sz w:val="22"/>
                <w:szCs w:val="22"/>
              </w:rPr>
            </w:pPr>
            <w:r w:rsidRPr="002363F5">
              <w:rPr>
                <w:sz w:val="22"/>
                <w:szCs w:val="22"/>
              </w:rPr>
              <w:t>Котельная №</w:t>
            </w:r>
            <w:r w:rsidR="00EC0E62">
              <w:rPr>
                <w:sz w:val="22"/>
                <w:szCs w:val="22"/>
                <w:lang w:val="en-US"/>
              </w:rPr>
              <w:t>3</w:t>
            </w:r>
          </w:p>
        </w:tc>
        <w:tc>
          <w:tcPr>
            <w:tcW w:w="686" w:type="pct"/>
            <w:tcBorders>
              <w:top w:val="nil"/>
              <w:left w:val="nil"/>
              <w:bottom w:val="single" w:sz="8" w:space="0" w:color="000000"/>
              <w:right w:val="single" w:sz="4" w:space="0" w:color="auto"/>
            </w:tcBorders>
            <w:shd w:val="clear" w:color="auto" w:fill="auto"/>
            <w:vAlign w:val="center"/>
          </w:tcPr>
          <w:p w14:paraId="517F015A" w14:textId="1C081E26" w:rsidR="006B05E7" w:rsidRPr="006B05E7" w:rsidRDefault="006B05E7" w:rsidP="006B05E7">
            <w:pPr>
              <w:jc w:val="center"/>
              <w:rPr>
                <w:color w:val="000000"/>
                <w:sz w:val="22"/>
                <w:szCs w:val="22"/>
              </w:rPr>
            </w:pPr>
            <w:r w:rsidRPr="006B05E7">
              <w:rPr>
                <w:color w:val="000000"/>
                <w:sz w:val="22"/>
                <w:szCs w:val="22"/>
              </w:rPr>
              <w:t>0,899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1063B27D" w14:textId="4C8D3ED7" w:rsidR="006B05E7" w:rsidRDefault="006B05E7" w:rsidP="006B05E7">
            <w:pPr>
              <w:jc w:val="center"/>
              <w:rPr>
                <w:sz w:val="22"/>
                <w:szCs w:val="22"/>
              </w:rPr>
            </w:pPr>
            <w:r>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5BC32240" w14:textId="2E8201D6" w:rsidR="006B05E7" w:rsidRPr="00561CF7" w:rsidRDefault="006B05E7" w:rsidP="006B05E7">
            <w:pPr>
              <w:jc w:val="center"/>
              <w:rPr>
                <w:sz w:val="23"/>
                <w:szCs w:val="23"/>
              </w:rPr>
            </w:pPr>
            <w:r w:rsidRPr="006B05E7">
              <w:rPr>
                <w:color w:val="000000"/>
                <w:sz w:val="22"/>
                <w:szCs w:val="22"/>
              </w:rPr>
              <w:t>0,899</w:t>
            </w:r>
          </w:p>
        </w:tc>
      </w:tr>
    </w:tbl>
    <w:p w14:paraId="4B650E08" w14:textId="77777777" w:rsidR="00F53FEA" w:rsidRPr="00561CF7" w:rsidRDefault="00F53FEA"/>
    <w:p w14:paraId="01723377" w14:textId="77777777" w:rsidR="00EC6C21" w:rsidRPr="00561CF7" w:rsidRDefault="005148DF" w:rsidP="0006129B">
      <w:pPr>
        <w:pStyle w:val="31"/>
        <w:spacing w:line="240" w:lineRule="auto"/>
        <w:rPr>
          <w:lang w:eastAsia="ar-SA"/>
        </w:rPr>
      </w:pPr>
      <w:bookmarkStart w:id="89" w:name="_Toc174250160"/>
      <w:r w:rsidRPr="00561CF7">
        <w:rPr>
          <w:lang w:eastAsia="ar-SA"/>
        </w:rPr>
        <w:t>5.3 О</w:t>
      </w:r>
      <w:r w:rsidR="005E5DE4" w:rsidRPr="00561CF7">
        <w:rPr>
          <w:lang w:eastAsia="ar-SA"/>
        </w:rPr>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9"/>
    </w:p>
    <w:p w14:paraId="152D16D4" w14:textId="77777777" w:rsidR="00F95BCD" w:rsidRPr="00561CF7" w:rsidRDefault="00F95BCD" w:rsidP="0006129B">
      <w:pPr>
        <w:widowControl w:val="0"/>
        <w:adjustRightInd w:val="0"/>
        <w:ind w:firstLine="720"/>
        <w:textAlignment w:val="baseline"/>
        <w:rPr>
          <w:szCs w:val="28"/>
        </w:rPr>
      </w:pPr>
      <w:r w:rsidRPr="00561CF7">
        <w:rPr>
          <w:szCs w:val="28"/>
        </w:rPr>
        <w:t>Поквартирное отопление значительно уд</w:t>
      </w:r>
      <w:r w:rsidR="00C5510D" w:rsidRPr="00561CF7">
        <w:rPr>
          <w:szCs w:val="28"/>
        </w:rPr>
        <w:t>ешевляет жилищное строительство,</w:t>
      </w:r>
      <w:r w:rsidRPr="00561CF7">
        <w:rPr>
          <w:szCs w:val="28"/>
        </w:rPr>
        <w:t xml:space="preserve"> отпадает необходимость в дорогостоящих теплосетях, тепловых пунктах, приборах учета тепловой энергии</w:t>
      </w:r>
      <w:r w:rsidR="00C5510D" w:rsidRPr="00561CF7">
        <w:rPr>
          <w:szCs w:val="28"/>
        </w:rPr>
        <w:t>,</w:t>
      </w:r>
      <w:r w:rsidRPr="00561CF7">
        <w:rPr>
          <w:szCs w:val="28"/>
        </w:rPr>
        <w:t xml:space="preserve"> становится возможным вести жилищное строительство в районах, не обеспеченных развитой инфраструктурой тепловых сетей, при </w:t>
      </w:r>
      <w:r w:rsidR="00C5510D" w:rsidRPr="00561CF7">
        <w:rPr>
          <w:szCs w:val="28"/>
        </w:rPr>
        <w:t>условии надежного газоснабжения,</w:t>
      </w:r>
      <w:r w:rsidRPr="00561CF7">
        <w:rPr>
          <w:szCs w:val="28"/>
        </w:rPr>
        <w:t xml:space="preserve"> снимается проблема окуп</w:t>
      </w:r>
      <w:r w:rsidR="0081681A" w:rsidRPr="00561CF7">
        <w:rPr>
          <w:szCs w:val="28"/>
        </w:rPr>
        <w:t>аемости системы отопления</w:t>
      </w:r>
      <w:r w:rsidRPr="00561CF7">
        <w:rPr>
          <w:szCs w:val="28"/>
        </w:rPr>
        <w:t xml:space="preserve">. </w:t>
      </w:r>
    </w:p>
    <w:p w14:paraId="7DD17823" w14:textId="77777777" w:rsidR="00F95BCD" w:rsidRPr="00561CF7" w:rsidRDefault="00F95BCD" w:rsidP="0006129B">
      <w:pPr>
        <w:widowControl w:val="0"/>
        <w:adjustRightInd w:val="0"/>
        <w:ind w:firstLine="720"/>
        <w:textAlignment w:val="baseline"/>
        <w:rPr>
          <w:szCs w:val="28"/>
        </w:rPr>
      </w:pPr>
      <w:r w:rsidRPr="00561CF7">
        <w:rPr>
          <w:szCs w:val="28"/>
        </w:rPr>
        <w:t>Потребитель получает возможность достичь максимального теплового комфорта, и сам определяет уровень собственного обе</w:t>
      </w:r>
      <w:r w:rsidR="00C23CC2" w:rsidRPr="00561CF7">
        <w:rPr>
          <w:szCs w:val="28"/>
        </w:rPr>
        <w:t>спечения теплом и горячей водой,</w:t>
      </w:r>
      <w:r w:rsidRPr="00561CF7">
        <w:rPr>
          <w:szCs w:val="28"/>
        </w:rPr>
        <w:t xml:space="preserve"> снимается проблема перебоев в тепле и горячей воде по техническим, организационным и сезонным причинам. </w:t>
      </w:r>
    </w:p>
    <w:p w14:paraId="67FADA19" w14:textId="77777777" w:rsidR="00F95BCD" w:rsidRPr="00561CF7" w:rsidRDefault="00F95BCD" w:rsidP="0006129B">
      <w:pPr>
        <w:widowControl w:val="0"/>
        <w:adjustRightInd w:val="0"/>
        <w:ind w:firstLine="720"/>
        <w:textAlignment w:val="baseline"/>
        <w:rPr>
          <w:szCs w:val="28"/>
        </w:rPr>
      </w:pPr>
      <w:r w:rsidRPr="00561CF7">
        <w:rPr>
          <w:szCs w:val="28"/>
        </w:rPr>
        <w:t>В то же время автономные системы теплоснабжения имеют ря</w:t>
      </w:r>
      <w:r w:rsidR="00FA5B6B" w:rsidRPr="00561CF7">
        <w:rPr>
          <w:szCs w:val="28"/>
        </w:rPr>
        <w:t>д</w:t>
      </w:r>
      <w:r w:rsidR="00787B99" w:rsidRPr="00561CF7">
        <w:rPr>
          <w:szCs w:val="28"/>
        </w:rPr>
        <w:t xml:space="preserve"> </w:t>
      </w:r>
      <w:r w:rsidRPr="00561CF7">
        <w:rPr>
          <w:szCs w:val="28"/>
        </w:rPr>
        <w:t xml:space="preserve">трудно устранимых недостатков, к которым можно отнести: </w:t>
      </w:r>
    </w:p>
    <w:p w14:paraId="1D8DF196" w14:textId="77777777" w:rsidR="00F95BCD" w:rsidRPr="00561CF7" w:rsidRDefault="00145BBA" w:rsidP="0006129B">
      <w:pPr>
        <w:widowControl w:val="0"/>
        <w:adjustRightInd w:val="0"/>
        <w:ind w:firstLine="720"/>
        <w:textAlignment w:val="baseline"/>
        <w:rPr>
          <w:szCs w:val="28"/>
        </w:rPr>
      </w:pPr>
      <w:r w:rsidRPr="00561CF7">
        <w:rPr>
          <w:szCs w:val="28"/>
        </w:rPr>
        <w:t xml:space="preserve">1) </w:t>
      </w:r>
      <w:r w:rsidR="00F95BCD" w:rsidRPr="00561CF7">
        <w:rPr>
          <w:szCs w:val="28"/>
        </w:rPr>
        <w:t xml:space="preserve">серьезное снижение надежности теплоснабжения; </w:t>
      </w:r>
    </w:p>
    <w:p w14:paraId="6979CEAC" w14:textId="6ABD75ED" w:rsidR="00F95BCD" w:rsidRPr="00561CF7" w:rsidRDefault="00145BBA" w:rsidP="0006129B">
      <w:pPr>
        <w:widowControl w:val="0"/>
        <w:adjustRightInd w:val="0"/>
        <w:ind w:firstLine="720"/>
        <w:textAlignment w:val="baseline"/>
        <w:rPr>
          <w:szCs w:val="28"/>
        </w:rPr>
      </w:pPr>
      <w:r w:rsidRPr="00561CF7">
        <w:rPr>
          <w:szCs w:val="28"/>
        </w:rPr>
        <w:t xml:space="preserve">2) </w:t>
      </w:r>
      <w:r w:rsidR="00F95BCD" w:rsidRPr="00561CF7">
        <w:rPr>
          <w:szCs w:val="28"/>
        </w:rPr>
        <w:t xml:space="preserve">эксплуатация </w:t>
      </w:r>
      <w:r w:rsidR="00DC4BE8" w:rsidRPr="00561CF7">
        <w:rPr>
          <w:szCs w:val="28"/>
        </w:rPr>
        <w:t xml:space="preserve">источника теплоснабжения </w:t>
      </w:r>
      <w:r w:rsidR="00F95BCD" w:rsidRPr="00561CF7">
        <w:rPr>
          <w:szCs w:val="28"/>
        </w:rPr>
        <w:t xml:space="preserve">персоналом не высокой квалификации, а иногда и жильцами (поквартирное отопление); </w:t>
      </w:r>
    </w:p>
    <w:p w14:paraId="00FA8BC2" w14:textId="77777777" w:rsidR="00F95BCD" w:rsidRPr="00561CF7" w:rsidRDefault="00145BBA" w:rsidP="0006129B">
      <w:pPr>
        <w:widowControl w:val="0"/>
        <w:adjustRightInd w:val="0"/>
        <w:ind w:firstLine="720"/>
        <w:textAlignment w:val="baseline"/>
        <w:rPr>
          <w:szCs w:val="28"/>
        </w:rPr>
      </w:pPr>
      <w:r w:rsidRPr="00561CF7">
        <w:rPr>
          <w:szCs w:val="28"/>
        </w:rPr>
        <w:t xml:space="preserve">3) </w:t>
      </w:r>
      <w:r w:rsidR="00F95BCD" w:rsidRPr="00561CF7">
        <w:rPr>
          <w:szCs w:val="28"/>
        </w:rPr>
        <w:t xml:space="preserve">не высокое качество теплоснабжения (в силу второго недостатка); </w:t>
      </w:r>
    </w:p>
    <w:p w14:paraId="26D03AD7" w14:textId="77777777" w:rsidR="00F95BCD" w:rsidRPr="00561CF7" w:rsidRDefault="00145BBA" w:rsidP="0006129B">
      <w:pPr>
        <w:widowControl w:val="0"/>
        <w:adjustRightInd w:val="0"/>
        <w:ind w:firstLine="720"/>
        <w:textAlignment w:val="baseline"/>
        <w:rPr>
          <w:szCs w:val="28"/>
        </w:rPr>
      </w:pPr>
      <w:r w:rsidRPr="00561CF7">
        <w:rPr>
          <w:szCs w:val="28"/>
        </w:rPr>
        <w:t xml:space="preserve">4) </w:t>
      </w:r>
      <w:r w:rsidR="00F95BCD" w:rsidRPr="00561CF7">
        <w:rPr>
          <w:szCs w:val="28"/>
        </w:rPr>
        <w:t xml:space="preserve">повышенные уровни шума от основного и вспомогательного оборудования; </w:t>
      </w:r>
    </w:p>
    <w:p w14:paraId="1D6E07C6" w14:textId="77777777" w:rsidR="00F95BCD" w:rsidRPr="00561CF7" w:rsidRDefault="00145BBA" w:rsidP="0006129B">
      <w:pPr>
        <w:widowControl w:val="0"/>
        <w:adjustRightInd w:val="0"/>
        <w:ind w:firstLine="720"/>
        <w:textAlignment w:val="baseline"/>
        <w:rPr>
          <w:szCs w:val="28"/>
        </w:rPr>
      </w:pPr>
      <w:r w:rsidRPr="00561CF7">
        <w:rPr>
          <w:szCs w:val="28"/>
        </w:rPr>
        <w:t xml:space="preserve">5) </w:t>
      </w:r>
      <w:r w:rsidR="00F95BCD" w:rsidRPr="00561CF7">
        <w:rPr>
          <w:szCs w:val="28"/>
        </w:rPr>
        <w:t>зависимос</w:t>
      </w:r>
      <w:r w:rsidR="00C5510D" w:rsidRPr="00561CF7">
        <w:rPr>
          <w:szCs w:val="28"/>
        </w:rPr>
        <w:t>ть от снабжения энергоресурсами,</w:t>
      </w:r>
      <w:r w:rsidR="00F95BCD" w:rsidRPr="00561CF7">
        <w:rPr>
          <w:szCs w:val="28"/>
        </w:rPr>
        <w:t xml:space="preserve"> природным газом, электрической энергией и водой; </w:t>
      </w:r>
    </w:p>
    <w:p w14:paraId="212D08B7" w14:textId="77777777" w:rsidR="00F95BCD" w:rsidRPr="00561CF7" w:rsidRDefault="00145BBA" w:rsidP="0006129B">
      <w:pPr>
        <w:widowControl w:val="0"/>
        <w:adjustRightInd w:val="0"/>
        <w:ind w:firstLine="720"/>
        <w:textAlignment w:val="baseline"/>
        <w:rPr>
          <w:szCs w:val="28"/>
        </w:rPr>
      </w:pPr>
      <w:r w:rsidRPr="00561CF7">
        <w:rPr>
          <w:szCs w:val="28"/>
        </w:rPr>
        <w:t xml:space="preserve">6) </w:t>
      </w:r>
      <w:r w:rsidR="00F95BCD" w:rsidRPr="00561CF7">
        <w:rPr>
          <w:szCs w:val="28"/>
        </w:rPr>
        <w:t xml:space="preserve">отсутствие всякого рода резервирования энергетических ресурсов, любое отключение от систем водо-, электро- и газоснабжения приводит к аварийным ситуациям. </w:t>
      </w:r>
    </w:p>
    <w:p w14:paraId="57B42524" w14:textId="77777777" w:rsidR="00F95BCD" w:rsidRPr="00561CF7" w:rsidRDefault="00F95BCD" w:rsidP="0006129B">
      <w:pPr>
        <w:widowControl w:val="0"/>
        <w:adjustRightInd w:val="0"/>
        <w:ind w:firstLine="720"/>
        <w:textAlignment w:val="baseline"/>
        <w:rPr>
          <w:szCs w:val="28"/>
        </w:rPr>
      </w:pPr>
      <w:r w:rsidRPr="00561CF7">
        <w:rPr>
          <w:szCs w:val="28"/>
        </w:rPr>
        <w:t>Серь</w:t>
      </w:r>
      <w:r w:rsidR="00B518E3" w:rsidRPr="00561CF7">
        <w:rPr>
          <w:szCs w:val="28"/>
        </w:rPr>
        <w:t>е</w:t>
      </w:r>
      <w:r w:rsidRPr="00561CF7">
        <w:rPr>
          <w:szCs w:val="28"/>
        </w:rPr>
        <w:t xml:space="preserve">зная проблема для поквартирного отопления - это вентиляция и дымоудаление. При установке в существующих многоквартирных домах котлов с закрытой камерой сгорания, возможно задувание продуктов сгорания в соседние квартиры. Существующие системы вентиляции не соответствуют нормативам по установке индивидуальных котлов. </w:t>
      </w:r>
    </w:p>
    <w:p w14:paraId="3501B14E" w14:textId="77777777" w:rsidR="006514DD" w:rsidRPr="00561CF7" w:rsidRDefault="006514DD" w:rsidP="0006129B">
      <w:pPr>
        <w:pStyle w:val="Affa"/>
        <w:rPr>
          <w:rStyle w:val="86"/>
          <w:rFonts w:ascii="Times New Roman" w:eastAsia="Calibri" w:hAnsi="Times New Roman" w:cs="Times New Roman"/>
          <w:color w:val="auto"/>
          <w:sz w:val="24"/>
          <w:szCs w:val="28"/>
          <w:lang w:eastAsia="en-US" w:bidi="ar-SA"/>
        </w:rPr>
      </w:pPr>
      <w:r w:rsidRPr="00561CF7">
        <w:rPr>
          <w:rStyle w:val="86"/>
          <w:rFonts w:ascii="Times New Roman" w:eastAsia="Calibri" w:hAnsi="Times New Roman" w:cs="Times New Roman"/>
          <w:color w:val="auto"/>
          <w:sz w:val="24"/>
          <w:szCs w:val="28"/>
          <w:lang w:eastAsia="en-US" w:bidi="ar-SA"/>
        </w:rPr>
        <w:t>Поквартирное отопление является разновидностью индивидуального теплоснабжения и характеризуется тем, что генерация тепла происходит непосредственно у потребителя в квартире. Условия организации поквартирного отопления во многом схожи с условиями создания индивидуального теплоснабжения.</w:t>
      </w:r>
    </w:p>
    <w:p w14:paraId="77866EFA" w14:textId="2489C71C" w:rsidR="00C936AA" w:rsidRPr="00561CF7" w:rsidRDefault="007B7E41" w:rsidP="006D6E23">
      <w:pPr>
        <w:widowControl w:val="0"/>
        <w:adjustRightInd w:val="0"/>
        <w:ind w:firstLine="720"/>
        <w:textAlignment w:val="baseline"/>
        <w:rPr>
          <w:szCs w:val="28"/>
        </w:rPr>
      </w:pPr>
      <w:bookmarkStart w:id="90" w:name="_Hlk146027204"/>
      <w:r w:rsidRPr="00561CF7">
        <w:rPr>
          <w:szCs w:val="28"/>
        </w:rPr>
        <w:t>Сведения о</w:t>
      </w:r>
      <w:r w:rsidR="004242A4" w:rsidRPr="00561CF7">
        <w:rPr>
          <w:szCs w:val="28"/>
        </w:rPr>
        <w:t xml:space="preserve"> фактах применения индивидуального теплоснабжения квартир в многоквартирных домах </w:t>
      </w:r>
      <w:r w:rsidR="00C17DB7" w:rsidRPr="00561CF7">
        <w:rPr>
          <w:szCs w:val="28"/>
        </w:rPr>
        <w:t xml:space="preserve">на территории </w:t>
      </w:r>
      <w:r w:rsidR="009503E1">
        <w:rPr>
          <w:szCs w:val="28"/>
        </w:rPr>
        <w:t>г. Туран</w:t>
      </w:r>
      <w:r w:rsidR="00C57D6B" w:rsidRPr="00561CF7">
        <w:rPr>
          <w:szCs w:val="28"/>
        </w:rPr>
        <w:t xml:space="preserve"> </w:t>
      </w:r>
      <w:r w:rsidR="00B34EB8" w:rsidRPr="00561CF7">
        <w:rPr>
          <w:szCs w:val="28"/>
        </w:rPr>
        <w:t>отсутствуют</w:t>
      </w:r>
      <w:r w:rsidR="005E616C" w:rsidRPr="00561CF7">
        <w:rPr>
          <w:szCs w:val="28"/>
        </w:rPr>
        <w:t>.</w:t>
      </w:r>
    </w:p>
    <w:bookmarkEnd w:id="90"/>
    <w:p w14:paraId="69EE5E80" w14:textId="77777777" w:rsidR="0008068F" w:rsidRPr="00561CF7" w:rsidRDefault="0008068F" w:rsidP="00A62FC8">
      <w:pPr>
        <w:widowControl w:val="0"/>
        <w:adjustRightInd w:val="0"/>
        <w:ind w:left="1440"/>
        <w:textAlignment w:val="baseline"/>
        <w:rPr>
          <w:szCs w:val="28"/>
        </w:rPr>
      </w:pPr>
    </w:p>
    <w:p w14:paraId="1F240CCF" w14:textId="77777777" w:rsidR="00EC6C21" w:rsidRPr="00561CF7" w:rsidRDefault="00145BBA" w:rsidP="0006129B">
      <w:pPr>
        <w:pStyle w:val="31"/>
        <w:spacing w:line="240" w:lineRule="auto"/>
        <w:rPr>
          <w:lang w:eastAsia="ar-SA"/>
        </w:rPr>
      </w:pPr>
      <w:bookmarkStart w:id="91" w:name="_Toc174250161"/>
      <w:r w:rsidRPr="00561CF7">
        <w:rPr>
          <w:lang w:eastAsia="ar-SA"/>
        </w:rPr>
        <w:t>5.4 О</w:t>
      </w:r>
      <w:r w:rsidR="005E5DE4" w:rsidRPr="00561CF7">
        <w:rPr>
          <w:lang w:eastAsia="ar-SA"/>
        </w:rPr>
        <w:t>писание величины потребления тепловой энергии в расчетных элементах территориального деления за отопительный период и за год в целом</w:t>
      </w:r>
      <w:bookmarkEnd w:id="91"/>
    </w:p>
    <w:p w14:paraId="450C12BA" w14:textId="3A66D53F" w:rsidR="004C4B82" w:rsidRPr="00561CF7" w:rsidRDefault="004C4B82" w:rsidP="0006129B">
      <w:pPr>
        <w:pStyle w:val="Affa"/>
      </w:pPr>
      <w:r w:rsidRPr="00561CF7">
        <w:t xml:space="preserve">Сведения о величине потребления тепловой энергии в расчетных элементах территориального деления за отопительный </w:t>
      </w:r>
      <w:r w:rsidR="009C38E7" w:rsidRPr="00561CF7">
        <w:t xml:space="preserve">период </w:t>
      </w:r>
      <w:r w:rsidRPr="00561CF7">
        <w:t xml:space="preserve">и за </w:t>
      </w:r>
      <w:r w:rsidR="009C38E7" w:rsidRPr="00561CF7">
        <w:t xml:space="preserve">год </w:t>
      </w:r>
      <w:r w:rsidRPr="00561CF7">
        <w:t xml:space="preserve">в целом приведены в таблице </w:t>
      </w:r>
      <w:r w:rsidR="007123E5" w:rsidRPr="00561CF7">
        <w:t>1</w:t>
      </w:r>
      <w:r w:rsidR="00D7773F">
        <w:t>8</w:t>
      </w:r>
      <w:r w:rsidRPr="00561CF7">
        <w:t>.</w:t>
      </w:r>
    </w:p>
    <w:p w14:paraId="5504F452" w14:textId="77777777" w:rsidR="005632CF" w:rsidRPr="00561CF7" w:rsidRDefault="005632CF" w:rsidP="0006129B">
      <w:pPr>
        <w:pStyle w:val="Affa"/>
      </w:pPr>
    </w:p>
    <w:p w14:paraId="1280C08D" w14:textId="02E157CB" w:rsidR="004C4B82" w:rsidRPr="00561CF7" w:rsidRDefault="004C4B82" w:rsidP="0006129B">
      <w:pPr>
        <w:pStyle w:val="aff8"/>
        <w:spacing w:line="240" w:lineRule="auto"/>
      </w:pPr>
      <w:r w:rsidRPr="00561CF7">
        <w:t xml:space="preserve">Таблица </w:t>
      </w:r>
      <w:r w:rsidR="008A3CE6" w:rsidRPr="00561CF7">
        <w:fldChar w:fldCharType="begin"/>
      </w:r>
      <w:r w:rsidRPr="00561CF7">
        <w:instrText xml:space="preserve"> SEQ Таблица \* ARABIC </w:instrText>
      </w:r>
      <w:r w:rsidR="008A3CE6" w:rsidRPr="00561CF7">
        <w:fldChar w:fldCharType="separate"/>
      </w:r>
      <w:r w:rsidR="00D7773F">
        <w:rPr>
          <w:noProof/>
        </w:rPr>
        <w:t>18</w:t>
      </w:r>
      <w:r w:rsidR="008A3CE6" w:rsidRPr="00561CF7">
        <w:fldChar w:fldCharType="end"/>
      </w:r>
      <w:r w:rsidRPr="00561CF7">
        <w:t xml:space="preserve"> - Потребление тепловой энергии по источникам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860"/>
        <w:gridCol w:w="1241"/>
        <w:gridCol w:w="1461"/>
        <w:gridCol w:w="1079"/>
        <w:gridCol w:w="1163"/>
        <w:gridCol w:w="1555"/>
      </w:tblGrid>
      <w:tr w:rsidR="005B25E9" w:rsidRPr="00561CF7" w14:paraId="7895255E" w14:textId="77777777" w:rsidTr="006B05E7">
        <w:trPr>
          <w:cantSplit/>
          <w:trHeight w:val="20"/>
          <w:tblHeader/>
        </w:trPr>
        <w:tc>
          <w:tcPr>
            <w:tcW w:w="384" w:type="pct"/>
            <w:shd w:val="clear" w:color="auto" w:fill="auto"/>
            <w:noWrap/>
            <w:vAlign w:val="center"/>
            <w:hideMark/>
          </w:tcPr>
          <w:p w14:paraId="7067A5C8" w14:textId="77777777" w:rsidR="0008068F" w:rsidRPr="00561CF7" w:rsidRDefault="0008068F" w:rsidP="0008068F">
            <w:pPr>
              <w:jc w:val="center"/>
              <w:rPr>
                <w:sz w:val="22"/>
                <w:szCs w:val="22"/>
              </w:rPr>
            </w:pPr>
            <w:r w:rsidRPr="00561CF7">
              <w:rPr>
                <w:sz w:val="22"/>
                <w:szCs w:val="22"/>
              </w:rPr>
              <w:t>№ п/п</w:t>
            </w:r>
          </w:p>
        </w:tc>
        <w:tc>
          <w:tcPr>
            <w:tcW w:w="1411" w:type="pct"/>
            <w:shd w:val="clear" w:color="auto" w:fill="auto"/>
            <w:vAlign w:val="center"/>
            <w:hideMark/>
          </w:tcPr>
          <w:p w14:paraId="534FCB36" w14:textId="77777777" w:rsidR="0008068F" w:rsidRPr="00561CF7" w:rsidRDefault="0008068F" w:rsidP="0008068F">
            <w:pPr>
              <w:jc w:val="center"/>
              <w:rPr>
                <w:sz w:val="22"/>
                <w:szCs w:val="22"/>
              </w:rPr>
            </w:pPr>
            <w:r w:rsidRPr="00561CF7">
              <w:rPr>
                <w:sz w:val="22"/>
                <w:szCs w:val="22"/>
              </w:rPr>
              <w:t>Наименование потребителей</w:t>
            </w:r>
          </w:p>
        </w:tc>
        <w:tc>
          <w:tcPr>
            <w:tcW w:w="612" w:type="pct"/>
            <w:tcBorders>
              <w:top w:val="single" w:sz="8" w:space="0" w:color="auto"/>
              <w:left w:val="nil"/>
              <w:bottom w:val="single" w:sz="8" w:space="0" w:color="auto"/>
              <w:right w:val="single" w:sz="8" w:space="0" w:color="auto"/>
            </w:tcBorders>
            <w:shd w:val="clear" w:color="auto" w:fill="auto"/>
            <w:vAlign w:val="center"/>
          </w:tcPr>
          <w:p w14:paraId="3733C3A4" w14:textId="04098EB1" w:rsidR="0008068F" w:rsidRPr="00561CF7" w:rsidRDefault="0008068F" w:rsidP="0008068F">
            <w:pPr>
              <w:jc w:val="center"/>
              <w:rPr>
                <w:sz w:val="22"/>
                <w:szCs w:val="22"/>
              </w:rPr>
            </w:pPr>
            <w:r w:rsidRPr="00561CF7">
              <w:rPr>
                <w:sz w:val="22"/>
                <w:szCs w:val="22"/>
              </w:rPr>
              <w:t>Выработка тепловой энергии, Гкал</w:t>
            </w:r>
          </w:p>
        </w:tc>
        <w:tc>
          <w:tcPr>
            <w:tcW w:w="721" w:type="pct"/>
            <w:tcBorders>
              <w:top w:val="single" w:sz="8" w:space="0" w:color="auto"/>
              <w:left w:val="nil"/>
              <w:bottom w:val="single" w:sz="8" w:space="0" w:color="auto"/>
              <w:right w:val="single" w:sz="8" w:space="0" w:color="auto"/>
            </w:tcBorders>
            <w:shd w:val="clear" w:color="auto" w:fill="auto"/>
            <w:vAlign w:val="center"/>
          </w:tcPr>
          <w:p w14:paraId="0D655DC0" w14:textId="78533EA6" w:rsidR="0008068F" w:rsidRPr="00561CF7" w:rsidRDefault="0008068F" w:rsidP="0008068F">
            <w:pPr>
              <w:jc w:val="center"/>
              <w:rPr>
                <w:bCs/>
                <w:sz w:val="22"/>
                <w:szCs w:val="22"/>
              </w:rPr>
            </w:pPr>
            <w:r w:rsidRPr="00561CF7">
              <w:rPr>
                <w:sz w:val="22"/>
                <w:szCs w:val="22"/>
              </w:rPr>
              <w:t>Собственные нужды, Гкал</w:t>
            </w:r>
          </w:p>
        </w:tc>
        <w:tc>
          <w:tcPr>
            <w:tcW w:w="532" w:type="pct"/>
            <w:tcBorders>
              <w:top w:val="single" w:sz="8" w:space="0" w:color="auto"/>
              <w:left w:val="nil"/>
              <w:bottom w:val="single" w:sz="8" w:space="0" w:color="auto"/>
              <w:right w:val="single" w:sz="8" w:space="0" w:color="auto"/>
            </w:tcBorders>
            <w:shd w:val="clear" w:color="auto" w:fill="auto"/>
            <w:vAlign w:val="center"/>
          </w:tcPr>
          <w:p w14:paraId="6B204140" w14:textId="2C975EB7" w:rsidR="0008068F" w:rsidRPr="00561CF7" w:rsidRDefault="0008068F" w:rsidP="0008068F">
            <w:pPr>
              <w:rPr>
                <w:sz w:val="22"/>
                <w:szCs w:val="22"/>
              </w:rPr>
            </w:pPr>
            <w:r w:rsidRPr="00561CF7">
              <w:rPr>
                <w:sz w:val="22"/>
                <w:szCs w:val="22"/>
              </w:rPr>
              <w:t>Потери в тепловой сети, Гкал</w:t>
            </w:r>
          </w:p>
        </w:tc>
        <w:tc>
          <w:tcPr>
            <w:tcW w:w="574" w:type="pct"/>
            <w:tcBorders>
              <w:top w:val="single" w:sz="8" w:space="0" w:color="auto"/>
              <w:left w:val="nil"/>
              <w:bottom w:val="single" w:sz="4" w:space="0" w:color="auto"/>
              <w:right w:val="single" w:sz="8" w:space="0" w:color="auto"/>
            </w:tcBorders>
            <w:shd w:val="clear" w:color="auto" w:fill="auto"/>
            <w:vAlign w:val="center"/>
          </w:tcPr>
          <w:p w14:paraId="7C4081A6" w14:textId="57C7DE2F" w:rsidR="0008068F" w:rsidRPr="00561CF7" w:rsidRDefault="0008068F" w:rsidP="0008068F">
            <w:pPr>
              <w:rPr>
                <w:bCs/>
                <w:sz w:val="22"/>
                <w:szCs w:val="22"/>
              </w:rPr>
            </w:pPr>
            <w:r w:rsidRPr="00561CF7">
              <w:rPr>
                <w:sz w:val="22"/>
                <w:szCs w:val="22"/>
              </w:rPr>
              <w:t>Полезный от пуск в год, Гкал</w:t>
            </w:r>
          </w:p>
        </w:tc>
        <w:tc>
          <w:tcPr>
            <w:tcW w:w="767" w:type="pct"/>
            <w:tcBorders>
              <w:top w:val="single" w:sz="8" w:space="0" w:color="auto"/>
              <w:left w:val="nil"/>
              <w:bottom w:val="single" w:sz="4" w:space="0" w:color="auto"/>
              <w:right w:val="single" w:sz="8" w:space="0" w:color="auto"/>
            </w:tcBorders>
            <w:shd w:val="clear" w:color="auto" w:fill="auto"/>
            <w:vAlign w:val="center"/>
          </w:tcPr>
          <w:p w14:paraId="2A6560DC" w14:textId="05621EA9" w:rsidR="0008068F" w:rsidRPr="00561CF7" w:rsidRDefault="0008068F" w:rsidP="0008068F">
            <w:pPr>
              <w:rPr>
                <w:bCs/>
                <w:sz w:val="22"/>
                <w:szCs w:val="22"/>
              </w:rPr>
            </w:pPr>
            <w:r w:rsidRPr="00561CF7">
              <w:rPr>
                <w:sz w:val="22"/>
                <w:szCs w:val="22"/>
              </w:rPr>
              <w:t>Полезный отпуск в отопительный период, Гкал</w:t>
            </w:r>
          </w:p>
        </w:tc>
      </w:tr>
      <w:tr w:rsidR="006B05E7" w:rsidRPr="00561CF7" w14:paraId="7454D397" w14:textId="77777777" w:rsidTr="006B05E7">
        <w:trPr>
          <w:cantSplit/>
          <w:trHeight w:val="20"/>
        </w:trPr>
        <w:tc>
          <w:tcPr>
            <w:tcW w:w="384" w:type="pct"/>
            <w:shd w:val="clear" w:color="auto" w:fill="auto"/>
            <w:vAlign w:val="center"/>
          </w:tcPr>
          <w:p w14:paraId="176AD994" w14:textId="68047A93" w:rsidR="006B05E7" w:rsidRPr="00561CF7" w:rsidRDefault="006B05E7" w:rsidP="006B05E7">
            <w:pPr>
              <w:pStyle w:val="ab"/>
              <w:jc w:val="center"/>
              <w:rPr>
                <w:sz w:val="22"/>
                <w:szCs w:val="22"/>
              </w:rPr>
            </w:pPr>
            <w:r w:rsidRPr="002363F5">
              <w:rPr>
                <w:sz w:val="22"/>
                <w:szCs w:val="22"/>
              </w:rPr>
              <w:t>1</w:t>
            </w:r>
          </w:p>
        </w:tc>
        <w:tc>
          <w:tcPr>
            <w:tcW w:w="1411" w:type="pct"/>
            <w:shd w:val="clear" w:color="auto" w:fill="auto"/>
            <w:noWrap/>
            <w:vAlign w:val="center"/>
          </w:tcPr>
          <w:p w14:paraId="7929AEBF" w14:textId="78340588" w:rsidR="006B05E7" w:rsidRPr="00561CF7" w:rsidRDefault="00D14F90" w:rsidP="006B05E7">
            <w:pPr>
              <w:jc w:val="center"/>
              <w:rPr>
                <w:sz w:val="22"/>
                <w:szCs w:val="22"/>
              </w:rPr>
            </w:pPr>
            <w:r>
              <w:rPr>
                <w:sz w:val="22"/>
                <w:szCs w:val="22"/>
              </w:rPr>
              <w:t>Котельная №1</w:t>
            </w:r>
          </w:p>
        </w:tc>
        <w:tc>
          <w:tcPr>
            <w:tcW w:w="612" w:type="pct"/>
            <w:tcBorders>
              <w:top w:val="nil"/>
              <w:left w:val="nil"/>
              <w:bottom w:val="single" w:sz="8" w:space="0" w:color="auto"/>
              <w:right w:val="single" w:sz="8" w:space="0" w:color="auto"/>
            </w:tcBorders>
            <w:shd w:val="clear" w:color="auto" w:fill="auto"/>
            <w:vAlign w:val="center"/>
          </w:tcPr>
          <w:p w14:paraId="4F21C721" w14:textId="1C39CAA5" w:rsidR="006B05E7" w:rsidRPr="00561CF7" w:rsidRDefault="006B05E7" w:rsidP="006B05E7">
            <w:pPr>
              <w:jc w:val="center"/>
              <w:rPr>
                <w:sz w:val="22"/>
                <w:szCs w:val="22"/>
              </w:rPr>
            </w:pPr>
            <w:r>
              <w:rPr>
                <w:color w:val="000000"/>
                <w:sz w:val="20"/>
                <w:szCs w:val="20"/>
              </w:rPr>
              <w:t>9485,5</w:t>
            </w:r>
          </w:p>
        </w:tc>
        <w:tc>
          <w:tcPr>
            <w:tcW w:w="721" w:type="pct"/>
            <w:tcBorders>
              <w:top w:val="nil"/>
              <w:left w:val="nil"/>
              <w:bottom w:val="single" w:sz="8" w:space="0" w:color="auto"/>
              <w:right w:val="single" w:sz="8" w:space="0" w:color="auto"/>
            </w:tcBorders>
            <w:shd w:val="clear" w:color="auto" w:fill="auto"/>
            <w:vAlign w:val="center"/>
          </w:tcPr>
          <w:p w14:paraId="1DAEA647" w14:textId="0F9E8AF6" w:rsidR="006B05E7" w:rsidRPr="00561CF7" w:rsidRDefault="006B05E7" w:rsidP="006B05E7">
            <w:pPr>
              <w:jc w:val="center"/>
              <w:rPr>
                <w:sz w:val="22"/>
                <w:szCs w:val="22"/>
              </w:rPr>
            </w:pPr>
            <w:r>
              <w:rPr>
                <w:color w:val="000000"/>
                <w:sz w:val="20"/>
                <w:szCs w:val="20"/>
              </w:rPr>
              <w:t>53,3</w:t>
            </w:r>
          </w:p>
        </w:tc>
        <w:tc>
          <w:tcPr>
            <w:tcW w:w="532" w:type="pct"/>
            <w:tcBorders>
              <w:top w:val="nil"/>
              <w:left w:val="nil"/>
              <w:bottom w:val="single" w:sz="8" w:space="0" w:color="auto"/>
              <w:right w:val="single" w:sz="8" w:space="0" w:color="auto"/>
            </w:tcBorders>
            <w:shd w:val="clear" w:color="auto" w:fill="auto"/>
            <w:vAlign w:val="center"/>
          </w:tcPr>
          <w:p w14:paraId="36A2E82F" w14:textId="1C04E47D" w:rsidR="006B05E7" w:rsidRPr="00561CF7" w:rsidRDefault="006B05E7" w:rsidP="006B05E7">
            <w:pPr>
              <w:jc w:val="center"/>
              <w:rPr>
                <w:sz w:val="22"/>
                <w:szCs w:val="22"/>
              </w:rPr>
            </w:pPr>
            <w:r>
              <w:rPr>
                <w:color w:val="000000"/>
                <w:sz w:val="20"/>
                <w:szCs w:val="20"/>
              </w:rPr>
              <w:t>1279,9</w:t>
            </w:r>
          </w:p>
        </w:tc>
        <w:tc>
          <w:tcPr>
            <w:tcW w:w="574" w:type="pct"/>
            <w:tcBorders>
              <w:top w:val="nil"/>
              <w:left w:val="nil"/>
              <w:bottom w:val="single" w:sz="8" w:space="0" w:color="auto"/>
              <w:right w:val="single" w:sz="8" w:space="0" w:color="auto"/>
            </w:tcBorders>
            <w:shd w:val="clear" w:color="auto" w:fill="auto"/>
            <w:vAlign w:val="center"/>
          </w:tcPr>
          <w:p w14:paraId="01D74F11" w14:textId="5B716999" w:rsidR="006B05E7" w:rsidRPr="00561CF7" w:rsidRDefault="006B05E7" w:rsidP="006B05E7">
            <w:pPr>
              <w:jc w:val="center"/>
              <w:rPr>
                <w:sz w:val="22"/>
                <w:szCs w:val="22"/>
              </w:rPr>
            </w:pPr>
            <w:r>
              <w:rPr>
                <w:color w:val="000000"/>
                <w:sz w:val="20"/>
                <w:szCs w:val="20"/>
              </w:rPr>
              <w:t>8152,3</w:t>
            </w:r>
          </w:p>
        </w:tc>
        <w:tc>
          <w:tcPr>
            <w:tcW w:w="767" w:type="pct"/>
            <w:tcBorders>
              <w:top w:val="nil"/>
              <w:left w:val="nil"/>
              <w:bottom w:val="single" w:sz="8" w:space="0" w:color="auto"/>
              <w:right w:val="single" w:sz="8" w:space="0" w:color="auto"/>
            </w:tcBorders>
            <w:shd w:val="clear" w:color="auto" w:fill="auto"/>
            <w:vAlign w:val="center"/>
          </w:tcPr>
          <w:p w14:paraId="3C7C54F9" w14:textId="24145577" w:rsidR="006B05E7" w:rsidRPr="00561CF7" w:rsidRDefault="006B05E7" w:rsidP="006B05E7">
            <w:pPr>
              <w:jc w:val="center"/>
              <w:rPr>
                <w:sz w:val="22"/>
                <w:szCs w:val="22"/>
              </w:rPr>
            </w:pPr>
            <w:r>
              <w:rPr>
                <w:color w:val="000000"/>
                <w:sz w:val="20"/>
                <w:szCs w:val="20"/>
              </w:rPr>
              <w:t>8152,3</w:t>
            </w:r>
          </w:p>
        </w:tc>
      </w:tr>
      <w:tr w:rsidR="006B05E7" w:rsidRPr="00561CF7" w14:paraId="6BC92679" w14:textId="77777777" w:rsidTr="006B05E7">
        <w:trPr>
          <w:cantSplit/>
          <w:trHeight w:val="20"/>
        </w:trPr>
        <w:tc>
          <w:tcPr>
            <w:tcW w:w="384" w:type="pct"/>
            <w:shd w:val="clear" w:color="auto" w:fill="auto"/>
            <w:vAlign w:val="center"/>
          </w:tcPr>
          <w:p w14:paraId="224C686D" w14:textId="1ED5DF61" w:rsidR="006B05E7" w:rsidRPr="002363F5" w:rsidRDefault="006B05E7" w:rsidP="006B05E7">
            <w:pPr>
              <w:pStyle w:val="ab"/>
              <w:jc w:val="center"/>
              <w:rPr>
                <w:sz w:val="22"/>
                <w:szCs w:val="22"/>
              </w:rPr>
            </w:pPr>
            <w:r w:rsidRPr="002363F5">
              <w:rPr>
                <w:sz w:val="22"/>
                <w:szCs w:val="22"/>
              </w:rPr>
              <w:t>2</w:t>
            </w:r>
          </w:p>
        </w:tc>
        <w:tc>
          <w:tcPr>
            <w:tcW w:w="1411" w:type="pct"/>
            <w:shd w:val="clear" w:color="auto" w:fill="auto"/>
            <w:noWrap/>
            <w:vAlign w:val="center"/>
          </w:tcPr>
          <w:p w14:paraId="684EED05" w14:textId="6B61DCCD" w:rsidR="006B05E7" w:rsidRPr="002363F5" w:rsidRDefault="006B05E7" w:rsidP="006B05E7">
            <w:pPr>
              <w:jc w:val="center"/>
              <w:rPr>
                <w:sz w:val="22"/>
                <w:szCs w:val="22"/>
              </w:rPr>
            </w:pPr>
            <w:r w:rsidRPr="002363F5">
              <w:rPr>
                <w:sz w:val="22"/>
                <w:szCs w:val="22"/>
              </w:rPr>
              <w:t>Котельная №</w:t>
            </w:r>
            <w:r w:rsidR="00D14F90">
              <w:rPr>
                <w:sz w:val="22"/>
                <w:szCs w:val="22"/>
                <w:lang w:val="en-US"/>
              </w:rPr>
              <w:t>3</w:t>
            </w:r>
          </w:p>
        </w:tc>
        <w:tc>
          <w:tcPr>
            <w:tcW w:w="612" w:type="pct"/>
            <w:tcBorders>
              <w:top w:val="nil"/>
              <w:left w:val="nil"/>
              <w:bottom w:val="single" w:sz="8" w:space="0" w:color="auto"/>
              <w:right w:val="single" w:sz="8" w:space="0" w:color="auto"/>
            </w:tcBorders>
            <w:shd w:val="clear" w:color="auto" w:fill="auto"/>
            <w:vAlign w:val="center"/>
          </w:tcPr>
          <w:p w14:paraId="36E7C756" w14:textId="3B1F6B48" w:rsidR="006B05E7" w:rsidRPr="00561CF7" w:rsidRDefault="006B05E7" w:rsidP="006B05E7">
            <w:pPr>
              <w:jc w:val="center"/>
              <w:rPr>
                <w:sz w:val="20"/>
                <w:szCs w:val="20"/>
              </w:rPr>
            </w:pPr>
            <w:r>
              <w:rPr>
                <w:color w:val="000000"/>
                <w:sz w:val="20"/>
                <w:szCs w:val="20"/>
              </w:rPr>
              <w:t>2270,0</w:t>
            </w:r>
          </w:p>
        </w:tc>
        <w:tc>
          <w:tcPr>
            <w:tcW w:w="721" w:type="pct"/>
            <w:tcBorders>
              <w:top w:val="nil"/>
              <w:left w:val="nil"/>
              <w:bottom w:val="single" w:sz="8" w:space="0" w:color="auto"/>
              <w:right w:val="single" w:sz="8" w:space="0" w:color="auto"/>
            </w:tcBorders>
            <w:shd w:val="clear" w:color="auto" w:fill="auto"/>
            <w:vAlign w:val="center"/>
          </w:tcPr>
          <w:p w14:paraId="74D70502" w14:textId="3F6373B6" w:rsidR="006B05E7" w:rsidRPr="00561CF7" w:rsidRDefault="006B05E7" w:rsidP="006B05E7">
            <w:pPr>
              <w:jc w:val="center"/>
              <w:rPr>
                <w:sz w:val="20"/>
                <w:szCs w:val="20"/>
              </w:rPr>
            </w:pPr>
            <w:r>
              <w:rPr>
                <w:color w:val="000000"/>
                <w:sz w:val="20"/>
                <w:szCs w:val="20"/>
              </w:rPr>
              <w:t>53,3</w:t>
            </w:r>
          </w:p>
        </w:tc>
        <w:tc>
          <w:tcPr>
            <w:tcW w:w="532" w:type="pct"/>
            <w:tcBorders>
              <w:top w:val="nil"/>
              <w:left w:val="nil"/>
              <w:bottom w:val="single" w:sz="8" w:space="0" w:color="auto"/>
              <w:right w:val="single" w:sz="8" w:space="0" w:color="auto"/>
            </w:tcBorders>
            <w:shd w:val="clear" w:color="auto" w:fill="auto"/>
            <w:vAlign w:val="center"/>
          </w:tcPr>
          <w:p w14:paraId="77E8049A" w14:textId="655ADCB0" w:rsidR="006B05E7" w:rsidRPr="00561CF7" w:rsidRDefault="006B05E7" w:rsidP="006B05E7">
            <w:pPr>
              <w:jc w:val="center"/>
              <w:rPr>
                <w:sz w:val="20"/>
                <w:szCs w:val="20"/>
              </w:rPr>
            </w:pPr>
            <w:r>
              <w:rPr>
                <w:color w:val="000000"/>
                <w:sz w:val="20"/>
                <w:szCs w:val="20"/>
              </w:rPr>
              <w:t>300,8</w:t>
            </w:r>
          </w:p>
        </w:tc>
        <w:tc>
          <w:tcPr>
            <w:tcW w:w="574" w:type="pct"/>
            <w:tcBorders>
              <w:top w:val="nil"/>
              <w:left w:val="nil"/>
              <w:bottom w:val="single" w:sz="8" w:space="0" w:color="auto"/>
              <w:right w:val="single" w:sz="8" w:space="0" w:color="auto"/>
            </w:tcBorders>
            <w:shd w:val="clear" w:color="auto" w:fill="auto"/>
            <w:vAlign w:val="center"/>
          </w:tcPr>
          <w:p w14:paraId="1B0570EC" w14:textId="69D14864" w:rsidR="006B05E7" w:rsidRPr="00561CF7" w:rsidRDefault="006B05E7" w:rsidP="006B05E7">
            <w:pPr>
              <w:jc w:val="center"/>
              <w:rPr>
                <w:sz w:val="20"/>
                <w:szCs w:val="20"/>
              </w:rPr>
            </w:pPr>
            <w:r>
              <w:rPr>
                <w:color w:val="000000"/>
                <w:sz w:val="20"/>
                <w:szCs w:val="20"/>
              </w:rPr>
              <w:t>1915,9</w:t>
            </w:r>
          </w:p>
        </w:tc>
        <w:tc>
          <w:tcPr>
            <w:tcW w:w="767" w:type="pct"/>
            <w:tcBorders>
              <w:top w:val="nil"/>
              <w:left w:val="nil"/>
              <w:bottom w:val="single" w:sz="8" w:space="0" w:color="auto"/>
              <w:right w:val="single" w:sz="8" w:space="0" w:color="auto"/>
            </w:tcBorders>
            <w:shd w:val="clear" w:color="auto" w:fill="auto"/>
            <w:vAlign w:val="center"/>
          </w:tcPr>
          <w:p w14:paraId="3AC9D3A5" w14:textId="1CD31938" w:rsidR="006B05E7" w:rsidRPr="00561CF7" w:rsidRDefault="006B05E7" w:rsidP="006B05E7">
            <w:pPr>
              <w:jc w:val="center"/>
              <w:rPr>
                <w:sz w:val="20"/>
                <w:szCs w:val="20"/>
              </w:rPr>
            </w:pPr>
            <w:r>
              <w:rPr>
                <w:color w:val="000000"/>
                <w:sz w:val="20"/>
                <w:szCs w:val="20"/>
              </w:rPr>
              <w:t>1915,9</w:t>
            </w:r>
          </w:p>
        </w:tc>
      </w:tr>
    </w:tbl>
    <w:p w14:paraId="20770496" w14:textId="77777777" w:rsidR="00AC74E0" w:rsidRPr="00561CF7" w:rsidRDefault="00AC74E0"/>
    <w:p w14:paraId="5E02ED21" w14:textId="77777777" w:rsidR="00EC6C21" w:rsidRPr="00561CF7" w:rsidRDefault="00145BBA" w:rsidP="0006129B">
      <w:pPr>
        <w:pStyle w:val="31"/>
        <w:spacing w:line="240" w:lineRule="auto"/>
        <w:rPr>
          <w:lang w:eastAsia="ar-SA"/>
        </w:rPr>
      </w:pPr>
      <w:bookmarkStart w:id="92" w:name="_Toc174250162"/>
      <w:r w:rsidRPr="00561CF7">
        <w:rPr>
          <w:lang w:eastAsia="ar-SA"/>
        </w:rPr>
        <w:t>5.5</w:t>
      </w:r>
      <w:r w:rsidR="00EC6C21" w:rsidRPr="00561CF7">
        <w:rPr>
          <w:lang w:eastAsia="ar-SA"/>
        </w:rPr>
        <w:t xml:space="preserve"> </w:t>
      </w:r>
      <w:r w:rsidRPr="00561CF7">
        <w:rPr>
          <w:lang w:eastAsia="ar-SA"/>
        </w:rPr>
        <w:t>О</w:t>
      </w:r>
      <w:r w:rsidR="005E5DE4" w:rsidRPr="00561CF7">
        <w:rPr>
          <w:lang w:eastAsia="ar-SA"/>
        </w:rPr>
        <w:t>писание существующих нормативов потребления тепловой энергии для населения на отопление и горячее водоснабжение</w:t>
      </w:r>
      <w:bookmarkEnd w:id="92"/>
    </w:p>
    <w:p w14:paraId="314FE414" w14:textId="77777777" w:rsidR="00793902" w:rsidRPr="00561CF7" w:rsidRDefault="00793902" w:rsidP="0006129B">
      <w:pPr>
        <w:pStyle w:val="Affa"/>
      </w:pPr>
      <w:r w:rsidRPr="00561CF7">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14:paraId="60EDABFB" w14:textId="77777777" w:rsidR="00793902" w:rsidRPr="00561CF7" w:rsidRDefault="00793902" w:rsidP="0006129B">
      <w:pPr>
        <w:pStyle w:val="Affa"/>
      </w:pPr>
      <w:r w:rsidRPr="00561CF7">
        <w:t>Расчетный мет</w:t>
      </w:r>
      <w:r w:rsidR="002664F2" w:rsidRPr="00561CF7">
        <w:t xml:space="preserve">од </w:t>
      </w:r>
      <w:r w:rsidRPr="00561CF7">
        <w:t>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14:paraId="18EB986C" w14:textId="77777777" w:rsidR="00793902" w:rsidRPr="00561CF7" w:rsidRDefault="00793902" w:rsidP="0006129B">
      <w:pPr>
        <w:pStyle w:val="Affa"/>
      </w:pPr>
      <w:r w:rsidRPr="00561CF7">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7FF8429F" w14:textId="6ECC37D0" w:rsidR="00D37FAF" w:rsidRPr="00561CF7" w:rsidRDefault="00D37FAF" w:rsidP="0006129B">
      <w:pPr>
        <w:pStyle w:val="Affa"/>
      </w:pPr>
      <w:r w:rsidRPr="00561CF7">
        <w:t>Сведения о нормативах потребления тепловой энергии для населения на отопление и горячее водоснабжение приведены в таблиц</w:t>
      </w:r>
      <w:r w:rsidR="00D7773F">
        <w:t>е</w:t>
      </w:r>
      <w:r w:rsidRPr="00561CF7">
        <w:t xml:space="preserve"> ниже.</w:t>
      </w:r>
    </w:p>
    <w:p w14:paraId="5BF18E60" w14:textId="77777777" w:rsidR="00D37FAF" w:rsidRPr="00561CF7" w:rsidRDefault="00D37FAF" w:rsidP="0006129B">
      <w:pPr>
        <w:pStyle w:val="Affa"/>
      </w:pPr>
    </w:p>
    <w:p w14:paraId="7553E92C" w14:textId="2452E316" w:rsidR="00D37FAF" w:rsidRPr="00561CF7" w:rsidRDefault="00224822" w:rsidP="00224822">
      <w:pPr>
        <w:pStyle w:val="aff8"/>
        <w:spacing w:line="240" w:lineRule="auto"/>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19</w:t>
      </w:r>
      <w:r w:rsidR="00347FC2">
        <w:rPr>
          <w:noProof/>
        </w:rPr>
        <w:fldChar w:fldCharType="end"/>
      </w:r>
      <w:r w:rsidRPr="00561CF7">
        <w:t xml:space="preserve"> – Нормативы потребления коммунальных услуг по отоплению в жилых помещениях на территории </w:t>
      </w:r>
      <w:r w:rsidR="006B05E7" w:rsidRPr="006B05E7">
        <w:t>Пий-Хемского</w:t>
      </w:r>
      <w:r w:rsidRPr="00561CF7">
        <w:t xml:space="preserve"> кожууна Республики Тыва, утв. постановлением Правительства Республики Тыва от 1 августа 2017 г. N 347 (в ред. Постановления Правительства Республики Тыва от 27.12.2017 N 579)</w:t>
      </w:r>
    </w:p>
    <w:tbl>
      <w:tblPr>
        <w:tblStyle w:val="af6"/>
        <w:tblW w:w="5000" w:type="pct"/>
        <w:tblLook w:val="04A0" w:firstRow="1" w:lastRow="0" w:firstColumn="1" w:lastColumn="0" w:noHBand="0" w:noVBand="1"/>
      </w:tblPr>
      <w:tblGrid>
        <w:gridCol w:w="2599"/>
        <w:gridCol w:w="2514"/>
        <w:gridCol w:w="2512"/>
        <w:gridCol w:w="2512"/>
      </w:tblGrid>
      <w:tr w:rsidR="005B25E9" w:rsidRPr="00561CF7" w14:paraId="363AB0E6" w14:textId="77777777" w:rsidTr="00224822">
        <w:trPr>
          <w:tblHeader/>
        </w:trPr>
        <w:tc>
          <w:tcPr>
            <w:tcW w:w="1282" w:type="pct"/>
            <w:vMerge w:val="restart"/>
            <w:vAlign w:val="center"/>
          </w:tcPr>
          <w:p w14:paraId="5A7D7501" w14:textId="3CC0D828" w:rsidR="00224822" w:rsidRPr="00561CF7" w:rsidRDefault="00224822" w:rsidP="00224822">
            <w:pPr>
              <w:jc w:val="center"/>
              <w:rPr>
                <w:sz w:val="22"/>
                <w:szCs w:val="22"/>
              </w:rPr>
            </w:pPr>
            <w:r w:rsidRPr="00561CF7">
              <w:rPr>
                <w:sz w:val="22"/>
                <w:szCs w:val="22"/>
              </w:rPr>
              <w:t>Категория многоквартирного (жилого) дома</w:t>
            </w:r>
          </w:p>
        </w:tc>
        <w:tc>
          <w:tcPr>
            <w:tcW w:w="3718" w:type="pct"/>
            <w:gridSpan w:val="3"/>
            <w:vAlign w:val="center"/>
          </w:tcPr>
          <w:p w14:paraId="0416B42C" w14:textId="47BB95DE" w:rsidR="00224822" w:rsidRPr="00561CF7" w:rsidRDefault="00224822" w:rsidP="00224822">
            <w:pPr>
              <w:jc w:val="center"/>
              <w:rPr>
                <w:sz w:val="22"/>
                <w:szCs w:val="22"/>
              </w:rPr>
            </w:pPr>
            <w:r w:rsidRPr="00561CF7">
              <w:rPr>
                <w:sz w:val="22"/>
                <w:szCs w:val="22"/>
              </w:rPr>
              <w:t>Норматив потребления (Гкал на 1 кв. метр общей площади жилого помещения в месяц) &lt;*&gt;</w:t>
            </w:r>
          </w:p>
        </w:tc>
      </w:tr>
      <w:tr w:rsidR="005B25E9" w:rsidRPr="00561CF7" w14:paraId="484A9EFA" w14:textId="77777777" w:rsidTr="00224822">
        <w:trPr>
          <w:tblHeader/>
        </w:trPr>
        <w:tc>
          <w:tcPr>
            <w:tcW w:w="1282" w:type="pct"/>
            <w:vMerge/>
            <w:vAlign w:val="center"/>
          </w:tcPr>
          <w:p w14:paraId="04A13E7A" w14:textId="77777777" w:rsidR="00224822" w:rsidRPr="00561CF7" w:rsidRDefault="00224822" w:rsidP="00224822">
            <w:pPr>
              <w:jc w:val="center"/>
              <w:rPr>
                <w:sz w:val="22"/>
                <w:szCs w:val="22"/>
              </w:rPr>
            </w:pPr>
          </w:p>
        </w:tc>
        <w:tc>
          <w:tcPr>
            <w:tcW w:w="1240" w:type="pct"/>
            <w:vAlign w:val="center"/>
          </w:tcPr>
          <w:p w14:paraId="38E67668" w14:textId="4D314F2C" w:rsidR="00224822" w:rsidRPr="00561CF7" w:rsidRDefault="00224822" w:rsidP="00224822">
            <w:pPr>
              <w:jc w:val="center"/>
              <w:rPr>
                <w:sz w:val="22"/>
                <w:szCs w:val="22"/>
              </w:rPr>
            </w:pPr>
            <w:r w:rsidRPr="00561CF7">
              <w:rPr>
                <w:sz w:val="22"/>
                <w:szCs w:val="22"/>
              </w:rPr>
              <w:t>многоквартирные и жилые дома со стенами из камня, кирпича</w:t>
            </w:r>
          </w:p>
        </w:tc>
        <w:tc>
          <w:tcPr>
            <w:tcW w:w="1239" w:type="pct"/>
            <w:vAlign w:val="center"/>
          </w:tcPr>
          <w:p w14:paraId="7C59546F" w14:textId="77B72040" w:rsidR="00224822" w:rsidRPr="00561CF7" w:rsidRDefault="00224822" w:rsidP="00224822">
            <w:pPr>
              <w:jc w:val="center"/>
              <w:rPr>
                <w:sz w:val="22"/>
                <w:szCs w:val="22"/>
              </w:rPr>
            </w:pPr>
            <w:r w:rsidRPr="00561CF7">
              <w:rPr>
                <w:sz w:val="22"/>
                <w:szCs w:val="22"/>
              </w:rPr>
              <w:t>многоквартирные и жилые дома со стенами из панелей, блоков</w:t>
            </w:r>
          </w:p>
        </w:tc>
        <w:tc>
          <w:tcPr>
            <w:tcW w:w="1239" w:type="pct"/>
            <w:vAlign w:val="center"/>
          </w:tcPr>
          <w:p w14:paraId="0A0932AB" w14:textId="475D2C37" w:rsidR="00224822" w:rsidRPr="00561CF7" w:rsidRDefault="00224822" w:rsidP="00224822">
            <w:pPr>
              <w:jc w:val="center"/>
              <w:rPr>
                <w:sz w:val="22"/>
                <w:szCs w:val="22"/>
              </w:rPr>
            </w:pPr>
            <w:r w:rsidRPr="00561CF7">
              <w:rPr>
                <w:sz w:val="22"/>
                <w:szCs w:val="22"/>
              </w:rPr>
              <w:t>многоквартирные и жилые дома со стенами из дерева, смешанных и других материалов</w:t>
            </w:r>
          </w:p>
        </w:tc>
      </w:tr>
      <w:tr w:rsidR="005B25E9" w:rsidRPr="00561CF7" w14:paraId="30ACC9B9" w14:textId="77777777" w:rsidTr="00224822">
        <w:tc>
          <w:tcPr>
            <w:tcW w:w="1282" w:type="pct"/>
            <w:vAlign w:val="center"/>
          </w:tcPr>
          <w:p w14:paraId="429154F5" w14:textId="5C760249" w:rsidR="00224822" w:rsidRPr="00561CF7" w:rsidRDefault="00224822" w:rsidP="00224822">
            <w:pPr>
              <w:jc w:val="center"/>
              <w:rPr>
                <w:sz w:val="22"/>
                <w:szCs w:val="22"/>
              </w:rPr>
            </w:pPr>
            <w:r w:rsidRPr="00561CF7">
              <w:rPr>
                <w:sz w:val="22"/>
                <w:szCs w:val="22"/>
              </w:rPr>
              <w:t>Этажность</w:t>
            </w:r>
          </w:p>
        </w:tc>
        <w:tc>
          <w:tcPr>
            <w:tcW w:w="3718" w:type="pct"/>
            <w:gridSpan w:val="3"/>
            <w:vAlign w:val="center"/>
          </w:tcPr>
          <w:p w14:paraId="311A1358" w14:textId="4ECD3E29" w:rsidR="00224822" w:rsidRPr="00561CF7" w:rsidRDefault="00224822" w:rsidP="00224822">
            <w:pPr>
              <w:jc w:val="center"/>
              <w:rPr>
                <w:sz w:val="22"/>
                <w:szCs w:val="22"/>
              </w:rPr>
            </w:pPr>
            <w:r w:rsidRPr="00561CF7">
              <w:rPr>
                <w:sz w:val="22"/>
                <w:szCs w:val="22"/>
              </w:rPr>
              <w:t>многоквартирные и жилые дома до 1999 года постройки включительно</w:t>
            </w:r>
          </w:p>
        </w:tc>
      </w:tr>
      <w:tr w:rsidR="005B25E9" w:rsidRPr="00561CF7" w14:paraId="69C62645" w14:textId="77777777" w:rsidTr="00224822">
        <w:tc>
          <w:tcPr>
            <w:tcW w:w="1282" w:type="pct"/>
            <w:vAlign w:val="center"/>
          </w:tcPr>
          <w:p w14:paraId="60EEB650" w14:textId="327D5C58" w:rsidR="00224822" w:rsidRPr="00561CF7" w:rsidRDefault="00224822" w:rsidP="00224822">
            <w:pPr>
              <w:jc w:val="center"/>
              <w:rPr>
                <w:sz w:val="22"/>
                <w:szCs w:val="22"/>
              </w:rPr>
            </w:pPr>
            <w:r w:rsidRPr="00561CF7">
              <w:rPr>
                <w:sz w:val="22"/>
                <w:szCs w:val="22"/>
              </w:rPr>
              <w:t>1</w:t>
            </w:r>
          </w:p>
        </w:tc>
        <w:tc>
          <w:tcPr>
            <w:tcW w:w="3718" w:type="pct"/>
            <w:gridSpan w:val="3"/>
            <w:vMerge w:val="restart"/>
            <w:vAlign w:val="center"/>
          </w:tcPr>
          <w:p w14:paraId="55EEDFFE" w14:textId="293929DB" w:rsidR="00224822" w:rsidRPr="00561CF7" w:rsidRDefault="00224822" w:rsidP="00224822">
            <w:pPr>
              <w:jc w:val="center"/>
              <w:rPr>
                <w:sz w:val="22"/>
                <w:szCs w:val="22"/>
              </w:rPr>
            </w:pPr>
            <w:r w:rsidRPr="00561CF7">
              <w:rPr>
                <w:sz w:val="22"/>
                <w:szCs w:val="22"/>
              </w:rPr>
              <w:t>0,025</w:t>
            </w:r>
          </w:p>
        </w:tc>
      </w:tr>
      <w:tr w:rsidR="005B25E9" w:rsidRPr="00561CF7" w14:paraId="400E5970" w14:textId="77777777" w:rsidTr="00224822">
        <w:tc>
          <w:tcPr>
            <w:tcW w:w="1282" w:type="pct"/>
            <w:vAlign w:val="center"/>
          </w:tcPr>
          <w:p w14:paraId="47681890" w14:textId="22EF1ECD" w:rsidR="00224822" w:rsidRPr="00561CF7" w:rsidRDefault="00224822" w:rsidP="00224822">
            <w:pPr>
              <w:jc w:val="center"/>
              <w:rPr>
                <w:sz w:val="22"/>
                <w:szCs w:val="22"/>
              </w:rPr>
            </w:pPr>
            <w:r w:rsidRPr="00561CF7">
              <w:rPr>
                <w:sz w:val="22"/>
                <w:szCs w:val="22"/>
              </w:rPr>
              <w:t>2</w:t>
            </w:r>
          </w:p>
        </w:tc>
        <w:tc>
          <w:tcPr>
            <w:tcW w:w="3718" w:type="pct"/>
            <w:gridSpan w:val="3"/>
            <w:vMerge/>
            <w:vAlign w:val="center"/>
          </w:tcPr>
          <w:p w14:paraId="539F3787" w14:textId="77777777" w:rsidR="00224822" w:rsidRPr="00561CF7" w:rsidRDefault="00224822" w:rsidP="00224822">
            <w:pPr>
              <w:jc w:val="center"/>
              <w:rPr>
                <w:sz w:val="22"/>
                <w:szCs w:val="22"/>
              </w:rPr>
            </w:pPr>
          </w:p>
        </w:tc>
      </w:tr>
      <w:tr w:rsidR="005B25E9" w:rsidRPr="00561CF7" w14:paraId="7A0141CA" w14:textId="77777777" w:rsidTr="00224822">
        <w:tc>
          <w:tcPr>
            <w:tcW w:w="1282" w:type="pct"/>
            <w:vAlign w:val="center"/>
          </w:tcPr>
          <w:p w14:paraId="4699552F" w14:textId="4A7D5E50" w:rsidR="00224822" w:rsidRPr="00561CF7" w:rsidRDefault="00224822" w:rsidP="00224822">
            <w:pPr>
              <w:jc w:val="center"/>
              <w:rPr>
                <w:sz w:val="22"/>
                <w:szCs w:val="22"/>
              </w:rPr>
            </w:pPr>
            <w:r w:rsidRPr="00561CF7">
              <w:rPr>
                <w:sz w:val="22"/>
                <w:szCs w:val="22"/>
              </w:rPr>
              <w:t>3 - 4</w:t>
            </w:r>
          </w:p>
        </w:tc>
        <w:tc>
          <w:tcPr>
            <w:tcW w:w="3718" w:type="pct"/>
            <w:gridSpan w:val="3"/>
            <w:vMerge/>
            <w:vAlign w:val="center"/>
          </w:tcPr>
          <w:p w14:paraId="633E7BBA" w14:textId="77777777" w:rsidR="00224822" w:rsidRPr="00561CF7" w:rsidRDefault="00224822" w:rsidP="00224822">
            <w:pPr>
              <w:jc w:val="center"/>
              <w:rPr>
                <w:sz w:val="22"/>
                <w:szCs w:val="22"/>
              </w:rPr>
            </w:pPr>
          </w:p>
        </w:tc>
      </w:tr>
      <w:tr w:rsidR="005B25E9" w:rsidRPr="00561CF7" w14:paraId="5FAC7D10" w14:textId="77777777" w:rsidTr="00224822">
        <w:tc>
          <w:tcPr>
            <w:tcW w:w="1282" w:type="pct"/>
            <w:vAlign w:val="center"/>
          </w:tcPr>
          <w:p w14:paraId="68A4C858" w14:textId="4697F39C" w:rsidR="00224822" w:rsidRPr="00561CF7" w:rsidRDefault="00224822" w:rsidP="00224822">
            <w:pPr>
              <w:jc w:val="center"/>
              <w:rPr>
                <w:sz w:val="22"/>
                <w:szCs w:val="22"/>
              </w:rPr>
            </w:pPr>
            <w:r w:rsidRPr="00561CF7">
              <w:rPr>
                <w:sz w:val="22"/>
                <w:szCs w:val="22"/>
              </w:rPr>
              <w:t>5 - 9</w:t>
            </w:r>
          </w:p>
        </w:tc>
        <w:tc>
          <w:tcPr>
            <w:tcW w:w="3718" w:type="pct"/>
            <w:gridSpan w:val="3"/>
            <w:vMerge/>
            <w:vAlign w:val="center"/>
          </w:tcPr>
          <w:p w14:paraId="5174128C" w14:textId="77777777" w:rsidR="00224822" w:rsidRPr="00561CF7" w:rsidRDefault="00224822" w:rsidP="00224822">
            <w:pPr>
              <w:jc w:val="center"/>
              <w:rPr>
                <w:sz w:val="22"/>
                <w:szCs w:val="22"/>
              </w:rPr>
            </w:pPr>
          </w:p>
        </w:tc>
      </w:tr>
      <w:tr w:rsidR="005B25E9" w:rsidRPr="00561CF7" w14:paraId="10FF5C48" w14:textId="77777777" w:rsidTr="00224822">
        <w:tc>
          <w:tcPr>
            <w:tcW w:w="1282" w:type="pct"/>
            <w:vAlign w:val="center"/>
          </w:tcPr>
          <w:p w14:paraId="4E4D5FD3" w14:textId="4E698BA0" w:rsidR="00224822" w:rsidRPr="00561CF7" w:rsidRDefault="00224822" w:rsidP="00224822">
            <w:pPr>
              <w:jc w:val="center"/>
              <w:rPr>
                <w:sz w:val="22"/>
                <w:szCs w:val="22"/>
              </w:rPr>
            </w:pPr>
            <w:r w:rsidRPr="00561CF7">
              <w:rPr>
                <w:sz w:val="22"/>
                <w:szCs w:val="22"/>
              </w:rPr>
              <w:t>Этажность</w:t>
            </w:r>
          </w:p>
        </w:tc>
        <w:tc>
          <w:tcPr>
            <w:tcW w:w="3718" w:type="pct"/>
            <w:gridSpan w:val="3"/>
            <w:vAlign w:val="center"/>
          </w:tcPr>
          <w:p w14:paraId="5C8AB05D" w14:textId="03DA90EC" w:rsidR="00224822" w:rsidRPr="00561CF7" w:rsidRDefault="00224822" w:rsidP="00224822">
            <w:pPr>
              <w:jc w:val="center"/>
              <w:rPr>
                <w:sz w:val="22"/>
                <w:szCs w:val="22"/>
              </w:rPr>
            </w:pPr>
            <w:r w:rsidRPr="00561CF7">
              <w:rPr>
                <w:sz w:val="22"/>
                <w:szCs w:val="22"/>
              </w:rPr>
              <w:t>многоквартирные и жилые дома после 1999 года постройки</w:t>
            </w:r>
          </w:p>
        </w:tc>
      </w:tr>
      <w:tr w:rsidR="005B25E9" w:rsidRPr="00561CF7" w14:paraId="17B7D928" w14:textId="77777777" w:rsidTr="00224822">
        <w:tc>
          <w:tcPr>
            <w:tcW w:w="1282" w:type="pct"/>
            <w:vAlign w:val="center"/>
          </w:tcPr>
          <w:p w14:paraId="39DE2B24" w14:textId="2227CAF9" w:rsidR="00224822" w:rsidRPr="00561CF7" w:rsidRDefault="00224822" w:rsidP="00224822">
            <w:pPr>
              <w:jc w:val="center"/>
              <w:rPr>
                <w:sz w:val="22"/>
                <w:szCs w:val="22"/>
              </w:rPr>
            </w:pPr>
            <w:r w:rsidRPr="00561CF7">
              <w:rPr>
                <w:sz w:val="22"/>
                <w:szCs w:val="22"/>
              </w:rPr>
              <w:t>1</w:t>
            </w:r>
          </w:p>
        </w:tc>
        <w:tc>
          <w:tcPr>
            <w:tcW w:w="3718" w:type="pct"/>
            <w:gridSpan w:val="3"/>
            <w:vMerge w:val="restart"/>
            <w:vAlign w:val="center"/>
          </w:tcPr>
          <w:p w14:paraId="402985F1" w14:textId="7FFACDA9" w:rsidR="00224822" w:rsidRPr="00561CF7" w:rsidRDefault="00224822" w:rsidP="00224822">
            <w:pPr>
              <w:jc w:val="center"/>
              <w:rPr>
                <w:sz w:val="22"/>
                <w:szCs w:val="22"/>
              </w:rPr>
            </w:pPr>
            <w:r w:rsidRPr="00561CF7">
              <w:rPr>
                <w:sz w:val="22"/>
                <w:szCs w:val="22"/>
              </w:rPr>
              <w:t>0,025</w:t>
            </w:r>
          </w:p>
        </w:tc>
      </w:tr>
      <w:tr w:rsidR="005B25E9" w:rsidRPr="00561CF7" w14:paraId="19BFD3CF" w14:textId="77777777" w:rsidTr="00224822">
        <w:tc>
          <w:tcPr>
            <w:tcW w:w="1282" w:type="pct"/>
            <w:vAlign w:val="center"/>
          </w:tcPr>
          <w:p w14:paraId="3A4D034A" w14:textId="50445276" w:rsidR="00224822" w:rsidRPr="00561CF7" w:rsidRDefault="00224822" w:rsidP="00224822">
            <w:pPr>
              <w:jc w:val="center"/>
              <w:rPr>
                <w:sz w:val="22"/>
                <w:szCs w:val="22"/>
              </w:rPr>
            </w:pPr>
            <w:r w:rsidRPr="00561CF7">
              <w:rPr>
                <w:sz w:val="22"/>
                <w:szCs w:val="22"/>
              </w:rPr>
              <w:t>2</w:t>
            </w:r>
          </w:p>
        </w:tc>
        <w:tc>
          <w:tcPr>
            <w:tcW w:w="3718" w:type="pct"/>
            <w:gridSpan w:val="3"/>
            <w:vMerge/>
            <w:vAlign w:val="center"/>
          </w:tcPr>
          <w:p w14:paraId="7147EE99" w14:textId="77777777" w:rsidR="00224822" w:rsidRPr="00561CF7" w:rsidRDefault="00224822" w:rsidP="00224822">
            <w:pPr>
              <w:jc w:val="center"/>
              <w:rPr>
                <w:sz w:val="22"/>
                <w:szCs w:val="22"/>
              </w:rPr>
            </w:pPr>
          </w:p>
        </w:tc>
      </w:tr>
      <w:tr w:rsidR="005B25E9" w:rsidRPr="00561CF7" w14:paraId="7AD5FA61" w14:textId="77777777" w:rsidTr="00224822">
        <w:tc>
          <w:tcPr>
            <w:tcW w:w="1282" w:type="pct"/>
            <w:vAlign w:val="center"/>
          </w:tcPr>
          <w:p w14:paraId="6A7411EA" w14:textId="681C57CD" w:rsidR="00224822" w:rsidRPr="00561CF7" w:rsidRDefault="00224822" w:rsidP="00224822">
            <w:pPr>
              <w:jc w:val="center"/>
              <w:rPr>
                <w:sz w:val="22"/>
                <w:szCs w:val="22"/>
              </w:rPr>
            </w:pPr>
            <w:r w:rsidRPr="00561CF7">
              <w:rPr>
                <w:sz w:val="22"/>
                <w:szCs w:val="22"/>
              </w:rPr>
              <w:t>3</w:t>
            </w:r>
          </w:p>
        </w:tc>
        <w:tc>
          <w:tcPr>
            <w:tcW w:w="3718" w:type="pct"/>
            <w:gridSpan w:val="3"/>
            <w:vMerge/>
            <w:vAlign w:val="center"/>
          </w:tcPr>
          <w:p w14:paraId="37BC1A92" w14:textId="77777777" w:rsidR="00224822" w:rsidRPr="00561CF7" w:rsidRDefault="00224822" w:rsidP="00224822">
            <w:pPr>
              <w:jc w:val="center"/>
              <w:rPr>
                <w:sz w:val="22"/>
                <w:szCs w:val="22"/>
              </w:rPr>
            </w:pPr>
          </w:p>
        </w:tc>
      </w:tr>
      <w:tr w:rsidR="005B25E9" w:rsidRPr="00561CF7" w14:paraId="50F3195C" w14:textId="77777777" w:rsidTr="00224822">
        <w:tc>
          <w:tcPr>
            <w:tcW w:w="1282" w:type="pct"/>
            <w:vAlign w:val="center"/>
          </w:tcPr>
          <w:p w14:paraId="14B815C0" w14:textId="226132A2" w:rsidR="00224822" w:rsidRPr="00561CF7" w:rsidRDefault="00224822" w:rsidP="00224822">
            <w:pPr>
              <w:jc w:val="center"/>
              <w:rPr>
                <w:sz w:val="22"/>
                <w:szCs w:val="22"/>
              </w:rPr>
            </w:pPr>
            <w:r w:rsidRPr="00561CF7">
              <w:rPr>
                <w:sz w:val="22"/>
                <w:szCs w:val="22"/>
              </w:rPr>
              <w:t>4 - 5</w:t>
            </w:r>
          </w:p>
        </w:tc>
        <w:tc>
          <w:tcPr>
            <w:tcW w:w="3718" w:type="pct"/>
            <w:gridSpan w:val="3"/>
            <w:vMerge/>
            <w:vAlign w:val="center"/>
          </w:tcPr>
          <w:p w14:paraId="1876D600" w14:textId="77777777" w:rsidR="00224822" w:rsidRPr="00561CF7" w:rsidRDefault="00224822" w:rsidP="00224822">
            <w:pPr>
              <w:jc w:val="center"/>
              <w:rPr>
                <w:sz w:val="22"/>
                <w:szCs w:val="22"/>
              </w:rPr>
            </w:pPr>
          </w:p>
        </w:tc>
      </w:tr>
      <w:tr w:rsidR="00224822" w:rsidRPr="00561CF7" w14:paraId="57557159" w14:textId="77777777" w:rsidTr="00224822">
        <w:tc>
          <w:tcPr>
            <w:tcW w:w="1282" w:type="pct"/>
            <w:vAlign w:val="center"/>
          </w:tcPr>
          <w:p w14:paraId="11E7DE76" w14:textId="05E03E8E" w:rsidR="00224822" w:rsidRPr="00561CF7" w:rsidRDefault="00224822" w:rsidP="00224822">
            <w:pPr>
              <w:jc w:val="center"/>
              <w:rPr>
                <w:sz w:val="22"/>
                <w:szCs w:val="22"/>
              </w:rPr>
            </w:pPr>
            <w:r w:rsidRPr="00561CF7">
              <w:rPr>
                <w:sz w:val="22"/>
                <w:szCs w:val="22"/>
              </w:rPr>
              <w:t>6 - 9</w:t>
            </w:r>
          </w:p>
        </w:tc>
        <w:tc>
          <w:tcPr>
            <w:tcW w:w="3718" w:type="pct"/>
            <w:gridSpan w:val="3"/>
            <w:vMerge/>
            <w:vAlign w:val="center"/>
          </w:tcPr>
          <w:p w14:paraId="4B3708A8" w14:textId="77777777" w:rsidR="00224822" w:rsidRPr="00561CF7" w:rsidRDefault="00224822" w:rsidP="00224822">
            <w:pPr>
              <w:jc w:val="center"/>
              <w:rPr>
                <w:sz w:val="22"/>
                <w:szCs w:val="22"/>
              </w:rPr>
            </w:pPr>
          </w:p>
        </w:tc>
      </w:tr>
    </w:tbl>
    <w:p w14:paraId="43F3BD63" w14:textId="77777777" w:rsidR="00D37FAF" w:rsidRPr="00561CF7" w:rsidRDefault="00D37FAF" w:rsidP="00AC74E0">
      <w:pPr>
        <w:pStyle w:val="3b"/>
      </w:pPr>
    </w:p>
    <w:p w14:paraId="04AAF541" w14:textId="77777777" w:rsidR="00224822" w:rsidRPr="00561CF7" w:rsidRDefault="00224822"/>
    <w:p w14:paraId="2CFCC93B" w14:textId="77777777" w:rsidR="00631856" w:rsidRPr="00561CF7" w:rsidRDefault="00145BBA" w:rsidP="0006129B">
      <w:pPr>
        <w:pStyle w:val="31"/>
        <w:spacing w:line="240" w:lineRule="auto"/>
        <w:rPr>
          <w:rStyle w:val="ed"/>
        </w:rPr>
      </w:pPr>
      <w:bookmarkStart w:id="93" w:name="_Toc174250163"/>
      <w:bookmarkStart w:id="94" w:name="_Toc422303786"/>
      <w:r w:rsidRPr="00561CF7">
        <w:rPr>
          <w:rStyle w:val="ed"/>
        </w:rPr>
        <w:t>5.6</w:t>
      </w:r>
      <w:r w:rsidR="00631856" w:rsidRPr="00561CF7">
        <w:rPr>
          <w:rStyle w:val="ed"/>
        </w:rPr>
        <w:t> </w:t>
      </w:r>
      <w:r w:rsidRPr="00561CF7">
        <w:rPr>
          <w:rStyle w:val="ed"/>
        </w:rPr>
        <w:t>О</w:t>
      </w:r>
      <w:r w:rsidR="005E5DE4" w:rsidRPr="00561CF7">
        <w:rPr>
          <w:rStyle w:val="ed"/>
        </w:rPr>
        <w:t>писание сравнения величины договорной и расчетной тепловой нагрузки по зоне действия каждого источника тепловой энергии</w:t>
      </w:r>
      <w:bookmarkEnd w:id="93"/>
    </w:p>
    <w:p w14:paraId="78C0A257" w14:textId="77777777" w:rsidR="00EA0D24" w:rsidRPr="00561CF7" w:rsidRDefault="00793902" w:rsidP="0006129B">
      <w:pPr>
        <w:pStyle w:val="Affa"/>
        <w:rPr>
          <w:rStyle w:val="ed"/>
          <w:szCs w:val="24"/>
        </w:rPr>
      </w:pPr>
      <w:r w:rsidRPr="00561CF7">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1120CF81" w14:textId="77777777" w:rsidR="00793902" w:rsidRPr="00561CF7" w:rsidRDefault="00793902" w:rsidP="0006129B"/>
    <w:p w14:paraId="32C550EB" w14:textId="77777777" w:rsidR="00EA0D24" w:rsidRPr="00561CF7" w:rsidRDefault="00145BBA" w:rsidP="0006129B">
      <w:pPr>
        <w:pStyle w:val="31"/>
        <w:spacing w:line="240" w:lineRule="auto"/>
      </w:pPr>
      <w:bookmarkStart w:id="95" w:name="_Toc32481092"/>
      <w:bookmarkStart w:id="96" w:name="_Toc174250164"/>
      <w:r w:rsidRPr="00561CF7">
        <w:t xml:space="preserve">5.7 </w:t>
      </w:r>
      <w:r w:rsidR="00EA0D24" w:rsidRPr="00561CF7">
        <w:t xml:space="preserve">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w:t>
      </w:r>
      <w:r w:rsidR="00042A16" w:rsidRPr="00561CF7">
        <w:t>предшествующий разработке (актуализации) схемы теплоснабжения</w:t>
      </w:r>
      <w:bookmarkEnd w:id="95"/>
      <w:bookmarkEnd w:id="96"/>
    </w:p>
    <w:p w14:paraId="579F7FB1" w14:textId="5F802915" w:rsidR="001D6DAB" w:rsidRPr="00561CF7" w:rsidRDefault="0008068F" w:rsidP="007B7E41">
      <w:pPr>
        <w:pStyle w:val="Affa"/>
      </w:pPr>
      <w:r w:rsidRPr="00561CF7">
        <w:t xml:space="preserve">При актуализации схемы </w:t>
      </w:r>
      <w:r w:rsidR="008C7307" w:rsidRPr="00561CF7">
        <w:t xml:space="preserve">теплоснабжения </w:t>
      </w:r>
      <w:r w:rsidR="007B7E41" w:rsidRPr="00561CF7">
        <w:t xml:space="preserve">были </w:t>
      </w:r>
      <w:r w:rsidR="001D6DAB" w:rsidRPr="00561CF7">
        <w:t xml:space="preserve">уточнены сведения по фактической нагрузке потребителей в зоне действия </w:t>
      </w:r>
      <w:r w:rsidR="00DC4BE8" w:rsidRPr="00561CF7">
        <w:t xml:space="preserve">источника теплоснабжения </w:t>
      </w:r>
      <w:r w:rsidR="001D6DAB" w:rsidRPr="00561CF7">
        <w:t>по состоянию на начало 202</w:t>
      </w:r>
      <w:r w:rsidR="00224822" w:rsidRPr="00561CF7">
        <w:t>4</w:t>
      </w:r>
      <w:r w:rsidR="001D6DAB" w:rsidRPr="00561CF7">
        <w:t> г</w:t>
      </w:r>
      <w:r w:rsidR="006E062B" w:rsidRPr="00561CF7">
        <w:t>, уточнен перечень потребителей, подключенных к сетям централизованного теплоснабжения.</w:t>
      </w:r>
    </w:p>
    <w:p w14:paraId="1CF296B3" w14:textId="77777777" w:rsidR="00631856" w:rsidRPr="00561CF7" w:rsidRDefault="00631856" w:rsidP="0006129B"/>
    <w:p w14:paraId="218C0C00" w14:textId="77777777" w:rsidR="00631856" w:rsidRPr="00561CF7" w:rsidRDefault="00631856" w:rsidP="0006129B">
      <w:pPr>
        <w:sectPr w:rsidR="00631856" w:rsidRPr="00561CF7" w:rsidSect="003114BF">
          <w:pgSz w:w="11906" w:h="16838"/>
          <w:pgMar w:top="1134" w:right="851" w:bottom="1134" w:left="1134" w:header="708" w:footer="708" w:gutter="0"/>
          <w:cols w:space="708"/>
          <w:docGrid w:linePitch="360"/>
        </w:sectPr>
      </w:pPr>
    </w:p>
    <w:p w14:paraId="14B50D9B" w14:textId="2869E88F" w:rsidR="003A5836" w:rsidRPr="00561CF7" w:rsidRDefault="003A5836" w:rsidP="0006129B">
      <w:pPr>
        <w:pStyle w:val="21"/>
        <w:spacing w:line="240" w:lineRule="auto"/>
      </w:pPr>
      <w:bookmarkStart w:id="97" w:name="_Toc174250165"/>
      <w:r w:rsidRPr="00561CF7">
        <w:t xml:space="preserve">Часть 6 </w:t>
      </w:r>
      <w:bookmarkEnd w:id="94"/>
      <w:r w:rsidR="005E5DE4" w:rsidRPr="00561CF7">
        <w:t>Балансы тепловой мощности и тепловой нагрузки</w:t>
      </w:r>
      <w:bookmarkEnd w:id="97"/>
    </w:p>
    <w:p w14:paraId="00D7B03B" w14:textId="77777777" w:rsidR="00AB0258" w:rsidRPr="00561CF7" w:rsidRDefault="00145BBA" w:rsidP="0006129B">
      <w:pPr>
        <w:pStyle w:val="31"/>
        <w:spacing w:line="240" w:lineRule="auto"/>
      </w:pPr>
      <w:bookmarkStart w:id="98" w:name="_Toc174250166"/>
      <w:r w:rsidRPr="00561CF7">
        <w:t>6.1</w:t>
      </w:r>
      <w:r w:rsidR="00AB0258" w:rsidRPr="00561CF7">
        <w:t xml:space="preserve"> </w:t>
      </w:r>
      <w:r w:rsidRPr="00561CF7">
        <w:t>О</w:t>
      </w:r>
      <w:r w:rsidR="005E5DE4" w:rsidRPr="00561CF7">
        <w:rPr>
          <w:rStyle w:val="ed"/>
        </w:rPr>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8"/>
    </w:p>
    <w:p w14:paraId="6D906E65" w14:textId="71802998" w:rsidR="008C1C2C" w:rsidRPr="00561CF7" w:rsidRDefault="008C1C2C" w:rsidP="0006129B">
      <w:pPr>
        <w:tabs>
          <w:tab w:val="left" w:pos="0"/>
        </w:tabs>
        <w:ind w:firstLine="709"/>
      </w:pPr>
      <w:r w:rsidRPr="00561CF7">
        <w:t>Постановление Правительства РФ от 22.02.2012</w:t>
      </w:r>
      <w:r w:rsidR="001B70BE" w:rsidRPr="00561CF7">
        <w:t xml:space="preserve"> </w:t>
      </w:r>
      <w:r w:rsidRPr="00561CF7">
        <w:t>№</w:t>
      </w:r>
      <w:r w:rsidR="001B70BE" w:rsidRPr="00561CF7">
        <w:t xml:space="preserve"> </w:t>
      </w:r>
      <w:r w:rsidRPr="00561CF7">
        <w:t xml:space="preserve">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вводит следующие понятия: </w:t>
      </w:r>
    </w:p>
    <w:p w14:paraId="58E803EA" w14:textId="77777777" w:rsidR="008C1C2C" w:rsidRPr="00561CF7" w:rsidRDefault="008C1C2C" w:rsidP="0006129B">
      <w:pPr>
        <w:tabs>
          <w:tab w:val="left" w:pos="0"/>
        </w:tabs>
        <w:ind w:firstLine="709"/>
      </w:pPr>
      <w:r w:rsidRPr="00561CF7">
        <w:t xml:space="preserve">Установленная мощность источника тепловой энергии (УТМ)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14:paraId="57EB0AB0" w14:textId="77777777" w:rsidR="008C1C2C" w:rsidRPr="00561CF7" w:rsidRDefault="008C1C2C" w:rsidP="0006129B">
      <w:pPr>
        <w:tabs>
          <w:tab w:val="left" w:pos="0"/>
        </w:tabs>
        <w:ind w:firstLine="709"/>
      </w:pPr>
      <w:r w:rsidRPr="00561CF7">
        <w:t>Располагаемая мощность источника тепловой энергии (РТМ)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r w:rsidR="000B2DCD" w:rsidRPr="00561CF7">
        <w:t>;</w:t>
      </w:r>
      <w:r w:rsidRPr="00561CF7">
        <w:t xml:space="preserve"> </w:t>
      </w:r>
    </w:p>
    <w:p w14:paraId="6F05E43E" w14:textId="77777777" w:rsidR="008C1C2C" w:rsidRPr="00561CF7" w:rsidRDefault="008C1C2C" w:rsidP="0006129B">
      <w:pPr>
        <w:tabs>
          <w:tab w:val="left" w:pos="0"/>
        </w:tabs>
        <w:ind w:firstLine="709"/>
      </w:pPr>
      <w:r w:rsidRPr="00561CF7">
        <w:t xml:space="preserve">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w:t>
      </w:r>
    </w:p>
    <w:p w14:paraId="5012045A" w14:textId="53BB0843" w:rsidR="008C1C2C" w:rsidRPr="00561CF7" w:rsidRDefault="008C1C2C" w:rsidP="0006129B">
      <w:pPr>
        <w:tabs>
          <w:tab w:val="left" w:pos="0"/>
        </w:tabs>
        <w:ind w:firstLine="709"/>
      </w:pPr>
      <w:r w:rsidRPr="00561CF7">
        <w:t xml:space="preserve">Балансы тепловой мощности источников тепловой энергии и присоединенной тепловой нагрузки в зоне действия источника тепловой энергии в ретроспективный </w:t>
      </w:r>
      <w:r w:rsidR="009C38E7" w:rsidRPr="00561CF7">
        <w:t xml:space="preserve">период </w:t>
      </w:r>
      <w:r w:rsidRPr="00561CF7">
        <w:t>приведены в таб</w:t>
      </w:r>
      <w:r w:rsidR="00793902" w:rsidRPr="00561CF7">
        <w:t xml:space="preserve">лице </w:t>
      </w:r>
      <w:r w:rsidR="000F5D3E" w:rsidRPr="00561CF7">
        <w:t>2</w:t>
      </w:r>
      <w:r w:rsidR="00D7773F">
        <w:t>0</w:t>
      </w:r>
      <w:r w:rsidRPr="00561CF7">
        <w:t xml:space="preserve">. </w:t>
      </w:r>
    </w:p>
    <w:p w14:paraId="5E3DC4D7" w14:textId="77777777" w:rsidR="00EA4AF9" w:rsidRPr="00561CF7" w:rsidRDefault="00EA4AF9" w:rsidP="0006129B">
      <w:pPr>
        <w:ind w:firstLine="709"/>
      </w:pPr>
    </w:p>
    <w:p w14:paraId="02B54546" w14:textId="2A6E26BF" w:rsidR="00793902" w:rsidRPr="00561CF7" w:rsidRDefault="00793902"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20</w:t>
      </w:r>
      <w:r w:rsidR="008A3CE6" w:rsidRPr="00561CF7">
        <w:rPr>
          <w:noProof/>
        </w:rPr>
        <w:fldChar w:fldCharType="end"/>
      </w:r>
      <w:r w:rsidRPr="00561CF7">
        <w:t xml:space="preserve"> - Балансы установленной мощности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269"/>
        <w:gridCol w:w="1381"/>
        <w:gridCol w:w="1350"/>
        <w:gridCol w:w="1501"/>
        <w:gridCol w:w="1501"/>
        <w:gridCol w:w="1079"/>
        <w:gridCol w:w="970"/>
        <w:gridCol w:w="1025"/>
        <w:gridCol w:w="708"/>
        <w:gridCol w:w="835"/>
      </w:tblGrid>
      <w:tr w:rsidR="006B05E7" w:rsidRPr="00561CF7" w14:paraId="04C073BA" w14:textId="77777777" w:rsidTr="006B05E7">
        <w:trPr>
          <w:cantSplit/>
          <w:tblHeader/>
        </w:trPr>
        <w:tc>
          <w:tcPr>
            <w:tcW w:w="149" w:type="pct"/>
            <w:vMerge w:val="restart"/>
            <w:shd w:val="clear" w:color="auto" w:fill="auto"/>
            <w:vAlign w:val="center"/>
          </w:tcPr>
          <w:p w14:paraId="7F2F47BF" w14:textId="77777777" w:rsidR="006B05E7" w:rsidRPr="00561CF7" w:rsidRDefault="006B05E7" w:rsidP="0006129B">
            <w:pPr>
              <w:jc w:val="center"/>
              <w:rPr>
                <w:sz w:val="20"/>
                <w:szCs w:val="20"/>
              </w:rPr>
            </w:pPr>
            <w:r w:rsidRPr="00561CF7">
              <w:rPr>
                <w:sz w:val="20"/>
                <w:szCs w:val="20"/>
              </w:rPr>
              <w:t>№ п/п</w:t>
            </w:r>
          </w:p>
        </w:tc>
        <w:tc>
          <w:tcPr>
            <w:tcW w:w="1416" w:type="pct"/>
            <w:vMerge w:val="restart"/>
            <w:shd w:val="clear" w:color="auto" w:fill="auto"/>
            <w:vAlign w:val="center"/>
            <w:hideMark/>
          </w:tcPr>
          <w:p w14:paraId="53E068DE" w14:textId="77777777" w:rsidR="006B05E7" w:rsidRPr="00561CF7" w:rsidRDefault="006B05E7" w:rsidP="0006129B">
            <w:pPr>
              <w:jc w:val="center"/>
              <w:rPr>
                <w:sz w:val="20"/>
                <w:szCs w:val="20"/>
              </w:rPr>
            </w:pPr>
            <w:r w:rsidRPr="00561CF7">
              <w:rPr>
                <w:sz w:val="20"/>
                <w:szCs w:val="20"/>
              </w:rPr>
              <w:t>Наименование котельной</w:t>
            </w:r>
          </w:p>
        </w:tc>
        <w:tc>
          <w:tcPr>
            <w:tcW w:w="1404" w:type="pct"/>
            <w:gridSpan w:val="3"/>
            <w:shd w:val="clear" w:color="auto" w:fill="auto"/>
            <w:vAlign w:val="center"/>
            <w:hideMark/>
          </w:tcPr>
          <w:p w14:paraId="5B9FABC2" w14:textId="3589163E" w:rsidR="006B05E7" w:rsidRPr="00561CF7" w:rsidRDefault="006B05E7" w:rsidP="0006129B">
            <w:pPr>
              <w:jc w:val="center"/>
              <w:rPr>
                <w:sz w:val="20"/>
                <w:szCs w:val="20"/>
              </w:rPr>
            </w:pPr>
            <w:r w:rsidRPr="00561CF7">
              <w:rPr>
                <w:sz w:val="20"/>
                <w:szCs w:val="20"/>
              </w:rPr>
              <w:t>Тепловая мощность, Гкал/ч</w:t>
            </w:r>
          </w:p>
        </w:tc>
        <w:tc>
          <w:tcPr>
            <w:tcW w:w="498" w:type="pct"/>
            <w:vMerge w:val="restart"/>
            <w:shd w:val="clear" w:color="auto" w:fill="auto"/>
            <w:vAlign w:val="center"/>
          </w:tcPr>
          <w:p w14:paraId="74848D1D" w14:textId="1E591C4E" w:rsidR="006B05E7" w:rsidRPr="00561CF7" w:rsidRDefault="006B05E7" w:rsidP="0006129B">
            <w:pPr>
              <w:jc w:val="center"/>
              <w:rPr>
                <w:sz w:val="20"/>
                <w:szCs w:val="20"/>
              </w:rPr>
            </w:pPr>
            <w:r w:rsidRPr="00561CF7">
              <w:rPr>
                <w:sz w:val="20"/>
                <w:szCs w:val="20"/>
              </w:rPr>
              <w:t>Расход тепла на собственные нужды источника, Гкал/ч</w:t>
            </w:r>
          </w:p>
        </w:tc>
        <w:tc>
          <w:tcPr>
            <w:tcW w:w="358" w:type="pct"/>
            <w:vMerge w:val="restart"/>
            <w:shd w:val="clear" w:color="auto" w:fill="auto"/>
            <w:vAlign w:val="center"/>
          </w:tcPr>
          <w:p w14:paraId="1C267A36" w14:textId="77777777" w:rsidR="006B05E7" w:rsidRPr="00561CF7" w:rsidRDefault="006B05E7" w:rsidP="0006129B">
            <w:pPr>
              <w:jc w:val="center"/>
              <w:rPr>
                <w:sz w:val="20"/>
                <w:szCs w:val="20"/>
              </w:rPr>
            </w:pPr>
            <w:r w:rsidRPr="00561CF7">
              <w:rPr>
                <w:sz w:val="20"/>
                <w:szCs w:val="20"/>
              </w:rPr>
              <w:t>Тепловая мощность котельной нетто, Гкал/ч</w:t>
            </w:r>
          </w:p>
        </w:tc>
        <w:tc>
          <w:tcPr>
            <w:tcW w:w="322" w:type="pct"/>
            <w:vMerge w:val="restart"/>
            <w:shd w:val="clear" w:color="auto" w:fill="auto"/>
          </w:tcPr>
          <w:p w14:paraId="0B2B3A05" w14:textId="77777777" w:rsidR="006B05E7" w:rsidRPr="00561CF7" w:rsidRDefault="006B05E7" w:rsidP="0006129B">
            <w:pPr>
              <w:jc w:val="center"/>
              <w:rPr>
                <w:sz w:val="20"/>
                <w:szCs w:val="20"/>
              </w:rPr>
            </w:pPr>
            <w:r w:rsidRPr="00561CF7">
              <w:rPr>
                <w:sz w:val="20"/>
                <w:szCs w:val="20"/>
              </w:rPr>
              <w:t>Потери в тепловой сети, Гкал/час</w:t>
            </w:r>
          </w:p>
        </w:tc>
        <w:tc>
          <w:tcPr>
            <w:tcW w:w="340" w:type="pct"/>
            <w:vMerge w:val="restart"/>
            <w:shd w:val="clear" w:color="auto" w:fill="auto"/>
            <w:vAlign w:val="center"/>
          </w:tcPr>
          <w:p w14:paraId="145D8179" w14:textId="77777777" w:rsidR="006B05E7" w:rsidRPr="00561CF7" w:rsidRDefault="006B05E7" w:rsidP="0006129B">
            <w:pPr>
              <w:jc w:val="center"/>
              <w:rPr>
                <w:sz w:val="20"/>
                <w:szCs w:val="20"/>
              </w:rPr>
            </w:pPr>
            <w:r w:rsidRPr="00561CF7">
              <w:rPr>
                <w:sz w:val="20"/>
                <w:szCs w:val="20"/>
              </w:rPr>
              <w:t>Тепловая нагрузка, Гкал/час</w:t>
            </w:r>
          </w:p>
        </w:tc>
        <w:tc>
          <w:tcPr>
            <w:tcW w:w="512" w:type="pct"/>
            <w:gridSpan w:val="2"/>
            <w:shd w:val="clear" w:color="auto" w:fill="auto"/>
            <w:vAlign w:val="center"/>
          </w:tcPr>
          <w:p w14:paraId="623CC683" w14:textId="77777777" w:rsidR="006B05E7" w:rsidRPr="00561CF7" w:rsidRDefault="006B05E7" w:rsidP="0006129B">
            <w:pPr>
              <w:jc w:val="center"/>
              <w:rPr>
                <w:sz w:val="20"/>
                <w:szCs w:val="20"/>
              </w:rPr>
            </w:pPr>
            <w:r w:rsidRPr="00561CF7">
              <w:rPr>
                <w:sz w:val="20"/>
                <w:szCs w:val="20"/>
              </w:rPr>
              <w:t>Резерв/</w:t>
            </w:r>
          </w:p>
          <w:p w14:paraId="50987B56" w14:textId="77777777" w:rsidR="006B05E7" w:rsidRPr="00561CF7" w:rsidRDefault="006B05E7" w:rsidP="0006129B">
            <w:pPr>
              <w:jc w:val="center"/>
              <w:rPr>
                <w:sz w:val="20"/>
                <w:szCs w:val="20"/>
              </w:rPr>
            </w:pPr>
            <w:r w:rsidRPr="00561CF7">
              <w:rPr>
                <w:sz w:val="20"/>
                <w:szCs w:val="20"/>
              </w:rPr>
              <w:t>дефицит,</w:t>
            </w:r>
          </w:p>
        </w:tc>
      </w:tr>
      <w:tr w:rsidR="006B05E7" w:rsidRPr="00561CF7" w14:paraId="63B701A3" w14:textId="77777777" w:rsidTr="009C62F0">
        <w:trPr>
          <w:cantSplit/>
          <w:tblHeader/>
        </w:trPr>
        <w:tc>
          <w:tcPr>
            <w:tcW w:w="149" w:type="pct"/>
            <w:vMerge/>
            <w:shd w:val="clear" w:color="auto" w:fill="auto"/>
            <w:vAlign w:val="center"/>
          </w:tcPr>
          <w:p w14:paraId="6624661C" w14:textId="77777777" w:rsidR="006B05E7" w:rsidRPr="00561CF7" w:rsidRDefault="006B05E7" w:rsidP="006B05E7">
            <w:pPr>
              <w:jc w:val="center"/>
              <w:rPr>
                <w:sz w:val="20"/>
                <w:szCs w:val="20"/>
              </w:rPr>
            </w:pPr>
          </w:p>
        </w:tc>
        <w:tc>
          <w:tcPr>
            <w:tcW w:w="1416" w:type="pct"/>
            <w:vMerge/>
            <w:shd w:val="clear" w:color="auto" w:fill="auto"/>
            <w:vAlign w:val="center"/>
          </w:tcPr>
          <w:p w14:paraId="1D6E1B36" w14:textId="77777777" w:rsidR="006B05E7" w:rsidRPr="00561CF7" w:rsidRDefault="006B05E7" w:rsidP="006B05E7">
            <w:pPr>
              <w:jc w:val="center"/>
              <w:rPr>
                <w:sz w:val="20"/>
                <w:szCs w:val="20"/>
              </w:rPr>
            </w:pPr>
          </w:p>
        </w:tc>
        <w:tc>
          <w:tcPr>
            <w:tcW w:w="458" w:type="pct"/>
            <w:shd w:val="clear" w:color="auto" w:fill="auto"/>
            <w:vAlign w:val="center"/>
          </w:tcPr>
          <w:p w14:paraId="2416B4B2" w14:textId="77777777" w:rsidR="006B05E7" w:rsidRPr="00561CF7" w:rsidRDefault="006B05E7" w:rsidP="006B05E7">
            <w:pPr>
              <w:jc w:val="center"/>
              <w:rPr>
                <w:sz w:val="20"/>
                <w:szCs w:val="20"/>
              </w:rPr>
            </w:pPr>
            <w:r w:rsidRPr="00561CF7">
              <w:rPr>
                <w:sz w:val="20"/>
                <w:szCs w:val="20"/>
              </w:rPr>
              <w:t>Установленная</w:t>
            </w:r>
          </w:p>
        </w:tc>
        <w:tc>
          <w:tcPr>
            <w:tcW w:w="448" w:type="pct"/>
            <w:shd w:val="clear" w:color="auto" w:fill="auto"/>
            <w:vAlign w:val="center"/>
          </w:tcPr>
          <w:p w14:paraId="161ECE7C" w14:textId="08D52B5B" w:rsidR="006B05E7" w:rsidRPr="00561CF7" w:rsidRDefault="006B05E7" w:rsidP="006B05E7">
            <w:pPr>
              <w:jc w:val="center"/>
              <w:rPr>
                <w:sz w:val="20"/>
                <w:szCs w:val="20"/>
              </w:rPr>
            </w:pPr>
            <w:r w:rsidRPr="00561CF7">
              <w:rPr>
                <w:sz w:val="20"/>
                <w:szCs w:val="20"/>
              </w:rPr>
              <w:t>Установленная</w:t>
            </w:r>
            <w:r>
              <w:rPr>
                <w:sz w:val="20"/>
                <w:szCs w:val="20"/>
              </w:rPr>
              <w:t xml:space="preserve"> (без учета резервных котлов)</w:t>
            </w:r>
          </w:p>
        </w:tc>
        <w:tc>
          <w:tcPr>
            <w:tcW w:w="498" w:type="pct"/>
            <w:vAlign w:val="center"/>
          </w:tcPr>
          <w:p w14:paraId="1C115068" w14:textId="65FE6BA3" w:rsidR="006B05E7" w:rsidRPr="00561CF7" w:rsidRDefault="006B05E7" w:rsidP="006B05E7">
            <w:pPr>
              <w:jc w:val="center"/>
              <w:rPr>
                <w:sz w:val="20"/>
                <w:szCs w:val="20"/>
              </w:rPr>
            </w:pPr>
            <w:r w:rsidRPr="00561CF7">
              <w:rPr>
                <w:sz w:val="20"/>
                <w:szCs w:val="20"/>
              </w:rPr>
              <w:t>Располагаемая</w:t>
            </w:r>
          </w:p>
        </w:tc>
        <w:tc>
          <w:tcPr>
            <w:tcW w:w="498" w:type="pct"/>
            <w:vMerge/>
            <w:shd w:val="clear" w:color="auto" w:fill="auto"/>
            <w:vAlign w:val="center"/>
          </w:tcPr>
          <w:p w14:paraId="36E418E7" w14:textId="178D2000" w:rsidR="006B05E7" w:rsidRPr="00561CF7" w:rsidRDefault="006B05E7" w:rsidP="006B05E7">
            <w:pPr>
              <w:jc w:val="center"/>
              <w:rPr>
                <w:sz w:val="20"/>
                <w:szCs w:val="20"/>
              </w:rPr>
            </w:pPr>
          </w:p>
        </w:tc>
        <w:tc>
          <w:tcPr>
            <w:tcW w:w="358" w:type="pct"/>
            <w:vMerge/>
            <w:shd w:val="clear" w:color="auto" w:fill="auto"/>
            <w:vAlign w:val="center"/>
          </w:tcPr>
          <w:p w14:paraId="679C360D" w14:textId="77777777" w:rsidR="006B05E7" w:rsidRPr="00561CF7" w:rsidRDefault="006B05E7" w:rsidP="006B05E7">
            <w:pPr>
              <w:jc w:val="center"/>
              <w:rPr>
                <w:sz w:val="20"/>
                <w:szCs w:val="20"/>
              </w:rPr>
            </w:pPr>
          </w:p>
        </w:tc>
        <w:tc>
          <w:tcPr>
            <w:tcW w:w="322" w:type="pct"/>
            <w:vMerge/>
            <w:shd w:val="clear" w:color="auto" w:fill="auto"/>
          </w:tcPr>
          <w:p w14:paraId="6ED26C48" w14:textId="77777777" w:rsidR="006B05E7" w:rsidRPr="00561CF7" w:rsidRDefault="006B05E7" w:rsidP="006B05E7">
            <w:pPr>
              <w:jc w:val="center"/>
              <w:rPr>
                <w:sz w:val="20"/>
                <w:szCs w:val="20"/>
              </w:rPr>
            </w:pPr>
          </w:p>
        </w:tc>
        <w:tc>
          <w:tcPr>
            <w:tcW w:w="340" w:type="pct"/>
            <w:vMerge/>
            <w:shd w:val="clear" w:color="auto" w:fill="auto"/>
            <w:vAlign w:val="center"/>
          </w:tcPr>
          <w:p w14:paraId="19910503" w14:textId="77777777" w:rsidR="006B05E7" w:rsidRPr="00561CF7" w:rsidRDefault="006B05E7" w:rsidP="006B05E7">
            <w:pPr>
              <w:jc w:val="center"/>
              <w:rPr>
                <w:sz w:val="20"/>
                <w:szCs w:val="20"/>
              </w:rPr>
            </w:pPr>
          </w:p>
        </w:tc>
        <w:tc>
          <w:tcPr>
            <w:tcW w:w="235" w:type="pct"/>
            <w:shd w:val="clear" w:color="auto" w:fill="auto"/>
            <w:vAlign w:val="center"/>
          </w:tcPr>
          <w:p w14:paraId="6B7A0B7F" w14:textId="77777777" w:rsidR="006B05E7" w:rsidRPr="00561CF7" w:rsidRDefault="006B05E7" w:rsidP="006B05E7">
            <w:pPr>
              <w:jc w:val="center"/>
              <w:rPr>
                <w:sz w:val="20"/>
                <w:szCs w:val="20"/>
              </w:rPr>
            </w:pPr>
            <w:r w:rsidRPr="00561CF7">
              <w:rPr>
                <w:sz w:val="20"/>
                <w:szCs w:val="20"/>
              </w:rPr>
              <w:t>Гкал/ч</w:t>
            </w:r>
          </w:p>
        </w:tc>
        <w:tc>
          <w:tcPr>
            <w:tcW w:w="277" w:type="pct"/>
            <w:shd w:val="clear" w:color="auto" w:fill="auto"/>
            <w:vAlign w:val="center"/>
          </w:tcPr>
          <w:p w14:paraId="4417E4F2" w14:textId="77777777" w:rsidR="006B05E7" w:rsidRPr="00561CF7" w:rsidRDefault="006B05E7" w:rsidP="006B05E7">
            <w:pPr>
              <w:jc w:val="center"/>
              <w:rPr>
                <w:sz w:val="20"/>
                <w:szCs w:val="20"/>
              </w:rPr>
            </w:pPr>
            <w:r w:rsidRPr="00561CF7">
              <w:rPr>
                <w:sz w:val="20"/>
                <w:szCs w:val="20"/>
              </w:rPr>
              <w:t>%</w:t>
            </w:r>
          </w:p>
        </w:tc>
      </w:tr>
      <w:tr w:rsidR="006B05E7" w:rsidRPr="00561CF7" w14:paraId="0BCC444F" w14:textId="77777777" w:rsidTr="009C62F0">
        <w:trPr>
          <w:cantSplit/>
        </w:trPr>
        <w:tc>
          <w:tcPr>
            <w:tcW w:w="149" w:type="pct"/>
            <w:shd w:val="clear" w:color="auto" w:fill="auto"/>
            <w:vAlign w:val="center"/>
          </w:tcPr>
          <w:p w14:paraId="7EC6AF5D" w14:textId="6291ECA3" w:rsidR="006B05E7" w:rsidRPr="00561CF7" w:rsidRDefault="006B05E7" w:rsidP="006B05E7">
            <w:pPr>
              <w:pStyle w:val="ab"/>
              <w:jc w:val="center"/>
              <w:rPr>
                <w:sz w:val="22"/>
                <w:szCs w:val="22"/>
              </w:rPr>
            </w:pPr>
            <w:bookmarkStart w:id="99" w:name="_Hlk146009695"/>
            <w:r w:rsidRPr="00561CF7">
              <w:rPr>
                <w:sz w:val="22"/>
                <w:szCs w:val="22"/>
              </w:rPr>
              <w:t>1</w:t>
            </w:r>
          </w:p>
        </w:tc>
        <w:tc>
          <w:tcPr>
            <w:tcW w:w="1416" w:type="pct"/>
            <w:shd w:val="clear" w:color="auto" w:fill="auto"/>
            <w:noWrap/>
            <w:vAlign w:val="center"/>
          </w:tcPr>
          <w:p w14:paraId="27428B3B" w14:textId="192CA19D" w:rsidR="006B05E7" w:rsidRPr="00561CF7" w:rsidRDefault="00EC0E62" w:rsidP="006B05E7">
            <w:pPr>
              <w:jc w:val="center"/>
              <w:rPr>
                <w:sz w:val="22"/>
                <w:szCs w:val="22"/>
              </w:rPr>
            </w:pPr>
            <w:r>
              <w:rPr>
                <w:color w:val="000000"/>
                <w:sz w:val="20"/>
                <w:szCs w:val="20"/>
              </w:rPr>
              <w:t>Котельная №1</w:t>
            </w:r>
          </w:p>
        </w:tc>
        <w:tc>
          <w:tcPr>
            <w:tcW w:w="458" w:type="pct"/>
            <w:shd w:val="clear" w:color="auto" w:fill="auto"/>
            <w:vAlign w:val="center"/>
          </w:tcPr>
          <w:p w14:paraId="3EE4276E" w14:textId="084C2F5B" w:rsidR="006B05E7" w:rsidRPr="00561CF7" w:rsidRDefault="006B05E7" w:rsidP="006B05E7">
            <w:pPr>
              <w:jc w:val="center"/>
              <w:rPr>
                <w:sz w:val="22"/>
                <w:szCs w:val="22"/>
              </w:rPr>
            </w:pPr>
            <w:r>
              <w:rPr>
                <w:sz w:val="22"/>
                <w:szCs w:val="22"/>
              </w:rPr>
              <w:t>25,0</w:t>
            </w:r>
          </w:p>
        </w:tc>
        <w:tc>
          <w:tcPr>
            <w:tcW w:w="448" w:type="pct"/>
            <w:shd w:val="clear" w:color="auto" w:fill="auto"/>
            <w:vAlign w:val="center"/>
          </w:tcPr>
          <w:p w14:paraId="51C98E5C" w14:textId="2733B9B4" w:rsidR="006B05E7" w:rsidRPr="00561CF7" w:rsidRDefault="006B05E7" w:rsidP="006B05E7">
            <w:pPr>
              <w:jc w:val="center"/>
              <w:rPr>
                <w:sz w:val="22"/>
                <w:szCs w:val="22"/>
              </w:rPr>
            </w:pPr>
            <w:r w:rsidRPr="006B05E7">
              <w:rPr>
                <w:color w:val="000000"/>
                <w:sz w:val="20"/>
                <w:szCs w:val="20"/>
              </w:rPr>
              <w:t>5,5</w:t>
            </w:r>
          </w:p>
        </w:tc>
        <w:tc>
          <w:tcPr>
            <w:tcW w:w="498" w:type="pct"/>
            <w:vAlign w:val="center"/>
          </w:tcPr>
          <w:p w14:paraId="2ACF3426" w14:textId="5EA66166" w:rsidR="006B05E7" w:rsidRPr="00561CF7" w:rsidRDefault="006B05E7" w:rsidP="006B05E7">
            <w:pPr>
              <w:jc w:val="center"/>
              <w:rPr>
                <w:sz w:val="22"/>
                <w:szCs w:val="22"/>
              </w:rPr>
            </w:pPr>
            <w:r w:rsidRPr="006B05E7">
              <w:rPr>
                <w:color w:val="000000"/>
                <w:sz w:val="20"/>
                <w:szCs w:val="20"/>
              </w:rPr>
              <w:t>5,5</w:t>
            </w:r>
          </w:p>
        </w:tc>
        <w:tc>
          <w:tcPr>
            <w:tcW w:w="498" w:type="pct"/>
            <w:shd w:val="clear" w:color="auto" w:fill="auto"/>
            <w:vAlign w:val="center"/>
          </w:tcPr>
          <w:p w14:paraId="3C6752BD" w14:textId="092BA2CF" w:rsidR="006B05E7" w:rsidRPr="00561CF7" w:rsidRDefault="006B05E7" w:rsidP="006B05E7">
            <w:pPr>
              <w:jc w:val="center"/>
              <w:rPr>
                <w:sz w:val="22"/>
                <w:szCs w:val="22"/>
              </w:rPr>
            </w:pPr>
            <w:r w:rsidRPr="006B05E7">
              <w:rPr>
                <w:color w:val="000000"/>
                <w:sz w:val="20"/>
                <w:szCs w:val="20"/>
              </w:rPr>
              <w:t>0,0250</w:t>
            </w:r>
          </w:p>
        </w:tc>
        <w:tc>
          <w:tcPr>
            <w:tcW w:w="358" w:type="pct"/>
            <w:shd w:val="clear" w:color="auto" w:fill="auto"/>
            <w:vAlign w:val="center"/>
          </w:tcPr>
          <w:p w14:paraId="62DDE50A" w14:textId="4972C082" w:rsidR="006B05E7" w:rsidRPr="00561CF7" w:rsidRDefault="006B05E7" w:rsidP="006B05E7">
            <w:pPr>
              <w:jc w:val="center"/>
              <w:rPr>
                <w:sz w:val="22"/>
                <w:szCs w:val="22"/>
              </w:rPr>
            </w:pPr>
            <w:r w:rsidRPr="006B05E7">
              <w:rPr>
                <w:color w:val="000000"/>
                <w:sz w:val="20"/>
                <w:szCs w:val="20"/>
              </w:rPr>
              <w:t>5,475</w:t>
            </w:r>
          </w:p>
        </w:tc>
        <w:tc>
          <w:tcPr>
            <w:tcW w:w="322" w:type="pct"/>
            <w:shd w:val="clear" w:color="auto" w:fill="auto"/>
            <w:vAlign w:val="center"/>
          </w:tcPr>
          <w:p w14:paraId="75A89C4D" w14:textId="00A5F463" w:rsidR="006B05E7" w:rsidRPr="00561CF7" w:rsidRDefault="006B05E7" w:rsidP="006B05E7">
            <w:pPr>
              <w:jc w:val="center"/>
              <w:rPr>
                <w:sz w:val="22"/>
                <w:szCs w:val="22"/>
              </w:rPr>
            </w:pPr>
            <w:r w:rsidRPr="006B05E7">
              <w:rPr>
                <w:color w:val="000000"/>
                <w:sz w:val="20"/>
                <w:szCs w:val="20"/>
              </w:rPr>
              <w:t>0,600</w:t>
            </w:r>
          </w:p>
        </w:tc>
        <w:tc>
          <w:tcPr>
            <w:tcW w:w="340" w:type="pct"/>
            <w:shd w:val="clear" w:color="auto" w:fill="auto"/>
            <w:vAlign w:val="center"/>
          </w:tcPr>
          <w:p w14:paraId="608136D9" w14:textId="24257840" w:rsidR="006B05E7" w:rsidRPr="00561CF7" w:rsidRDefault="006B05E7" w:rsidP="006B05E7">
            <w:pPr>
              <w:jc w:val="center"/>
              <w:rPr>
                <w:sz w:val="22"/>
                <w:szCs w:val="22"/>
              </w:rPr>
            </w:pPr>
            <w:r w:rsidRPr="006B05E7">
              <w:rPr>
                <w:color w:val="000000"/>
                <w:sz w:val="20"/>
                <w:szCs w:val="20"/>
              </w:rPr>
              <w:t>3,825</w:t>
            </w:r>
          </w:p>
        </w:tc>
        <w:tc>
          <w:tcPr>
            <w:tcW w:w="235" w:type="pct"/>
            <w:shd w:val="clear" w:color="auto" w:fill="auto"/>
            <w:vAlign w:val="center"/>
          </w:tcPr>
          <w:p w14:paraId="58220CDB" w14:textId="546EC92C" w:rsidR="006B05E7" w:rsidRPr="00561CF7" w:rsidRDefault="006B05E7" w:rsidP="006B05E7">
            <w:pPr>
              <w:jc w:val="center"/>
              <w:rPr>
                <w:sz w:val="22"/>
                <w:szCs w:val="22"/>
              </w:rPr>
            </w:pPr>
            <w:r w:rsidRPr="006B05E7">
              <w:rPr>
                <w:color w:val="000000"/>
                <w:sz w:val="20"/>
                <w:szCs w:val="20"/>
              </w:rPr>
              <w:t>1,050</w:t>
            </w:r>
          </w:p>
        </w:tc>
        <w:tc>
          <w:tcPr>
            <w:tcW w:w="277" w:type="pct"/>
            <w:shd w:val="clear" w:color="auto" w:fill="auto"/>
            <w:vAlign w:val="center"/>
          </w:tcPr>
          <w:p w14:paraId="2D540839" w14:textId="61EFFC7A" w:rsidR="006B05E7" w:rsidRPr="00561CF7" w:rsidRDefault="006B05E7" w:rsidP="006B05E7">
            <w:pPr>
              <w:jc w:val="center"/>
              <w:rPr>
                <w:sz w:val="22"/>
                <w:szCs w:val="22"/>
              </w:rPr>
            </w:pPr>
            <w:r w:rsidRPr="006B05E7">
              <w:rPr>
                <w:color w:val="000000"/>
                <w:sz w:val="20"/>
                <w:szCs w:val="20"/>
              </w:rPr>
              <w:t>19,17</w:t>
            </w:r>
          </w:p>
        </w:tc>
      </w:tr>
      <w:tr w:rsidR="006B05E7" w:rsidRPr="00561CF7" w14:paraId="55466546" w14:textId="77777777" w:rsidTr="001E42E9">
        <w:trPr>
          <w:cantSplit/>
        </w:trPr>
        <w:tc>
          <w:tcPr>
            <w:tcW w:w="149" w:type="pct"/>
            <w:shd w:val="clear" w:color="auto" w:fill="auto"/>
            <w:vAlign w:val="center"/>
          </w:tcPr>
          <w:p w14:paraId="426E5867" w14:textId="3517E549" w:rsidR="006B05E7" w:rsidRPr="00561CF7" w:rsidRDefault="006B05E7" w:rsidP="006B05E7">
            <w:pPr>
              <w:pStyle w:val="ab"/>
              <w:jc w:val="center"/>
              <w:rPr>
                <w:sz w:val="22"/>
                <w:szCs w:val="22"/>
              </w:rPr>
            </w:pPr>
            <w:r>
              <w:rPr>
                <w:sz w:val="22"/>
                <w:szCs w:val="22"/>
              </w:rPr>
              <w:t>2</w:t>
            </w:r>
          </w:p>
        </w:tc>
        <w:tc>
          <w:tcPr>
            <w:tcW w:w="1416" w:type="pct"/>
            <w:shd w:val="clear" w:color="auto" w:fill="auto"/>
            <w:noWrap/>
            <w:vAlign w:val="center"/>
          </w:tcPr>
          <w:p w14:paraId="1E424442" w14:textId="2DD86DBF" w:rsidR="006B05E7" w:rsidRPr="006B05E7" w:rsidRDefault="00EC0E62" w:rsidP="006B05E7">
            <w:pPr>
              <w:jc w:val="center"/>
              <w:rPr>
                <w:color w:val="000000"/>
                <w:sz w:val="20"/>
                <w:szCs w:val="20"/>
              </w:rPr>
            </w:pPr>
            <w:r>
              <w:rPr>
                <w:color w:val="000000"/>
                <w:sz w:val="20"/>
                <w:szCs w:val="20"/>
              </w:rPr>
              <w:t>Котельная №3</w:t>
            </w:r>
          </w:p>
        </w:tc>
        <w:tc>
          <w:tcPr>
            <w:tcW w:w="458" w:type="pct"/>
            <w:shd w:val="clear" w:color="auto" w:fill="auto"/>
            <w:vAlign w:val="center"/>
          </w:tcPr>
          <w:p w14:paraId="6F414D79" w14:textId="6DC17A17" w:rsidR="006B05E7" w:rsidRPr="00561CF7" w:rsidRDefault="006B05E7" w:rsidP="006B05E7">
            <w:pPr>
              <w:jc w:val="center"/>
              <w:rPr>
                <w:sz w:val="22"/>
                <w:szCs w:val="22"/>
              </w:rPr>
            </w:pPr>
            <w:r>
              <w:rPr>
                <w:sz w:val="22"/>
                <w:szCs w:val="22"/>
              </w:rPr>
              <w:t>5,0</w:t>
            </w:r>
          </w:p>
        </w:tc>
        <w:tc>
          <w:tcPr>
            <w:tcW w:w="448" w:type="pct"/>
            <w:shd w:val="clear" w:color="auto" w:fill="auto"/>
            <w:vAlign w:val="center"/>
          </w:tcPr>
          <w:p w14:paraId="37460F52" w14:textId="2FF373FA" w:rsidR="006B05E7" w:rsidRPr="00561CF7" w:rsidRDefault="006B05E7" w:rsidP="006B05E7">
            <w:pPr>
              <w:jc w:val="center"/>
              <w:rPr>
                <w:sz w:val="22"/>
                <w:szCs w:val="22"/>
              </w:rPr>
            </w:pPr>
            <w:r w:rsidRPr="006B05E7">
              <w:rPr>
                <w:color w:val="000000"/>
                <w:sz w:val="20"/>
                <w:szCs w:val="20"/>
              </w:rPr>
              <w:t>2</w:t>
            </w:r>
            <w:r>
              <w:rPr>
                <w:color w:val="000000"/>
                <w:sz w:val="20"/>
                <w:szCs w:val="20"/>
              </w:rPr>
              <w:t>,0</w:t>
            </w:r>
          </w:p>
        </w:tc>
        <w:tc>
          <w:tcPr>
            <w:tcW w:w="498" w:type="pct"/>
            <w:vAlign w:val="center"/>
          </w:tcPr>
          <w:p w14:paraId="0F8D0D2D" w14:textId="29B50335" w:rsidR="006B05E7" w:rsidRPr="00561CF7" w:rsidRDefault="006B05E7" w:rsidP="006B05E7">
            <w:pPr>
              <w:jc w:val="center"/>
              <w:rPr>
                <w:sz w:val="22"/>
                <w:szCs w:val="22"/>
              </w:rPr>
            </w:pPr>
            <w:r w:rsidRPr="006B05E7">
              <w:rPr>
                <w:color w:val="000000"/>
                <w:sz w:val="20"/>
                <w:szCs w:val="20"/>
              </w:rPr>
              <w:t>2</w:t>
            </w:r>
            <w:r>
              <w:rPr>
                <w:color w:val="000000"/>
                <w:sz w:val="20"/>
                <w:szCs w:val="20"/>
              </w:rPr>
              <w:t>,0</w:t>
            </w:r>
          </w:p>
        </w:tc>
        <w:tc>
          <w:tcPr>
            <w:tcW w:w="498" w:type="pct"/>
            <w:shd w:val="clear" w:color="auto" w:fill="auto"/>
            <w:vAlign w:val="center"/>
          </w:tcPr>
          <w:p w14:paraId="15C69A14" w14:textId="6A118D0E" w:rsidR="006B05E7" w:rsidRPr="00561CF7" w:rsidRDefault="006B05E7" w:rsidP="006B05E7">
            <w:pPr>
              <w:jc w:val="center"/>
              <w:rPr>
                <w:sz w:val="22"/>
                <w:szCs w:val="22"/>
              </w:rPr>
            </w:pPr>
            <w:r w:rsidRPr="006B05E7">
              <w:rPr>
                <w:color w:val="000000"/>
                <w:sz w:val="20"/>
                <w:szCs w:val="20"/>
              </w:rPr>
              <w:t>0,0250</w:t>
            </w:r>
          </w:p>
        </w:tc>
        <w:tc>
          <w:tcPr>
            <w:tcW w:w="358" w:type="pct"/>
            <w:shd w:val="clear" w:color="auto" w:fill="auto"/>
            <w:vAlign w:val="center"/>
          </w:tcPr>
          <w:p w14:paraId="7F11AA35" w14:textId="5250228D" w:rsidR="006B05E7" w:rsidRPr="00561CF7" w:rsidRDefault="006B05E7" w:rsidP="006B05E7">
            <w:pPr>
              <w:jc w:val="center"/>
              <w:rPr>
                <w:sz w:val="22"/>
                <w:szCs w:val="22"/>
              </w:rPr>
            </w:pPr>
            <w:r w:rsidRPr="006B05E7">
              <w:rPr>
                <w:color w:val="000000"/>
                <w:sz w:val="20"/>
                <w:szCs w:val="20"/>
              </w:rPr>
              <w:t>1,975</w:t>
            </w:r>
          </w:p>
        </w:tc>
        <w:tc>
          <w:tcPr>
            <w:tcW w:w="322" w:type="pct"/>
            <w:shd w:val="clear" w:color="auto" w:fill="auto"/>
            <w:vAlign w:val="center"/>
          </w:tcPr>
          <w:p w14:paraId="63BBB541" w14:textId="799D2A71" w:rsidR="006B05E7" w:rsidRPr="00561CF7" w:rsidRDefault="006B05E7" w:rsidP="006B05E7">
            <w:pPr>
              <w:jc w:val="center"/>
              <w:rPr>
                <w:sz w:val="22"/>
                <w:szCs w:val="22"/>
              </w:rPr>
            </w:pPr>
            <w:r w:rsidRPr="006B05E7">
              <w:rPr>
                <w:color w:val="000000"/>
                <w:sz w:val="20"/>
                <w:szCs w:val="20"/>
              </w:rPr>
              <w:t>0,141</w:t>
            </w:r>
          </w:p>
        </w:tc>
        <w:tc>
          <w:tcPr>
            <w:tcW w:w="340" w:type="pct"/>
            <w:shd w:val="clear" w:color="auto" w:fill="auto"/>
            <w:vAlign w:val="center"/>
          </w:tcPr>
          <w:p w14:paraId="33255E26" w14:textId="4EB5B474" w:rsidR="006B05E7" w:rsidRPr="00561CF7" w:rsidRDefault="006B05E7" w:rsidP="006B05E7">
            <w:pPr>
              <w:jc w:val="center"/>
              <w:rPr>
                <w:sz w:val="22"/>
                <w:szCs w:val="22"/>
              </w:rPr>
            </w:pPr>
            <w:r w:rsidRPr="006B05E7">
              <w:rPr>
                <w:color w:val="000000"/>
                <w:sz w:val="20"/>
                <w:szCs w:val="20"/>
              </w:rPr>
              <w:t>0,899</w:t>
            </w:r>
          </w:p>
        </w:tc>
        <w:tc>
          <w:tcPr>
            <w:tcW w:w="235" w:type="pct"/>
            <w:shd w:val="clear" w:color="auto" w:fill="auto"/>
            <w:vAlign w:val="center"/>
          </w:tcPr>
          <w:p w14:paraId="3B99A1FC" w14:textId="2BD8A1B4" w:rsidR="006B05E7" w:rsidRPr="00561CF7" w:rsidRDefault="006B05E7" w:rsidP="006B05E7">
            <w:pPr>
              <w:jc w:val="center"/>
              <w:rPr>
                <w:sz w:val="22"/>
                <w:szCs w:val="22"/>
              </w:rPr>
            </w:pPr>
            <w:r w:rsidRPr="006B05E7">
              <w:rPr>
                <w:color w:val="000000"/>
                <w:sz w:val="20"/>
                <w:szCs w:val="20"/>
              </w:rPr>
              <w:t>0,935</w:t>
            </w:r>
          </w:p>
        </w:tc>
        <w:tc>
          <w:tcPr>
            <w:tcW w:w="277" w:type="pct"/>
            <w:shd w:val="clear" w:color="auto" w:fill="auto"/>
            <w:vAlign w:val="center"/>
          </w:tcPr>
          <w:p w14:paraId="0FE813A5" w14:textId="30C04EE2" w:rsidR="006B05E7" w:rsidRPr="00561CF7" w:rsidRDefault="006B05E7" w:rsidP="006B05E7">
            <w:pPr>
              <w:jc w:val="center"/>
              <w:rPr>
                <w:sz w:val="22"/>
                <w:szCs w:val="22"/>
              </w:rPr>
            </w:pPr>
            <w:r w:rsidRPr="006B05E7">
              <w:rPr>
                <w:color w:val="000000"/>
                <w:sz w:val="20"/>
                <w:szCs w:val="20"/>
              </w:rPr>
              <w:t>47,34</w:t>
            </w:r>
          </w:p>
        </w:tc>
      </w:tr>
      <w:bookmarkEnd w:id="99"/>
    </w:tbl>
    <w:p w14:paraId="3883E7C5" w14:textId="77777777" w:rsidR="00AC74E0" w:rsidRDefault="00AC74E0" w:rsidP="0006129B">
      <w:pPr>
        <w:pStyle w:val="Affa"/>
        <w:rPr>
          <w:szCs w:val="24"/>
        </w:rPr>
      </w:pPr>
    </w:p>
    <w:p w14:paraId="75B68D40" w14:textId="77777777" w:rsidR="006B05E7" w:rsidRPr="00561CF7" w:rsidRDefault="006B05E7" w:rsidP="0006129B">
      <w:pPr>
        <w:pStyle w:val="Affa"/>
        <w:rPr>
          <w:szCs w:val="24"/>
        </w:rPr>
      </w:pPr>
    </w:p>
    <w:p w14:paraId="5560D906" w14:textId="77777777" w:rsidR="00D63845" w:rsidRPr="00561CF7" w:rsidRDefault="00D63845" w:rsidP="0006129B">
      <w:pPr>
        <w:pStyle w:val="Affa"/>
        <w:rPr>
          <w:szCs w:val="24"/>
        </w:rPr>
      </w:pPr>
    </w:p>
    <w:p w14:paraId="35245A11" w14:textId="77777777" w:rsidR="00A876C3" w:rsidRPr="00561CF7" w:rsidRDefault="00A876C3" w:rsidP="0006129B">
      <w:pPr>
        <w:tabs>
          <w:tab w:val="left" w:pos="0"/>
        </w:tabs>
        <w:ind w:firstLine="709"/>
        <w:rPr>
          <w:b/>
        </w:rPr>
        <w:sectPr w:rsidR="00A876C3" w:rsidRPr="00561CF7" w:rsidSect="003114BF">
          <w:pgSz w:w="16838" w:h="11906" w:orient="landscape"/>
          <w:pgMar w:top="1134" w:right="851" w:bottom="1134" w:left="1134" w:header="708" w:footer="708" w:gutter="0"/>
          <w:cols w:space="708"/>
          <w:docGrid w:linePitch="360"/>
        </w:sectPr>
      </w:pPr>
    </w:p>
    <w:p w14:paraId="4EA01910" w14:textId="77777777" w:rsidR="00AB0258" w:rsidRPr="00561CF7" w:rsidRDefault="00145BBA" w:rsidP="0006129B">
      <w:pPr>
        <w:pStyle w:val="31"/>
        <w:spacing w:line="240" w:lineRule="auto"/>
      </w:pPr>
      <w:bookmarkStart w:id="100" w:name="_Toc174250167"/>
      <w:r w:rsidRPr="00561CF7">
        <w:t>6.2</w:t>
      </w:r>
      <w:r w:rsidR="00AB0258" w:rsidRPr="00561CF7">
        <w:t xml:space="preserve"> </w:t>
      </w:r>
      <w:r w:rsidRPr="00561CF7">
        <w:t>О</w:t>
      </w:r>
      <w:r w:rsidR="005E5DE4" w:rsidRPr="00561CF7">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100"/>
    </w:p>
    <w:p w14:paraId="11FBF423" w14:textId="2270F8B9" w:rsidR="00110F88" w:rsidRPr="00561CF7" w:rsidRDefault="00110F88" w:rsidP="00047FE1">
      <w:pPr>
        <w:pStyle w:val="Affa"/>
      </w:pPr>
      <w:r w:rsidRPr="00561CF7">
        <w:rPr>
          <w:szCs w:val="24"/>
        </w:rPr>
        <w:t>По данным, приведенным</w:t>
      </w:r>
      <w:r w:rsidR="00097FCE" w:rsidRPr="00561CF7">
        <w:rPr>
          <w:szCs w:val="24"/>
        </w:rPr>
        <w:t xml:space="preserve"> в</w:t>
      </w:r>
      <w:r w:rsidRPr="00561CF7">
        <w:rPr>
          <w:szCs w:val="24"/>
        </w:rPr>
        <w:t xml:space="preserve"> таблиц</w:t>
      </w:r>
      <w:r w:rsidR="00097FCE" w:rsidRPr="00561CF7">
        <w:rPr>
          <w:szCs w:val="24"/>
        </w:rPr>
        <w:t>е</w:t>
      </w:r>
      <w:r w:rsidRPr="00561CF7">
        <w:rPr>
          <w:szCs w:val="24"/>
        </w:rPr>
        <w:t xml:space="preserve"> </w:t>
      </w:r>
      <w:r w:rsidR="000F5D3E" w:rsidRPr="00561CF7">
        <w:rPr>
          <w:szCs w:val="24"/>
        </w:rPr>
        <w:t>2</w:t>
      </w:r>
      <w:r w:rsidR="00D7773F">
        <w:rPr>
          <w:szCs w:val="24"/>
        </w:rPr>
        <w:t>0</w:t>
      </w:r>
      <w:r w:rsidRPr="00561CF7">
        <w:rPr>
          <w:szCs w:val="24"/>
        </w:rPr>
        <w:t>, видно, что в зон</w:t>
      </w:r>
      <w:r w:rsidR="00612DA1" w:rsidRPr="00561CF7">
        <w:rPr>
          <w:szCs w:val="24"/>
        </w:rPr>
        <w:t xml:space="preserve">ах </w:t>
      </w:r>
      <w:r w:rsidRPr="00561CF7">
        <w:rPr>
          <w:szCs w:val="24"/>
        </w:rPr>
        <w:t xml:space="preserve">действия </w:t>
      </w:r>
      <w:r w:rsidR="00DC4BE8" w:rsidRPr="00561CF7">
        <w:rPr>
          <w:szCs w:val="24"/>
        </w:rPr>
        <w:t xml:space="preserve">источника теплоснабжения </w:t>
      </w:r>
      <w:r w:rsidRPr="00561CF7">
        <w:rPr>
          <w:szCs w:val="24"/>
        </w:rPr>
        <w:t>дефицит</w:t>
      </w:r>
      <w:r w:rsidR="00BB0C00" w:rsidRPr="00561CF7">
        <w:rPr>
          <w:szCs w:val="24"/>
        </w:rPr>
        <w:t>ы</w:t>
      </w:r>
      <w:r w:rsidRPr="00561CF7">
        <w:rPr>
          <w:szCs w:val="24"/>
        </w:rPr>
        <w:t xml:space="preserve"> тепловой мощности</w:t>
      </w:r>
      <w:r w:rsidR="00BB0C00" w:rsidRPr="00561CF7">
        <w:rPr>
          <w:szCs w:val="24"/>
        </w:rPr>
        <w:t xml:space="preserve"> не выявлены</w:t>
      </w:r>
      <w:r w:rsidRPr="00561CF7">
        <w:rPr>
          <w:szCs w:val="24"/>
        </w:rPr>
        <w:t xml:space="preserve">. </w:t>
      </w:r>
      <w:r w:rsidRPr="00561CF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B893698" w14:textId="77777777" w:rsidR="005D17BC" w:rsidRPr="00561CF7" w:rsidRDefault="005D17BC" w:rsidP="0006129B">
      <w:pPr>
        <w:pStyle w:val="Affa"/>
      </w:pPr>
    </w:p>
    <w:p w14:paraId="7A002CFF" w14:textId="77777777" w:rsidR="00AB0258" w:rsidRPr="00561CF7" w:rsidRDefault="00145BBA" w:rsidP="0006129B">
      <w:pPr>
        <w:pStyle w:val="31"/>
        <w:spacing w:line="240" w:lineRule="auto"/>
      </w:pPr>
      <w:bookmarkStart w:id="101" w:name="_Toc174250168"/>
      <w:r w:rsidRPr="00561CF7">
        <w:t>6.3</w:t>
      </w:r>
      <w:r w:rsidR="00AB0258" w:rsidRPr="00561CF7">
        <w:t xml:space="preserve"> </w:t>
      </w:r>
      <w:r w:rsidRPr="00561CF7">
        <w:t>О</w:t>
      </w:r>
      <w:r w:rsidR="005E5DE4" w:rsidRPr="00561CF7">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01"/>
    </w:p>
    <w:p w14:paraId="73CB3349" w14:textId="77777777" w:rsidR="00793902" w:rsidRPr="00561CF7" w:rsidRDefault="00793902" w:rsidP="0006129B">
      <w:pPr>
        <w:pStyle w:val="Affa"/>
      </w:pPr>
      <w:r w:rsidRPr="00561CF7">
        <w:t>При расчёте гидравлического режима тепловой сети решаются следующие задачи:</w:t>
      </w:r>
    </w:p>
    <w:p w14:paraId="557B7313" w14:textId="77777777" w:rsidR="00793902" w:rsidRPr="00561CF7" w:rsidRDefault="00793902" w:rsidP="0006129B">
      <w:pPr>
        <w:pStyle w:val="Affa"/>
        <w:tabs>
          <w:tab w:val="left" w:pos="851"/>
        </w:tabs>
      </w:pPr>
      <w:r w:rsidRPr="00561CF7">
        <w:t>1)</w:t>
      </w:r>
      <w:r w:rsidRPr="00561CF7">
        <w:tab/>
        <w:t>определение диаметров трубопроводов;</w:t>
      </w:r>
    </w:p>
    <w:p w14:paraId="7BFA8DF8" w14:textId="77777777" w:rsidR="00793902" w:rsidRPr="00561CF7" w:rsidRDefault="00793902" w:rsidP="0006129B">
      <w:pPr>
        <w:pStyle w:val="Affa"/>
        <w:tabs>
          <w:tab w:val="left" w:pos="851"/>
        </w:tabs>
      </w:pPr>
      <w:r w:rsidRPr="00561CF7">
        <w:t>2)</w:t>
      </w:r>
      <w:r w:rsidRPr="00561CF7">
        <w:tab/>
        <w:t>определение падения давления-напора;</w:t>
      </w:r>
    </w:p>
    <w:p w14:paraId="56255CC7" w14:textId="77777777" w:rsidR="00793902" w:rsidRPr="00561CF7" w:rsidRDefault="00793902" w:rsidP="0006129B">
      <w:pPr>
        <w:pStyle w:val="Affa"/>
        <w:tabs>
          <w:tab w:val="left" w:pos="851"/>
        </w:tabs>
      </w:pPr>
      <w:r w:rsidRPr="00561CF7">
        <w:t>3)</w:t>
      </w:r>
      <w:r w:rsidRPr="00561CF7">
        <w:tab/>
        <w:t>определение действующих напоров в различных точках сети;</w:t>
      </w:r>
    </w:p>
    <w:p w14:paraId="72651788" w14:textId="77777777" w:rsidR="00793902" w:rsidRPr="00561CF7" w:rsidRDefault="00793902" w:rsidP="0006129B">
      <w:pPr>
        <w:pStyle w:val="Affa"/>
        <w:tabs>
          <w:tab w:val="left" w:pos="851"/>
        </w:tabs>
      </w:pPr>
      <w:r w:rsidRPr="00561CF7">
        <w:t>4)</w:t>
      </w:r>
      <w:r w:rsidRPr="00561CF7">
        <w:tab/>
        <w:t>определение допустимых давлений в трубопроводах при различных режимах работы и состояниях теплосети.</w:t>
      </w:r>
    </w:p>
    <w:p w14:paraId="2B44A30F" w14:textId="77777777" w:rsidR="00793902" w:rsidRPr="00561CF7" w:rsidRDefault="00793902" w:rsidP="0006129B">
      <w:pPr>
        <w:pStyle w:val="Affa"/>
      </w:pPr>
      <w:r w:rsidRPr="00561CF7">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03304A99" w14:textId="77777777" w:rsidR="00793902" w:rsidRPr="00561CF7" w:rsidRDefault="00793902" w:rsidP="0006129B">
      <w:pPr>
        <w:pStyle w:val="Affa"/>
      </w:pPr>
      <w:r w:rsidRPr="00561CF7">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w:t>
      </w:r>
      <w:r w:rsidR="00145BBA" w:rsidRPr="00561CF7">
        <w:t xml:space="preserve"> статического состояния системы:</w:t>
      </w:r>
    </w:p>
    <w:p w14:paraId="6EAA8262" w14:textId="77777777" w:rsidR="00793902" w:rsidRPr="00561CF7" w:rsidRDefault="00145BBA" w:rsidP="0006129B">
      <w:pPr>
        <w:pStyle w:val="Affa"/>
        <w:tabs>
          <w:tab w:val="left" w:pos="851"/>
        </w:tabs>
      </w:pPr>
      <w:r w:rsidRPr="00561CF7">
        <w:t>1)</w:t>
      </w:r>
      <w:r w:rsidR="00793902" w:rsidRPr="00561CF7">
        <w:tab/>
      </w:r>
      <w:r w:rsidRPr="00561CF7">
        <w:t>д</w:t>
      </w:r>
      <w:r w:rsidR="00793902" w:rsidRPr="00561CF7">
        <w:t>авление (напор) в любой точке обратной магистрали не должно быть выше допускаемого рабоч</w:t>
      </w:r>
      <w:r w:rsidRPr="00561CF7">
        <w:t>его давления в местных системах;</w:t>
      </w:r>
    </w:p>
    <w:p w14:paraId="1E58C94A" w14:textId="77777777" w:rsidR="00793902" w:rsidRPr="00561CF7" w:rsidRDefault="00145BBA" w:rsidP="0006129B">
      <w:pPr>
        <w:pStyle w:val="Affa"/>
        <w:tabs>
          <w:tab w:val="left" w:pos="851"/>
        </w:tabs>
      </w:pPr>
      <w:r w:rsidRPr="00561CF7">
        <w:t>2)</w:t>
      </w:r>
      <w:r w:rsidR="00793902" w:rsidRPr="00561CF7">
        <w:tab/>
      </w:r>
      <w:r w:rsidRPr="00561CF7">
        <w:t>д</w:t>
      </w:r>
      <w:r w:rsidR="00793902" w:rsidRPr="00561CF7">
        <w:t>авление в обратном трубопроводе должно обеспечить залив водой верхних линий и пр</w:t>
      </w:r>
      <w:r w:rsidRPr="00561CF7">
        <w:t>иборов местных систем отопления;</w:t>
      </w:r>
    </w:p>
    <w:p w14:paraId="4F2EE4A3" w14:textId="77777777" w:rsidR="00793902" w:rsidRPr="00561CF7" w:rsidRDefault="00145BBA" w:rsidP="0006129B">
      <w:pPr>
        <w:pStyle w:val="Affa"/>
        <w:tabs>
          <w:tab w:val="left" w:pos="851"/>
        </w:tabs>
      </w:pPr>
      <w:r w:rsidRPr="00561CF7">
        <w:t>3)</w:t>
      </w:r>
      <w:r w:rsidR="00793902" w:rsidRPr="00561CF7">
        <w:tab/>
      </w:r>
      <w:r w:rsidRPr="00561CF7">
        <w:t>д</w:t>
      </w:r>
      <w:r w:rsidR="00793902" w:rsidRPr="00561CF7">
        <w:t xml:space="preserve">авление в обратной магистрали во избежание образования вакуума не должно быть ниже 0,05-0,1 МПа (5-10 </w:t>
      </w:r>
      <w:r w:rsidRPr="00561CF7">
        <w:t>м вод.ст.);</w:t>
      </w:r>
    </w:p>
    <w:p w14:paraId="5506295D" w14:textId="77777777" w:rsidR="00793902" w:rsidRPr="00561CF7" w:rsidRDefault="00145BBA" w:rsidP="0006129B">
      <w:pPr>
        <w:pStyle w:val="Affa"/>
        <w:tabs>
          <w:tab w:val="left" w:pos="851"/>
        </w:tabs>
      </w:pPr>
      <w:r w:rsidRPr="00561CF7">
        <w:t>4)</w:t>
      </w:r>
      <w:r w:rsidR="00793902" w:rsidRPr="00561CF7">
        <w:tab/>
      </w:r>
      <w:r w:rsidRPr="00561CF7">
        <w:t>д</w:t>
      </w:r>
      <w:r w:rsidR="00793902" w:rsidRPr="00561CF7">
        <w:t>авление на всасывающей стороне сетевого насоса не должно б</w:t>
      </w:r>
      <w:r w:rsidRPr="00561CF7">
        <w:t>ыть ниже 0,05 МПа (5 м вод.ст.);</w:t>
      </w:r>
    </w:p>
    <w:p w14:paraId="686DC10E" w14:textId="77777777" w:rsidR="00793902" w:rsidRPr="00561CF7" w:rsidRDefault="00145BBA" w:rsidP="0006129B">
      <w:pPr>
        <w:pStyle w:val="Affa"/>
        <w:tabs>
          <w:tab w:val="left" w:pos="851"/>
        </w:tabs>
      </w:pPr>
      <w:r w:rsidRPr="00561CF7">
        <w:t>5)</w:t>
      </w:r>
      <w:r w:rsidR="00793902" w:rsidRPr="00561CF7">
        <w:tab/>
      </w:r>
      <w:r w:rsidRPr="00561CF7">
        <w:t>д</w:t>
      </w:r>
      <w:r w:rsidR="00793902" w:rsidRPr="00561CF7">
        <w:t>авление в любой точке подающего трубопровода должно быть выше давления вскипания при максима</w:t>
      </w:r>
      <w:r w:rsidRPr="00561CF7">
        <w:t>льной температуре теплоносителя;</w:t>
      </w:r>
    </w:p>
    <w:p w14:paraId="559421FB" w14:textId="77777777" w:rsidR="00793902" w:rsidRPr="00561CF7" w:rsidRDefault="00145BBA" w:rsidP="0006129B">
      <w:pPr>
        <w:pStyle w:val="Affa"/>
        <w:tabs>
          <w:tab w:val="left" w:pos="851"/>
        </w:tabs>
      </w:pPr>
      <w:r w:rsidRPr="00561CF7">
        <w:t>6)</w:t>
      </w:r>
      <w:r w:rsidR="00793902" w:rsidRPr="00561CF7">
        <w:tab/>
      </w:r>
      <w:r w:rsidRPr="00561CF7">
        <w:t>р</w:t>
      </w:r>
      <w:r w:rsidR="00793902" w:rsidRPr="00561CF7">
        <w:t>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w:t>
      </w:r>
    </w:p>
    <w:p w14:paraId="2EE8899A" w14:textId="77777777" w:rsidR="00261DE3" w:rsidRPr="00561CF7" w:rsidRDefault="00261DE3" w:rsidP="0006129B">
      <w:pPr>
        <w:tabs>
          <w:tab w:val="left" w:pos="0"/>
        </w:tabs>
        <w:ind w:firstLine="567"/>
      </w:pPr>
      <w:r w:rsidRPr="00561CF7">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29F3B69B" w14:textId="77777777" w:rsidR="0008181F" w:rsidRPr="00561CF7" w:rsidRDefault="0008181F" w:rsidP="0006129B">
      <w:pPr>
        <w:tabs>
          <w:tab w:val="left" w:pos="0"/>
        </w:tabs>
        <w:ind w:firstLine="567"/>
      </w:pPr>
    </w:p>
    <w:p w14:paraId="05B1341A" w14:textId="77777777" w:rsidR="00AB0258" w:rsidRPr="00561CF7" w:rsidRDefault="00145BBA" w:rsidP="0006129B">
      <w:pPr>
        <w:pStyle w:val="31"/>
        <w:spacing w:line="240" w:lineRule="auto"/>
      </w:pPr>
      <w:bookmarkStart w:id="102" w:name="_Toc174250169"/>
      <w:r w:rsidRPr="00561CF7">
        <w:t>6.4</w:t>
      </w:r>
      <w:r w:rsidR="00AB0258" w:rsidRPr="00561CF7">
        <w:t xml:space="preserve"> </w:t>
      </w:r>
      <w:r w:rsidRPr="00561CF7">
        <w:t>О</w:t>
      </w:r>
      <w:r w:rsidR="005E5DE4" w:rsidRPr="00561CF7">
        <w:t>писание причины возникновения дефицитов тепловой мощности и последствий влияния дефицитов на качество теплоснабжения</w:t>
      </w:r>
      <w:bookmarkEnd w:id="102"/>
    </w:p>
    <w:p w14:paraId="28E1728D" w14:textId="741BCE8F" w:rsidR="00E84EDE" w:rsidRPr="00561CF7" w:rsidRDefault="00047FE1" w:rsidP="00E84EDE">
      <w:pPr>
        <w:pStyle w:val="Affa"/>
      </w:pPr>
      <w:bookmarkStart w:id="103" w:name="_Hlk129611558"/>
      <w:r w:rsidRPr="00561CF7">
        <w:rPr>
          <w:szCs w:val="24"/>
        </w:rPr>
        <w:t xml:space="preserve">По данным, приведенным в таблице </w:t>
      </w:r>
      <w:r w:rsidR="000F5D3E" w:rsidRPr="00561CF7">
        <w:rPr>
          <w:szCs w:val="24"/>
        </w:rPr>
        <w:t>2</w:t>
      </w:r>
      <w:r w:rsidR="00D7773F">
        <w:rPr>
          <w:szCs w:val="24"/>
        </w:rPr>
        <w:t>0</w:t>
      </w:r>
      <w:r w:rsidRPr="00561CF7">
        <w:rPr>
          <w:szCs w:val="24"/>
        </w:rPr>
        <w:t xml:space="preserve">, видно, что </w:t>
      </w:r>
      <w:r w:rsidR="00AF3932" w:rsidRPr="00561CF7">
        <w:rPr>
          <w:szCs w:val="24"/>
        </w:rPr>
        <w:t xml:space="preserve">в зонах действия </w:t>
      </w:r>
      <w:r w:rsidR="00DC4BE8" w:rsidRPr="00561CF7">
        <w:rPr>
          <w:szCs w:val="24"/>
        </w:rPr>
        <w:t xml:space="preserve">источника теплоснабжения </w:t>
      </w:r>
      <w:r w:rsidRPr="00561CF7">
        <w:rPr>
          <w:szCs w:val="24"/>
        </w:rPr>
        <w:t xml:space="preserve">дефициты тепловой мощности не выявлены. </w:t>
      </w:r>
      <w:r w:rsidR="002B732A" w:rsidRPr="00561CF7">
        <w:rPr>
          <w:szCs w:val="24"/>
        </w:rPr>
        <w:t xml:space="preserve">Сведения о жалобах на снижение качества теплоснабжения не представлены. </w:t>
      </w:r>
      <w:r w:rsidR="00E84EDE" w:rsidRPr="00561CF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4F62984" w14:textId="77777777" w:rsidR="00E84EDE" w:rsidRPr="00561CF7" w:rsidRDefault="00E84EDE" w:rsidP="00E84EDE">
      <w:pPr>
        <w:pStyle w:val="Affa"/>
      </w:pPr>
      <w:r w:rsidRPr="00561CF7">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561CF7">
        <w:rPr>
          <w:i/>
        </w:rPr>
        <w:t>завышены</w:t>
      </w:r>
      <w:r w:rsidRPr="00561CF7">
        <w:t>. После установки узлов учёта тепловой энергии у потребителей расчётный дефицит снижается до реального нуля.</w:t>
      </w:r>
    </w:p>
    <w:p w14:paraId="42A37436" w14:textId="77777777" w:rsidR="00E84EDE" w:rsidRPr="00561CF7" w:rsidRDefault="00E84EDE" w:rsidP="00E84EDE">
      <w:pPr>
        <w:pStyle w:val="Affa"/>
      </w:pPr>
      <w:r w:rsidRPr="00561CF7">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3AE0B7E" w14:textId="77777777" w:rsidR="00E84EDE" w:rsidRPr="00561CF7" w:rsidRDefault="00E84EDE" w:rsidP="00E84EDE">
      <w:pPr>
        <w:pStyle w:val="Affa"/>
      </w:pPr>
      <w:r w:rsidRPr="00561CF7">
        <w:t>Основные причины возникновения дефицита тепловой мощности:</w:t>
      </w:r>
    </w:p>
    <w:p w14:paraId="16FBAC61" w14:textId="77777777" w:rsidR="00E84EDE" w:rsidRPr="00561CF7" w:rsidRDefault="00E84EDE">
      <w:pPr>
        <w:pStyle w:val="Affa"/>
        <w:numPr>
          <w:ilvl w:val="0"/>
          <w:numId w:val="22"/>
        </w:numPr>
      </w:pPr>
      <w:r w:rsidRPr="00561CF7">
        <w:t>недостаточно тепловой мощности тепловых источников (котельных);</w:t>
      </w:r>
    </w:p>
    <w:p w14:paraId="5010C347" w14:textId="77777777" w:rsidR="00E84EDE" w:rsidRPr="00561CF7" w:rsidRDefault="00E84EDE">
      <w:pPr>
        <w:pStyle w:val="Affa"/>
        <w:numPr>
          <w:ilvl w:val="0"/>
          <w:numId w:val="22"/>
        </w:numPr>
      </w:pPr>
      <w:r w:rsidRPr="00561CF7">
        <w:t xml:space="preserve">большие потери в тепловых сетях. </w:t>
      </w:r>
    </w:p>
    <w:p w14:paraId="2E2063EB" w14:textId="77777777" w:rsidR="00E84EDE" w:rsidRPr="00561CF7" w:rsidRDefault="00E84EDE" w:rsidP="00E84EDE">
      <w:pPr>
        <w:pStyle w:val="Affa"/>
      </w:pPr>
      <w:r w:rsidRPr="00561CF7">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767E0662" w14:textId="77777777" w:rsidR="00E84EDE" w:rsidRPr="00561CF7" w:rsidRDefault="00E84EDE" w:rsidP="00BB0C00">
      <w:pPr>
        <w:pStyle w:val="Affa"/>
      </w:pPr>
    </w:p>
    <w:p w14:paraId="54E30BB0" w14:textId="77777777" w:rsidR="00AB0258" w:rsidRPr="00561CF7" w:rsidRDefault="00145BBA" w:rsidP="0006129B">
      <w:pPr>
        <w:pStyle w:val="31"/>
        <w:spacing w:line="240" w:lineRule="auto"/>
      </w:pPr>
      <w:bookmarkStart w:id="104" w:name="_Toc174250170"/>
      <w:bookmarkEnd w:id="103"/>
      <w:r w:rsidRPr="00561CF7">
        <w:t>6.5</w:t>
      </w:r>
      <w:r w:rsidR="00AB0258" w:rsidRPr="00561CF7">
        <w:t xml:space="preserve"> </w:t>
      </w:r>
      <w:r w:rsidRPr="00561CF7">
        <w:t>О</w:t>
      </w:r>
      <w:r w:rsidR="005E5DE4" w:rsidRPr="00561CF7">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4"/>
    </w:p>
    <w:p w14:paraId="153B5D83" w14:textId="5627D9E1" w:rsidR="00E84EDE" w:rsidRPr="00561CF7" w:rsidRDefault="00110F88" w:rsidP="00E84EDE">
      <w:pPr>
        <w:pStyle w:val="Affa"/>
      </w:pPr>
      <w:r w:rsidRPr="00561CF7">
        <w:t xml:space="preserve">Сведения о резервах тепловой мощности </w:t>
      </w:r>
      <w:r w:rsidR="00DC4BE8" w:rsidRPr="00561CF7">
        <w:t xml:space="preserve">источника теплоснабжения </w:t>
      </w:r>
      <w:r w:rsidRPr="00561CF7">
        <w:t xml:space="preserve">приведены в таблице </w:t>
      </w:r>
      <w:r w:rsidR="00D7773F">
        <w:t>20.</w:t>
      </w:r>
      <w:r w:rsidRPr="00561CF7">
        <w:t xml:space="preserve"> </w:t>
      </w:r>
      <w:r w:rsidR="00E84EDE" w:rsidRPr="00561CF7">
        <w:t>В</w:t>
      </w:r>
      <w:r w:rsidR="00E84EDE" w:rsidRPr="00561CF7">
        <w:rPr>
          <w:szCs w:val="24"/>
        </w:rPr>
        <w:t xml:space="preserve"> зонах действия </w:t>
      </w:r>
      <w:r w:rsidR="00DC4BE8" w:rsidRPr="00561CF7">
        <w:rPr>
          <w:szCs w:val="24"/>
        </w:rPr>
        <w:t xml:space="preserve">источника теплоснабжения </w:t>
      </w:r>
      <w:r w:rsidR="00E84EDE" w:rsidRPr="00561CF7">
        <w:rPr>
          <w:szCs w:val="24"/>
        </w:rPr>
        <w:t xml:space="preserve">дефициты тепловой мощности не выявлены. </w:t>
      </w:r>
      <w:r w:rsidR="00E84EDE" w:rsidRPr="00561CF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47BB5F83" w14:textId="217F1F44" w:rsidR="00634265" w:rsidRPr="00561CF7" w:rsidRDefault="00634265" w:rsidP="00E84EDE">
      <w:pPr>
        <w:ind w:firstLine="567"/>
      </w:pPr>
    </w:p>
    <w:p w14:paraId="7A4C0C10" w14:textId="77777777" w:rsidR="00EA0D24" w:rsidRPr="00561CF7" w:rsidRDefault="00145BBA" w:rsidP="0006129B">
      <w:pPr>
        <w:pStyle w:val="31"/>
        <w:spacing w:line="240" w:lineRule="auto"/>
      </w:pPr>
      <w:bookmarkStart w:id="105" w:name="_Toc32481099"/>
      <w:bookmarkStart w:id="106" w:name="_Toc174250171"/>
      <w:r w:rsidRPr="00561CF7">
        <w:t xml:space="preserve">6.6 </w:t>
      </w:r>
      <w:r w:rsidR="00EA0D24" w:rsidRPr="00561CF7">
        <w:t xml:space="preserve">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w:t>
      </w:r>
      <w:r w:rsidR="00042A16" w:rsidRPr="00561CF7">
        <w:t>предшествующий разработке (актуализации) схемы теплоснабжения</w:t>
      </w:r>
      <w:bookmarkEnd w:id="105"/>
      <w:bookmarkEnd w:id="106"/>
    </w:p>
    <w:p w14:paraId="5277BC18" w14:textId="15E3460B" w:rsidR="001D6DAB" w:rsidRPr="00561CF7" w:rsidRDefault="0008068F" w:rsidP="001D6DAB">
      <w:pPr>
        <w:ind w:firstLine="567"/>
      </w:pPr>
      <w:r w:rsidRPr="00561CF7">
        <w:t xml:space="preserve">При актуализации схемы </w:t>
      </w:r>
      <w:r w:rsidR="00E84EDE" w:rsidRPr="00561CF7">
        <w:t xml:space="preserve">теплоснабжения были уточнены сведения по </w:t>
      </w:r>
      <w:r w:rsidR="001D6DAB" w:rsidRPr="00561CF7">
        <w:t xml:space="preserve">балансам тепловой мощности и тепловой нагрузки в зоне действия источника теплоснабжения по состоянию </w:t>
      </w:r>
      <w:r w:rsidR="005B1524" w:rsidRPr="00561CF7">
        <w:t>на начало 2024 г.</w:t>
      </w:r>
      <w:r w:rsidR="001D6DAB" w:rsidRPr="00561CF7">
        <w:t xml:space="preserve"> </w:t>
      </w:r>
    </w:p>
    <w:p w14:paraId="5677CF57" w14:textId="77777777" w:rsidR="00EA0D24" w:rsidRPr="00561CF7" w:rsidRDefault="00EA0D24" w:rsidP="0006129B">
      <w:pPr>
        <w:ind w:firstLine="709"/>
      </w:pPr>
    </w:p>
    <w:p w14:paraId="4D5A28A7" w14:textId="77777777" w:rsidR="00586F7C" w:rsidRPr="00561CF7" w:rsidRDefault="00586F7C" w:rsidP="0006129B">
      <w:pPr>
        <w:pStyle w:val="21"/>
        <w:spacing w:line="240" w:lineRule="auto"/>
        <w:sectPr w:rsidR="00586F7C" w:rsidRPr="00561CF7" w:rsidSect="003114BF">
          <w:pgSz w:w="11906" w:h="16838"/>
          <w:pgMar w:top="1134" w:right="851" w:bottom="1134" w:left="1134" w:header="708" w:footer="708" w:gutter="0"/>
          <w:cols w:space="708"/>
          <w:docGrid w:linePitch="360"/>
        </w:sectPr>
      </w:pPr>
      <w:bookmarkStart w:id="107" w:name="_Toc422303787"/>
    </w:p>
    <w:p w14:paraId="16D665AA" w14:textId="77777777" w:rsidR="003A5836" w:rsidRPr="00561CF7" w:rsidRDefault="003A5836" w:rsidP="0006129B">
      <w:pPr>
        <w:pStyle w:val="21"/>
        <w:spacing w:line="240" w:lineRule="auto"/>
      </w:pPr>
      <w:bookmarkStart w:id="108" w:name="_Toc174250172"/>
      <w:r w:rsidRPr="00561CF7">
        <w:t xml:space="preserve">Часть 7 </w:t>
      </w:r>
      <w:bookmarkEnd w:id="107"/>
      <w:r w:rsidR="005E5DE4" w:rsidRPr="00561CF7">
        <w:t>Балансы теплоносителя</w:t>
      </w:r>
      <w:bookmarkEnd w:id="108"/>
    </w:p>
    <w:p w14:paraId="3A06D9D0" w14:textId="77777777" w:rsidR="00AB0258" w:rsidRPr="00561CF7" w:rsidRDefault="00145BBA" w:rsidP="0006129B">
      <w:pPr>
        <w:pStyle w:val="31"/>
        <w:spacing w:line="240" w:lineRule="auto"/>
      </w:pPr>
      <w:bookmarkStart w:id="109" w:name="_Toc174250173"/>
      <w:r w:rsidRPr="00561CF7">
        <w:t>7.1</w:t>
      </w:r>
      <w:r w:rsidR="00631856" w:rsidRPr="00561CF7">
        <w:t xml:space="preserve"> </w:t>
      </w:r>
      <w:r w:rsidRPr="00561CF7">
        <w:t>О</w:t>
      </w:r>
      <w:r w:rsidR="005E5DE4" w:rsidRPr="00561CF7">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9"/>
    </w:p>
    <w:p w14:paraId="33DEDD1A" w14:textId="77777777" w:rsidR="00BE79C6" w:rsidRPr="00561CF7" w:rsidRDefault="00C11A42" w:rsidP="0006129B">
      <w:pPr>
        <w:widowControl w:val="0"/>
        <w:autoSpaceDE w:val="0"/>
        <w:autoSpaceDN w:val="0"/>
        <w:adjustRightInd w:val="0"/>
        <w:ind w:firstLine="567"/>
      </w:pPr>
      <w:r w:rsidRPr="00561CF7">
        <w:t xml:space="preserve">В соответствии с </w:t>
      </w:r>
      <w:r w:rsidR="00793902" w:rsidRPr="00561CF7">
        <w:t>тре</w:t>
      </w:r>
      <w:r w:rsidR="000120E2" w:rsidRPr="00561CF7">
        <w:t>б</w:t>
      </w:r>
      <w:r w:rsidR="00793902" w:rsidRPr="00561CF7">
        <w:t xml:space="preserve">ованиями нормативной </w:t>
      </w:r>
      <w:r w:rsidR="000120E2" w:rsidRPr="00561CF7">
        <w:t>документации</w:t>
      </w:r>
      <w:r w:rsidR="00793902" w:rsidRPr="00561CF7">
        <w:t xml:space="preserve"> система водоподготовки на</w:t>
      </w:r>
      <w:r w:rsidRPr="00561CF7">
        <w:t xml:space="preserve">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14:paraId="6EB56DFA" w14:textId="0491A5BD" w:rsidR="008C71E8" w:rsidRPr="00561CF7" w:rsidRDefault="008C71E8" w:rsidP="0006129B">
      <w:pPr>
        <w:pStyle w:val="Affa"/>
      </w:pPr>
      <w:r w:rsidRPr="00561CF7">
        <w:t>Расхо</w:t>
      </w:r>
      <w:r w:rsidR="00787B99" w:rsidRPr="00561CF7">
        <w:t xml:space="preserve">д </w:t>
      </w:r>
      <w:r w:rsidRPr="00561CF7">
        <w:t xml:space="preserve">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 </w:t>
      </w:r>
    </w:p>
    <w:p w14:paraId="4148FF77" w14:textId="5B4BB65C" w:rsidR="00723EFD" w:rsidRPr="00561CF7" w:rsidRDefault="00723EFD" w:rsidP="0006129B">
      <w:pPr>
        <w:pStyle w:val="Affa"/>
      </w:pPr>
      <w:r w:rsidRPr="00561CF7">
        <w:t xml:space="preserve">Балансы потребления теплоносителя теплопотребляющими установками приведены в таблице </w:t>
      </w:r>
      <w:r w:rsidR="00D37652" w:rsidRPr="00561CF7">
        <w:t>2</w:t>
      </w:r>
      <w:r w:rsidR="00D7773F">
        <w:t>1</w:t>
      </w:r>
      <w:r w:rsidRPr="00561CF7">
        <w:t xml:space="preserve">. </w:t>
      </w:r>
    </w:p>
    <w:p w14:paraId="1DA13FBB" w14:textId="77777777" w:rsidR="008C1A89" w:rsidRPr="00561CF7" w:rsidRDefault="008C1A89" w:rsidP="0006129B">
      <w:pPr>
        <w:widowControl w:val="0"/>
        <w:adjustRightInd w:val="0"/>
        <w:textAlignment w:val="baseline"/>
        <w:rPr>
          <w:rFonts w:eastAsia="Microsoft YaHei"/>
          <w:bCs/>
          <w:spacing w:val="-5"/>
          <w:szCs w:val="18"/>
        </w:rPr>
      </w:pPr>
    </w:p>
    <w:p w14:paraId="68BCE57D" w14:textId="3080D0F3" w:rsidR="00723EFD" w:rsidRPr="00561CF7" w:rsidRDefault="00723EFD" w:rsidP="0006129B">
      <w:pPr>
        <w:widowControl w:val="0"/>
        <w:adjustRightInd w:val="0"/>
        <w:textAlignment w:val="baseline"/>
      </w:pPr>
      <w:r w:rsidRPr="00561CF7">
        <w:rPr>
          <w:rFonts w:eastAsia="Microsoft YaHei"/>
          <w:bCs/>
          <w:spacing w:val="-5"/>
          <w:szCs w:val="18"/>
        </w:rPr>
        <w:t xml:space="preserve">Таблица </w:t>
      </w:r>
      <w:r w:rsidR="008A3CE6"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008A3CE6" w:rsidRPr="00561CF7">
        <w:rPr>
          <w:rFonts w:eastAsia="Microsoft YaHei"/>
          <w:bCs/>
          <w:spacing w:val="-5"/>
          <w:szCs w:val="18"/>
        </w:rPr>
        <w:fldChar w:fldCharType="separate"/>
      </w:r>
      <w:r w:rsidR="00D7773F">
        <w:rPr>
          <w:rFonts w:eastAsia="Microsoft YaHei"/>
          <w:bCs/>
          <w:noProof/>
          <w:spacing w:val="-5"/>
          <w:szCs w:val="18"/>
        </w:rPr>
        <w:t>21</w:t>
      </w:r>
      <w:r w:rsidR="008A3CE6" w:rsidRPr="00561CF7">
        <w:rPr>
          <w:rFonts w:eastAsia="Microsoft YaHei"/>
          <w:bCs/>
          <w:spacing w:val="-5"/>
          <w:szCs w:val="18"/>
        </w:rPr>
        <w:fldChar w:fldCharType="end"/>
      </w:r>
      <w:r w:rsidRPr="00561CF7">
        <w:rPr>
          <w:rFonts w:eastAsia="Microsoft YaHei"/>
          <w:bCs/>
          <w:spacing w:val="-5"/>
          <w:szCs w:val="18"/>
        </w:rPr>
        <w:t xml:space="preserve"> – </w:t>
      </w:r>
      <w:r w:rsidRPr="00561CF7">
        <w:t>Балансы потребления теплоносителя</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2311"/>
        <w:gridCol w:w="1234"/>
        <w:gridCol w:w="1032"/>
        <w:gridCol w:w="1356"/>
        <w:gridCol w:w="915"/>
        <w:gridCol w:w="1196"/>
        <w:gridCol w:w="1468"/>
        <w:gridCol w:w="12"/>
      </w:tblGrid>
      <w:tr w:rsidR="005B25E9" w:rsidRPr="00561CF7" w14:paraId="4FEE1BD7" w14:textId="77777777" w:rsidTr="008405F8">
        <w:trPr>
          <w:cantSplit/>
          <w:tblHeader/>
        </w:trPr>
        <w:tc>
          <w:tcPr>
            <w:tcW w:w="245" w:type="pct"/>
            <w:vMerge w:val="restart"/>
            <w:shd w:val="clear" w:color="auto" w:fill="auto"/>
          </w:tcPr>
          <w:p w14:paraId="5839906A" w14:textId="77777777" w:rsidR="00670438" w:rsidRPr="00561CF7" w:rsidRDefault="00670438" w:rsidP="00AB1A5A">
            <w:pPr>
              <w:jc w:val="center"/>
              <w:rPr>
                <w:sz w:val="20"/>
                <w:szCs w:val="20"/>
              </w:rPr>
            </w:pPr>
            <w:r w:rsidRPr="00561CF7">
              <w:rPr>
                <w:sz w:val="20"/>
                <w:szCs w:val="20"/>
              </w:rPr>
              <w:t>№ п/п</w:t>
            </w:r>
          </w:p>
        </w:tc>
        <w:tc>
          <w:tcPr>
            <w:tcW w:w="1154" w:type="pct"/>
            <w:vMerge w:val="restart"/>
            <w:shd w:val="clear" w:color="auto" w:fill="auto"/>
            <w:vAlign w:val="center"/>
          </w:tcPr>
          <w:p w14:paraId="33660E39" w14:textId="77777777" w:rsidR="00670438" w:rsidRPr="00561CF7" w:rsidRDefault="00670438" w:rsidP="00AB1A5A">
            <w:pPr>
              <w:jc w:val="center"/>
              <w:rPr>
                <w:sz w:val="20"/>
                <w:szCs w:val="20"/>
              </w:rPr>
            </w:pPr>
            <w:r w:rsidRPr="00561CF7">
              <w:rPr>
                <w:sz w:val="20"/>
                <w:szCs w:val="20"/>
              </w:rPr>
              <w:t>Источник тепловой энергии</w:t>
            </w:r>
          </w:p>
        </w:tc>
        <w:tc>
          <w:tcPr>
            <w:tcW w:w="616" w:type="pct"/>
            <w:vMerge w:val="restart"/>
            <w:shd w:val="clear" w:color="auto" w:fill="auto"/>
            <w:vAlign w:val="center"/>
          </w:tcPr>
          <w:p w14:paraId="6D3C60C5" w14:textId="77777777" w:rsidR="00670438" w:rsidRPr="00561CF7" w:rsidRDefault="00670438" w:rsidP="00AB1A5A">
            <w:pPr>
              <w:widowControl w:val="0"/>
              <w:adjustRightInd w:val="0"/>
              <w:jc w:val="center"/>
              <w:textAlignment w:val="baseline"/>
              <w:rPr>
                <w:b/>
                <w:bCs/>
                <w:iCs/>
                <w:spacing w:val="-5"/>
                <w:sz w:val="20"/>
                <w:szCs w:val="20"/>
              </w:rPr>
            </w:pPr>
            <w:r w:rsidRPr="00561CF7">
              <w:rPr>
                <w:sz w:val="20"/>
                <w:szCs w:val="20"/>
              </w:rPr>
              <w:t>Присоединенная тепловая нагрузка, Гкал/час</w:t>
            </w:r>
          </w:p>
        </w:tc>
        <w:tc>
          <w:tcPr>
            <w:tcW w:w="515" w:type="pct"/>
            <w:vMerge w:val="restart"/>
            <w:shd w:val="clear" w:color="auto" w:fill="auto"/>
            <w:vAlign w:val="center"/>
          </w:tcPr>
          <w:p w14:paraId="40594B05" w14:textId="77777777" w:rsidR="00670438" w:rsidRPr="00561CF7" w:rsidRDefault="00670438" w:rsidP="00AB1A5A">
            <w:pPr>
              <w:jc w:val="center"/>
              <w:rPr>
                <w:sz w:val="20"/>
                <w:szCs w:val="20"/>
              </w:rPr>
            </w:pPr>
            <w:r w:rsidRPr="00561CF7">
              <w:rPr>
                <w:sz w:val="20"/>
                <w:szCs w:val="20"/>
              </w:rPr>
              <w:t>Объем тепловых сетей, м3</w:t>
            </w:r>
          </w:p>
        </w:tc>
        <w:tc>
          <w:tcPr>
            <w:tcW w:w="677" w:type="pct"/>
            <w:vMerge w:val="restart"/>
            <w:tcBorders>
              <w:right w:val="single" w:sz="4" w:space="0" w:color="auto"/>
            </w:tcBorders>
            <w:shd w:val="clear" w:color="auto" w:fill="auto"/>
            <w:vAlign w:val="center"/>
          </w:tcPr>
          <w:p w14:paraId="3C9FD68F" w14:textId="77777777" w:rsidR="00670438" w:rsidRPr="00561CF7" w:rsidRDefault="00670438" w:rsidP="00AB1A5A">
            <w:pPr>
              <w:jc w:val="center"/>
              <w:rPr>
                <w:sz w:val="20"/>
                <w:szCs w:val="20"/>
              </w:rPr>
            </w:pPr>
            <w:r w:rsidRPr="00561CF7">
              <w:rPr>
                <w:sz w:val="20"/>
                <w:szCs w:val="20"/>
              </w:rPr>
              <w:t>Нормативная величина подпитка тепловых сетей по СП 124.13330, м</w:t>
            </w:r>
            <w:r w:rsidRPr="00561CF7">
              <w:rPr>
                <w:sz w:val="20"/>
                <w:szCs w:val="20"/>
                <w:vertAlign w:val="superscript"/>
              </w:rPr>
              <w:t>3</w:t>
            </w:r>
            <w:r w:rsidRPr="00561CF7">
              <w:rPr>
                <w:sz w:val="20"/>
                <w:szCs w:val="20"/>
              </w:rPr>
              <w:t>/ч</w:t>
            </w:r>
          </w:p>
        </w:tc>
        <w:tc>
          <w:tcPr>
            <w:tcW w:w="1793" w:type="pct"/>
            <w:gridSpan w:val="4"/>
            <w:tcBorders>
              <w:right w:val="single" w:sz="4" w:space="0" w:color="auto"/>
            </w:tcBorders>
            <w:shd w:val="clear" w:color="auto" w:fill="auto"/>
          </w:tcPr>
          <w:p w14:paraId="5AF6FA53" w14:textId="77777777" w:rsidR="00670438" w:rsidRPr="00561CF7" w:rsidRDefault="00670438" w:rsidP="00AB1A5A">
            <w:pPr>
              <w:jc w:val="center"/>
              <w:rPr>
                <w:sz w:val="20"/>
                <w:szCs w:val="20"/>
              </w:rPr>
            </w:pPr>
            <w:r w:rsidRPr="00561CF7">
              <w:rPr>
                <w:sz w:val="20"/>
                <w:szCs w:val="20"/>
              </w:rPr>
              <w:t>Расчетная величина подпитки тепловой сети, тыс.м³/год, в т.ч.:</w:t>
            </w:r>
          </w:p>
        </w:tc>
      </w:tr>
      <w:tr w:rsidR="005B25E9" w:rsidRPr="00561CF7" w14:paraId="0D14471C" w14:textId="77777777" w:rsidTr="008405F8">
        <w:trPr>
          <w:gridAfter w:val="1"/>
          <w:wAfter w:w="6" w:type="pct"/>
          <w:cantSplit/>
          <w:tblHeader/>
        </w:trPr>
        <w:tc>
          <w:tcPr>
            <w:tcW w:w="245" w:type="pct"/>
            <w:vMerge/>
            <w:shd w:val="clear" w:color="auto" w:fill="auto"/>
          </w:tcPr>
          <w:p w14:paraId="7CAEF133" w14:textId="77777777" w:rsidR="00670438" w:rsidRPr="00561CF7" w:rsidRDefault="00670438" w:rsidP="00AB1A5A">
            <w:pPr>
              <w:jc w:val="center"/>
              <w:rPr>
                <w:sz w:val="20"/>
                <w:szCs w:val="20"/>
              </w:rPr>
            </w:pPr>
          </w:p>
        </w:tc>
        <w:tc>
          <w:tcPr>
            <w:tcW w:w="1154" w:type="pct"/>
            <w:vMerge/>
            <w:shd w:val="clear" w:color="auto" w:fill="auto"/>
            <w:vAlign w:val="center"/>
          </w:tcPr>
          <w:p w14:paraId="5E683985" w14:textId="77777777" w:rsidR="00670438" w:rsidRPr="00561CF7" w:rsidRDefault="00670438" w:rsidP="00AB1A5A">
            <w:pPr>
              <w:jc w:val="center"/>
              <w:rPr>
                <w:sz w:val="20"/>
                <w:szCs w:val="20"/>
              </w:rPr>
            </w:pPr>
          </w:p>
        </w:tc>
        <w:tc>
          <w:tcPr>
            <w:tcW w:w="616" w:type="pct"/>
            <w:vMerge/>
            <w:shd w:val="clear" w:color="auto" w:fill="auto"/>
            <w:vAlign w:val="center"/>
          </w:tcPr>
          <w:p w14:paraId="5F73973B" w14:textId="77777777" w:rsidR="00670438" w:rsidRPr="00561CF7" w:rsidRDefault="00670438" w:rsidP="00AB1A5A">
            <w:pPr>
              <w:widowControl w:val="0"/>
              <w:adjustRightInd w:val="0"/>
              <w:jc w:val="center"/>
              <w:textAlignment w:val="baseline"/>
              <w:rPr>
                <w:sz w:val="20"/>
                <w:szCs w:val="20"/>
              </w:rPr>
            </w:pPr>
          </w:p>
        </w:tc>
        <w:tc>
          <w:tcPr>
            <w:tcW w:w="515" w:type="pct"/>
            <w:vMerge/>
            <w:shd w:val="clear" w:color="auto" w:fill="auto"/>
            <w:vAlign w:val="center"/>
          </w:tcPr>
          <w:p w14:paraId="707D8C32" w14:textId="77777777" w:rsidR="00670438" w:rsidRPr="00561CF7" w:rsidRDefault="00670438" w:rsidP="00AB1A5A">
            <w:pPr>
              <w:jc w:val="center"/>
              <w:rPr>
                <w:sz w:val="20"/>
                <w:szCs w:val="20"/>
              </w:rPr>
            </w:pPr>
          </w:p>
        </w:tc>
        <w:tc>
          <w:tcPr>
            <w:tcW w:w="677" w:type="pct"/>
            <w:vMerge/>
            <w:tcBorders>
              <w:right w:val="single" w:sz="4" w:space="0" w:color="auto"/>
            </w:tcBorders>
            <w:shd w:val="clear" w:color="auto" w:fill="auto"/>
            <w:vAlign w:val="center"/>
          </w:tcPr>
          <w:p w14:paraId="1B784B3C" w14:textId="77777777" w:rsidR="00670438" w:rsidRPr="00561CF7" w:rsidRDefault="00670438" w:rsidP="00AB1A5A">
            <w:pPr>
              <w:jc w:val="center"/>
              <w:rPr>
                <w:sz w:val="20"/>
                <w:szCs w:val="20"/>
              </w:rPr>
            </w:pPr>
          </w:p>
        </w:tc>
        <w:tc>
          <w:tcPr>
            <w:tcW w:w="457" w:type="pct"/>
            <w:tcBorders>
              <w:right w:val="single" w:sz="4" w:space="0" w:color="auto"/>
            </w:tcBorders>
            <w:shd w:val="clear" w:color="auto" w:fill="auto"/>
          </w:tcPr>
          <w:p w14:paraId="70EAF404" w14:textId="77777777" w:rsidR="00670438" w:rsidRPr="00561CF7" w:rsidRDefault="00670438" w:rsidP="00AB1A5A">
            <w:pPr>
              <w:pStyle w:val="TableParagraph"/>
              <w:tabs>
                <w:tab w:val="left" w:pos="4939"/>
                <w:tab w:val="left" w:pos="7045"/>
                <w:tab w:val="left" w:pos="8996"/>
              </w:tabs>
              <w:rPr>
                <w:rFonts w:ascii="Times New Roman" w:hAnsi="Times New Roman"/>
                <w:sz w:val="20"/>
                <w:szCs w:val="20"/>
                <w:lang w:val="ru-RU"/>
              </w:rPr>
            </w:pPr>
            <w:r w:rsidRPr="00561CF7">
              <w:rPr>
                <w:rFonts w:ascii="Times New Roman" w:hAnsi="Times New Roman"/>
                <w:sz w:val="20"/>
                <w:szCs w:val="20"/>
                <w:lang w:val="ru-RU"/>
              </w:rPr>
              <w:t>Всего</w:t>
            </w:r>
            <w:r w:rsidRPr="00561CF7">
              <w:rPr>
                <w:rFonts w:ascii="Times New Roman" w:hAnsi="Times New Roman"/>
                <w:spacing w:val="-1"/>
                <w:sz w:val="20"/>
                <w:szCs w:val="20"/>
                <w:lang w:val="ru-RU"/>
              </w:rPr>
              <w:t xml:space="preserve"> </w:t>
            </w:r>
          </w:p>
        </w:tc>
        <w:tc>
          <w:tcPr>
            <w:tcW w:w="597" w:type="pct"/>
            <w:tcBorders>
              <w:right w:val="single" w:sz="4" w:space="0" w:color="auto"/>
            </w:tcBorders>
            <w:shd w:val="clear" w:color="auto" w:fill="auto"/>
          </w:tcPr>
          <w:p w14:paraId="00A038A4" w14:textId="77777777" w:rsidR="00670438" w:rsidRPr="00561CF7" w:rsidRDefault="00670438" w:rsidP="00AB1A5A">
            <w:pPr>
              <w:pStyle w:val="TableParagraph"/>
              <w:tabs>
                <w:tab w:val="left" w:pos="1743"/>
                <w:tab w:val="left" w:pos="2592"/>
                <w:tab w:val="left" w:pos="4994"/>
                <w:tab w:val="left" w:pos="7045"/>
                <w:tab w:val="left" w:pos="8996"/>
              </w:tabs>
              <w:rPr>
                <w:rFonts w:ascii="Times New Roman" w:hAnsi="Times New Roman"/>
                <w:sz w:val="20"/>
                <w:szCs w:val="20"/>
                <w:lang w:val="ru-RU"/>
              </w:rPr>
            </w:pPr>
            <w:r w:rsidRPr="00561CF7">
              <w:rPr>
                <w:rFonts w:ascii="Times New Roman" w:hAnsi="Times New Roman"/>
                <w:sz w:val="20"/>
                <w:szCs w:val="20"/>
                <w:lang w:val="ru-RU"/>
              </w:rPr>
              <w:t>нормативные утечки теплоносителя</w:t>
            </w:r>
          </w:p>
        </w:tc>
        <w:tc>
          <w:tcPr>
            <w:tcW w:w="733" w:type="pct"/>
            <w:tcBorders>
              <w:right w:val="single" w:sz="4" w:space="0" w:color="auto"/>
            </w:tcBorders>
            <w:shd w:val="clear" w:color="auto" w:fill="auto"/>
          </w:tcPr>
          <w:p w14:paraId="1DA9905F" w14:textId="77777777" w:rsidR="00670438" w:rsidRPr="00561CF7" w:rsidRDefault="00670438" w:rsidP="00AB1A5A">
            <w:pPr>
              <w:pStyle w:val="TableParagraph"/>
              <w:rPr>
                <w:rFonts w:ascii="Times New Roman" w:hAnsi="Times New Roman"/>
                <w:sz w:val="20"/>
                <w:szCs w:val="20"/>
                <w:lang w:val="ru-RU"/>
              </w:rPr>
            </w:pPr>
            <w:r w:rsidRPr="00561CF7">
              <w:rPr>
                <w:rFonts w:ascii="Times New Roman" w:hAnsi="Times New Roman"/>
                <w:sz w:val="20"/>
                <w:szCs w:val="20"/>
                <w:lang w:val="ru-RU"/>
              </w:rPr>
              <w:t>-</w:t>
            </w:r>
            <w:r w:rsidRPr="00561CF7">
              <w:rPr>
                <w:rFonts w:ascii="Times New Roman" w:hAnsi="Times New Roman"/>
                <w:spacing w:val="15"/>
                <w:sz w:val="20"/>
                <w:szCs w:val="20"/>
                <w:lang w:val="ru-RU"/>
              </w:rPr>
              <w:t xml:space="preserve"> </w:t>
            </w:r>
            <w:r w:rsidRPr="00561CF7">
              <w:rPr>
                <w:rFonts w:ascii="Times New Roman" w:hAnsi="Times New Roman"/>
                <w:sz w:val="20"/>
                <w:szCs w:val="20"/>
                <w:lang w:val="ru-RU"/>
              </w:rPr>
              <w:t>отпуск</w:t>
            </w:r>
            <w:r w:rsidRPr="00561CF7">
              <w:rPr>
                <w:rFonts w:ascii="Times New Roman" w:hAnsi="Times New Roman"/>
                <w:spacing w:val="20"/>
                <w:sz w:val="20"/>
                <w:szCs w:val="20"/>
                <w:lang w:val="ru-RU"/>
              </w:rPr>
              <w:t xml:space="preserve"> </w:t>
            </w:r>
            <w:r w:rsidRPr="00561CF7">
              <w:rPr>
                <w:rFonts w:ascii="Times New Roman" w:hAnsi="Times New Roman"/>
                <w:sz w:val="20"/>
                <w:szCs w:val="20"/>
                <w:lang w:val="ru-RU"/>
              </w:rPr>
              <w:t>теплоносителя</w:t>
            </w:r>
            <w:r w:rsidRPr="00561CF7">
              <w:rPr>
                <w:rFonts w:ascii="Times New Roman" w:hAnsi="Times New Roman"/>
                <w:spacing w:val="19"/>
                <w:sz w:val="20"/>
                <w:szCs w:val="20"/>
                <w:lang w:val="ru-RU"/>
              </w:rPr>
              <w:t xml:space="preserve"> </w:t>
            </w:r>
            <w:r w:rsidRPr="00561CF7">
              <w:rPr>
                <w:rFonts w:ascii="Times New Roman" w:hAnsi="Times New Roman"/>
                <w:sz w:val="20"/>
                <w:szCs w:val="20"/>
                <w:lang w:val="ru-RU"/>
              </w:rPr>
              <w:t>из</w:t>
            </w:r>
            <w:r w:rsidRPr="00561CF7">
              <w:rPr>
                <w:rFonts w:ascii="Times New Roman" w:hAnsi="Times New Roman"/>
                <w:spacing w:val="18"/>
                <w:sz w:val="20"/>
                <w:szCs w:val="20"/>
                <w:lang w:val="ru-RU"/>
              </w:rPr>
              <w:t xml:space="preserve"> </w:t>
            </w:r>
            <w:r w:rsidRPr="00561CF7">
              <w:rPr>
                <w:rFonts w:ascii="Times New Roman" w:hAnsi="Times New Roman"/>
                <w:sz w:val="20"/>
                <w:szCs w:val="20"/>
                <w:lang w:val="ru-RU"/>
              </w:rPr>
              <w:t>тепловых</w:t>
            </w:r>
            <w:r w:rsidRPr="00561CF7">
              <w:rPr>
                <w:rFonts w:ascii="Times New Roman" w:hAnsi="Times New Roman"/>
                <w:spacing w:val="20"/>
                <w:sz w:val="20"/>
                <w:szCs w:val="20"/>
                <w:lang w:val="ru-RU"/>
              </w:rPr>
              <w:t xml:space="preserve"> </w:t>
            </w:r>
            <w:r w:rsidRPr="00561CF7">
              <w:rPr>
                <w:rFonts w:ascii="Times New Roman" w:hAnsi="Times New Roman"/>
                <w:sz w:val="20"/>
                <w:szCs w:val="20"/>
                <w:lang w:val="ru-RU"/>
              </w:rPr>
              <w:t>сетей</w:t>
            </w:r>
            <w:r w:rsidRPr="00561CF7">
              <w:rPr>
                <w:rFonts w:ascii="Times New Roman" w:hAnsi="Times New Roman"/>
                <w:spacing w:val="16"/>
                <w:sz w:val="20"/>
                <w:szCs w:val="20"/>
                <w:lang w:val="ru-RU"/>
              </w:rPr>
              <w:t xml:space="preserve"> </w:t>
            </w:r>
            <w:r w:rsidRPr="00561CF7">
              <w:rPr>
                <w:rFonts w:ascii="Times New Roman" w:hAnsi="Times New Roman"/>
                <w:sz w:val="20"/>
                <w:szCs w:val="20"/>
                <w:lang w:val="ru-RU"/>
              </w:rPr>
              <w:t>на</w:t>
            </w:r>
            <w:r w:rsidRPr="00561CF7">
              <w:rPr>
                <w:rFonts w:ascii="Times New Roman" w:hAnsi="Times New Roman"/>
                <w:spacing w:val="17"/>
                <w:sz w:val="20"/>
                <w:szCs w:val="20"/>
                <w:lang w:val="ru-RU"/>
              </w:rPr>
              <w:t xml:space="preserve"> </w:t>
            </w:r>
            <w:r w:rsidRPr="00561CF7">
              <w:rPr>
                <w:rFonts w:ascii="Times New Roman" w:hAnsi="Times New Roman"/>
                <w:sz w:val="20"/>
                <w:szCs w:val="20"/>
                <w:lang w:val="ru-RU"/>
              </w:rPr>
              <w:t>гвс</w:t>
            </w:r>
            <w:r w:rsidRPr="00561CF7">
              <w:rPr>
                <w:rFonts w:ascii="Times New Roman" w:hAnsi="Times New Roman"/>
                <w:spacing w:val="18"/>
                <w:sz w:val="20"/>
                <w:szCs w:val="20"/>
                <w:lang w:val="ru-RU"/>
              </w:rPr>
              <w:t xml:space="preserve"> </w:t>
            </w:r>
            <w:r w:rsidRPr="00561CF7">
              <w:rPr>
                <w:rFonts w:ascii="Times New Roman" w:hAnsi="Times New Roman"/>
                <w:sz w:val="20"/>
                <w:szCs w:val="20"/>
                <w:lang w:val="ru-RU"/>
              </w:rPr>
              <w:t>(для</w:t>
            </w:r>
            <w:r w:rsidRPr="00561CF7">
              <w:rPr>
                <w:rFonts w:ascii="Times New Roman" w:hAnsi="Times New Roman"/>
                <w:spacing w:val="17"/>
                <w:sz w:val="20"/>
                <w:szCs w:val="20"/>
                <w:lang w:val="ru-RU"/>
              </w:rPr>
              <w:t xml:space="preserve"> </w:t>
            </w:r>
            <w:r w:rsidRPr="00561CF7">
              <w:rPr>
                <w:rFonts w:ascii="Times New Roman" w:hAnsi="Times New Roman"/>
                <w:sz w:val="20"/>
                <w:szCs w:val="20"/>
                <w:lang w:val="ru-RU"/>
              </w:rPr>
              <w:t>открытых</w:t>
            </w:r>
            <w:r w:rsidRPr="00561CF7">
              <w:rPr>
                <w:rFonts w:ascii="Times New Roman" w:hAnsi="Times New Roman"/>
                <w:spacing w:val="15"/>
                <w:sz w:val="20"/>
                <w:szCs w:val="20"/>
                <w:lang w:val="ru-RU"/>
              </w:rPr>
              <w:t xml:space="preserve"> </w:t>
            </w:r>
            <w:r w:rsidRPr="00561CF7">
              <w:rPr>
                <w:rFonts w:ascii="Times New Roman" w:hAnsi="Times New Roman"/>
                <w:sz w:val="20"/>
                <w:szCs w:val="20"/>
                <w:lang w:val="ru-RU"/>
              </w:rPr>
              <w:t>систем</w:t>
            </w:r>
            <w:r w:rsidRPr="00561CF7">
              <w:rPr>
                <w:rFonts w:ascii="Times New Roman" w:hAnsi="Times New Roman"/>
                <w:spacing w:val="16"/>
                <w:sz w:val="20"/>
                <w:szCs w:val="20"/>
                <w:lang w:val="ru-RU"/>
              </w:rPr>
              <w:t xml:space="preserve"> </w:t>
            </w:r>
            <w:r w:rsidRPr="00561CF7">
              <w:rPr>
                <w:rFonts w:ascii="Times New Roman" w:hAnsi="Times New Roman"/>
                <w:sz w:val="20"/>
                <w:szCs w:val="20"/>
                <w:lang w:val="ru-RU"/>
              </w:rPr>
              <w:t>тепло</w:t>
            </w:r>
            <w:r w:rsidRPr="00561CF7">
              <w:rPr>
                <w:rFonts w:ascii="Times New Roman" w:hAnsi="Times New Roman"/>
                <w:spacing w:val="-52"/>
                <w:sz w:val="20"/>
                <w:szCs w:val="20"/>
                <w:lang w:val="ru-RU"/>
              </w:rPr>
              <w:t xml:space="preserve"> </w:t>
            </w:r>
            <w:r w:rsidRPr="00561CF7">
              <w:rPr>
                <w:rFonts w:ascii="Times New Roman" w:hAnsi="Times New Roman"/>
                <w:sz w:val="20"/>
                <w:szCs w:val="20"/>
                <w:lang w:val="ru-RU"/>
              </w:rPr>
              <w:t>снабжения)</w:t>
            </w:r>
          </w:p>
        </w:tc>
      </w:tr>
      <w:tr w:rsidR="00FB7BDD" w:rsidRPr="00561CF7" w14:paraId="56591643" w14:textId="77777777" w:rsidTr="007D79D2">
        <w:trPr>
          <w:gridAfter w:val="1"/>
          <w:wAfter w:w="6" w:type="pct"/>
          <w:cantSplit/>
        </w:trPr>
        <w:tc>
          <w:tcPr>
            <w:tcW w:w="245" w:type="pct"/>
            <w:shd w:val="clear" w:color="auto" w:fill="auto"/>
            <w:vAlign w:val="center"/>
          </w:tcPr>
          <w:p w14:paraId="5DF8BDCC" w14:textId="5C1CD4EA" w:rsidR="00FB7BDD" w:rsidRPr="00561CF7" w:rsidRDefault="00FB7BDD" w:rsidP="00FB7BDD">
            <w:pPr>
              <w:pStyle w:val="ab"/>
              <w:jc w:val="center"/>
              <w:rPr>
                <w:sz w:val="22"/>
                <w:szCs w:val="22"/>
              </w:rPr>
            </w:pPr>
            <w:r w:rsidRPr="00561CF7">
              <w:rPr>
                <w:sz w:val="20"/>
              </w:rPr>
              <w:t>1</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2A961B48" w14:textId="209F5BD9" w:rsidR="00FB7BDD" w:rsidRPr="00561CF7" w:rsidRDefault="00EC0E62" w:rsidP="00FB7BDD">
            <w:pPr>
              <w:jc w:val="center"/>
              <w:rPr>
                <w:sz w:val="22"/>
                <w:szCs w:val="22"/>
              </w:rPr>
            </w:pPr>
            <w:r>
              <w:rPr>
                <w:color w:val="000000"/>
                <w:sz w:val="20"/>
                <w:szCs w:val="20"/>
              </w:rPr>
              <w:t>Котельная №1</w:t>
            </w:r>
          </w:p>
        </w:tc>
        <w:tc>
          <w:tcPr>
            <w:tcW w:w="616" w:type="pct"/>
            <w:tcBorders>
              <w:top w:val="nil"/>
              <w:left w:val="nil"/>
              <w:bottom w:val="single" w:sz="8" w:space="0" w:color="000000"/>
              <w:right w:val="single" w:sz="8" w:space="0" w:color="000000"/>
            </w:tcBorders>
            <w:shd w:val="clear" w:color="auto" w:fill="auto"/>
            <w:vAlign w:val="center"/>
          </w:tcPr>
          <w:p w14:paraId="5BA164FB" w14:textId="041C976B" w:rsidR="00FB7BDD" w:rsidRPr="00561CF7" w:rsidRDefault="00FB7BDD" w:rsidP="00FB7BDD">
            <w:pPr>
              <w:jc w:val="center"/>
              <w:rPr>
                <w:sz w:val="22"/>
                <w:szCs w:val="22"/>
              </w:rPr>
            </w:pPr>
            <w:r w:rsidRPr="00FB7BDD">
              <w:rPr>
                <w:color w:val="000000"/>
                <w:sz w:val="20"/>
                <w:szCs w:val="20"/>
              </w:rPr>
              <w:t>3,825</w:t>
            </w:r>
          </w:p>
        </w:tc>
        <w:tc>
          <w:tcPr>
            <w:tcW w:w="515" w:type="pct"/>
            <w:tcBorders>
              <w:top w:val="nil"/>
              <w:left w:val="nil"/>
              <w:bottom w:val="single" w:sz="8" w:space="0" w:color="000000"/>
              <w:right w:val="single" w:sz="8" w:space="0" w:color="000000"/>
            </w:tcBorders>
            <w:shd w:val="clear" w:color="auto" w:fill="auto"/>
            <w:vAlign w:val="center"/>
          </w:tcPr>
          <w:p w14:paraId="59ABEA7E" w14:textId="39EF6585" w:rsidR="00FB7BDD" w:rsidRPr="00561CF7" w:rsidRDefault="00FB7BDD" w:rsidP="00FB7BDD">
            <w:pPr>
              <w:jc w:val="center"/>
              <w:rPr>
                <w:sz w:val="22"/>
                <w:szCs w:val="22"/>
              </w:rPr>
            </w:pPr>
            <w:r w:rsidRPr="00FB7BDD">
              <w:rPr>
                <w:color w:val="000000"/>
                <w:sz w:val="20"/>
                <w:szCs w:val="20"/>
              </w:rPr>
              <w:t>289,08</w:t>
            </w:r>
          </w:p>
        </w:tc>
        <w:tc>
          <w:tcPr>
            <w:tcW w:w="677" w:type="pct"/>
            <w:tcBorders>
              <w:top w:val="nil"/>
              <w:left w:val="nil"/>
              <w:bottom w:val="single" w:sz="8" w:space="0" w:color="000000"/>
              <w:right w:val="single" w:sz="8" w:space="0" w:color="auto"/>
            </w:tcBorders>
            <w:shd w:val="clear" w:color="auto" w:fill="auto"/>
            <w:vAlign w:val="center"/>
          </w:tcPr>
          <w:p w14:paraId="334FC089" w14:textId="664D2691" w:rsidR="00FB7BDD" w:rsidRPr="00561CF7" w:rsidRDefault="00FB7BDD" w:rsidP="00FB7BDD">
            <w:pPr>
              <w:jc w:val="center"/>
              <w:rPr>
                <w:sz w:val="22"/>
                <w:szCs w:val="22"/>
              </w:rPr>
            </w:pPr>
            <w:r w:rsidRPr="00FB7BDD">
              <w:rPr>
                <w:color w:val="000000"/>
                <w:sz w:val="20"/>
                <w:szCs w:val="20"/>
              </w:rPr>
              <w:t>0,723</w:t>
            </w:r>
          </w:p>
        </w:tc>
        <w:tc>
          <w:tcPr>
            <w:tcW w:w="457" w:type="pct"/>
            <w:tcBorders>
              <w:top w:val="nil"/>
              <w:left w:val="nil"/>
              <w:bottom w:val="single" w:sz="8" w:space="0" w:color="000000"/>
              <w:right w:val="single" w:sz="8" w:space="0" w:color="auto"/>
            </w:tcBorders>
            <w:shd w:val="clear" w:color="auto" w:fill="auto"/>
            <w:vAlign w:val="center"/>
          </w:tcPr>
          <w:p w14:paraId="159A1CAB" w14:textId="3E540511" w:rsidR="00FB7BDD" w:rsidRPr="00561CF7" w:rsidRDefault="00FB7BDD" w:rsidP="00FB7BDD">
            <w:pPr>
              <w:jc w:val="center"/>
              <w:rPr>
                <w:sz w:val="22"/>
                <w:szCs w:val="22"/>
              </w:rPr>
            </w:pPr>
            <w:r w:rsidRPr="00FB7BDD">
              <w:rPr>
                <w:color w:val="000000"/>
                <w:sz w:val="20"/>
                <w:szCs w:val="20"/>
              </w:rPr>
              <w:t>4,423</w:t>
            </w:r>
          </w:p>
        </w:tc>
        <w:tc>
          <w:tcPr>
            <w:tcW w:w="597" w:type="pct"/>
            <w:tcBorders>
              <w:top w:val="nil"/>
              <w:left w:val="nil"/>
              <w:bottom w:val="single" w:sz="8" w:space="0" w:color="000000"/>
              <w:right w:val="single" w:sz="8" w:space="0" w:color="auto"/>
            </w:tcBorders>
            <w:shd w:val="clear" w:color="auto" w:fill="auto"/>
            <w:vAlign w:val="center"/>
          </w:tcPr>
          <w:p w14:paraId="544A77E1" w14:textId="6D44112C" w:rsidR="00FB7BDD" w:rsidRPr="00561CF7" w:rsidRDefault="00FB7BDD" w:rsidP="00FB7BDD">
            <w:pPr>
              <w:jc w:val="center"/>
              <w:rPr>
                <w:sz w:val="22"/>
                <w:szCs w:val="22"/>
              </w:rPr>
            </w:pPr>
            <w:r w:rsidRPr="00FB7BDD">
              <w:rPr>
                <w:color w:val="000000"/>
                <w:sz w:val="20"/>
                <w:szCs w:val="20"/>
              </w:rPr>
              <w:t>4,423</w:t>
            </w:r>
          </w:p>
        </w:tc>
        <w:tc>
          <w:tcPr>
            <w:tcW w:w="733" w:type="pct"/>
            <w:tcBorders>
              <w:top w:val="nil"/>
              <w:left w:val="nil"/>
              <w:bottom w:val="single" w:sz="8" w:space="0" w:color="000000"/>
              <w:right w:val="single" w:sz="8" w:space="0" w:color="auto"/>
            </w:tcBorders>
            <w:shd w:val="clear" w:color="auto" w:fill="auto"/>
            <w:vAlign w:val="center"/>
          </w:tcPr>
          <w:p w14:paraId="47E5CF93" w14:textId="0D2C2A7B" w:rsidR="00FB7BDD" w:rsidRPr="00561CF7" w:rsidRDefault="00FB7BDD" w:rsidP="00FB7BDD">
            <w:pPr>
              <w:jc w:val="center"/>
              <w:rPr>
                <w:sz w:val="22"/>
                <w:szCs w:val="22"/>
              </w:rPr>
            </w:pPr>
            <w:r>
              <w:rPr>
                <w:sz w:val="20"/>
                <w:szCs w:val="20"/>
              </w:rPr>
              <w:t>-</w:t>
            </w:r>
          </w:p>
        </w:tc>
      </w:tr>
      <w:tr w:rsidR="00FB7BDD" w:rsidRPr="00561CF7" w14:paraId="7484A9D1" w14:textId="77777777" w:rsidTr="007D79D2">
        <w:trPr>
          <w:gridAfter w:val="1"/>
          <w:wAfter w:w="6" w:type="pct"/>
          <w:cantSplit/>
        </w:trPr>
        <w:tc>
          <w:tcPr>
            <w:tcW w:w="245" w:type="pct"/>
            <w:shd w:val="clear" w:color="auto" w:fill="auto"/>
            <w:vAlign w:val="center"/>
          </w:tcPr>
          <w:p w14:paraId="0232114A" w14:textId="76BB7644" w:rsidR="00FB7BDD" w:rsidRPr="00561CF7" w:rsidRDefault="00FB7BDD" w:rsidP="00FB7BDD">
            <w:pPr>
              <w:pStyle w:val="ab"/>
              <w:jc w:val="center"/>
              <w:rPr>
                <w:sz w:val="20"/>
              </w:rPr>
            </w:pPr>
            <w:r>
              <w:rPr>
                <w:sz w:val="20"/>
              </w:rPr>
              <w:t>2</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55CDFE53" w14:textId="59FDE98B" w:rsidR="00FB7BDD" w:rsidRPr="00FB7BDD" w:rsidRDefault="00EC0E62" w:rsidP="00FB7BDD">
            <w:pPr>
              <w:jc w:val="center"/>
              <w:rPr>
                <w:color w:val="000000"/>
                <w:sz w:val="20"/>
                <w:szCs w:val="20"/>
              </w:rPr>
            </w:pPr>
            <w:r>
              <w:rPr>
                <w:color w:val="000000"/>
                <w:sz w:val="20"/>
                <w:szCs w:val="20"/>
              </w:rPr>
              <w:t>Котельная №3</w:t>
            </w:r>
          </w:p>
        </w:tc>
        <w:tc>
          <w:tcPr>
            <w:tcW w:w="616" w:type="pct"/>
            <w:tcBorders>
              <w:top w:val="nil"/>
              <w:left w:val="nil"/>
              <w:bottom w:val="single" w:sz="8" w:space="0" w:color="000000"/>
              <w:right w:val="single" w:sz="8" w:space="0" w:color="000000"/>
            </w:tcBorders>
            <w:shd w:val="clear" w:color="auto" w:fill="auto"/>
            <w:vAlign w:val="center"/>
          </w:tcPr>
          <w:p w14:paraId="5AA2AA11" w14:textId="11C104B0" w:rsidR="00FB7BDD" w:rsidRPr="00FB7BDD" w:rsidRDefault="00FB7BDD" w:rsidP="00FB7BDD">
            <w:pPr>
              <w:jc w:val="center"/>
              <w:rPr>
                <w:color w:val="000000"/>
                <w:sz w:val="20"/>
                <w:szCs w:val="20"/>
              </w:rPr>
            </w:pPr>
            <w:r w:rsidRPr="00FB7BDD">
              <w:rPr>
                <w:color w:val="000000"/>
                <w:sz w:val="20"/>
                <w:szCs w:val="20"/>
              </w:rPr>
              <w:t>0,899</w:t>
            </w:r>
          </w:p>
        </w:tc>
        <w:tc>
          <w:tcPr>
            <w:tcW w:w="515" w:type="pct"/>
            <w:tcBorders>
              <w:top w:val="nil"/>
              <w:left w:val="nil"/>
              <w:bottom w:val="single" w:sz="8" w:space="0" w:color="000000"/>
              <w:right w:val="single" w:sz="8" w:space="0" w:color="000000"/>
            </w:tcBorders>
            <w:shd w:val="clear" w:color="auto" w:fill="auto"/>
            <w:vAlign w:val="center"/>
          </w:tcPr>
          <w:p w14:paraId="2D633EF2" w14:textId="34DD8BAF" w:rsidR="00FB7BDD" w:rsidRPr="00FB7BDD" w:rsidRDefault="00FB7BDD" w:rsidP="00FB7BDD">
            <w:pPr>
              <w:jc w:val="center"/>
              <w:rPr>
                <w:color w:val="000000"/>
                <w:sz w:val="20"/>
                <w:szCs w:val="20"/>
              </w:rPr>
            </w:pPr>
            <w:r w:rsidRPr="00FB7BDD">
              <w:rPr>
                <w:color w:val="000000"/>
                <w:sz w:val="20"/>
                <w:szCs w:val="20"/>
              </w:rPr>
              <w:t>67,94</w:t>
            </w:r>
          </w:p>
        </w:tc>
        <w:tc>
          <w:tcPr>
            <w:tcW w:w="677" w:type="pct"/>
            <w:tcBorders>
              <w:top w:val="nil"/>
              <w:left w:val="nil"/>
              <w:bottom w:val="single" w:sz="8" w:space="0" w:color="000000"/>
              <w:right w:val="single" w:sz="8" w:space="0" w:color="auto"/>
            </w:tcBorders>
            <w:shd w:val="clear" w:color="auto" w:fill="auto"/>
            <w:vAlign w:val="center"/>
          </w:tcPr>
          <w:p w14:paraId="53728B8D" w14:textId="324497CF" w:rsidR="00FB7BDD" w:rsidRPr="00FB7BDD" w:rsidRDefault="00FB7BDD" w:rsidP="00FB7BDD">
            <w:pPr>
              <w:jc w:val="center"/>
              <w:rPr>
                <w:color w:val="000000"/>
                <w:sz w:val="20"/>
                <w:szCs w:val="20"/>
              </w:rPr>
            </w:pPr>
            <w:r w:rsidRPr="00FB7BDD">
              <w:rPr>
                <w:color w:val="000000"/>
                <w:sz w:val="20"/>
                <w:szCs w:val="20"/>
              </w:rPr>
              <w:t>0,170</w:t>
            </w:r>
          </w:p>
        </w:tc>
        <w:tc>
          <w:tcPr>
            <w:tcW w:w="457" w:type="pct"/>
            <w:tcBorders>
              <w:top w:val="nil"/>
              <w:left w:val="nil"/>
              <w:bottom w:val="single" w:sz="8" w:space="0" w:color="000000"/>
              <w:right w:val="single" w:sz="8" w:space="0" w:color="auto"/>
            </w:tcBorders>
            <w:shd w:val="clear" w:color="auto" w:fill="auto"/>
            <w:vAlign w:val="center"/>
          </w:tcPr>
          <w:p w14:paraId="6C607E8E" w14:textId="0C80B4DF" w:rsidR="00FB7BDD" w:rsidRPr="00FB7BDD" w:rsidRDefault="00FB7BDD" w:rsidP="00FB7BDD">
            <w:pPr>
              <w:jc w:val="center"/>
              <w:rPr>
                <w:color w:val="000000"/>
                <w:sz w:val="20"/>
                <w:szCs w:val="20"/>
              </w:rPr>
            </w:pPr>
            <w:r w:rsidRPr="00FB7BDD">
              <w:rPr>
                <w:color w:val="000000"/>
                <w:sz w:val="20"/>
                <w:szCs w:val="20"/>
              </w:rPr>
              <w:t>1,039</w:t>
            </w:r>
          </w:p>
        </w:tc>
        <w:tc>
          <w:tcPr>
            <w:tcW w:w="597" w:type="pct"/>
            <w:tcBorders>
              <w:top w:val="nil"/>
              <w:left w:val="nil"/>
              <w:bottom w:val="single" w:sz="8" w:space="0" w:color="000000"/>
              <w:right w:val="single" w:sz="8" w:space="0" w:color="auto"/>
            </w:tcBorders>
            <w:shd w:val="clear" w:color="auto" w:fill="auto"/>
            <w:vAlign w:val="center"/>
          </w:tcPr>
          <w:p w14:paraId="4CE401B9" w14:textId="40A78C3A" w:rsidR="00FB7BDD" w:rsidRPr="00FB7BDD" w:rsidRDefault="00FB7BDD" w:rsidP="00FB7BDD">
            <w:pPr>
              <w:jc w:val="center"/>
              <w:rPr>
                <w:color w:val="000000"/>
                <w:sz w:val="20"/>
                <w:szCs w:val="20"/>
              </w:rPr>
            </w:pPr>
            <w:r w:rsidRPr="00FB7BDD">
              <w:rPr>
                <w:color w:val="000000"/>
                <w:sz w:val="20"/>
                <w:szCs w:val="20"/>
              </w:rPr>
              <w:t>1,039</w:t>
            </w:r>
          </w:p>
        </w:tc>
        <w:tc>
          <w:tcPr>
            <w:tcW w:w="733" w:type="pct"/>
            <w:tcBorders>
              <w:top w:val="nil"/>
              <w:left w:val="nil"/>
              <w:bottom w:val="single" w:sz="8" w:space="0" w:color="000000"/>
              <w:right w:val="single" w:sz="8" w:space="0" w:color="auto"/>
            </w:tcBorders>
            <w:shd w:val="clear" w:color="auto" w:fill="auto"/>
            <w:vAlign w:val="center"/>
          </w:tcPr>
          <w:p w14:paraId="62230506" w14:textId="72665F96" w:rsidR="00FB7BDD" w:rsidRPr="00561CF7" w:rsidRDefault="00FB7BDD" w:rsidP="00FB7BDD">
            <w:pPr>
              <w:jc w:val="center"/>
              <w:rPr>
                <w:sz w:val="20"/>
                <w:szCs w:val="20"/>
              </w:rPr>
            </w:pPr>
            <w:r>
              <w:rPr>
                <w:sz w:val="20"/>
                <w:szCs w:val="20"/>
              </w:rPr>
              <w:t>-</w:t>
            </w:r>
          </w:p>
        </w:tc>
      </w:tr>
    </w:tbl>
    <w:p w14:paraId="266E255D" w14:textId="77777777" w:rsidR="00FB7BDD" w:rsidRPr="00561CF7" w:rsidRDefault="00FB7BDD"/>
    <w:p w14:paraId="3D6661EC" w14:textId="77777777" w:rsidR="009671A4" w:rsidRPr="00561CF7" w:rsidRDefault="00145BBA" w:rsidP="0006129B">
      <w:pPr>
        <w:pStyle w:val="31"/>
        <w:spacing w:line="240" w:lineRule="auto"/>
      </w:pPr>
      <w:bookmarkStart w:id="110" w:name="_Toc174250174"/>
      <w:r w:rsidRPr="00561CF7">
        <w:t>7.2</w:t>
      </w:r>
      <w:r w:rsidR="009671A4" w:rsidRPr="00561CF7">
        <w:t xml:space="preserve"> </w:t>
      </w:r>
      <w:r w:rsidRPr="00561CF7">
        <w:t>О</w:t>
      </w:r>
      <w:r w:rsidR="005E5DE4" w:rsidRPr="00561CF7">
        <w:t>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10"/>
    </w:p>
    <w:p w14:paraId="1BC781B0" w14:textId="77777777" w:rsidR="009671A4" w:rsidRPr="00561CF7" w:rsidRDefault="009671A4" w:rsidP="0006129B">
      <w:pPr>
        <w:ind w:firstLine="567"/>
        <w:rPr>
          <w:szCs w:val="28"/>
        </w:rPr>
      </w:pPr>
      <w:r w:rsidRPr="00561CF7">
        <w:rPr>
          <w:szCs w:val="28"/>
        </w:rPr>
        <w:t xml:space="preserve">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w:t>
      </w:r>
    </w:p>
    <w:p w14:paraId="4FC70671" w14:textId="3B5E0314" w:rsidR="009671A4" w:rsidRPr="00561CF7" w:rsidRDefault="009671A4" w:rsidP="0006129B">
      <w:pPr>
        <w:widowControl w:val="0"/>
        <w:autoSpaceDE w:val="0"/>
        <w:autoSpaceDN w:val="0"/>
        <w:adjustRightInd w:val="0"/>
        <w:ind w:firstLine="566"/>
      </w:pPr>
      <w:r w:rsidRPr="00561CF7">
        <w:t xml:space="preserve">Согласно требованию </w:t>
      </w:r>
      <w:r w:rsidR="00E615B9" w:rsidRPr="00561CF7">
        <w:t xml:space="preserve">СП 124.13330.2012 </w:t>
      </w:r>
      <w:r w:rsidR="00306B63" w:rsidRPr="00561CF7">
        <w:t>«</w:t>
      </w:r>
      <w:r w:rsidR="00E615B9" w:rsidRPr="00561CF7">
        <w:t>Свод правил. Тепловые сети. Актуализированная редакция СНиП 41-02-2003</w:t>
      </w:r>
      <w:r w:rsidR="00306B63" w:rsidRPr="00561CF7">
        <w:t>»</w:t>
      </w:r>
      <w:r w:rsidRPr="00561CF7">
        <w:t>,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w:t>
      </w:r>
      <w:r w:rsidR="002664F2" w:rsidRPr="00561CF7">
        <w:t xml:space="preserve">од </w:t>
      </w:r>
      <w:r w:rsidRPr="00561CF7">
        <w:t>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214EFE29" w14:textId="48133E80" w:rsidR="009671A4" w:rsidRPr="00561CF7" w:rsidRDefault="009671A4" w:rsidP="0006129B">
      <w:pPr>
        <w:ind w:firstLine="567"/>
        <w:rPr>
          <w:szCs w:val="28"/>
        </w:rPr>
      </w:pPr>
      <w:r w:rsidRPr="00561CF7">
        <w:rPr>
          <w:szCs w:val="28"/>
        </w:rPr>
        <w:t xml:space="preserve">Баланс производительности теплоносителя для тепловых сетей и максимальное потребление теплоносителя в аварийных режимах системы теплоснабжения приведен в таблице </w:t>
      </w:r>
      <w:r w:rsidR="009A7941" w:rsidRPr="00561CF7">
        <w:rPr>
          <w:szCs w:val="28"/>
        </w:rPr>
        <w:t>2</w:t>
      </w:r>
      <w:r w:rsidR="00D7773F">
        <w:rPr>
          <w:szCs w:val="28"/>
        </w:rPr>
        <w:t>2</w:t>
      </w:r>
      <w:r w:rsidRPr="00561CF7">
        <w:rPr>
          <w:szCs w:val="28"/>
        </w:rPr>
        <w:t xml:space="preserve">. </w:t>
      </w:r>
    </w:p>
    <w:p w14:paraId="5315D69D" w14:textId="77777777" w:rsidR="00E84EDE" w:rsidRPr="00561CF7" w:rsidRDefault="00E84EDE" w:rsidP="0006129B">
      <w:pPr>
        <w:ind w:firstLine="567"/>
        <w:rPr>
          <w:szCs w:val="28"/>
        </w:rPr>
      </w:pPr>
    </w:p>
    <w:p w14:paraId="39E4D949" w14:textId="5F73F8B3" w:rsidR="007F4555" w:rsidRPr="00561CF7" w:rsidRDefault="007F4555" w:rsidP="0006129B">
      <w:pPr>
        <w:pStyle w:val="aff8"/>
        <w:spacing w:line="240" w:lineRule="auto"/>
        <w:rPr>
          <w:rFonts w:eastAsia="Calibri"/>
        </w:rPr>
      </w:pPr>
      <w:bookmarkStart w:id="111" w:name="_Toc457907422"/>
      <w:bookmarkStart w:id="112" w:name="_Toc472065219"/>
      <w:bookmarkStart w:id="113" w:name="_Toc32481103"/>
      <w:bookmarkStart w:id="114" w:name="_Toc422303788"/>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22</w:t>
      </w:r>
      <w:r w:rsidR="008A3CE6" w:rsidRPr="00561CF7">
        <w:rPr>
          <w:noProof/>
        </w:rPr>
        <w:fldChar w:fldCharType="end"/>
      </w:r>
      <w:r w:rsidRPr="00561CF7">
        <w:t xml:space="preserve"> - </w:t>
      </w:r>
      <w:r w:rsidRPr="00561CF7">
        <w:rPr>
          <w:rFonts w:eastAsia="Calibri"/>
        </w:rPr>
        <w:t xml:space="preserve">Производительности ВПУ </w:t>
      </w:r>
      <w:bookmarkEnd w:id="111"/>
      <w:bookmarkEnd w:id="112"/>
      <w:r w:rsidRPr="00561CF7">
        <w:rPr>
          <w:rFonts w:eastAsia="Calibri"/>
        </w:rPr>
        <w:t>в аварийном режиме</w:t>
      </w: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882"/>
        <w:gridCol w:w="1814"/>
        <w:gridCol w:w="1810"/>
        <w:gridCol w:w="1808"/>
      </w:tblGrid>
      <w:tr w:rsidR="005B25E9" w:rsidRPr="00561CF7" w14:paraId="3E480205" w14:textId="77777777" w:rsidTr="003C53C9">
        <w:trPr>
          <w:cantSplit/>
          <w:tblHeader/>
        </w:trPr>
        <w:tc>
          <w:tcPr>
            <w:tcW w:w="343" w:type="pct"/>
            <w:vAlign w:val="center"/>
          </w:tcPr>
          <w:p w14:paraId="1B7091E0" w14:textId="77777777" w:rsidR="00185DF9" w:rsidRPr="00561CF7" w:rsidRDefault="00185DF9" w:rsidP="0006129B">
            <w:pPr>
              <w:jc w:val="center"/>
              <w:rPr>
                <w:sz w:val="22"/>
                <w:szCs w:val="22"/>
              </w:rPr>
            </w:pPr>
            <w:r w:rsidRPr="00561CF7">
              <w:rPr>
                <w:sz w:val="22"/>
                <w:szCs w:val="22"/>
              </w:rPr>
              <w:t>№ п/п</w:t>
            </w:r>
          </w:p>
        </w:tc>
        <w:tc>
          <w:tcPr>
            <w:tcW w:w="1941" w:type="pct"/>
            <w:shd w:val="clear" w:color="auto" w:fill="auto"/>
            <w:vAlign w:val="center"/>
          </w:tcPr>
          <w:p w14:paraId="4898F55F" w14:textId="77777777" w:rsidR="00185DF9" w:rsidRPr="00561CF7" w:rsidRDefault="00185DF9" w:rsidP="0006129B">
            <w:pPr>
              <w:jc w:val="center"/>
              <w:rPr>
                <w:sz w:val="22"/>
                <w:szCs w:val="22"/>
              </w:rPr>
            </w:pPr>
            <w:r w:rsidRPr="00561CF7">
              <w:rPr>
                <w:sz w:val="22"/>
                <w:szCs w:val="22"/>
              </w:rPr>
              <w:t>Источник тепловой энергии</w:t>
            </w:r>
          </w:p>
        </w:tc>
        <w:tc>
          <w:tcPr>
            <w:tcW w:w="907" w:type="pct"/>
            <w:vAlign w:val="center"/>
          </w:tcPr>
          <w:p w14:paraId="2F0A23CA" w14:textId="77777777" w:rsidR="00185DF9" w:rsidRPr="00561CF7" w:rsidRDefault="00185DF9" w:rsidP="0006129B">
            <w:pPr>
              <w:widowControl w:val="0"/>
              <w:adjustRightInd w:val="0"/>
              <w:jc w:val="center"/>
              <w:textAlignment w:val="baseline"/>
              <w:rPr>
                <w:b/>
                <w:bCs/>
                <w:iCs/>
                <w:spacing w:val="-5"/>
                <w:sz w:val="22"/>
                <w:szCs w:val="22"/>
              </w:rPr>
            </w:pPr>
            <w:r w:rsidRPr="00561CF7">
              <w:rPr>
                <w:sz w:val="22"/>
                <w:szCs w:val="22"/>
              </w:rPr>
              <w:t>Присоединенная тепловая нагрузка, Гкал/час</w:t>
            </w:r>
          </w:p>
        </w:tc>
        <w:tc>
          <w:tcPr>
            <w:tcW w:w="905" w:type="pct"/>
            <w:tcBorders>
              <w:right w:val="single" w:sz="4" w:space="0" w:color="auto"/>
            </w:tcBorders>
            <w:shd w:val="clear" w:color="auto" w:fill="auto"/>
            <w:vAlign w:val="center"/>
          </w:tcPr>
          <w:p w14:paraId="330BD3E6" w14:textId="77777777" w:rsidR="00185DF9" w:rsidRPr="00561CF7" w:rsidRDefault="00185DF9" w:rsidP="0006129B">
            <w:pPr>
              <w:jc w:val="center"/>
              <w:rPr>
                <w:sz w:val="22"/>
                <w:szCs w:val="22"/>
              </w:rPr>
            </w:pPr>
            <w:r w:rsidRPr="00561CF7">
              <w:rPr>
                <w:sz w:val="22"/>
                <w:szCs w:val="22"/>
              </w:rPr>
              <w:t>Нормативная величина подпитка тепловых сетей по СП 124.13330, м</w:t>
            </w:r>
            <w:r w:rsidRPr="00561CF7">
              <w:rPr>
                <w:sz w:val="22"/>
                <w:szCs w:val="22"/>
                <w:vertAlign w:val="superscript"/>
              </w:rPr>
              <w:t>3</w:t>
            </w:r>
            <w:r w:rsidRPr="00561CF7">
              <w:rPr>
                <w:sz w:val="22"/>
                <w:szCs w:val="22"/>
              </w:rPr>
              <w:t>/ч</w:t>
            </w:r>
          </w:p>
        </w:tc>
        <w:tc>
          <w:tcPr>
            <w:tcW w:w="904" w:type="pct"/>
            <w:tcBorders>
              <w:right w:val="single" w:sz="4" w:space="0" w:color="auto"/>
            </w:tcBorders>
            <w:vAlign w:val="center"/>
          </w:tcPr>
          <w:p w14:paraId="67CCFE63" w14:textId="77777777" w:rsidR="00185DF9" w:rsidRPr="00561CF7" w:rsidRDefault="00185DF9" w:rsidP="0006129B">
            <w:pPr>
              <w:jc w:val="center"/>
              <w:rPr>
                <w:sz w:val="22"/>
                <w:szCs w:val="22"/>
              </w:rPr>
            </w:pPr>
            <w:r w:rsidRPr="00561CF7">
              <w:rPr>
                <w:sz w:val="22"/>
                <w:szCs w:val="22"/>
              </w:rPr>
              <w:t>Аварийная подпитка тепловых сетей СП 124.13330.2012, м</w:t>
            </w:r>
            <w:r w:rsidRPr="00561CF7">
              <w:rPr>
                <w:sz w:val="22"/>
                <w:szCs w:val="22"/>
                <w:vertAlign w:val="superscript"/>
              </w:rPr>
              <w:t>3</w:t>
            </w:r>
            <w:r w:rsidRPr="00561CF7">
              <w:rPr>
                <w:sz w:val="22"/>
                <w:szCs w:val="22"/>
              </w:rPr>
              <w:t>/ч</w:t>
            </w:r>
          </w:p>
        </w:tc>
      </w:tr>
      <w:tr w:rsidR="00FB7BDD" w:rsidRPr="00561CF7" w14:paraId="61142C6E" w14:textId="77777777" w:rsidTr="005F474A">
        <w:trPr>
          <w:cantSplit/>
        </w:trPr>
        <w:tc>
          <w:tcPr>
            <w:tcW w:w="343" w:type="pct"/>
            <w:vAlign w:val="center"/>
          </w:tcPr>
          <w:p w14:paraId="6B823C6D" w14:textId="45A22B57" w:rsidR="00FB7BDD" w:rsidRPr="00561CF7" w:rsidRDefault="00FB7BDD" w:rsidP="00FB7BDD">
            <w:pPr>
              <w:pStyle w:val="ab"/>
              <w:jc w:val="center"/>
              <w:rPr>
                <w:sz w:val="22"/>
                <w:szCs w:val="22"/>
              </w:rPr>
            </w:pPr>
            <w:r w:rsidRPr="00561CF7">
              <w:rPr>
                <w:sz w:val="20"/>
              </w:rPr>
              <w:t>1</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7E550DCA" w14:textId="38F969F8" w:rsidR="00FB7BDD" w:rsidRPr="00561CF7" w:rsidRDefault="00EC0E62" w:rsidP="00FB7BDD">
            <w:pPr>
              <w:jc w:val="center"/>
              <w:rPr>
                <w:sz w:val="22"/>
                <w:szCs w:val="22"/>
              </w:rPr>
            </w:pPr>
            <w:r>
              <w:rPr>
                <w:color w:val="000000"/>
                <w:sz w:val="20"/>
                <w:szCs w:val="20"/>
              </w:rPr>
              <w:t>Котельная №1</w:t>
            </w:r>
          </w:p>
        </w:tc>
        <w:tc>
          <w:tcPr>
            <w:tcW w:w="907" w:type="pct"/>
            <w:tcBorders>
              <w:top w:val="nil"/>
              <w:left w:val="nil"/>
              <w:bottom w:val="single" w:sz="8" w:space="0" w:color="000000"/>
              <w:right w:val="single" w:sz="8" w:space="0" w:color="000000"/>
            </w:tcBorders>
            <w:shd w:val="clear" w:color="auto" w:fill="auto"/>
            <w:vAlign w:val="center"/>
          </w:tcPr>
          <w:p w14:paraId="1FFF09AD" w14:textId="123E4D2F" w:rsidR="00FB7BDD" w:rsidRPr="00561CF7" w:rsidRDefault="00FB7BDD" w:rsidP="00FB7BDD">
            <w:pPr>
              <w:jc w:val="center"/>
              <w:rPr>
                <w:sz w:val="22"/>
                <w:szCs w:val="22"/>
              </w:rPr>
            </w:pPr>
            <w:r w:rsidRPr="00FB7BDD">
              <w:rPr>
                <w:color w:val="000000"/>
                <w:sz w:val="20"/>
                <w:szCs w:val="20"/>
              </w:rPr>
              <w:t>3,825</w:t>
            </w:r>
          </w:p>
        </w:tc>
        <w:tc>
          <w:tcPr>
            <w:tcW w:w="905" w:type="pct"/>
            <w:tcBorders>
              <w:top w:val="nil"/>
              <w:left w:val="nil"/>
              <w:bottom w:val="single" w:sz="8" w:space="0" w:color="000000"/>
              <w:right w:val="single" w:sz="8" w:space="0" w:color="auto"/>
            </w:tcBorders>
            <w:shd w:val="clear" w:color="auto" w:fill="auto"/>
            <w:vAlign w:val="center"/>
          </w:tcPr>
          <w:p w14:paraId="1622FF1A" w14:textId="275ECA34" w:rsidR="00FB7BDD" w:rsidRPr="00561CF7" w:rsidRDefault="00FB7BDD" w:rsidP="00FB7BDD">
            <w:pPr>
              <w:jc w:val="center"/>
              <w:rPr>
                <w:sz w:val="22"/>
                <w:szCs w:val="22"/>
              </w:rPr>
            </w:pPr>
            <w:r w:rsidRPr="00FB7BDD">
              <w:rPr>
                <w:color w:val="000000"/>
                <w:sz w:val="20"/>
                <w:szCs w:val="20"/>
              </w:rPr>
              <w:t>0,723</w:t>
            </w:r>
          </w:p>
        </w:tc>
        <w:tc>
          <w:tcPr>
            <w:tcW w:w="904" w:type="pct"/>
            <w:tcBorders>
              <w:top w:val="nil"/>
              <w:left w:val="nil"/>
              <w:bottom w:val="single" w:sz="8" w:space="0" w:color="000000"/>
              <w:right w:val="single" w:sz="8" w:space="0" w:color="auto"/>
            </w:tcBorders>
            <w:shd w:val="clear" w:color="auto" w:fill="auto"/>
            <w:vAlign w:val="center"/>
          </w:tcPr>
          <w:p w14:paraId="57A14656" w14:textId="18C93110" w:rsidR="00FB7BDD" w:rsidRPr="00561CF7" w:rsidRDefault="00FB7BDD" w:rsidP="00FB7BDD">
            <w:pPr>
              <w:jc w:val="center"/>
              <w:rPr>
                <w:sz w:val="22"/>
                <w:szCs w:val="22"/>
              </w:rPr>
            </w:pPr>
            <w:r w:rsidRPr="00FB7BDD">
              <w:rPr>
                <w:color w:val="000000"/>
                <w:sz w:val="20"/>
                <w:szCs w:val="20"/>
              </w:rPr>
              <w:t>5,782</w:t>
            </w:r>
          </w:p>
        </w:tc>
      </w:tr>
      <w:tr w:rsidR="00FB7BDD" w:rsidRPr="00561CF7" w14:paraId="24FA150F" w14:textId="77777777" w:rsidTr="005F474A">
        <w:trPr>
          <w:cantSplit/>
        </w:trPr>
        <w:tc>
          <w:tcPr>
            <w:tcW w:w="343" w:type="pct"/>
            <w:vAlign w:val="center"/>
          </w:tcPr>
          <w:p w14:paraId="4BD69FCD" w14:textId="7E0CC831" w:rsidR="00FB7BDD" w:rsidRPr="00561CF7" w:rsidRDefault="00FB7BDD" w:rsidP="00FB7BDD">
            <w:pPr>
              <w:pStyle w:val="ab"/>
              <w:jc w:val="center"/>
              <w:rPr>
                <w:sz w:val="20"/>
              </w:rPr>
            </w:pPr>
            <w:r>
              <w:rPr>
                <w:sz w:val="20"/>
              </w:rPr>
              <w:t>2</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03BD5B03" w14:textId="1FAD18E9" w:rsidR="00FB7BDD" w:rsidRPr="00FB7BDD" w:rsidRDefault="00EC0E62" w:rsidP="00FB7BDD">
            <w:pPr>
              <w:jc w:val="center"/>
              <w:rPr>
                <w:color w:val="000000"/>
                <w:sz w:val="20"/>
                <w:szCs w:val="20"/>
              </w:rPr>
            </w:pPr>
            <w:r>
              <w:rPr>
                <w:color w:val="000000"/>
                <w:sz w:val="20"/>
                <w:szCs w:val="20"/>
              </w:rPr>
              <w:t>Котельная №3</w:t>
            </w:r>
          </w:p>
        </w:tc>
        <w:tc>
          <w:tcPr>
            <w:tcW w:w="907" w:type="pct"/>
            <w:tcBorders>
              <w:top w:val="nil"/>
              <w:left w:val="nil"/>
              <w:bottom w:val="single" w:sz="8" w:space="0" w:color="000000"/>
              <w:right w:val="single" w:sz="8" w:space="0" w:color="000000"/>
            </w:tcBorders>
            <w:shd w:val="clear" w:color="auto" w:fill="auto"/>
            <w:vAlign w:val="center"/>
          </w:tcPr>
          <w:p w14:paraId="125925E9" w14:textId="7D123502" w:rsidR="00FB7BDD" w:rsidRPr="00FB7BDD" w:rsidRDefault="00FB7BDD" w:rsidP="00FB7BDD">
            <w:pPr>
              <w:jc w:val="center"/>
              <w:rPr>
                <w:color w:val="000000"/>
                <w:sz w:val="20"/>
                <w:szCs w:val="20"/>
              </w:rPr>
            </w:pPr>
            <w:r w:rsidRPr="00FB7BDD">
              <w:rPr>
                <w:color w:val="000000"/>
                <w:sz w:val="20"/>
                <w:szCs w:val="20"/>
              </w:rPr>
              <w:t>0,899</w:t>
            </w:r>
          </w:p>
        </w:tc>
        <w:tc>
          <w:tcPr>
            <w:tcW w:w="905" w:type="pct"/>
            <w:tcBorders>
              <w:top w:val="nil"/>
              <w:left w:val="nil"/>
              <w:bottom w:val="single" w:sz="8" w:space="0" w:color="000000"/>
              <w:right w:val="single" w:sz="8" w:space="0" w:color="auto"/>
            </w:tcBorders>
            <w:shd w:val="clear" w:color="auto" w:fill="auto"/>
            <w:vAlign w:val="center"/>
          </w:tcPr>
          <w:p w14:paraId="01100862" w14:textId="3E887C65" w:rsidR="00FB7BDD" w:rsidRPr="00FB7BDD" w:rsidRDefault="00FB7BDD" w:rsidP="00FB7BDD">
            <w:pPr>
              <w:jc w:val="center"/>
              <w:rPr>
                <w:color w:val="000000"/>
                <w:sz w:val="20"/>
                <w:szCs w:val="20"/>
              </w:rPr>
            </w:pPr>
            <w:r w:rsidRPr="00FB7BDD">
              <w:rPr>
                <w:color w:val="000000"/>
                <w:sz w:val="20"/>
                <w:szCs w:val="20"/>
              </w:rPr>
              <w:t>0,170</w:t>
            </w:r>
          </w:p>
        </w:tc>
        <w:tc>
          <w:tcPr>
            <w:tcW w:w="904" w:type="pct"/>
            <w:tcBorders>
              <w:top w:val="nil"/>
              <w:left w:val="nil"/>
              <w:bottom w:val="single" w:sz="8" w:space="0" w:color="000000"/>
              <w:right w:val="single" w:sz="8" w:space="0" w:color="auto"/>
            </w:tcBorders>
            <w:shd w:val="clear" w:color="auto" w:fill="auto"/>
            <w:vAlign w:val="center"/>
          </w:tcPr>
          <w:p w14:paraId="5F1E3592" w14:textId="15191379" w:rsidR="00FB7BDD" w:rsidRPr="00FB7BDD" w:rsidRDefault="00FB7BDD" w:rsidP="00FB7BDD">
            <w:pPr>
              <w:jc w:val="center"/>
              <w:rPr>
                <w:color w:val="000000"/>
                <w:sz w:val="20"/>
                <w:szCs w:val="20"/>
              </w:rPr>
            </w:pPr>
            <w:r w:rsidRPr="00FB7BDD">
              <w:rPr>
                <w:color w:val="000000"/>
                <w:sz w:val="20"/>
                <w:szCs w:val="20"/>
              </w:rPr>
              <w:t>1,359</w:t>
            </w:r>
          </w:p>
        </w:tc>
      </w:tr>
    </w:tbl>
    <w:p w14:paraId="00FB3AD0" w14:textId="77777777" w:rsidR="00FB7BDD" w:rsidRPr="00561CF7" w:rsidRDefault="00FB7BDD"/>
    <w:p w14:paraId="1260BF38" w14:textId="7C0864BA" w:rsidR="00EA0D24" w:rsidRPr="00561CF7" w:rsidRDefault="00145BBA" w:rsidP="0006129B">
      <w:pPr>
        <w:pStyle w:val="31"/>
        <w:spacing w:line="240" w:lineRule="auto"/>
      </w:pPr>
      <w:bookmarkStart w:id="115" w:name="_Toc174250175"/>
      <w:r w:rsidRPr="00561CF7">
        <w:t xml:space="preserve">7.3 </w:t>
      </w:r>
      <w:r w:rsidR="00EA0D24" w:rsidRPr="00561CF7">
        <w:t>Изменения, произошедшие в балансах водоподготовительных установок источников тепловой энергии</w:t>
      </w:r>
      <w:r w:rsidR="00C479E2" w:rsidRPr="00561CF7">
        <w:t xml:space="preserve"> </w:t>
      </w:r>
      <w:r w:rsidR="001E65C3" w:rsidRPr="00561CF7">
        <w:t>поселения</w:t>
      </w:r>
      <w:r w:rsidR="00C479E2" w:rsidRPr="00561CF7">
        <w:t xml:space="preserve"> </w:t>
      </w:r>
      <w:r w:rsidR="00EA0D24" w:rsidRPr="00561CF7">
        <w:t xml:space="preserve">за период, </w:t>
      </w:r>
      <w:r w:rsidR="00042A16" w:rsidRPr="00561CF7">
        <w:t>предшествующий разработке (актуализации) схемы теплоснабжения</w:t>
      </w:r>
      <w:bookmarkEnd w:id="113"/>
      <w:bookmarkEnd w:id="115"/>
    </w:p>
    <w:p w14:paraId="24948623" w14:textId="709444B8" w:rsidR="00A81EE8" w:rsidRPr="00561CF7" w:rsidRDefault="0008068F" w:rsidP="00A81EE8">
      <w:pPr>
        <w:ind w:firstLine="567"/>
      </w:pPr>
      <w:r w:rsidRPr="00561CF7">
        <w:t xml:space="preserve">При актуализации схемы </w:t>
      </w:r>
      <w:r w:rsidR="00E84EDE" w:rsidRPr="00561CF7">
        <w:t xml:space="preserve">теплоснабжения были уточнены сведения по </w:t>
      </w:r>
      <w:r w:rsidR="00A81EE8" w:rsidRPr="00561CF7">
        <w:t>балансам теплоносителя в зоне действия источника теплоснабжения по состоянию на 20</w:t>
      </w:r>
      <w:r w:rsidR="00D63845" w:rsidRPr="00561CF7">
        <w:t>24</w:t>
      </w:r>
      <w:r w:rsidR="00A81EE8" w:rsidRPr="00561CF7">
        <w:t xml:space="preserve"> г. </w:t>
      </w:r>
    </w:p>
    <w:p w14:paraId="70EAA86E" w14:textId="77777777" w:rsidR="00A81EE8" w:rsidRPr="00561CF7" w:rsidRDefault="00A81EE8" w:rsidP="0006129B">
      <w:pPr>
        <w:widowControl w:val="0"/>
        <w:tabs>
          <w:tab w:val="left" w:pos="4245"/>
        </w:tabs>
        <w:adjustRightInd w:val="0"/>
        <w:ind w:firstLine="720"/>
        <w:textAlignment w:val="baseline"/>
      </w:pPr>
    </w:p>
    <w:p w14:paraId="754C7B3E" w14:textId="77777777" w:rsidR="008F7ED6" w:rsidRPr="00561CF7" w:rsidRDefault="008F7ED6" w:rsidP="0006129B">
      <w:pPr>
        <w:ind w:firstLine="567"/>
        <w:sectPr w:rsidR="008F7ED6" w:rsidRPr="00561CF7" w:rsidSect="003114BF">
          <w:pgSz w:w="11906" w:h="16838"/>
          <w:pgMar w:top="1134" w:right="851" w:bottom="1134" w:left="1134" w:header="708" w:footer="708" w:gutter="0"/>
          <w:cols w:space="708"/>
          <w:docGrid w:linePitch="360"/>
        </w:sectPr>
      </w:pPr>
    </w:p>
    <w:p w14:paraId="12210053" w14:textId="77777777" w:rsidR="003A5836" w:rsidRPr="00561CF7" w:rsidRDefault="003A5836" w:rsidP="0006129B">
      <w:pPr>
        <w:pStyle w:val="21"/>
        <w:spacing w:line="240" w:lineRule="auto"/>
      </w:pPr>
      <w:bookmarkStart w:id="116" w:name="_Toc174250176"/>
      <w:r w:rsidRPr="00561CF7">
        <w:t xml:space="preserve">Часть 8 </w:t>
      </w:r>
      <w:bookmarkEnd w:id="114"/>
      <w:r w:rsidR="005E5DE4" w:rsidRPr="00561CF7">
        <w:t>Топливные балансы источников тепловой энергии и система обеспечения топливом</w:t>
      </w:r>
      <w:bookmarkEnd w:id="116"/>
    </w:p>
    <w:p w14:paraId="17161AF0" w14:textId="77777777" w:rsidR="00AB0258" w:rsidRPr="00561CF7" w:rsidRDefault="00145BBA" w:rsidP="0006129B">
      <w:pPr>
        <w:pStyle w:val="31"/>
        <w:spacing w:line="240" w:lineRule="auto"/>
      </w:pPr>
      <w:bookmarkStart w:id="117" w:name="_Toc174250177"/>
      <w:r w:rsidRPr="00561CF7">
        <w:t>8.1</w:t>
      </w:r>
      <w:r w:rsidR="00AB0258" w:rsidRPr="00561CF7">
        <w:t xml:space="preserve"> </w:t>
      </w:r>
      <w:r w:rsidRPr="00561CF7">
        <w:t>О</w:t>
      </w:r>
      <w:r w:rsidR="005E5DE4" w:rsidRPr="00561CF7">
        <w:t>писание видов и количества используемого основного топлива для каждого источника тепловой энергии</w:t>
      </w:r>
      <w:bookmarkEnd w:id="117"/>
    </w:p>
    <w:p w14:paraId="46143829" w14:textId="449DAA7B" w:rsidR="00010A90" w:rsidRPr="00561CF7" w:rsidRDefault="00D659B8" w:rsidP="0006129B">
      <w:pPr>
        <w:pStyle w:val="Affa"/>
        <w:rPr>
          <w:szCs w:val="24"/>
        </w:rPr>
      </w:pPr>
      <w:r w:rsidRPr="00561CF7">
        <w:t xml:space="preserve">В настоящее время </w:t>
      </w:r>
      <w:r w:rsidR="00C17DB7" w:rsidRPr="00561CF7">
        <w:t xml:space="preserve">на территории </w:t>
      </w:r>
      <w:r w:rsidR="009503E1">
        <w:t>г. Туран</w:t>
      </w:r>
      <w:r w:rsidR="00C57D6B" w:rsidRPr="00561CF7">
        <w:t xml:space="preserve"> </w:t>
      </w:r>
      <w:r w:rsidR="000154E8" w:rsidRPr="00561CF7">
        <w:t xml:space="preserve">действует </w:t>
      </w:r>
      <w:r w:rsidR="003F3B25">
        <w:t>два источника теплоснабжения</w:t>
      </w:r>
      <w:r w:rsidR="00F47EC8" w:rsidRPr="00561CF7">
        <w:t>.</w:t>
      </w:r>
      <w:r w:rsidR="006C495F" w:rsidRPr="00561CF7">
        <w:t xml:space="preserve"> </w:t>
      </w:r>
      <w:r w:rsidR="008C2655" w:rsidRPr="00561CF7">
        <w:t xml:space="preserve">В качестве основного вида топлива </w:t>
      </w:r>
      <w:r w:rsidR="00FB7BDD">
        <w:t>на котельных используется</w:t>
      </w:r>
      <w:r w:rsidR="000532BC" w:rsidRPr="00561CF7">
        <w:t xml:space="preserve"> </w:t>
      </w:r>
      <w:r w:rsidR="003D7AF0" w:rsidRPr="00561CF7">
        <w:t>твердое топливо (</w:t>
      </w:r>
      <w:r w:rsidR="00035D17" w:rsidRPr="00561CF7">
        <w:t xml:space="preserve">каменный </w:t>
      </w:r>
      <w:r w:rsidR="003D7AF0" w:rsidRPr="00561CF7">
        <w:t>уголь)</w:t>
      </w:r>
      <w:r w:rsidR="00D80E33" w:rsidRPr="00561CF7">
        <w:t xml:space="preserve">. </w:t>
      </w:r>
      <w:r w:rsidR="00010A90" w:rsidRPr="00561CF7">
        <w:rPr>
          <w:szCs w:val="24"/>
        </w:rPr>
        <w:t xml:space="preserve">Сведения о потреблении котельно-печного топлива приведены в таблице </w:t>
      </w:r>
      <w:r w:rsidR="0003017D" w:rsidRPr="00561CF7">
        <w:rPr>
          <w:szCs w:val="24"/>
        </w:rPr>
        <w:t>2</w:t>
      </w:r>
      <w:r w:rsidR="00D7773F">
        <w:rPr>
          <w:szCs w:val="24"/>
        </w:rPr>
        <w:t>3</w:t>
      </w:r>
      <w:r w:rsidR="00010A90" w:rsidRPr="00561CF7">
        <w:rPr>
          <w:szCs w:val="24"/>
        </w:rPr>
        <w:t>.</w:t>
      </w:r>
    </w:p>
    <w:p w14:paraId="10BB67F8" w14:textId="77777777" w:rsidR="007F4555" w:rsidRPr="00561CF7" w:rsidRDefault="007F4555" w:rsidP="0006129B">
      <w:pPr>
        <w:pStyle w:val="Affa"/>
        <w:rPr>
          <w:sz w:val="20"/>
        </w:rPr>
      </w:pPr>
    </w:p>
    <w:p w14:paraId="00905E3A" w14:textId="771534B6" w:rsidR="007F4555" w:rsidRPr="00561CF7" w:rsidRDefault="007F4555"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23</w:t>
      </w:r>
      <w:r w:rsidR="008A3CE6" w:rsidRPr="00561CF7">
        <w:rPr>
          <w:noProof/>
        </w:rPr>
        <w:fldChar w:fldCharType="end"/>
      </w:r>
      <w:r w:rsidRPr="00561CF7">
        <w:t xml:space="preserve"> - Описание видов и количества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94"/>
        <w:gridCol w:w="2298"/>
        <w:gridCol w:w="2102"/>
        <w:gridCol w:w="1926"/>
      </w:tblGrid>
      <w:tr w:rsidR="005B25E9" w:rsidRPr="00561CF7" w14:paraId="38448782" w14:textId="77777777" w:rsidTr="005D2974">
        <w:trPr>
          <w:cantSplit/>
          <w:tblHeader/>
        </w:trPr>
        <w:tc>
          <w:tcPr>
            <w:tcW w:w="403" w:type="pct"/>
            <w:vMerge w:val="restart"/>
            <w:shd w:val="clear" w:color="auto" w:fill="auto"/>
            <w:vAlign w:val="center"/>
          </w:tcPr>
          <w:p w14:paraId="3D7B9556" w14:textId="77777777" w:rsidR="00A24078" w:rsidRPr="00561CF7" w:rsidRDefault="00A24078" w:rsidP="004E3A49">
            <w:pPr>
              <w:pStyle w:val="Affa"/>
              <w:ind w:firstLine="0"/>
              <w:jc w:val="center"/>
              <w:rPr>
                <w:sz w:val="22"/>
                <w:szCs w:val="22"/>
              </w:rPr>
            </w:pPr>
            <w:r w:rsidRPr="00561CF7">
              <w:rPr>
                <w:sz w:val="22"/>
                <w:szCs w:val="22"/>
              </w:rPr>
              <w:t>№ п/п</w:t>
            </w:r>
          </w:p>
        </w:tc>
        <w:tc>
          <w:tcPr>
            <w:tcW w:w="1477" w:type="pct"/>
            <w:vMerge w:val="restart"/>
            <w:shd w:val="clear" w:color="auto" w:fill="auto"/>
            <w:vAlign w:val="center"/>
          </w:tcPr>
          <w:p w14:paraId="491CDBE9" w14:textId="77777777" w:rsidR="00A24078" w:rsidRPr="00561CF7" w:rsidRDefault="00A24078" w:rsidP="004E3A49">
            <w:pPr>
              <w:pStyle w:val="Affa"/>
              <w:ind w:firstLine="0"/>
              <w:rPr>
                <w:sz w:val="22"/>
                <w:szCs w:val="22"/>
              </w:rPr>
            </w:pPr>
            <w:r w:rsidRPr="00561CF7">
              <w:rPr>
                <w:sz w:val="22"/>
                <w:szCs w:val="22"/>
              </w:rPr>
              <w:t>Источник тепла</w:t>
            </w:r>
          </w:p>
        </w:tc>
        <w:tc>
          <w:tcPr>
            <w:tcW w:w="1133" w:type="pct"/>
            <w:vMerge w:val="restart"/>
            <w:shd w:val="clear" w:color="auto" w:fill="auto"/>
            <w:vAlign w:val="center"/>
          </w:tcPr>
          <w:p w14:paraId="732D4C83" w14:textId="1A144F85" w:rsidR="00A24078" w:rsidRPr="00561CF7" w:rsidRDefault="00A24078" w:rsidP="004E3A49">
            <w:pPr>
              <w:pStyle w:val="Affa"/>
              <w:ind w:firstLine="0"/>
              <w:rPr>
                <w:sz w:val="22"/>
                <w:szCs w:val="22"/>
              </w:rPr>
            </w:pPr>
            <w:r w:rsidRPr="00561CF7">
              <w:rPr>
                <w:sz w:val="22"/>
                <w:szCs w:val="22"/>
              </w:rPr>
              <w:t>Вид топлива</w:t>
            </w:r>
            <w:r w:rsidR="00317A95" w:rsidRPr="00561CF7">
              <w:rPr>
                <w:sz w:val="22"/>
                <w:szCs w:val="22"/>
              </w:rPr>
              <w:t xml:space="preserve"> (основной/резервный)</w:t>
            </w:r>
          </w:p>
        </w:tc>
        <w:tc>
          <w:tcPr>
            <w:tcW w:w="1987" w:type="pct"/>
            <w:gridSpan w:val="2"/>
            <w:shd w:val="clear" w:color="auto" w:fill="auto"/>
            <w:vAlign w:val="center"/>
          </w:tcPr>
          <w:p w14:paraId="6BC67A08" w14:textId="3D6E1AEB" w:rsidR="00A24078" w:rsidRPr="00561CF7" w:rsidRDefault="00A24078" w:rsidP="004E3A49">
            <w:pPr>
              <w:pStyle w:val="Affa"/>
              <w:ind w:firstLine="0"/>
              <w:jc w:val="center"/>
              <w:rPr>
                <w:sz w:val="22"/>
                <w:szCs w:val="22"/>
              </w:rPr>
            </w:pPr>
            <w:r w:rsidRPr="00561CF7">
              <w:rPr>
                <w:sz w:val="22"/>
                <w:szCs w:val="22"/>
              </w:rPr>
              <w:t>202</w:t>
            </w:r>
            <w:r w:rsidR="005B1524" w:rsidRPr="00561CF7">
              <w:rPr>
                <w:sz w:val="22"/>
                <w:szCs w:val="22"/>
              </w:rPr>
              <w:t>3</w:t>
            </w:r>
            <w:r w:rsidRPr="00561CF7">
              <w:rPr>
                <w:sz w:val="22"/>
                <w:szCs w:val="22"/>
              </w:rPr>
              <w:t xml:space="preserve"> г.</w:t>
            </w:r>
          </w:p>
        </w:tc>
      </w:tr>
      <w:tr w:rsidR="005B25E9" w:rsidRPr="00561CF7" w14:paraId="7ED00B87" w14:textId="77777777" w:rsidTr="005D2974">
        <w:trPr>
          <w:cantSplit/>
          <w:tblHeader/>
        </w:trPr>
        <w:tc>
          <w:tcPr>
            <w:tcW w:w="403" w:type="pct"/>
            <w:vMerge/>
            <w:shd w:val="clear" w:color="auto" w:fill="auto"/>
            <w:vAlign w:val="center"/>
          </w:tcPr>
          <w:p w14:paraId="380F50C8" w14:textId="77777777" w:rsidR="00A24078" w:rsidRPr="00561CF7" w:rsidRDefault="00A24078" w:rsidP="000D6258">
            <w:pPr>
              <w:pStyle w:val="Affa"/>
              <w:ind w:firstLine="0"/>
              <w:jc w:val="center"/>
              <w:rPr>
                <w:sz w:val="22"/>
                <w:szCs w:val="22"/>
              </w:rPr>
            </w:pPr>
          </w:p>
        </w:tc>
        <w:tc>
          <w:tcPr>
            <w:tcW w:w="1477" w:type="pct"/>
            <w:vMerge/>
            <w:shd w:val="clear" w:color="auto" w:fill="auto"/>
            <w:vAlign w:val="center"/>
          </w:tcPr>
          <w:p w14:paraId="3E9AD83B" w14:textId="77777777" w:rsidR="00A24078" w:rsidRPr="00561CF7" w:rsidRDefault="00A24078" w:rsidP="000D6258">
            <w:pPr>
              <w:pStyle w:val="Affa"/>
              <w:ind w:firstLine="0"/>
              <w:rPr>
                <w:sz w:val="22"/>
                <w:szCs w:val="22"/>
              </w:rPr>
            </w:pPr>
          </w:p>
        </w:tc>
        <w:tc>
          <w:tcPr>
            <w:tcW w:w="1133" w:type="pct"/>
            <w:vMerge/>
            <w:shd w:val="clear" w:color="auto" w:fill="auto"/>
            <w:vAlign w:val="center"/>
          </w:tcPr>
          <w:p w14:paraId="55662586" w14:textId="77777777" w:rsidR="00A24078" w:rsidRPr="00561CF7" w:rsidRDefault="00A24078" w:rsidP="000D6258">
            <w:pPr>
              <w:pStyle w:val="Affa"/>
              <w:ind w:firstLine="0"/>
              <w:rPr>
                <w:sz w:val="22"/>
                <w:szCs w:val="22"/>
              </w:rPr>
            </w:pPr>
          </w:p>
        </w:tc>
        <w:tc>
          <w:tcPr>
            <w:tcW w:w="1037" w:type="pct"/>
            <w:shd w:val="clear" w:color="auto" w:fill="auto"/>
            <w:vAlign w:val="center"/>
          </w:tcPr>
          <w:p w14:paraId="06DD6E4B" w14:textId="13731584" w:rsidR="00A24078" w:rsidRPr="00561CF7" w:rsidRDefault="00A24078" w:rsidP="000D6258">
            <w:pPr>
              <w:pStyle w:val="Affa"/>
              <w:ind w:right="-57" w:firstLine="0"/>
              <w:jc w:val="center"/>
              <w:rPr>
                <w:sz w:val="22"/>
                <w:szCs w:val="22"/>
              </w:rPr>
            </w:pPr>
            <w:r w:rsidRPr="00561CF7">
              <w:rPr>
                <w:sz w:val="22"/>
                <w:szCs w:val="22"/>
              </w:rPr>
              <w:t>Расход натурального топлива (</w:t>
            </w:r>
            <w:r w:rsidR="000532BC" w:rsidRPr="00561CF7">
              <w:rPr>
                <w:sz w:val="22"/>
                <w:szCs w:val="22"/>
              </w:rPr>
              <w:t>уголь</w:t>
            </w:r>
            <w:r w:rsidR="00670438" w:rsidRPr="00561CF7">
              <w:rPr>
                <w:sz w:val="22"/>
                <w:szCs w:val="22"/>
              </w:rPr>
              <w:t xml:space="preserve"> -тн</w:t>
            </w:r>
            <w:r w:rsidRPr="00561CF7">
              <w:rPr>
                <w:sz w:val="22"/>
                <w:szCs w:val="22"/>
              </w:rPr>
              <w:t>)</w:t>
            </w:r>
          </w:p>
        </w:tc>
        <w:tc>
          <w:tcPr>
            <w:tcW w:w="950" w:type="pct"/>
            <w:shd w:val="clear" w:color="auto" w:fill="auto"/>
            <w:vAlign w:val="center"/>
          </w:tcPr>
          <w:p w14:paraId="6980875C" w14:textId="77777777" w:rsidR="00A24078" w:rsidRPr="00561CF7" w:rsidRDefault="00A24078" w:rsidP="000D6258">
            <w:pPr>
              <w:pStyle w:val="Affa"/>
              <w:ind w:right="-57" w:firstLine="0"/>
              <w:jc w:val="center"/>
              <w:rPr>
                <w:sz w:val="22"/>
                <w:szCs w:val="22"/>
              </w:rPr>
            </w:pPr>
            <w:r w:rsidRPr="00561CF7">
              <w:rPr>
                <w:sz w:val="22"/>
                <w:szCs w:val="22"/>
              </w:rPr>
              <w:t xml:space="preserve">Расход условного топлива, </w:t>
            </w:r>
          </w:p>
          <w:p w14:paraId="70837944" w14:textId="02D5C8DD" w:rsidR="00A24078" w:rsidRPr="00561CF7" w:rsidRDefault="00A24078" w:rsidP="000D6258">
            <w:pPr>
              <w:pStyle w:val="Affa"/>
              <w:ind w:right="-57" w:firstLine="0"/>
              <w:jc w:val="center"/>
              <w:rPr>
                <w:sz w:val="22"/>
                <w:szCs w:val="22"/>
              </w:rPr>
            </w:pPr>
            <w:r w:rsidRPr="00561CF7">
              <w:rPr>
                <w:sz w:val="22"/>
                <w:szCs w:val="22"/>
              </w:rPr>
              <w:t>т у.т.</w:t>
            </w:r>
          </w:p>
        </w:tc>
      </w:tr>
      <w:tr w:rsidR="00FB7BDD" w:rsidRPr="00561CF7" w14:paraId="6BC2A202" w14:textId="77777777" w:rsidTr="00622808">
        <w:trPr>
          <w:cantSplit/>
        </w:trPr>
        <w:tc>
          <w:tcPr>
            <w:tcW w:w="403" w:type="pct"/>
            <w:shd w:val="clear" w:color="auto" w:fill="auto"/>
            <w:vAlign w:val="center"/>
          </w:tcPr>
          <w:p w14:paraId="0E57348E" w14:textId="4B464763" w:rsidR="00FB7BDD" w:rsidRPr="00561CF7" w:rsidRDefault="00FB7BDD" w:rsidP="00FB7BDD">
            <w:pPr>
              <w:pStyle w:val="ab"/>
              <w:jc w:val="center"/>
              <w:rPr>
                <w:sz w:val="22"/>
                <w:szCs w:val="22"/>
              </w:rPr>
            </w:pPr>
            <w:r w:rsidRPr="00561CF7">
              <w:rPr>
                <w:sz w:val="22"/>
                <w:szCs w:val="22"/>
              </w:rPr>
              <w:t>1</w:t>
            </w:r>
          </w:p>
        </w:tc>
        <w:tc>
          <w:tcPr>
            <w:tcW w:w="1477" w:type="pct"/>
            <w:tcBorders>
              <w:top w:val="nil"/>
              <w:left w:val="single" w:sz="8" w:space="0" w:color="auto"/>
              <w:bottom w:val="single" w:sz="8" w:space="0" w:color="auto"/>
              <w:right w:val="single" w:sz="8" w:space="0" w:color="auto"/>
            </w:tcBorders>
            <w:shd w:val="clear" w:color="auto" w:fill="auto"/>
            <w:vAlign w:val="center"/>
          </w:tcPr>
          <w:p w14:paraId="4287DE76" w14:textId="3B3413E7" w:rsidR="00FB7BDD" w:rsidRPr="00561CF7" w:rsidRDefault="00D14F90" w:rsidP="00FB7BDD">
            <w:pPr>
              <w:jc w:val="center"/>
              <w:rPr>
                <w:sz w:val="22"/>
                <w:szCs w:val="22"/>
              </w:rPr>
            </w:pPr>
            <w:r>
              <w:rPr>
                <w:color w:val="000000"/>
                <w:sz w:val="20"/>
                <w:szCs w:val="20"/>
              </w:rPr>
              <w:t>Котельная №1</w:t>
            </w:r>
          </w:p>
        </w:tc>
        <w:tc>
          <w:tcPr>
            <w:tcW w:w="1133" w:type="pct"/>
            <w:vAlign w:val="center"/>
          </w:tcPr>
          <w:p w14:paraId="716E3B84" w14:textId="2D578518" w:rsidR="00FB7BDD" w:rsidRPr="00561CF7" w:rsidRDefault="00FB7BDD" w:rsidP="00FB7BDD">
            <w:pPr>
              <w:jc w:val="center"/>
              <w:rPr>
                <w:sz w:val="22"/>
                <w:szCs w:val="22"/>
              </w:rPr>
            </w:pPr>
            <w:r w:rsidRPr="00561CF7">
              <w:rPr>
                <w:sz w:val="22"/>
                <w:szCs w:val="22"/>
              </w:rPr>
              <w:t>Каменный уголь</w:t>
            </w:r>
          </w:p>
        </w:tc>
        <w:tc>
          <w:tcPr>
            <w:tcW w:w="1037" w:type="pct"/>
            <w:tcBorders>
              <w:top w:val="nil"/>
              <w:left w:val="nil"/>
              <w:bottom w:val="single" w:sz="8" w:space="0" w:color="auto"/>
              <w:right w:val="single" w:sz="8" w:space="0" w:color="auto"/>
            </w:tcBorders>
            <w:shd w:val="clear" w:color="auto" w:fill="auto"/>
            <w:vAlign w:val="center"/>
          </w:tcPr>
          <w:p w14:paraId="5E4B1FC6" w14:textId="76E7DFC2" w:rsidR="00FB7BDD" w:rsidRPr="00561CF7" w:rsidRDefault="00FB7BDD" w:rsidP="00FB7BDD">
            <w:pPr>
              <w:jc w:val="center"/>
              <w:rPr>
                <w:sz w:val="22"/>
                <w:szCs w:val="22"/>
              </w:rPr>
            </w:pPr>
            <w:r w:rsidRPr="00FB7BDD">
              <w:rPr>
                <w:color w:val="000000"/>
                <w:sz w:val="20"/>
                <w:szCs w:val="20"/>
              </w:rPr>
              <w:t>3200,0</w:t>
            </w:r>
          </w:p>
        </w:tc>
        <w:tc>
          <w:tcPr>
            <w:tcW w:w="950" w:type="pct"/>
            <w:tcBorders>
              <w:top w:val="nil"/>
              <w:left w:val="nil"/>
              <w:bottom w:val="single" w:sz="8" w:space="0" w:color="auto"/>
              <w:right w:val="single" w:sz="8" w:space="0" w:color="auto"/>
            </w:tcBorders>
            <w:shd w:val="clear" w:color="auto" w:fill="auto"/>
            <w:vAlign w:val="center"/>
          </w:tcPr>
          <w:p w14:paraId="030ED9B5" w14:textId="388006C5" w:rsidR="00FB7BDD" w:rsidRPr="00561CF7" w:rsidRDefault="00FB7BDD" w:rsidP="00FB7BDD">
            <w:pPr>
              <w:jc w:val="center"/>
              <w:rPr>
                <w:sz w:val="22"/>
                <w:szCs w:val="22"/>
              </w:rPr>
            </w:pPr>
            <w:r w:rsidRPr="00FB7BDD">
              <w:rPr>
                <w:color w:val="000000"/>
                <w:sz w:val="20"/>
                <w:szCs w:val="20"/>
              </w:rPr>
              <w:t>2457,60</w:t>
            </w:r>
          </w:p>
        </w:tc>
      </w:tr>
      <w:tr w:rsidR="00FB7BDD" w:rsidRPr="00561CF7" w14:paraId="5D461396" w14:textId="77777777" w:rsidTr="00622808">
        <w:trPr>
          <w:cantSplit/>
        </w:trPr>
        <w:tc>
          <w:tcPr>
            <w:tcW w:w="403" w:type="pct"/>
            <w:shd w:val="clear" w:color="auto" w:fill="auto"/>
            <w:vAlign w:val="center"/>
          </w:tcPr>
          <w:p w14:paraId="11E79831" w14:textId="5B72D20A" w:rsidR="00FB7BDD" w:rsidRPr="00561CF7" w:rsidRDefault="00FB7BDD" w:rsidP="00FB7BDD">
            <w:pPr>
              <w:pStyle w:val="ab"/>
              <w:jc w:val="center"/>
              <w:rPr>
                <w:sz w:val="22"/>
                <w:szCs w:val="22"/>
              </w:rPr>
            </w:pPr>
            <w:r>
              <w:rPr>
                <w:sz w:val="22"/>
                <w:szCs w:val="22"/>
              </w:rPr>
              <w:t>2</w:t>
            </w:r>
          </w:p>
        </w:tc>
        <w:tc>
          <w:tcPr>
            <w:tcW w:w="1477" w:type="pct"/>
            <w:tcBorders>
              <w:top w:val="nil"/>
              <w:left w:val="single" w:sz="8" w:space="0" w:color="auto"/>
              <w:bottom w:val="single" w:sz="8" w:space="0" w:color="auto"/>
              <w:right w:val="single" w:sz="8" w:space="0" w:color="auto"/>
            </w:tcBorders>
            <w:shd w:val="clear" w:color="auto" w:fill="auto"/>
            <w:vAlign w:val="center"/>
          </w:tcPr>
          <w:p w14:paraId="7CC648E5" w14:textId="646A41FF" w:rsidR="00FB7BDD" w:rsidRPr="00FB7BDD" w:rsidRDefault="00FB7BDD" w:rsidP="00FB7BDD">
            <w:pPr>
              <w:jc w:val="center"/>
              <w:rPr>
                <w:color w:val="000000"/>
                <w:sz w:val="20"/>
                <w:szCs w:val="20"/>
              </w:rPr>
            </w:pPr>
            <w:r w:rsidRPr="00FB7BDD">
              <w:rPr>
                <w:color w:val="000000"/>
                <w:sz w:val="20"/>
                <w:szCs w:val="20"/>
              </w:rPr>
              <w:t>Котельная №3</w:t>
            </w:r>
          </w:p>
        </w:tc>
        <w:tc>
          <w:tcPr>
            <w:tcW w:w="1133" w:type="pct"/>
            <w:vAlign w:val="center"/>
          </w:tcPr>
          <w:p w14:paraId="5DE779C4" w14:textId="7F579952" w:rsidR="00FB7BDD" w:rsidRPr="00561CF7" w:rsidRDefault="00FB7BDD" w:rsidP="00FB7BDD">
            <w:pPr>
              <w:jc w:val="center"/>
              <w:rPr>
                <w:sz w:val="22"/>
                <w:szCs w:val="22"/>
              </w:rPr>
            </w:pPr>
            <w:r w:rsidRPr="00561CF7">
              <w:rPr>
                <w:sz w:val="22"/>
                <w:szCs w:val="22"/>
              </w:rPr>
              <w:t>Каменный уголь</w:t>
            </w:r>
          </w:p>
        </w:tc>
        <w:tc>
          <w:tcPr>
            <w:tcW w:w="1037" w:type="pct"/>
            <w:tcBorders>
              <w:top w:val="nil"/>
              <w:left w:val="nil"/>
              <w:bottom w:val="single" w:sz="8" w:space="0" w:color="auto"/>
              <w:right w:val="single" w:sz="8" w:space="0" w:color="auto"/>
            </w:tcBorders>
            <w:shd w:val="clear" w:color="auto" w:fill="auto"/>
            <w:vAlign w:val="center"/>
          </w:tcPr>
          <w:p w14:paraId="143748B8" w14:textId="22907F9F" w:rsidR="00FB7BDD" w:rsidRPr="00561CF7" w:rsidRDefault="00FB7BDD" w:rsidP="00FB7BDD">
            <w:pPr>
              <w:jc w:val="center"/>
              <w:rPr>
                <w:sz w:val="22"/>
                <w:szCs w:val="22"/>
              </w:rPr>
            </w:pPr>
            <w:r w:rsidRPr="00FB7BDD">
              <w:rPr>
                <w:color w:val="000000"/>
                <w:sz w:val="20"/>
                <w:szCs w:val="20"/>
              </w:rPr>
              <w:t>850,0</w:t>
            </w:r>
          </w:p>
        </w:tc>
        <w:tc>
          <w:tcPr>
            <w:tcW w:w="950" w:type="pct"/>
            <w:tcBorders>
              <w:top w:val="nil"/>
              <w:left w:val="nil"/>
              <w:bottom w:val="single" w:sz="8" w:space="0" w:color="auto"/>
              <w:right w:val="single" w:sz="8" w:space="0" w:color="auto"/>
            </w:tcBorders>
            <w:shd w:val="clear" w:color="auto" w:fill="auto"/>
            <w:vAlign w:val="center"/>
          </w:tcPr>
          <w:p w14:paraId="27ED7FA1" w14:textId="1C7CB840" w:rsidR="00FB7BDD" w:rsidRPr="00561CF7" w:rsidRDefault="00FB7BDD" w:rsidP="00FB7BDD">
            <w:pPr>
              <w:jc w:val="center"/>
              <w:rPr>
                <w:sz w:val="22"/>
                <w:szCs w:val="22"/>
              </w:rPr>
            </w:pPr>
            <w:r w:rsidRPr="00FB7BDD">
              <w:rPr>
                <w:color w:val="000000"/>
                <w:sz w:val="20"/>
                <w:szCs w:val="20"/>
              </w:rPr>
              <w:t>652,80</w:t>
            </w:r>
          </w:p>
        </w:tc>
      </w:tr>
    </w:tbl>
    <w:p w14:paraId="41EDC6B3" w14:textId="77777777" w:rsidR="00D80E33" w:rsidRDefault="00D80E33"/>
    <w:p w14:paraId="0AB39C73" w14:textId="27E5184E" w:rsidR="00AB0258" w:rsidRPr="00561CF7" w:rsidRDefault="00145BBA" w:rsidP="0006129B">
      <w:pPr>
        <w:pStyle w:val="31"/>
        <w:spacing w:line="240" w:lineRule="auto"/>
      </w:pPr>
      <w:bookmarkStart w:id="118" w:name="_Toc174250178"/>
      <w:r w:rsidRPr="00561CF7">
        <w:t>8.2 О</w:t>
      </w:r>
      <w:r w:rsidR="005E5DE4" w:rsidRPr="00561CF7">
        <w:t>писание видов резервного и аварийного топлива и возможности их обеспечения в соответствии с нормативными требованиями</w:t>
      </w:r>
      <w:bookmarkEnd w:id="118"/>
    </w:p>
    <w:p w14:paraId="2785A824" w14:textId="340DA449" w:rsidR="00010A90" w:rsidRPr="00561CF7" w:rsidRDefault="002A2DC4" w:rsidP="0006129B">
      <w:pPr>
        <w:tabs>
          <w:tab w:val="left" w:pos="0"/>
        </w:tabs>
        <w:ind w:firstLine="709"/>
        <w:rPr>
          <w:bCs/>
        </w:rPr>
      </w:pPr>
      <w:r w:rsidRPr="00561CF7">
        <w:rPr>
          <w:bCs/>
        </w:rPr>
        <w:t>Сведе6ния об</w:t>
      </w:r>
      <w:r w:rsidR="00010A90" w:rsidRPr="00561CF7">
        <w:rPr>
          <w:bCs/>
        </w:rPr>
        <w:t xml:space="preserve"> основн</w:t>
      </w:r>
      <w:r w:rsidRPr="00561CF7">
        <w:rPr>
          <w:bCs/>
        </w:rPr>
        <w:t>ом</w:t>
      </w:r>
      <w:r w:rsidR="00010A90" w:rsidRPr="00561CF7">
        <w:rPr>
          <w:bCs/>
        </w:rPr>
        <w:t xml:space="preserve"> и резервн</w:t>
      </w:r>
      <w:r w:rsidRPr="00561CF7">
        <w:rPr>
          <w:bCs/>
        </w:rPr>
        <w:t>ым видам топлива на</w:t>
      </w:r>
      <w:r w:rsidR="00010A90" w:rsidRPr="00561CF7">
        <w:rPr>
          <w:bCs/>
        </w:rPr>
        <w:t xml:space="preserve"> котельн</w:t>
      </w:r>
      <w:r w:rsidRPr="00561CF7">
        <w:rPr>
          <w:bCs/>
        </w:rPr>
        <w:t>ых</w:t>
      </w:r>
      <w:r w:rsidR="00010A90" w:rsidRPr="00561CF7">
        <w:rPr>
          <w:bCs/>
        </w:rPr>
        <w:t xml:space="preserve"> приведена в таблице </w:t>
      </w:r>
      <w:r w:rsidR="0003017D" w:rsidRPr="00561CF7">
        <w:rPr>
          <w:bCs/>
        </w:rPr>
        <w:t>2</w:t>
      </w:r>
      <w:r w:rsidR="00D7773F">
        <w:rPr>
          <w:bCs/>
        </w:rPr>
        <w:t>4</w:t>
      </w:r>
      <w:r w:rsidR="00685EC3" w:rsidRPr="00561CF7">
        <w:rPr>
          <w:bCs/>
        </w:rPr>
        <w:t>.</w:t>
      </w:r>
    </w:p>
    <w:p w14:paraId="2DAA0CD8" w14:textId="77777777" w:rsidR="00A25DCB" w:rsidRPr="00561CF7" w:rsidRDefault="00A25DCB" w:rsidP="0006129B">
      <w:pPr>
        <w:tabs>
          <w:tab w:val="left" w:pos="0"/>
        </w:tabs>
        <w:ind w:firstLine="709"/>
        <w:rPr>
          <w:bCs/>
        </w:rPr>
      </w:pPr>
    </w:p>
    <w:p w14:paraId="3328951B" w14:textId="7E455829" w:rsidR="00010A90" w:rsidRPr="00561CF7" w:rsidRDefault="00010A90" w:rsidP="0006129B">
      <w:pPr>
        <w:pStyle w:val="aff8"/>
        <w:spacing w:line="240" w:lineRule="auto"/>
        <w:rPr>
          <w:rFonts w:eastAsia="Times New Roman"/>
          <w:szCs w:val="24"/>
        </w:rPr>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24</w:t>
      </w:r>
      <w:r w:rsidR="008A3CE6" w:rsidRPr="00561CF7">
        <w:rPr>
          <w:noProof/>
        </w:rPr>
        <w:fldChar w:fldCharType="end"/>
      </w:r>
      <w:r w:rsidRPr="00561CF7">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5B25E9" w:rsidRPr="00561CF7" w14:paraId="3CBA1C29" w14:textId="77777777" w:rsidTr="0003017D">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36ECEEBF" w14:textId="77777777" w:rsidR="00010A90" w:rsidRPr="00561CF7" w:rsidRDefault="00010A90" w:rsidP="0006129B">
            <w:pPr>
              <w:jc w:val="center"/>
              <w:rPr>
                <w:sz w:val="22"/>
                <w:szCs w:val="22"/>
              </w:rPr>
            </w:pPr>
            <w:r w:rsidRPr="00561CF7">
              <w:rPr>
                <w:sz w:val="22"/>
                <w:szCs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A8FE93B" w14:textId="77777777" w:rsidR="00010A90" w:rsidRPr="00561CF7" w:rsidRDefault="00010A90" w:rsidP="0006129B">
            <w:pPr>
              <w:jc w:val="center"/>
              <w:rPr>
                <w:sz w:val="22"/>
                <w:szCs w:val="22"/>
              </w:rPr>
            </w:pPr>
            <w:r w:rsidRPr="00561CF7">
              <w:rPr>
                <w:sz w:val="22"/>
                <w:szCs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3DF36017" w14:textId="77777777" w:rsidR="00010A90" w:rsidRPr="00561CF7" w:rsidRDefault="00010A90" w:rsidP="0006129B">
            <w:pPr>
              <w:jc w:val="center"/>
              <w:rPr>
                <w:sz w:val="22"/>
                <w:szCs w:val="22"/>
              </w:rPr>
            </w:pPr>
            <w:r w:rsidRPr="00561CF7">
              <w:rPr>
                <w:sz w:val="22"/>
                <w:szCs w:val="22"/>
              </w:rPr>
              <w:t>Ви</w:t>
            </w:r>
            <w:r w:rsidR="000E2361" w:rsidRPr="00561CF7">
              <w:rPr>
                <w:sz w:val="22"/>
                <w:szCs w:val="22"/>
              </w:rPr>
              <w:t>д</w:t>
            </w:r>
            <w:r w:rsidR="00787B99" w:rsidRPr="00561CF7">
              <w:rPr>
                <w:sz w:val="22"/>
                <w:szCs w:val="22"/>
              </w:rPr>
              <w:t xml:space="preserve"> </w:t>
            </w:r>
            <w:r w:rsidRPr="00561CF7">
              <w:rPr>
                <w:sz w:val="22"/>
                <w:szCs w:val="22"/>
              </w:rPr>
              <w:t>топлива</w:t>
            </w:r>
          </w:p>
        </w:tc>
      </w:tr>
      <w:tr w:rsidR="005B25E9" w:rsidRPr="00561CF7" w14:paraId="04ABA965" w14:textId="77777777" w:rsidTr="0003017D">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4AD72783" w14:textId="77777777" w:rsidR="00010A90" w:rsidRPr="00561CF7" w:rsidRDefault="00010A90" w:rsidP="0006129B">
            <w:pPr>
              <w:jc w:val="center"/>
              <w:rPr>
                <w:sz w:val="22"/>
                <w:szCs w:val="22"/>
              </w:rPr>
            </w:pPr>
          </w:p>
        </w:tc>
        <w:tc>
          <w:tcPr>
            <w:tcW w:w="2231" w:type="pct"/>
            <w:vMerge/>
            <w:tcBorders>
              <w:left w:val="nil"/>
              <w:bottom w:val="single" w:sz="4" w:space="0" w:color="auto"/>
              <w:right w:val="single" w:sz="4" w:space="0" w:color="auto"/>
            </w:tcBorders>
            <w:shd w:val="clear" w:color="000000" w:fill="FFFFFF"/>
            <w:vAlign w:val="center"/>
          </w:tcPr>
          <w:p w14:paraId="3B13A588" w14:textId="77777777" w:rsidR="00010A90" w:rsidRPr="00561CF7" w:rsidRDefault="00010A90" w:rsidP="0006129B">
            <w:pPr>
              <w:rPr>
                <w:sz w:val="22"/>
                <w:szCs w:val="22"/>
              </w:rPr>
            </w:pPr>
          </w:p>
        </w:tc>
        <w:tc>
          <w:tcPr>
            <w:tcW w:w="938" w:type="pct"/>
            <w:tcBorders>
              <w:top w:val="nil"/>
              <w:left w:val="nil"/>
              <w:bottom w:val="single" w:sz="4" w:space="0" w:color="auto"/>
              <w:right w:val="single" w:sz="4" w:space="0" w:color="auto"/>
            </w:tcBorders>
            <w:shd w:val="clear" w:color="auto" w:fill="auto"/>
            <w:vAlign w:val="center"/>
          </w:tcPr>
          <w:p w14:paraId="7BC21D2E" w14:textId="77777777" w:rsidR="00010A90" w:rsidRPr="00561CF7" w:rsidRDefault="00010A90" w:rsidP="0006129B">
            <w:pPr>
              <w:jc w:val="center"/>
              <w:rPr>
                <w:sz w:val="22"/>
                <w:szCs w:val="22"/>
              </w:rPr>
            </w:pPr>
            <w:r w:rsidRPr="00561CF7">
              <w:rPr>
                <w:sz w:val="22"/>
                <w:szCs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60E6788D" w14:textId="77777777" w:rsidR="00010A90" w:rsidRPr="00561CF7" w:rsidRDefault="00010A90" w:rsidP="0006129B">
            <w:pPr>
              <w:jc w:val="center"/>
              <w:rPr>
                <w:sz w:val="22"/>
                <w:szCs w:val="22"/>
              </w:rPr>
            </w:pPr>
            <w:r w:rsidRPr="00561CF7">
              <w:rPr>
                <w:sz w:val="22"/>
                <w:szCs w:val="22"/>
              </w:rPr>
              <w:t>Резервное/аварийное</w:t>
            </w:r>
          </w:p>
        </w:tc>
      </w:tr>
      <w:tr w:rsidR="00FB7BDD" w:rsidRPr="00561CF7" w14:paraId="7C1CBCEF"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488E37F2" w14:textId="7F031A97" w:rsidR="00FB7BDD" w:rsidRPr="00561CF7" w:rsidRDefault="00FB7BDD" w:rsidP="00FB7BDD">
            <w:pPr>
              <w:pStyle w:val="ab"/>
              <w:jc w:val="center"/>
              <w:rPr>
                <w:sz w:val="22"/>
                <w:szCs w:val="22"/>
              </w:rPr>
            </w:pPr>
            <w:r w:rsidRPr="00561CF7">
              <w:rPr>
                <w:sz w:val="22"/>
                <w:szCs w:val="22"/>
              </w:rPr>
              <w:t>1</w:t>
            </w:r>
          </w:p>
        </w:tc>
        <w:tc>
          <w:tcPr>
            <w:tcW w:w="2231" w:type="pct"/>
            <w:tcBorders>
              <w:top w:val="nil"/>
              <w:left w:val="nil"/>
              <w:bottom w:val="single" w:sz="4" w:space="0" w:color="auto"/>
              <w:right w:val="single" w:sz="4" w:space="0" w:color="auto"/>
            </w:tcBorders>
            <w:shd w:val="clear" w:color="000000" w:fill="FFFFFF"/>
            <w:vAlign w:val="center"/>
          </w:tcPr>
          <w:p w14:paraId="130517DB" w14:textId="2ADB545F" w:rsidR="00FB7BDD" w:rsidRPr="00561CF7" w:rsidRDefault="00FB7BDD" w:rsidP="00FB7BDD">
            <w:pPr>
              <w:jc w:val="center"/>
              <w:rPr>
                <w:sz w:val="22"/>
                <w:szCs w:val="22"/>
              </w:rPr>
            </w:pPr>
            <w:r w:rsidRPr="00FB7BDD">
              <w:rPr>
                <w:color w:val="000000"/>
                <w:sz w:val="20"/>
                <w:szCs w:val="20"/>
              </w:rPr>
              <w:t>Котельная №1</w:t>
            </w:r>
          </w:p>
        </w:tc>
        <w:tc>
          <w:tcPr>
            <w:tcW w:w="938" w:type="pct"/>
            <w:tcBorders>
              <w:top w:val="single" w:sz="4" w:space="0" w:color="auto"/>
              <w:bottom w:val="single" w:sz="4" w:space="0" w:color="auto"/>
              <w:right w:val="single" w:sz="4" w:space="0" w:color="auto"/>
            </w:tcBorders>
            <w:vAlign w:val="center"/>
          </w:tcPr>
          <w:p w14:paraId="4570F756" w14:textId="37B368C6" w:rsidR="00FB7BDD" w:rsidRPr="00561CF7" w:rsidRDefault="00FB7BDD" w:rsidP="00FB7BDD">
            <w:pPr>
              <w:jc w:val="center"/>
              <w:rPr>
                <w:sz w:val="22"/>
                <w:szCs w:val="22"/>
              </w:rPr>
            </w:pPr>
            <w:r w:rsidRPr="00561CF7">
              <w:rPr>
                <w:sz w:val="22"/>
                <w:szCs w:val="22"/>
              </w:rPr>
              <w:t>Каменный уголь</w:t>
            </w:r>
          </w:p>
        </w:tc>
        <w:tc>
          <w:tcPr>
            <w:tcW w:w="1511" w:type="pct"/>
            <w:tcBorders>
              <w:top w:val="single" w:sz="4" w:space="0" w:color="auto"/>
              <w:left w:val="single" w:sz="4" w:space="0" w:color="auto"/>
              <w:bottom w:val="single" w:sz="4" w:space="0" w:color="auto"/>
              <w:right w:val="single" w:sz="4" w:space="0" w:color="auto"/>
            </w:tcBorders>
            <w:vAlign w:val="center"/>
          </w:tcPr>
          <w:p w14:paraId="19CD82B9" w14:textId="230B9856" w:rsidR="00FB7BDD" w:rsidRPr="00561CF7" w:rsidRDefault="00FB7BDD" w:rsidP="00FB7BDD">
            <w:pPr>
              <w:jc w:val="center"/>
              <w:rPr>
                <w:sz w:val="22"/>
                <w:szCs w:val="22"/>
              </w:rPr>
            </w:pPr>
            <w:r w:rsidRPr="00561CF7">
              <w:rPr>
                <w:sz w:val="22"/>
                <w:szCs w:val="22"/>
              </w:rPr>
              <w:t>-</w:t>
            </w:r>
          </w:p>
        </w:tc>
      </w:tr>
      <w:tr w:rsidR="00FB7BDD" w:rsidRPr="00561CF7" w14:paraId="7F212E81"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094EDAE4" w14:textId="3701F7A9" w:rsidR="00FB7BDD" w:rsidRPr="00561CF7" w:rsidRDefault="00FB7BDD" w:rsidP="00FB7BDD">
            <w:pPr>
              <w:pStyle w:val="ab"/>
              <w:jc w:val="center"/>
              <w:rPr>
                <w:sz w:val="22"/>
                <w:szCs w:val="22"/>
              </w:rPr>
            </w:pPr>
            <w:r>
              <w:rPr>
                <w:sz w:val="22"/>
                <w:szCs w:val="22"/>
              </w:rPr>
              <w:t>2</w:t>
            </w:r>
          </w:p>
        </w:tc>
        <w:tc>
          <w:tcPr>
            <w:tcW w:w="2231" w:type="pct"/>
            <w:tcBorders>
              <w:top w:val="nil"/>
              <w:left w:val="nil"/>
              <w:bottom w:val="single" w:sz="4" w:space="0" w:color="auto"/>
              <w:right w:val="single" w:sz="4" w:space="0" w:color="auto"/>
            </w:tcBorders>
            <w:shd w:val="clear" w:color="000000" w:fill="FFFFFF"/>
            <w:vAlign w:val="center"/>
          </w:tcPr>
          <w:p w14:paraId="313004FE" w14:textId="6186DE57" w:rsidR="00FB7BDD" w:rsidRPr="00FB7BDD" w:rsidRDefault="00FB7BDD" w:rsidP="00FB7BDD">
            <w:pPr>
              <w:jc w:val="center"/>
              <w:rPr>
                <w:color w:val="000000"/>
                <w:sz w:val="20"/>
                <w:szCs w:val="20"/>
              </w:rPr>
            </w:pPr>
            <w:r w:rsidRPr="00FB7BDD">
              <w:rPr>
                <w:color w:val="000000"/>
                <w:sz w:val="20"/>
                <w:szCs w:val="20"/>
              </w:rPr>
              <w:t>Котельная №3</w:t>
            </w:r>
          </w:p>
        </w:tc>
        <w:tc>
          <w:tcPr>
            <w:tcW w:w="938" w:type="pct"/>
            <w:tcBorders>
              <w:top w:val="single" w:sz="4" w:space="0" w:color="auto"/>
              <w:bottom w:val="single" w:sz="4" w:space="0" w:color="auto"/>
              <w:right w:val="single" w:sz="4" w:space="0" w:color="auto"/>
            </w:tcBorders>
            <w:vAlign w:val="center"/>
          </w:tcPr>
          <w:p w14:paraId="1A3C458A" w14:textId="0E0CA88B" w:rsidR="00FB7BDD" w:rsidRPr="00561CF7" w:rsidRDefault="00FB7BDD" w:rsidP="00FB7BDD">
            <w:pPr>
              <w:jc w:val="center"/>
              <w:rPr>
                <w:sz w:val="22"/>
                <w:szCs w:val="22"/>
              </w:rPr>
            </w:pPr>
            <w:r w:rsidRPr="00561CF7">
              <w:rPr>
                <w:sz w:val="22"/>
                <w:szCs w:val="22"/>
              </w:rPr>
              <w:t>Каменный уголь</w:t>
            </w:r>
          </w:p>
        </w:tc>
        <w:tc>
          <w:tcPr>
            <w:tcW w:w="1511" w:type="pct"/>
            <w:tcBorders>
              <w:top w:val="single" w:sz="4" w:space="0" w:color="auto"/>
              <w:left w:val="single" w:sz="4" w:space="0" w:color="auto"/>
              <w:bottom w:val="single" w:sz="4" w:space="0" w:color="auto"/>
              <w:right w:val="single" w:sz="4" w:space="0" w:color="auto"/>
            </w:tcBorders>
            <w:vAlign w:val="center"/>
          </w:tcPr>
          <w:p w14:paraId="15447AA1" w14:textId="16AA966B" w:rsidR="00FB7BDD" w:rsidRPr="00561CF7" w:rsidRDefault="00FB7BDD" w:rsidP="00FB7BDD">
            <w:pPr>
              <w:jc w:val="center"/>
              <w:rPr>
                <w:sz w:val="22"/>
                <w:szCs w:val="22"/>
              </w:rPr>
            </w:pPr>
            <w:r>
              <w:rPr>
                <w:sz w:val="22"/>
                <w:szCs w:val="22"/>
              </w:rPr>
              <w:t>-</w:t>
            </w:r>
          </w:p>
        </w:tc>
      </w:tr>
    </w:tbl>
    <w:p w14:paraId="6C368781" w14:textId="77777777" w:rsidR="008C2655" w:rsidRPr="00561CF7" w:rsidRDefault="008C2655"/>
    <w:p w14:paraId="10460F9A" w14:textId="77777777" w:rsidR="00AB0258" w:rsidRPr="00561CF7" w:rsidRDefault="00145BBA" w:rsidP="0006129B">
      <w:pPr>
        <w:pStyle w:val="31"/>
        <w:spacing w:line="240" w:lineRule="auto"/>
      </w:pPr>
      <w:bookmarkStart w:id="119" w:name="_Toc174250179"/>
      <w:r w:rsidRPr="00561CF7">
        <w:t>8.3</w:t>
      </w:r>
      <w:r w:rsidR="00AB0258" w:rsidRPr="00561CF7">
        <w:t xml:space="preserve"> </w:t>
      </w:r>
      <w:r w:rsidRPr="00561CF7">
        <w:t>О</w:t>
      </w:r>
      <w:r w:rsidR="005E5DE4" w:rsidRPr="00561CF7">
        <w:t>писание особенностей характеристик видов топлива в зависимости от мест поставки</w:t>
      </w:r>
      <w:bookmarkEnd w:id="119"/>
    </w:p>
    <w:p w14:paraId="3EA01465" w14:textId="7DB16DC3" w:rsidR="00035D17" w:rsidRPr="00561CF7" w:rsidRDefault="00CC4B60" w:rsidP="00035D17">
      <w:pPr>
        <w:tabs>
          <w:tab w:val="left" w:pos="0"/>
        </w:tabs>
        <w:ind w:firstLine="709"/>
        <w:rPr>
          <w:rFonts w:eastAsia="Calibri"/>
        </w:rPr>
      </w:pPr>
      <w:r w:rsidRPr="00561CF7">
        <w:t xml:space="preserve">В настоящее время </w:t>
      </w:r>
      <w:r w:rsidR="00C17DB7" w:rsidRPr="00561CF7">
        <w:t xml:space="preserve">на территории </w:t>
      </w:r>
      <w:r w:rsidR="009503E1">
        <w:t>г. Туран</w:t>
      </w:r>
      <w:r w:rsidR="00C57D6B" w:rsidRPr="00561CF7">
        <w:t xml:space="preserve"> </w:t>
      </w:r>
      <w:r w:rsidR="000154E8" w:rsidRPr="00561CF7">
        <w:t xml:space="preserve">действует </w:t>
      </w:r>
      <w:r w:rsidR="003F3B25">
        <w:t>два источника теплоснабжения</w:t>
      </w:r>
      <w:r w:rsidR="00F47EC8" w:rsidRPr="00561CF7">
        <w:t>.</w:t>
      </w:r>
      <w:r w:rsidRPr="00561CF7">
        <w:t xml:space="preserve"> </w:t>
      </w:r>
      <w:r w:rsidR="008C2655" w:rsidRPr="00561CF7">
        <w:t xml:space="preserve">В качестве основного вида топлива </w:t>
      </w:r>
      <w:r w:rsidR="00FB7BDD">
        <w:t>на котельных используется</w:t>
      </w:r>
      <w:r w:rsidR="000532BC" w:rsidRPr="00561CF7">
        <w:t xml:space="preserve"> </w:t>
      </w:r>
      <w:r w:rsidR="00035D17" w:rsidRPr="00561CF7">
        <w:t>твердое топливо (каменный уголь)</w:t>
      </w:r>
      <w:r w:rsidR="00D80E33" w:rsidRPr="00561CF7">
        <w:t xml:space="preserve">. </w:t>
      </w:r>
      <w:bookmarkStart w:id="120" w:name="_Hlk170733569"/>
      <w:r w:rsidR="00035D17" w:rsidRPr="00561CF7">
        <w:rPr>
          <w:rFonts w:eastAsia="Calibri"/>
        </w:rPr>
        <w:t>Уголь, поставляется с Каа-Хемского угольного разреза (Республика Тыва), имеет теплотворную способность Q</w:t>
      </w:r>
      <w:r w:rsidR="00035D17" w:rsidRPr="00561CF7">
        <w:rPr>
          <w:rFonts w:eastAsia="Calibri"/>
          <w:sz w:val="18"/>
          <w:szCs w:val="18"/>
        </w:rPr>
        <w:t>н.р.</w:t>
      </w:r>
      <w:r w:rsidR="00035D17" w:rsidRPr="00561CF7">
        <w:rPr>
          <w:rFonts w:eastAsia="Calibri"/>
        </w:rPr>
        <w:t xml:space="preserve"> = 6700-6800 ккал/кг. </w:t>
      </w:r>
    </w:p>
    <w:bookmarkEnd w:id="120"/>
    <w:p w14:paraId="6AD14189" w14:textId="4D6B721F" w:rsidR="00CC4B60" w:rsidRPr="00561CF7" w:rsidRDefault="002A2DC4" w:rsidP="0006129B">
      <w:pPr>
        <w:tabs>
          <w:tab w:val="left" w:pos="0"/>
        </w:tabs>
        <w:ind w:firstLine="709"/>
      </w:pPr>
      <w:r w:rsidRPr="00561CF7">
        <w:t>Поставки топлива в периоды расчетных температур наружного воздуха не носят особого характера. Случаев аварийного отключения газопроводов к источникам тепловой энергии не зафиксировано. Критического снижения давления, при котором происходит аварийное отключение газоиспользующего оборудования, не наблюдалось.</w:t>
      </w:r>
    </w:p>
    <w:p w14:paraId="78CC269E" w14:textId="77777777" w:rsidR="00010A90" w:rsidRPr="00561CF7" w:rsidRDefault="00010A90" w:rsidP="0006129B">
      <w:pPr>
        <w:tabs>
          <w:tab w:val="left" w:pos="0"/>
        </w:tabs>
        <w:ind w:firstLine="709"/>
      </w:pPr>
      <w:r w:rsidRPr="00561CF7">
        <w:t>Сложности с обеспечением теплоисточников топливом в периоды расчетных температур наружного воздуха отсутствуют.</w:t>
      </w:r>
    </w:p>
    <w:p w14:paraId="4AF2735C" w14:textId="77777777" w:rsidR="00145BBA" w:rsidRPr="00561CF7" w:rsidRDefault="00145BBA" w:rsidP="0006129B">
      <w:pPr>
        <w:tabs>
          <w:tab w:val="left" w:pos="0"/>
        </w:tabs>
        <w:ind w:firstLine="709"/>
        <w:rPr>
          <w:sz w:val="20"/>
        </w:rPr>
      </w:pPr>
    </w:p>
    <w:p w14:paraId="524062EB" w14:textId="77777777" w:rsidR="00AB0258" w:rsidRPr="00561CF7" w:rsidRDefault="00145BBA" w:rsidP="0006129B">
      <w:pPr>
        <w:pStyle w:val="31"/>
        <w:spacing w:line="240" w:lineRule="auto"/>
      </w:pPr>
      <w:bookmarkStart w:id="121" w:name="_Toc174250180"/>
      <w:r w:rsidRPr="00561CF7">
        <w:t>8.4</w:t>
      </w:r>
      <w:r w:rsidR="00AB0258" w:rsidRPr="00561CF7">
        <w:t xml:space="preserve"> </w:t>
      </w:r>
      <w:r w:rsidRPr="00561CF7">
        <w:t>О</w:t>
      </w:r>
      <w:r w:rsidR="00274C31" w:rsidRPr="00561CF7">
        <w:t>писание использования местных видов топлива</w:t>
      </w:r>
      <w:bookmarkEnd w:id="121"/>
    </w:p>
    <w:p w14:paraId="6ED2797E" w14:textId="77777777" w:rsidR="000154E8" w:rsidRPr="00561CF7" w:rsidRDefault="000154E8" w:rsidP="000154E8">
      <w:pPr>
        <w:ind w:firstLine="709"/>
      </w:pPr>
      <w:r w:rsidRPr="00561CF7">
        <w:t>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 (согласно Постановления Правительства № 154 от 22.02.2012 г.).</w:t>
      </w:r>
    </w:p>
    <w:p w14:paraId="4C1E1420" w14:textId="1182FE29" w:rsidR="00D80E33" w:rsidRPr="00561CF7" w:rsidRDefault="00035D17" w:rsidP="00C479E2">
      <w:pPr>
        <w:ind w:firstLine="709"/>
      </w:pPr>
      <w:r w:rsidRPr="00561CF7">
        <w:t>Основу природно-ресурсного потенциала Республики Тыва составляют минерально-сырьевые и сельскохозяйственные ресурсы. На территории Республики разведаны месторождения коксующегося и энергетического угля, черных, цветных, редких и благородных металлов, нерудного сырья, пресных и минеральных подземных вод, минерального строительного сырья. На их базе могут развиваться крупные горнопромышленные комплексы. Горное производство является основной отраслью промышленности республики.</w:t>
      </w:r>
    </w:p>
    <w:p w14:paraId="31BA9D09" w14:textId="3FBF5504" w:rsidR="00035D17" w:rsidRPr="00561CF7" w:rsidRDefault="00035D17" w:rsidP="00035D17">
      <w:pPr>
        <w:tabs>
          <w:tab w:val="left" w:pos="0"/>
        </w:tabs>
        <w:ind w:firstLine="709"/>
        <w:rPr>
          <w:rFonts w:eastAsia="Calibri"/>
        </w:rPr>
      </w:pPr>
      <w:r w:rsidRPr="00561CF7">
        <w:t xml:space="preserve">В настоящее время на территории </w:t>
      </w:r>
      <w:r w:rsidR="009503E1">
        <w:t>г. Туран</w:t>
      </w:r>
      <w:r w:rsidRPr="00561CF7">
        <w:t xml:space="preserve"> действует </w:t>
      </w:r>
      <w:r w:rsidR="003F3B25">
        <w:t>два источника теплоснабжения</w:t>
      </w:r>
      <w:r w:rsidRPr="00561CF7">
        <w:t xml:space="preserve">. В качестве основного вида топлива </w:t>
      </w:r>
      <w:r w:rsidR="00FB7BDD">
        <w:t>на котельных используется</w:t>
      </w:r>
      <w:r w:rsidRPr="00561CF7">
        <w:t xml:space="preserve"> твердое топливо (каменный уголь). </w:t>
      </w:r>
      <w:r w:rsidRPr="00561CF7">
        <w:rPr>
          <w:rFonts w:eastAsia="Calibri"/>
        </w:rPr>
        <w:t>Уголь, поставляется с Каа-Хемского угольного разреза (Республика Тыва), имеет теплотворную способность Q</w:t>
      </w:r>
      <w:r w:rsidRPr="00561CF7">
        <w:rPr>
          <w:rFonts w:eastAsia="Calibri"/>
          <w:sz w:val="18"/>
          <w:szCs w:val="18"/>
        </w:rPr>
        <w:t>н.р.</w:t>
      </w:r>
      <w:r w:rsidRPr="00561CF7">
        <w:rPr>
          <w:rFonts w:eastAsia="Calibri"/>
        </w:rPr>
        <w:t xml:space="preserve"> = 6700-6800 ккал/кг. </w:t>
      </w:r>
    </w:p>
    <w:p w14:paraId="140F7093" w14:textId="77777777" w:rsidR="00035D17" w:rsidRPr="00561CF7" w:rsidRDefault="00035D17" w:rsidP="00C479E2">
      <w:pPr>
        <w:ind w:firstLine="709"/>
      </w:pPr>
    </w:p>
    <w:p w14:paraId="3A75F30A" w14:textId="336643C1" w:rsidR="00A14618" w:rsidRPr="00561CF7" w:rsidRDefault="00145BBA" w:rsidP="0006129B">
      <w:pPr>
        <w:pStyle w:val="31"/>
        <w:spacing w:line="240" w:lineRule="auto"/>
      </w:pPr>
      <w:bookmarkStart w:id="122" w:name="_Toc174250181"/>
      <w:r w:rsidRPr="00561CF7">
        <w:t>8.5</w:t>
      </w:r>
      <w:r w:rsidR="00274C31" w:rsidRPr="00561CF7">
        <w:t xml:space="preserve"> </w:t>
      </w:r>
      <w:r w:rsidRPr="00561CF7">
        <w:t>О</w:t>
      </w:r>
      <w:r w:rsidR="00274C31" w:rsidRPr="00561CF7">
        <w:t xml:space="preserve">писание видов топлива (в случае, если топливом является уголь, - вид ископаемого угля в соответствии с Межгосударственным стандартом ГОСТ 25543-2013 </w:t>
      </w:r>
      <w:r w:rsidR="00306B63" w:rsidRPr="00561CF7">
        <w:t>«</w:t>
      </w:r>
      <w:r w:rsidR="00274C31" w:rsidRPr="00561CF7">
        <w:t>Угли бурые, каменные и антрациты. Классификация по генетическим и технологическим параметрам</w:t>
      </w:r>
      <w:r w:rsidR="00306B63" w:rsidRPr="00561CF7">
        <w:t>»</w:t>
      </w:r>
      <w:r w:rsidR="00274C31" w:rsidRPr="00561CF7">
        <w:t>), их доли и значения низшей теплоты сгорания топлива, используемых для производства тепловой энергии по каждой системе теплоснабжения</w:t>
      </w:r>
      <w:bookmarkEnd w:id="122"/>
    </w:p>
    <w:p w14:paraId="59F9923C" w14:textId="2666C5AC" w:rsidR="00070E4F" w:rsidRPr="00561CF7" w:rsidRDefault="00070E4F" w:rsidP="00070E4F">
      <w:pPr>
        <w:tabs>
          <w:tab w:val="left" w:pos="0"/>
        </w:tabs>
        <w:ind w:firstLine="709"/>
      </w:pPr>
      <w:bookmarkStart w:id="123" w:name="_Hlk141346953"/>
      <w:r w:rsidRPr="00561CF7">
        <w:t xml:space="preserve">В настоящее время </w:t>
      </w:r>
      <w:r w:rsidR="00C17DB7" w:rsidRPr="00561CF7">
        <w:t xml:space="preserve">на территории </w:t>
      </w:r>
      <w:r w:rsidR="009503E1">
        <w:t>г. Туран</w:t>
      </w:r>
      <w:r w:rsidR="00C57D6B" w:rsidRPr="00561CF7">
        <w:t xml:space="preserve"> </w:t>
      </w:r>
      <w:r w:rsidR="000154E8" w:rsidRPr="00561CF7">
        <w:t xml:space="preserve">действует </w:t>
      </w:r>
      <w:r w:rsidR="003F3B25">
        <w:t>два источника теплоснабжения</w:t>
      </w:r>
      <w:r w:rsidR="00F47EC8" w:rsidRPr="00561CF7">
        <w:t>.</w:t>
      </w:r>
      <w:r w:rsidRPr="00561CF7">
        <w:t xml:space="preserve"> </w:t>
      </w:r>
      <w:r w:rsidR="008C2655" w:rsidRPr="00561CF7">
        <w:t xml:space="preserve">В качестве основного вида топлива </w:t>
      </w:r>
      <w:r w:rsidR="00FB7BDD">
        <w:t>на котельных используется</w:t>
      </w:r>
      <w:r w:rsidR="000532BC" w:rsidRPr="00561CF7">
        <w:t xml:space="preserve"> </w:t>
      </w:r>
      <w:r w:rsidR="00035D17" w:rsidRPr="00561CF7">
        <w:t>твердое топливо (каменный уголь)</w:t>
      </w:r>
      <w:r w:rsidR="00D80E33" w:rsidRPr="00561CF7">
        <w:t xml:space="preserve">. </w:t>
      </w:r>
    </w:p>
    <w:p w14:paraId="566BEC33" w14:textId="77777777" w:rsidR="008013ED" w:rsidRPr="00561CF7" w:rsidRDefault="008013ED" w:rsidP="008013ED">
      <w:pPr>
        <w:tabs>
          <w:tab w:val="left" w:pos="0"/>
        </w:tabs>
        <w:ind w:firstLine="709"/>
      </w:pPr>
      <w:r w:rsidRPr="00561CF7">
        <w:t xml:space="preserve"> Характеристика используемого котельно-печного топлива приведена в таблице ниже.</w:t>
      </w:r>
    </w:p>
    <w:p w14:paraId="0AA6B8CE" w14:textId="77777777" w:rsidR="00F4275C" w:rsidRPr="00561CF7" w:rsidRDefault="00F4275C" w:rsidP="006436E6">
      <w:pPr>
        <w:pStyle w:val="Affa"/>
      </w:pPr>
    </w:p>
    <w:p w14:paraId="390C66B7" w14:textId="6DB833D0" w:rsidR="00586F7C" w:rsidRPr="00561CF7" w:rsidRDefault="005C1A94" w:rsidP="0006129B">
      <w:pPr>
        <w:widowControl w:val="0"/>
      </w:pPr>
      <w:r w:rsidRPr="00561CF7">
        <w:t xml:space="preserve">Таблица </w:t>
      </w:r>
      <w:r w:rsidR="008A3CE6" w:rsidRPr="00561CF7">
        <w:fldChar w:fldCharType="begin"/>
      </w:r>
      <w:r w:rsidR="00A851D1" w:rsidRPr="00561CF7">
        <w:instrText xml:space="preserve"> SEQ Таблица \* ARABIC </w:instrText>
      </w:r>
      <w:r w:rsidR="008A3CE6" w:rsidRPr="00561CF7">
        <w:fldChar w:fldCharType="separate"/>
      </w:r>
      <w:r w:rsidR="00D7773F">
        <w:rPr>
          <w:noProof/>
        </w:rPr>
        <w:t>25</w:t>
      </w:r>
      <w:r w:rsidR="008A3CE6" w:rsidRPr="00561CF7">
        <w:rPr>
          <w:noProof/>
        </w:rPr>
        <w:fldChar w:fldCharType="end"/>
      </w:r>
      <w:r w:rsidRPr="00561CF7">
        <w:t xml:space="preserve"> - Особенности характеристик топлива, п</w:t>
      </w:r>
      <w:r w:rsidR="00145BBA" w:rsidRPr="00561CF7">
        <w:t>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3321"/>
        <w:gridCol w:w="2135"/>
        <w:gridCol w:w="3522"/>
      </w:tblGrid>
      <w:tr w:rsidR="005B25E9" w:rsidRPr="00561CF7" w14:paraId="2FEEF2B5" w14:textId="77777777" w:rsidTr="00AB1A5A">
        <w:trPr>
          <w:cantSplit/>
          <w:tblHeader/>
        </w:trPr>
        <w:tc>
          <w:tcPr>
            <w:tcW w:w="572" w:type="pct"/>
            <w:vAlign w:val="center"/>
          </w:tcPr>
          <w:p w14:paraId="04C3B3BF" w14:textId="77777777" w:rsidR="000154E8" w:rsidRPr="00561CF7" w:rsidRDefault="000154E8" w:rsidP="00AB1A5A">
            <w:pPr>
              <w:widowControl w:val="0"/>
              <w:jc w:val="center"/>
              <w:rPr>
                <w:rFonts w:eastAsia="Tahoma"/>
                <w:sz w:val="22"/>
                <w:lang w:bidi="ru-RU"/>
              </w:rPr>
            </w:pPr>
            <w:bookmarkStart w:id="124" w:name="_Hlk144551426"/>
            <w:r w:rsidRPr="00561CF7">
              <w:rPr>
                <w:rFonts w:eastAsia="Tahoma"/>
                <w:sz w:val="22"/>
                <w:lang w:bidi="ru-RU"/>
              </w:rPr>
              <w:t>№ п/п</w:t>
            </w:r>
          </w:p>
        </w:tc>
        <w:tc>
          <w:tcPr>
            <w:tcW w:w="1638" w:type="pct"/>
            <w:shd w:val="clear" w:color="auto" w:fill="auto"/>
            <w:vAlign w:val="center"/>
          </w:tcPr>
          <w:p w14:paraId="62D35EF5" w14:textId="77777777" w:rsidR="000154E8" w:rsidRPr="00561CF7" w:rsidRDefault="000154E8" w:rsidP="00AB1A5A">
            <w:pPr>
              <w:widowControl w:val="0"/>
              <w:jc w:val="center"/>
              <w:rPr>
                <w:rFonts w:eastAsia="Tahoma"/>
                <w:sz w:val="22"/>
                <w:lang w:bidi="ru-RU"/>
              </w:rPr>
            </w:pPr>
            <w:r w:rsidRPr="00561CF7">
              <w:rPr>
                <w:rFonts w:eastAsia="Tahoma"/>
                <w:sz w:val="22"/>
                <w:lang w:bidi="ru-RU"/>
              </w:rPr>
              <w:t>Вид топлива</w:t>
            </w:r>
          </w:p>
        </w:tc>
        <w:tc>
          <w:tcPr>
            <w:tcW w:w="1053" w:type="pct"/>
            <w:shd w:val="clear" w:color="auto" w:fill="auto"/>
            <w:vAlign w:val="center"/>
          </w:tcPr>
          <w:p w14:paraId="61EEBC29" w14:textId="77777777" w:rsidR="000154E8" w:rsidRPr="00561CF7" w:rsidRDefault="000154E8" w:rsidP="00AB1A5A">
            <w:pPr>
              <w:widowControl w:val="0"/>
              <w:jc w:val="center"/>
              <w:rPr>
                <w:rFonts w:eastAsia="Tahoma"/>
                <w:sz w:val="22"/>
                <w:lang w:bidi="ru-RU"/>
              </w:rPr>
            </w:pPr>
            <w:r w:rsidRPr="00561CF7">
              <w:rPr>
                <w:rFonts w:eastAsia="Tahoma"/>
                <w:sz w:val="22"/>
                <w:lang w:bidi="ru-RU"/>
              </w:rPr>
              <w:t>Показатель</w:t>
            </w:r>
          </w:p>
        </w:tc>
        <w:tc>
          <w:tcPr>
            <w:tcW w:w="1737" w:type="pct"/>
            <w:shd w:val="clear" w:color="auto" w:fill="auto"/>
            <w:vAlign w:val="center"/>
          </w:tcPr>
          <w:p w14:paraId="1EB564F6" w14:textId="77777777" w:rsidR="000154E8" w:rsidRPr="00561CF7" w:rsidRDefault="000154E8" w:rsidP="00AB1A5A">
            <w:pPr>
              <w:widowControl w:val="0"/>
              <w:jc w:val="center"/>
              <w:rPr>
                <w:rFonts w:eastAsia="Tahoma"/>
                <w:sz w:val="22"/>
                <w:lang w:bidi="ru-RU"/>
              </w:rPr>
            </w:pPr>
            <w:r w:rsidRPr="00561CF7">
              <w:rPr>
                <w:rFonts w:eastAsia="Tahoma"/>
                <w:sz w:val="22"/>
                <w:lang w:bidi="ru-RU"/>
              </w:rPr>
              <w:t>Значение</w:t>
            </w:r>
          </w:p>
        </w:tc>
      </w:tr>
      <w:tr w:rsidR="00306B63" w:rsidRPr="00561CF7" w14:paraId="3EDA7E51" w14:textId="77777777" w:rsidTr="00AB1A5A">
        <w:trPr>
          <w:cantSplit/>
        </w:trPr>
        <w:tc>
          <w:tcPr>
            <w:tcW w:w="572" w:type="pct"/>
            <w:vAlign w:val="center"/>
          </w:tcPr>
          <w:p w14:paraId="7CE1CC36" w14:textId="77777777" w:rsidR="00D80E33" w:rsidRPr="00561CF7" w:rsidRDefault="00D80E33" w:rsidP="00D80E33">
            <w:pPr>
              <w:pStyle w:val="ab"/>
              <w:jc w:val="center"/>
              <w:rPr>
                <w:sz w:val="22"/>
                <w:szCs w:val="22"/>
              </w:rPr>
            </w:pPr>
            <w:r w:rsidRPr="00561CF7">
              <w:rPr>
                <w:sz w:val="22"/>
                <w:szCs w:val="22"/>
              </w:rPr>
              <w:t>1</w:t>
            </w:r>
          </w:p>
        </w:tc>
        <w:tc>
          <w:tcPr>
            <w:tcW w:w="1638" w:type="pct"/>
            <w:shd w:val="clear" w:color="auto" w:fill="auto"/>
            <w:vAlign w:val="center"/>
          </w:tcPr>
          <w:p w14:paraId="7D64383D" w14:textId="12491CB3" w:rsidR="00D80E33" w:rsidRPr="00561CF7" w:rsidRDefault="00D0739F" w:rsidP="00D80E33">
            <w:pPr>
              <w:widowControl w:val="0"/>
              <w:jc w:val="center"/>
              <w:rPr>
                <w:rFonts w:eastAsia="Tahoma"/>
                <w:sz w:val="22"/>
                <w:lang w:bidi="ru-RU"/>
              </w:rPr>
            </w:pPr>
            <w:r>
              <w:rPr>
                <w:rFonts w:eastAsia="Tahoma"/>
                <w:sz w:val="22"/>
                <w:lang w:bidi="ru-RU"/>
              </w:rPr>
              <w:t>Каменный</w:t>
            </w:r>
            <w:r w:rsidR="00035D17" w:rsidRPr="00561CF7">
              <w:rPr>
                <w:rFonts w:eastAsia="Tahoma"/>
                <w:sz w:val="22"/>
                <w:lang w:bidi="ru-RU"/>
              </w:rPr>
              <w:t xml:space="preserve"> уголь</w:t>
            </w:r>
            <w:r w:rsidR="00D80E33" w:rsidRPr="00561CF7">
              <w:rPr>
                <w:rFonts w:eastAsia="Tahoma"/>
                <w:sz w:val="22"/>
                <w:lang w:bidi="ru-RU"/>
              </w:rPr>
              <w:t xml:space="preserve"> (основное топливо)</w:t>
            </w:r>
          </w:p>
        </w:tc>
        <w:tc>
          <w:tcPr>
            <w:tcW w:w="1053" w:type="pct"/>
            <w:shd w:val="clear" w:color="auto" w:fill="auto"/>
            <w:vAlign w:val="center"/>
          </w:tcPr>
          <w:p w14:paraId="08CE697C" w14:textId="6AF9760C" w:rsidR="00D80E33" w:rsidRPr="00561CF7" w:rsidRDefault="00D80E33" w:rsidP="00D80E33">
            <w:pPr>
              <w:widowControl w:val="0"/>
              <w:jc w:val="center"/>
              <w:rPr>
                <w:rFonts w:eastAsia="Tahoma"/>
                <w:sz w:val="22"/>
                <w:lang w:bidi="ru-RU"/>
              </w:rPr>
            </w:pPr>
            <w:r w:rsidRPr="00561CF7">
              <w:rPr>
                <w:rFonts w:eastAsia="Tahoma"/>
                <w:sz w:val="22"/>
                <w:lang w:bidi="ru-RU"/>
              </w:rPr>
              <w:t>Он</w:t>
            </w:r>
            <w:r w:rsidRPr="00561CF7">
              <w:rPr>
                <w:rFonts w:eastAsia="Tahoma"/>
                <w:sz w:val="22"/>
                <w:vertAlign w:val="superscript"/>
                <w:lang w:bidi="ru-RU"/>
              </w:rPr>
              <w:t>р</w:t>
            </w:r>
          </w:p>
        </w:tc>
        <w:tc>
          <w:tcPr>
            <w:tcW w:w="1737" w:type="pct"/>
            <w:shd w:val="clear" w:color="auto" w:fill="auto"/>
            <w:vAlign w:val="center"/>
          </w:tcPr>
          <w:p w14:paraId="71B16E1F" w14:textId="0975E0FA" w:rsidR="00D80E33" w:rsidRPr="00561CF7" w:rsidRDefault="00035D17" w:rsidP="00D80E33">
            <w:pPr>
              <w:widowControl w:val="0"/>
              <w:jc w:val="center"/>
              <w:rPr>
                <w:rFonts w:eastAsia="Tahoma"/>
                <w:sz w:val="22"/>
                <w:vertAlign w:val="superscript"/>
                <w:lang w:bidi="ru-RU"/>
              </w:rPr>
            </w:pPr>
            <w:r w:rsidRPr="00561CF7">
              <w:rPr>
                <w:rFonts w:eastAsia="Tahoma"/>
                <w:sz w:val="22"/>
                <w:lang w:bidi="ru-RU"/>
              </w:rPr>
              <w:t>6700-6800</w:t>
            </w:r>
            <w:r w:rsidR="009C73CB" w:rsidRPr="00561CF7">
              <w:rPr>
                <w:rFonts w:eastAsia="Tahoma"/>
                <w:sz w:val="22"/>
                <w:lang w:bidi="ru-RU"/>
              </w:rPr>
              <w:t xml:space="preserve"> ккал/кг</w:t>
            </w:r>
          </w:p>
        </w:tc>
      </w:tr>
      <w:bookmarkEnd w:id="124"/>
    </w:tbl>
    <w:p w14:paraId="77A420EA" w14:textId="77777777" w:rsidR="00261DB2" w:rsidRPr="00561CF7" w:rsidRDefault="00261DB2" w:rsidP="008013ED">
      <w:pPr>
        <w:widowControl w:val="0"/>
        <w:adjustRightInd w:val="0"/>
        <w:ind w:firstLine="720"/>
        <w:textAlignment w:val="baseline"/>
        <w:rPr>
          <w:rFonts w:eastAsia="Microsoft YaHei"/>
        </w:rPr>
      </w:pPr>
    </w:p>
    <w:p w14:paraId="1FCEDEE4" w14:textId="52DAC9AF" w:rsidR="008013ED" w:rsidRPr="00561CF7" w:rsidRDefault="008013ED" w:rsidP="008013ED">
      <w:pPr>
        <w:widowControl w:val="0"/>
        <w:adjustRightInd w:val="0"/>
        <w:ind w:firstLine="720"/>
        <w:textAlignment w:val="baseline"/>
        <w:rPr>
          <w:rFonts w:eastAsia="Microsoft YaHei"/>
        </w:rPr>
      </w:pPr>
      <w:r w:rsidRPr="00561CF7">
        <w:rPr>
          <w:rFonts w:eastAsia="Microsoft YaHei"/>
        </w:rPr>
        <w:t>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(твердотопливные котлы, печи на твердом топливе, электроотопление).</w:t>
      </w:r>
    </w:p>
    <w:bookmarkEnd w:id="123"/>
    <w:p w14:paraId="5E498AD2" w14:textId="77777777" w:rsidR="00586F7C" w:rsidRPr="00561CF7" w:rsidRDefault="00586F7C" w:rsidP="0006129B">
      <w:pPr>
        <w:tabs>
          <w:tab w:val="left" w:pos="0"/>
        </w:tabs>
        <w:ind w:firstLine="709"/>
        <w:rPr>
          <w:rFonts w:eastAsia="Microsoft YaHei"/>
        </w:rPr>
      </w:pPr>
    </w:p>
    <w:p w14:paraId="465F8AC2" w14:textId="79227213" w:rsidR="00A14618" w:rsidRPr="00561CF7" w:rsidRDefault="00145BBA" w:rsidP="0006129B">
      <w:pPr>
        <w:pStyle w:val="31"/>
        <w:spacing w:line="240" w:lineRule="auto"/>
        <w:rPr>
          <w:rStyle w:val="mark"/>
        </w:rPr>
      </w:pPr>
      <w:bookmarkStart w:id="125" w:name="_Toc174250182"/>
      <w:r w:rsidRPr="00561CF7">
        <w:rPr>
          <w:rStyle w:val="ed"/>
        </w:rPr>
        <w:t>8.6 О</w:t>
      </w:r>
      <w:r w:rsidR="00742851" w:rsidRPr="00561CF7">
        <w:rPr>
          <w:rStyle w:val="ed"/>
        </w:rPr>
        <w:t xml:space="preserve">писание преобладающего </w:t>
      </w:r>
      <w:r w:rsidR="00274C31" w:rsidRPr="00561CF7">
        <w:rPr>
          <w:rStyle w:val="ed"/>
        </w:rPr>
        <w:t>вида топлива, определяемого по совокупности всех систем теплоснабжения, находящихся в муниципальном образовании</w:t>
      </w:r>
      <w:bookmarkEnd w:id="125"/>
    </w:p>
    <w:p w14:paraId="4381CA59" w14:textId="76F35D2C" w:rsidR="008A1780" w:rsidRPr="00561CF7" w:rsidRDefault="008A1780" w:rsidP="008A1780">
      <w:pPr>
        <w:tabs>
          <w:tab w:val="left" w:pos="0"/>
        </w:tabs>
        <w:ind w:firstLine="709"/>
        <w:rPr>
          <w:rFonts w:eastAsia="Microsoft YaHei"/>
        </w:rPr>
      </w:pPr>
      <w:bookmarkStart w:id="126" w:name="_Hlk144551481"/>
      <w:r w:rsidRPr="00561CF7">
        <w:t xml:space="preserve">На территории муниципального образования действует </w:t>
      </w:r>
      <w:r w:rsidR="003F3B25">
        <w:t>два источника теплоснабжения</w:t>
      </w:r>
      <w:r w:rsidRPr="00561CF7">
        <w:t xml:space="preserve">. В качестве основного вида топлива </w:t>
      </w:r>
      <w:r w:rsidR="00FB7BDD">
        <w:t>на котельных используется</w:t>
      </w:r>
      <w:r w:rsidR="000532BC" w:rsidRPr="00561CF7">
        <w:t xml:space="preserve"> </w:t>
      </w:r>
      <w:r w:rsidR="00035D17" w:rsidRPr="00561CF7">
        <w:t>твердое топливо (каменный уголь)</w:t>
      </w:r>
      <w:r w:rsidR="00D80E33" w:rsidRPr="00561CF7">
        <w:t xml:space="preserve">. </w:t>
      </w:r>
    </w:p>
    <w:bookmarkEnd w:id="126"/>
    <w:p w14:paraId="703302C3" w14:textId="77777777" w:rsidR="00A6466F" w:rsidRPr="00561CF7" w:rsidRDefault="00A6466F" w:rsidP="0006129B">
      <w:pPr>
        <w:tabs>
          <w:tab w:val="left" w:pos="0"/>
        </w:tabs>
        <w:ind w:firstLine="709"/>
      </w:pPr>
    </w:p>
    <w:p w14:paraId="6FFDE57A" w14:textId="38DE97D1" w:rsidR="00A14618" w:rsidRPr="00561CF7" w:rsidRDefault="00FC0CD1" w:rsidP="0006129B">
      <w:pPr>
        <w:pStyle w:val="31"/>
        <w:spacing w:line="240" w:lineRule="auto"/>
      </w:pPr>
      <w:bookmarkStart w:id="127" w:name="_Toc174250183"/>
      <w:r w:rsidRPr="00561CF7">
        <w:rPr>
          <w:rStyle w:val="ed"/>
        </w:rPr>
        <w:t>8.7 О</w:t>
      </w:r>
      <w:r w:rsidR="00274C31" w:rsidRPr="00561CF7">
        <w:rPr>
          <w:rStyle w:val="ed"/>
        </w:rPr>
        <w:t>писание приоритетного направления развития топливного баланса</w:t>
      </w:r>
      <w:r w:rsidR="00C479E2" w:rsidRPr="00561CF7">
        <w:rPr>
          <w:rStyle w:val="ed"/>
        </w:rPr>
        <w:t xml:space="preserve"> </w:t>
      </w:r>
      <w:r w:rsidR="001E65C3" w:rsidRPr="00561CF7">
        <w:rPr>
          <w:rStyle w:val="ed"/>
        </w:rPr>
        <w:t>поселения</w:t>
      </w:r>
      <w:bookmarkEnd w:id="127"/>
      <w:r w:rsidR="00C479E2" w:rsidRPr="00561CF7">
        <w:rPr>
          <w:rStyle w:val="ed"/>
        </w:rPr>
        <w:t xml:space="preserve"> </w:t>
      </w:r>
    </w:p>
    <w:p w14:paraId="493D8C79" w14:textId="763E4E6D" w:rsidR="000154E8" w:rsidRPr="00561CF7" w:rsidRDefault="00EB24B0" w:rsidP="00EB24B0">
      <w:pPr>
        <w:tabs>
          <w:tab w:val="left" w:pos="0"/>
        </w:tabs>
        <w:ind w:firstLine="709"/>
      </w:pPr>
      <w:r w:rsidRPr="00561CF7">
        <w:t xml:space="preserve">В настоящее время </w:t>
      </w:r>
      <w:r w:rsidR="00C17DB7" w:rsidRPr="00561CF7">
        <w:t xml:space="preserve">на территории </w:t>
      </w:r>
      <w:r w:rsidR="009503E1">
        <w:t>г. Туран</w:t>
      </w:r>
      <w:r w:rsidR="00C57D6B" w:rsidRPr="00561CF7">
        <w:t xml:space="preserve"> </w:t>
      </w:r>
      <w:r w:rsidR="000154E8" w:rsidRPr="00561CF7">
        <w:t xml:space="preserve">действует </w:t>
      </w:r>
      <w:r w:rsidR="003F3B25">
        <w:t>два источника теплоснабжения</w:t>
      </w:r>
      <w:r w:rsidR="00F47EC8" w:rsidRPr="00561CF7">
        <w:t>.</w:t>
      </w:r>
      <w:r w:rsidRPr="00561CF7">
        <w:t xml:space="preserve"> </w:t>
      </w:r>
      <w:r w:rsidR="008C2655" w:rsidRPr="00561CF7">
        <w:t xml:space="preserve">В качестве основного вида топлива </w:t>
      </w:r>
      <w:r w:rsidR="00FB7BDD">
        <w:t>на котельных используется</w:t>
      </w:r>
      <w:r w:rsidR="000532BC" w:rsidRPr="00561CF7">
        <w:t xml:space="preserve"> </w:t>
      </w:r>
      <w:r w:rsidR="00035D17" w:rsidRPr="00561CF7">
        <w:t>твердое топливо (каменный уголь)</w:t>
      </w:r>
      <w:r w:rsidR="00D80E33" w:rsidRPr="00561CF7">
        <w:t xml:space="preserve">. </w:t>
      </w:r>
      <w:r w:rsidR="00D63845" w:rsidRPr="00561CF7">
        <w:t>Перевод котельн</w:t>
      </w:r>
      <w:r w:rsidR="00E076AC" w:rsidRPr="00561CF7">
        <w:t>ой</w:t>
      </w:r>
      <w:r w:rsidR="00D63845" w:rsidRPr="00561CF7">
        <w:t xml:space="preserve"> на другие виды топлива не планируется.</w:t>
      </w:r>
    </w:p>
    <w:p w14:paraId="5519611E" w14:textId="77777777" w:rsidR="00DF3858" w:rsidRPr="00561CF7" w:rsidRDefault="00DF3858" w:rsidP="0006129B">
      <w:pPr>
        <w:ind w:firstLine="709"/>
      </w:pPr>
    </w:p>
    <w:p w14:paraId="49AF91D7" w14:textId="2E3BFA5A" w:rsidR="00EA0D24" w:rsidRPr="00561CF7" w:rsidRDefault="00FC0CD1" w:rsidP="0006129B">
      <w:pPr>
        <w:pStyle w:val="31"/>
        <w:spacing w:line="240" w:lineRule="auto"/>
      </w:pPr>
      <w:bookmarkStart w:id="128" w:name="_Toc32481129"/>
      <w:bookmarkStart w:id="129" w:name="_Toc174250184"/>
      <w:r w:rsidRPr="00561CF7">
        <w:t>8.</w:t>
      </w:r>
      <w:r w:rsidR="002F32A3" w:rsidRPr="00561CF7">
        <w:t>8</w:t>
      </w:r>
      <w:r w:rsidRPr="00561CF7">
        <w:t xml:space="preserve"> </w:t>
      </w:r>
      <w:r w:rsidR="00EA0D24" w:rsidRPr="00561CF7">
        <w:t>Изменения, произошедшие в топливных балансах источник</w:t>
      </w:r>
      <w:r w:rsidR="00B41FCD" w:rsidRPr="00561CF7">
        <w:t>ов</w:t>
      </w:r>
      <w:r w:rsidR="00EA0D24" w:rsidRPr="00561CF7">
        <w:t xml:space="preserve"> тепловой энергии </w:t>
      </w:r>
      <w:r w:rsidR="00B41FCD" w:rsidRPr="00561CF7">
        <w:t>системе обеспечения топливом</w:t>
      </w:r>
      <w:r w:rsidR="00C479E2" w:rsidRPr="00561CF7">
        <w:t xml:space="preserve"> </w:t>
      </w:r>
      <w:r w:rsidR="001E65C3" w:rsidRPr="00561CF7">
        <w:t>поселения</w:t>
      </w:r>
      <w:r w:rsidR="00C479E2" w:rsidRPr="00561CF7">
        <w:t xml:space="preserve"> </w:t>
      </w:r>
      <w:r w:rsidR="00EA0D24" w:rsidRPr="00561CF7">
        <w:t xml:space="preserve">за период, </w:t>
      </w:r>
      <w:r w:rsidR="00042A16" w:rsidRPr="00561CF7">
        <w:t>предшествующий разработке (актуализации) схемы теплоснабжения</w:t>
      </w:r>
      <w:bookmarkEnd w:id="128"/>
      <w:bookmarkEnd w:id="129"/>
    </w:p>
    <w:p w14:paraId="6F7ACC0E" w14:textId="72F1A96C" w:rsidR="00EA0D24" w:rsidRPr="00561CF7" w:rsidRDefault="0008068F" w:rsidP="00261DB2">
      <w:pPr>
        <w:ind w:firstLine="567"/>
      </w:pPr>
      <w:r w:rsidRPr="00561CF7">
        <w:t xml:space="preserve">При актуализации схемы </w:t>
      </w:r>
      <w:r w:rsidR="00261DB2" w:rsidRPr="00561CF7">
        <w:t xml:space="preserve">теплоснабжения были уточнены сведения по </w:t>
      </w:r>
      <w:r w:rsidR="00EB24B0" w:rsidRPr="00561CF7">
        <w:rPr>
          <w:rFonts w:eastAsia="Microsoft YaHei"/>
        </w:rPr>
        <w:t xml:space="preserve">топливным балансам в зоне действия источника теплоснабжения по состоянию на </w:t>
      </w:r>
      <w:r w:rsidR="009228D5" w:rsidRPr="00561CF7">
        <w:rPr>
          <w:rFonts w:eastAsia="Microsoft YaHei"/>
        </w:rPr>
        <w:t>конец 202</w:t>
      </w:r>
      <w:r w:rsidR="005B1524" w:rsidRPr="00561CF7">
        <w:rPr>
          <w:rFonts w:eastAsia="Microsoft YaHei"/>
        </w:rPr>
        <w:t>3</w:t>
      </w:r>
      <w:r w:rsidR="009228D5" w:rsidRPr="00561CF7">
        <w:rPr>
          <w:rFonts w:eastAsia="Microsoft YaHei"/>
        </w:rPr>
        <w:t xml:space="preserve"> г</w:t>
      </w:r>
      <w:r w:rsidR="00EB24B0" w:rsidRPr="00561CF7">
        <w:rPr>
          <w:rFonts w:eastAsia="Microsoft YaHei"/>
        </w:rPr>
        <w:t>.</w:t>
      </w:r>
    </w:p>
    <w:p w14:paraId="54F324F4" w14:textId="77777777" w:rsidR="005D6D1F" w:rsidRPr="00561CF7" w:rsidRDefault="005D6D1F" w:rsidP="0006129B">
      <w:pPr>
        <w:pStyle w:val="21"/>
        <w:spacing w:line="240" w:lineRule="auto"/>
        <w:rPr>
          <w:szCs w:val="24"/>
        </w:rPr>
        <w:sectPr w:rsidR="005D6D1F" w:rsidRPr="00561CF7" w:rsidSect="003114BF">
          <w:pgSz w:w="11906" w:h="16838"/>
          <w:pgMar w:top="1134" w:right="851" w:bottom="1134" w:left="1134" w:header="708" w:footer="708" w:gutter="0"/>
          <w:cols w:space="708"/>
          <w:docGrid w:linePitch="360"/>
        </w:sectPr>
      </w:pPr>
      <w:bookmarkStart w:id="130" w:name="_Toc422303789"/>
      <w:bookmarkStart w:id="131" w:name="_Toc422303790"/>
    </w:p>
    <w:p w14:paraId="0EDD85D3" w14:textId="77777777" w:rsidR="009D61FF" w:rsidRPr="00561CF7" w:rsidRDefault="009D61FF" w:rsidP="0006129B">
      <w:pPr>
        <w:pStyle w:val="21"/>
        <w:spacing w:line="240" w:lineRule="auto"/>
        <w:rPr>
          <w:szCs w:val="24"/>
        </w:rPr>
      </w:pPr>
      <w:bookmarkStart w:id="132" w:name="_Toc174250185"/>
      <w:r w:rsidRPr="00561CF7">
        <w:rPr>
          <w:szCs w:val="24"/>
        </w:rPr>
        <w:t xml:space="preserve">Часть 9 </w:t>
      </w:r>
      <w:bookmarkEnd w:id="130"/>
      <w:r w:rsidR="00274C31" w:rsidRPr="00561CF7">
        <w:rPr>
          <w:szCs w:val="24"/>
        </w:rPr>
        <w:t>Надежность теплоснабжения</w:t>
      </w:r>
      <w:bookmarkEnd w:id="132"/>
    </w:p>
    <w:p w14:paraId="6363B9AE" w14:textId="23521B0F" w:rsidR="00517EF6" w:rsidRPr="00561CF7" w:rsidRDefault="00517EF6" w:rsidP="0006129B">
      <w:pPr>
        <w:ind w:firstLine="567"/>
      </w:pPr>
      <w:r w:rsidRPr="00561CF7">
        <w:t>В соответствии с указаниями</w:t>
      </w:r>
      <w:r w:rsidR="00E615B9" w:rsidRPr="00561CF7">
        <w:t>,</w:t>
      </w:r>
      <w:r w:rsidRPr="00561CF7">
        <w:t xml:space="preserve"> </w:t>
      </w:r>
      <w:r w:rsidR="00E615B9" w:rsidRPr="00561CF7">
        <w:t xml:space="preserve">приведенными </w:t>
      </w:r>
      <w:r w:rsidRPr="00561CF7">
        <w:t>в</w:t>
      </w:r>
      <w:r w:rsidR="00851204" w:rsidRPr="00561CF7">
        <w:t xml:space="preserve"> </w:t>
      </w:r>
      <w:r w:rsidR="00E615B9" w:rsidRPr="00561CF7">
        <w:t xml:space="preserve">СП 124.13330.2012 </w:t>
      </w:r>
      <w:r w:rsidR="00306B63" w:rsidRPr="00561CF7">
        <w:t>«</w:t>
      </w:r>
      <w:r w:rsidR="00E615B9" w:rsidRPr="00561CF7">
        <w:t>Свод правил. Тепловые сети. Актуализированная редакция СНиП 41-02-2003</w:t>
      </w:r>
      <w:r w:rsidR="00306B63" w:rsidRPr="00561CF7">
        <w:t>»</w:t>
      </w:r>
      <w:r w:rsidR="00E615B9" w:rsidRPr="00561CF7">
        <w:t>,</w:t>
      </w:r>
      <w:r w:rsidRPr="00561CF7">
        <w:t xml:space="preserve"> потребители теплоты по надежности теплоснабжения делятся на три категории: </w:t>
      </w:r>
    </w:p>
    <w:p w14:paraId="03D733BD" w14:textId="6BCD6123" w:rsidR="00517EF6" w:rsidRPr="00561CF7" w:rsidRDefault="00BC55C3" w:rsidP="0006129B">
      <w:pPr>
        <w:ind w:firstLine="567"/>
      </w:pPr>
      <w:r w:rsidRPr="00561CF7">
        <w:t>1)</w:t>
      </w:r>
      <w:r w:rsidR="00517EF6" w:rsidRPr="00561CF7">
        <w:t xml:space="preserve"> </w:t>
      </w:r>
      <w:r w:rsidRPr="00561CF7">
        <w:t>п</w:t>
      </w:r>
      <w:r w:rsidR="00517EF6" w:rsidRPr="00561CF7">
        <w:t xml:space="preserve">ервая категория – потребители, не допускающие перерывов в подаче расчетного количества теплоты и снижения температуры воздуха в помещениях ниже значений предусмотренных </w:t>
      </w:r>
      <w:r w:rsidR="006947C8" w:rsidRPr="00561CF7">
        <w:t xml:space="preserve">ГОСТ 30494-2011 </w:t>
      </w:r>
      <w:r w:rsidR="00306B63" w:rsidRPr="00561CF7">
        <w:t>«</w:t>
      </w:r>
      <w:r w:rsidR="006947C8" w:rsidRPr="00561CF7">
        <w:t>Межгосударственный стандарт. Здания жилые и общественные. Параметры микроклимата в помещениях</w:t>
      </w:r>
      <w:r w:rsidR="00306B63" w:rsidRPr="00561CF7">
        <w:t>»</w:t>
      </w:r>
      <w:r w:rsidR="00517EF6" w:rsidRPr="00561CF7">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r w:rsidR="00851204" w:rsidRPr="00561CF7">
        <w:t xml:space="preserve"> </w:t>
      </w:r>
    </w:p>
    <w:p w14:paraId="71E87FDF" w14:textId="77777777" w:rsidR="00517EF6" w:rsidRPr="00561CF7" w:rsidRDefault="00BC55C3" w:rsidP="0006129B">
      <w:pPr>
        <w:ind w:firstLine="567"/>
      </w:pPr>
      <w:r w:rsidRPr="00561CF7">
        <w:t>2) в</w:t>
      </w:r>
      <w:r w:rsidR="00517EF6" w:rsidRPr="00561CF7">
        <w:t>торая категория – потребители, допускающие снижение температуры в отапливаемых помещениях на перио</w:t>
      </w:r>
      <w:r w:rsidR="00787B99" w:rsidRPr="00561CF7">
        <w:t xml:space="preserve">д </w:t>
      </w:r>
      <w:r w:rsidR="00517EF6" w:rsidRPr="00561CF7">
        <w:t>ликвидации аварии, но не более 54</w:t>
      </w:r>
      <w:r w:rsidR="00706BCF" w:rsidRPr="00561CF7">
        <w:t xml:space="preserve"> </w:t>
      </w:r>
      <w:r w:rsidR="00517EF6" w:rsidRPr="00561CF7">
        <w:t>ч</w:t>
      </w:r>
      <w:r w:rsidR="00706BCF" w:rsidRPr="00561CF7">
        <w:t>аса</w:t>
      </w:r>
      <w:r w:rsidR="00517EF6" w:rsidRPr="00561CF7">
        <w:t>: жилые и общественные здания до 12°С, промышленных зданий до 8°С.</w:t>
      </w:r>
      <w:r w:rsidR="00851204" w:rsidRPr="00561CF7">
        <w:t xml:space="preserve"> </w:t>
      </w:r>
    </w:p>
    <w:p w14:paraId="7F7E8046" w14:textId="44E6718A" w:rsidR="00517EF6" w:rsidRPr="00561CF7" w:rsidRDefault="00BC55C3" w:rsidP="0006129B">
      <w:pPr>
        <w:ind w:firstLine="567"/>
      </w:pPr>
      <w:r w:rsidRPr="00561CF7">
        <w:t>3)</w:t>
      </w:r>
      <w:r w:rsidR="00517EF6" w:rsidRPr="00561CF7">
        <w:t xml:space="preserve"> </w:t>
      </w:r>
      <w:r w:rsidRPr="00561CF7">
        <w:t>т</w:t>
      </w:r>
      <w:r w:rsidR="00517EF6" w:rsidRPr="00561CF7">
        <w:t>ретья категория – остальные потребители</w:t>
      </w:r>
      <w:r w:rsidR="00306B63" w:rsidRPr="00561CF7">
        <w:t>»</w:t>
      </w:r>
      <w:r w:rsidR="00517EF6" w:rsidRPr="00561CF7">
        <w:t xml:space="preserve">. </w:t>
      </w:r>
    </w:p>
    <w:p w14:paraId="330BFDC8" w14:textId="77777777" w:rsidR="00517EF6" w:rsidRPr="00561CF7" w:rsidRDefault="00517EF6" w:rsidP="0006129B">
      <w:pPr>
        <w:ind w:firstLine="567"/>
      </w:pPr>
      <w:r w:rsidRPr="00561CF7">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w:t>
      </w:r>
      <w:r w:rsidR="008D5863" w:rsidRPr="00561CF7">
        <w:t>оятности безотказной работы [Р];</w:t>
      </w:r>
      <w:r w:rsidRPr="00561CF7">
        <w:t xml:space="preserve"> коэффициенту готовности [Кг] и живучести [Ж]. </w:t>
      </w:r>
    </w:p>
    <w:p w14:paraId="6E13C156" w14:textId="77777777" w:rsidR="008F7ED6" w:rsidRPr="00561CF7" w:rsidRDefault="00544264" w:rsidP="0006129B">
      <w:pPr>
        <w:ind w:firstLine="567"/>
      </w:pPr>
      <w:r w:rsidRPr="00561CF7">
        <w:t>М</w:t>
      </w:r>
      <w:r w:rsidR="00517EF6" w:rsidRPr="00561CF7">
        <w:t xml:space="preserve">инимально допустимые показатели вероятности безотказной работы следует принимать: </w:t>
      </w:r>
    </w:p>
    <w:p w14:paraId="06ECFEBA" w14:textId="77777777" w:rsidR="008F7ED6" w:rsidRPr="00561CF7" w:rsidRDefault="00BC55C3" w:rsidP="0006129B">
      <w:pPr>
        <w:ind w:firstLine="567"/>
      </w:pPr>
      <w:r w:rsidRPr="00561CF7">
        <w:t>1)</w:t>
      </w:r>
      <w:r w:rsidR="00EE0FAC" w:rsidRPr="00561CF7">
        <w:t xml:space="preserve"> </w:t>
      </w:r>
      <w:r w:rsidR="00517EF6" w:rsidRPr="00561CF7">
        <w:t xml:space="preserve">для источника теплоты - 0,97; </w:t>
      </w:r>
    </w:p>
    <w:p w14:paraId="4CF4CA0F" w14:textId="77777777" w:rsidR="008F7ED6" w:rsidRPr="00561CF7" w:rsidRDefault="00BC55C3" w:rsidP="0006129B">
      <w:pPr>
        <w:ind w:firstLine="567"/>
      </w:pPr>
      <w:r w:rsidRPr="00561CF7">
        <w:t>2)</w:t>
      </w:r>
      <w:r w:rsidR="00EE0FAC" w:rsidRPr="00561CF7">
        <w:t xml:space="preserve"> </w:t>
      </w:r>
      <w:r w:rsidR="00517EF6" w:rsidRPr="00561CF7">
        <w:t xml:space="preserve">для тепловых сетей - 0,9; </w:t>
      </w:r>
    </w:p>
    <w:p w14:paraId="65F88CE5" w14:textId="77777777" w:rsidR="008F7ED6" w:rsidRPr="00561CF7" w:rsidRDefault="00BC55C3" w:rsidP="0006129B">
      <w:pPr>
        <w:ind w:firstLine="567"/>
      </w:pPr>
      <w:r w:rsidRPr="00561CF7">
        <w:t>3)</w:t>
      </w:r>
      <w:r w:rsidR="00EE0FAC" w:rsidRPr="00561CF7">
        <w:t xml:space="preserve"> </w:t>
      </w:r>
      <w:r w:rsidR="00517EF6" w:rsidRPr="00561CF7">
        <w:t xml:space="preserve">для потребителя теплоты - 0,99. </w:t>
      </w:r>
    </w:p>
    <w:p w14:paraId="0B42192B" w14:textId="77777777" w:rsidR="00517EF6" w:rsidRPr="00561CF7" w:rsidRDefault="00517EF6" w:rsidP="0006129B">
      <w:pPr>
        <w:ind w:firstLine="567"/>
      </w:pPr>
      <w:r w:rsidRPr="00561CF7">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01CC3049" w14:textId="77777777" w:rsidR="00517EF6" w:rsidRPr="00561CF7" w:rsidRDefault="00517EF6" w:rsidP="0006129B">
      <w:pPr>
        <w:ind w:firstLine="567"/>
      </w:pPr>
      <w:r w:rsidRPr="00561CF7">
        <w:t xml:space="preserve">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 </w:t>
      </w:r>
      <w:r w:rsidR="00544264" w:rsidRPr="00561CF7">
        <w:t>М</w:t>
      </w:r>
      <w:r w:rsidRPr="00561CF7">
        <w:t xml:space="preserve">инимально допустимый показатель готовности системы централизованного теплоснабжения к исправной работе принимается равным 0,97. </w:t>
      </w:r>
    </w:p>
    <w:p w14:paraId="116513B3" w14:textId="02520E7A" w:rsidR="00517EF6" w:rsidRPr="00561CF7" w:rsidRDefault="00517EF6" w:rsidP="0006129B">
      <w:pPr>
        <w:ind w:firstLine="567"/>
        <w:contextualSpacing/>
        <w:rPr>
          <w:u w:val="single"/>
        </w:rPr>
      </w:pPr>
      <w:r w:rsidRPr="00561CF7">
        <w:rPr>
          <w:u w:val="single"/>
        </w:rPr>
        <w:t>Методика расчета показателей надежности</w:t>
      </w:r>
      <w:r w:rsidR="00544264" w:rsidRPr="00561CF7">
        <w:rPr>
          <w:u w:val="single"/>
        </w:rPr>
        <w:t xml:space="preserve"> в </w:t>
      </w:r>
      <w:r w:rsidR="002C5110" w:rsidRPr="00561CF7">
        <w:rPr>
          <w:u w:val="single"/>
        </w:rPr>
        <w:t>соответствии</w:t>
      </w:r>
      <w:r w:rsidR="00544264" w:rsidRPr="00561CF7">
        <w:rPr>
          <w:u w:val="single"/>
        </w:rPr>
        <w:t xml:space="preserve"> Методическими указаниями по разработке схем теплоснабжения (</w:t>
      </w:r>
      <w:r w:rsidR="00E615B9" w:rsidRPr="00561CF7">
        <w:rPr>
          <w:u w:val="single"/>
        </w:rPr>
        <w:t xml:space="preserve">утв. Приказом Минэнерго России от 05.03.2019 № 212 </w:t>
      </w:r>
      <w:r w:rsidR="00306B63" w:rsidRPr="00561CF7">
        <w:rPr>
          <w:u w:val="single"/>
        </w:rPr>
        <w:t>«</w:t>
      </w:r>
      <w:r w:rsidR="00E615B9" w:rsidRPr="00561CF7">
        <w:rPr>
          <w:u w:val="single"/>
        </w:rPr>
        <w:t>Об утверждении Методических указаний по разработке схем теплоснабжения</w:t>
      </w:r>
      <w:r w:rsidR="00306B63" w:rsidRPr="00561CF7">
        <w:rPr>
          <w:u w:val="single"/>
        </w:rPr>
        <w:t>»</w:t>
      </w:r>
      <w:r w:rsidR="00544264" w:rsidRPr="00561CF7">
        <w:rPr>
          <w:u w:val="single"/>
        </w:rPr>
        <w:t>)</w:t>
      </w:r>
    </w:p>
    <w:p w14:paraId="6DB16FD3" w14:textId="77777777" w:rsidR="00517EF6" w:rsidRPr="00561CF7" w:rsidRDefault="00517EF6" w:rsidP="0006129B">
      <w:pPr>
        <w:ind w:firstLine="567"/>
        <w:contextualSpacing/>
      </w:pPr>
      <w:r w:rsidRPr="00561CF7">
        <w:t>Расчет вероятности безотказной работы (ВБР) тепловой сети по отношению к каждому потребителю рекомендуется выполнять с применением привед</w:t>
      </w:r>
      <w:r w:rsidR="00B518E3" w:rsidRPr="00561CF7">
        <w:t>е</w:t>
      </w:r>
      <w:r w:rsidR="00EE0FAC" w:rsidRPr="00561CF7">
        <w:t>нного ниже алгоритма:</w:t>
      </w:r>
    </w:p>
    <w:p w14:paraId="4B1BF287" w14:textId="77777777" w:rsidR="00517EF6" w:rsidRPr="00561CF7" w:rsidRDefault="00BC55C3" w:rsidP="0006129B">
      <w:pPr>
        <w:tabs>
          <w:tab w:val="left" w:pos="851"/>
        </w:tabs>
        <w:ind w:firstLine="567"/>
        <w:contextualSpacing/>
      </w:pPr>
      <w:r w:rsidRPr="00561CF7">
        <w:t xml:space="preserve">1) </w:t>
      </w:r>
      <w:r w:rsidR="0055093E" w:rsidRPr="00561CF7">
        <w:t>о</w:t>
      </w:r>
      <w:r w:rsidR="00517EF6" w:rsidRPr="00561CF7">
        <w:t>пределить путь передачи теплоносителя от источника до потребителя, по отношению к которому выполняется расчет вероятности бе</w:t>
      </w:r>
      <w:r w:rsidR="00EE0FAC" w:rsidRPr="00561CF7">
        <w:t>зотказной работы тепловой сети;</w:t>
      </w:r>
    </w:p>
    <w:p w14:paraId="0A340F12" w14:textId="77777777" w:rsidR="00517EF6" w:rsidRPr="00561CF7" w:rsidRDefault="00BC55C3" w:rsidP="0006129B">
      <w:pPr>
        <w:tabs>
          <w:tab w:val="left" w:pos="851"/>
        </w:tabs>
        <w:ind w:firstLine="567"/>
        <w:contextualSpacing/>
      </w:pPr>
      <w:r w:rsidRPr="00561CF7">
        <w:t xml:space="preserve">2) </w:t>
      </w:r>
      <w:r w:rsidR="0055093E" w:rsidRPr="00561CF7">
        <w:t>н</w:t>
      </w:r>
      <w:r w:rsidR="00517EF6" w:rsidRPr="00561CF7">
        <w:t>а первом этапе расчета устанавливается перечень участков теплопроводов, состав</w:t>
      </w:r>
      <w:r w:rsidR="00EE0FAC" w:rsidRPr="00561CF7">
        <w:t>ляющих этот путь;</w:t>
      </w:r>
    </w:p>
    <w:p w14:paraId="0A32D9D8" w14:textId="77777777" w:rsidR="00517EF6" w:rsidRPr="00561CF7" w:rsidRDefault="00BC55C3" w:rsidP="0006129B">
      <w:pPr>
        <w:tabs>
          <w:tab w:val="left" w:pos="851"/>
        </w:tabs>
        <w:ind w:firstLine="567"/>
        <w:contextualSpacing/>
      </w:pPr>
      <w:r w:rsidRPr="00561CF7">
        <w:t xml:space="preserve">3) </w:t>
      </w:r>
      <w:r w:rsidR="0055093E" w:rsidRPr="00561CF7">
        <w:t>д</w:t>
      </w:r>
      <w:r w:rsidR="00517EF6" w:rsidRPr="00561CF7">
        <w:t xml:space="preserve">ля каждого участка тепловой сети устанавливаются: </w:t>
      </w:r>
      <w:r w:rsidR="009C38E7" w:rsidRPr="00561CF7">
        <w:t xml:space="preserve">год </w:t>
      </w:r>
      <w:r w:rsidR="00517EF6" w:rsidRPr="00561CF7">
        <w:t>его ввода в эксплу</w:t>
      </w:r>
      <w:r w:rsidR="00CB0895" w:rsidRPr="00561CF7">
        <w:t>атацию;</w:t>
      </w:r>
      <w:r w:rsidR="00EE0FAC" w:rsidRPr="00561CF7">
        <w:t xml:space="preserve"> диаметр и протяженность;</w:t>
      </w:r>
      <w:r w:rsidR="00517EF6" w:rsidRPr="00561CF7">
        <w:t xml:space="preserve"> </w:t>
      </w:r>
    </w:p>
    <w:p w14:paraId="5BDBDEB3" w14:textId="77777777" w:rsidR="00517EF6" w:rsidRPr="00561CF7" w:rsidRDefault="00BC55C3" w:rsidP="0006129B">
      <w:pPr>
        <w:tabs>
          <w:tab w:val="left" w:pos="851"/>
        </w:tabs>
        <w:ind w:firstLine="567"/>
        <w:contextualSpacing/>
      </w:pPr>
      <w:r w:rsidRPr="00561CF7">
        <w:t xml:space="preserve">4) </w:t>
      </w:r>
      <w:r w:rsidR="0055093E" w:rsidRPr="00561CF7">
        <w:t>н</w:t>
      </w:r>
      <w:r w:rsidR="00517EF6" w:rsidRPr="00561CF7">
        <w:t>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w:t>
      </w:r>
      <w:r w:rsidR="00CB0895" w:rsidRPr="00561CF7">
        <w:t>вливаются следующие зависимости.</w:t>
      </w:r>
    </w:p>
    <w:p w14:paraId="1CFB71D0" w14:textId="77777777" w:rsidR="00BC55C3" w:rsidRPr="00561CF7" w:rsidRDefault="00BC55C3" w:rsidP="0006129B">
      <w:pPr>
        <w:tabs>
          <w:tab w:val="left" w:pos="851"/>
        </w:tabs>
        <w:ind w:firstLine="567"/>
        <w:contextualSpacing/>
      </w:pPr>
      <w:r w:rsidRPr="00561CF7">
        <w:t>Ниже приведены основные расчетные зависимости, используемые при расчете показателей надежности систем теплоснабжения:</w:t>
      </w:r>
    </w:p>
    <w:p w14:paraId="754A0AE8" w14:textId="77777777" w:rsidR="00517EF6" w:rsidRPr="00561CF7" w:rsidRDefault="00BC55C3" w:rsidP="0006129B">
      <w:pPr>
        <w:pStyle w:val="Style2"/>
        <w:widowControl/>
        <w:ind w:left="720"/>
        <w:rPr>
          <w:rStyle w:val="FontStyle11"/>
          <w:sz w:val="24"/>
        </w:rPr>
      </w:pPr>
      <w:r w:rsidRPr="00561CF7">
        <w:rPr>
          <w:rStyle w:val="FontStyle11"/>
          <w:sz w:val="24"/>
        </w:rPr>
        <w:t xml:space="preserve">1. </w:t>
      </w:r>
      <w:r w:rsidR="00517EF6" w:rsidRPr="00561CF7">
        <w:rPr>
          <w:rStyle w:val="FontStyle11"/>
          <w:sz w:val="24"/>
        </w:rPr>
        <w:t>Интенсивность отказов теплопровода λ с учетом времени его эксплуатации:</w:t>
      </w:r>
    </w:p>
    <w:tbl>
      <w:tblPr>
        <w:tblW w:w="0" w:type="auto"/>
        <w:jc w:val="center"/>
        <w:tblLook w:val="04A0" w:firstRow="1" w:lastRow="0" w:firstColumn="1" w:lastColumn="0" w:noHBand="0" w:noVBand="1"/>
      </w:tblPr>
      <w:tblGrid>
        <w:gridCol w:w="8186"/>
        <w:gridCol w:w="1181"/>
      </w:tblGrid>
      <w:tr w:rsidR="005B25E9" w:rsidRPr="00561CF7" w14:paraId="341B7B14" w14:textId="77777777" w:rsidTr="00D60195">
        <w:trPr>
          <w:jc w:val="center"/>
        </w:trPr>
        <w:tc>
          <w:tcPr>
            <w:tcW w:w="8186" w:type="dxa"/>
            <w:vAlign w:val="center"/>
          </w:tcPr>
          <w:p w14:paraId="34915806" w14:textId="77777777" w:rsidR="00517EF6" w:rsidRPr="00561CF7" w:rsidRDefault="00D224E5" w:rsidP="0006129B">
            <w:pPr>
              <w:pStyle w:val="ab"/>
              <w:jc w:val="center"/>
              <w:rPr>
                <w:szCs w:val="24"/>
                <w:vertAlign w:val="superscript"/>
              </w:rPr>
            </w:pPr>
            <m:oMath>
              <m:r>
                <w:rPr>
                  <w:rFonts w:ascii="Cambria Math"/>
                  <w:i/>
                  <w:szCs w:val="24"/>
                </w:rPr>
                <w:sym w:font="Symbol" w:char="F06C"/>
              </m:r>
              <m:r>
                <w:rPr>
                  <w:rFonts w:ascii="Cambria Math"/>
                  <w:szCs w:val="24"/>
                </w:rPr>
                <m:t>=</m:t>
              </m:r>
              <m:sSup>
                <m:sSupPr>
                  <m:ctrlPr>
                    <w:rPr>
                      <w:rFonts w:ascii="Cambria Math" w:hAnsi="Cambria Math"/>
                      <w:i/>
                      <w:szCs w:val="24"/>
                    </w:rPr>
                  </m:ctrlPr>
                </m:sSupPr>
                <m:e>
                  <m:r>
                    <w:rPr>
                      <w:rFonts w:ascii="Cambria Math"/>
                      <w:i/>
                      <w:szCs w:val="24"/>
                    </w:rPr>
                    <w:sym w:font="Symbol" w:char="F06C"/>
                  </m:r>
                </m:e>
                <m:sup>
                  <m:r>
                    <w:rPr>
                      <w:rFonts w:ascii="Cambria Math" w:hAnsi="Cambria Math"/>
                      <w:szCs w:val="24"/>
                    </w:rPr>
                    <m:t>нач</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0,1</m:t>
                      </m:r>
                      <m:r>
                        <w:rPr>
                          <w:rFonts w:ascii="Cambria Math" w:hAnsi="Cambria Math"/>
                          <w:szCs w:val="24"/>
                        </w:rPr>
                        <m: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e>
                  </m:d>
                </m:e>
                <m:sup>
                  <m:r>
                    <w:rPr>
                      <w:rFonts w:ascii="Cambria Math" w:hAnsi="Cambria Math"/>
                      <w:szCs w:val="24"/>
                    </w:rPr>
                    <m:t>α-</m:t>
                  </m:r>
                  <m:r>
                    <w:rPr>
                      <w:rFonts w:ascii="Cambria Math"/>
                      <w:szCs w:val="24"/>
                    </w:rPr>
                    <m:t>1</m:t>
                  </m:r>
                </m:sup>
              </m:sSup>
            </m:oMath>
            <w:r w:rsidR="00517EF6" w:rsidRPr="00561CF7">
              <w:rPr>
                <w:szCs w:val="24"/>
              </w:rPr>
              <w:t>, 1/(км·ч)</w:t>
            </w:r>
          </w:p>
        </w:tc>
        <w:tc>
          <w:tcPr>
            <w:tcW w:w="1181" w:type="dxa"/>
            <w:vAlign w:val="center"/>
          </w:tcPr>
          <w:p w14:paraId="46EAADD4" w14:textId="77777777" w:rsidR="00517EF6" w:rsidRPr="00561CF7" w:rsidRDefault="00517EF6" w:rsidP="0006129B">
            <w:pPr>
              <w:pStyle w:val="ab"/>
              <w:jc w:val="center"/>
              <w:rPr>
                <w:szCs w:val="24"/>
              </w:rPr>
            </w:pPr>
            <w:bookmarkStart w:id="133" w:name="_Ref374096555"/>
            <w:r w:rsidRPr="00561CF7">
              <w:rPr>
                <w:rStyle w:val="FontStyle11"/>
                <w:sz w:val="24"/>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1</w:t>
            </w:r>
            <w:r w:rsidR="008A3CE6" w:rsidRPr="00561CF7">
              <w:rPr>
                <w:rStyle w:val="FontStyle11"/>
                <w:sz w:val="24"/>
                <w:szCs w:val="24"/>
              </w:rPr>
              <w:fldChar w:fldCharType="end"/>
            </w:r>
            <w:r w:rsidRPr="00561CF7">
              <w:rPr>
                <w:rStyle w:val="FontStyle11"/>
                <w:sz w:val="24"/>
                <w:szCs w:val="24"/>
              </w:rPr>
              <w:t>)</w:t>
            </w:r>
            <w:bookmarkEnd w:id="133"/>
          </w:p>
        </w:tc>
      </w:tr>
    </w:tbl>
    <w:p w14:paraId="1D4D78AC" w14:textId="77777777" w:rsidR="00517EF6" w:rsidRPr="00561CF7" w:rsidRDefault="00517EF6" w:rsidP="0006129B">
      <w:pPr>
        <w:pStyle w:val="Default"/>
        <w:ind w:left="1176" w:hanging="1176"/>
        <w:jc w:val="both"/>
        <w:rPr>
          <w:rStyle w:val="FontStyle11"/>
          <w:color w:val="auto"/>
          <w:sz w:val="24"/>
        </w:rPr>
      </w:pPr>
      <w:r w:rsidRPr="00561CF7">
        <w:rPr>
          <w:rStyle w:val="FontStyle11"/>
          <w:color w:val="auto"/>
          <w:sz w:val="24"/>
        </w:rPr>
        <w:t>где</w:t>
      </w:r>
      <w:r w:rsidR="002F5504" w:rsidRPr="00561CF7">
        <w:rPr>
          <w:rStyle w:val="FontStyle11"/>
          <w:color w:val="auto"/>
          <w:sz w:val="24"/>
        </w:rPr>
        <w:t xml:space="preserve"> </w:t>
      </w:r>
      <m:oMath>
        <m:sSup>
          <m:sSupPr>
            <m:ctrlPr>
              <w:rPr>
                <w:rFonts w:ascii="Cambria Math" w:hAnsi="Cambria Math"/>
                <w:i/>
                <w:color w:val="auto"/>
              </w:rPr>
            </m:ctrlPr>
          </m:sSupPr>
          <m:e>
            <m:r>
              <w:rPr>
                <w:rFonts w:ascii="Cambria Math"/>
                <w:i/>
                <w:color w:val="auto"/>
              </w:rPr>
              <w:sym w:font="Symbol" w:char="F06C"/>
            </m:r>
          </m:e>
          <m:sup>
            <m:r>
              <m:rPr>
                <m:sty m:val="p"/>
              </m:rPr>
              <w:rPr>
                <w:rFonts w:ascii="Cambria Math" w:hAnsi="Cambria Math"/>
                <w:color w:val="auto"/>
              </w:rPr>
              <m:t>нач</m:t>
            </m:r>
          </m:sup>
        </m:sSup>
      </m:oMath>
      <w:r w:rsidRPr="00561CF7">
        <w:rPr>
          <w:rStyle w:val="FontStyle11"/>
          <w:color w:val="auto"/>
          <w:sz w:val="24"/>
        </w:rPr>
        <w:t xml:space="preserve"> – начальная интенсивность отказов теплопровода, соответствующая периоду нормальной эксплуатации,</w:t>
      </w:r>
      <w:r w:rsidRPr="00561CF7">
        <w:rPr>
          <w:color w:val="auto"/>
        </w:rPr>
        <w:t xml:space="preserve"> 1/(км·ч)</w:t>
      </w:r>
      <w:r w:rsidRPr="00561CF7">
        <w:rPr>
          <w:rStyle w:val="FontStyle11"/>
          <w:color w:val="auto"/>
          <w:sz w:val="24"/>
        </w:rPr>
        <w:t>;</w:t>
      </w:r>
    </w:p>
    <w:p w14:paraId="401B201F" w14:textId="77777777" w:rsidR="00517EF6" w:rsidRPr="00561CF7" w:rsidRDefault="00D41723" w:rsidP="0006129B">
      <w:pPr>
        <w:pStyle w:val="Default"/>
        <w:ind w:left="392" w:firstLine="28"/>
        <w:jc w:val="both"/>
        <w:rPr>
          <w:rStyle w:val="FontStyle11"/>
          <w:color w:val="auto"/>
          <w:sz w:val="24"/>
        </w:rPr>
      </w:pPr>
      <m:oMath>
        <m:sSup>
          <m:sSupPr>
            <m:ctrlPr>
              <w:rPr>
                <w:rFonts w:ascii="Cambria Math" w:hAnsi="Cambria Math"/>
                <w:i/>
                <w:color w:val="auto"/>
              </w:rPr>
            </m:ctrlPr>
          </m:sSupPr>
          <m:e>
            <m:r>
              <m:rPr>
                <m:sty m:val="p"/>
              </m:rPr>
              <w:rPr>
                <w:rFonts w:ascii="Cambria Math" w:hAnsi="Cambria Math"/>
                <w:color w:val="auto"/>
              </w:rPr>
              <m:t>τ</m:t>
            </m:r>
          </m:e>
          <m:sup>
            <m:r>
              <m:rPr>
                <m:sty m:val="p"/>
              </m:rPr>
              <w:rPr>
                <w:rFonts w:ascii="Cambria Math" w:hAnsi="Cambria Math"/>
                <w:color w:val="auto"/>
              </w:rPr>
              <m:t>экспл</m:t>
            </m:r>
          </m:sup>
        </m:sSup>
      </m:oMath>
      <w:r w:rsidR="00517EF6" w:rsidRPr="00561CF7">
        <w:rPr>
          <w:rStyle w:val="FontStyle11"/>
          <w:color w:val="auto"/>
          <w:sz w:val="24"/>
        </w:rPr>
        <w:t>- продолжительность эксплуатации участка, лет;</w:t>
      </w:r>
    </w:p>
    <w:p w14:paraId="6BAC2398" w14:textId="77777777" w:rsidR="00517EF6" w:rsidRPr="00561CF7" w:rsidRDefault="00517EF6" w:rsidP="0006129B">
      <w:pPr>
        <w:pStyle w:val="Default"/>
        <w:ind w:left="980" w:hanging="504"/>
        <w:jc w:val="both"/>
        <w:rPr>
          <w:rStyle w:val="FontStyle11"/>
          <w:color w:val="auto"/>
          <w:sz w:val="24"/>
        </w:rPr>
      </w:pPr>
      <w:r w:rsidRPr="00561CF7">
        <w:rPr>
          <w:rStyle w:val="FontStyle11"/>
          <w:color w:val="auto"/>
          <w:sz w:val="24"/>
        </w:rPr>
        <w:t>α- коэффициент, учитывающий продолж</w:t>
      </w:r>
      <w:r w:rsidR="00CB0895" w:rsidRPr="00561CF7">
        <w:rPr>
          <w:rStyle w:val="FontStyle11"/>
          <w:color w:val="auto"/>
          <w:sz w:val="24"/>
        </w:rPr>
        <w:t>ительность эксплуатации участка</w:t>
      </w:r>
    </w:p>
    <w:tbl>
      <w:tblPr>
        <w:tblW w:w="0" w:type="auto"/>
        <w:jc w:val="center"/>
        <w:tblLook w:val="04A0" w:firstRow="1" w:lastRow="0" w:firstColumn="1" w:lastColumn="0" w:noHBand="0" w:noVBand="1"/>
      </w:tblPr>
      <w:tblGrid>
        <w:gridCol w:w="8186"/>
        <w:gridCol w:w="1181"/>
      </w:tblGrid>
      <w:tr w:rsidR="00873E8F" w:rsidRPr="00561CF7" w14:paraId="092CB305" w14:textId="77777777" w:rsidTr="00D60195">
        <w:trPr>
          <w:jc w:val="center"/>
        </w:trPr>
        <w:tc>
          <w:tcPr>
            <w:tcW w:w="8186" w:type="dxa"/>
            <w:vAlign w:val="center"/>
          </w:tcPr>
          <w:p w14:paraId="45DE725C" w14:textId="77777777" w:rsidR="00517EF6" w:rsidRPr="00561CF7" w:rsidRDefault="00D224E5" w:rsidP="0006129B">
            <w:pPr>
              <w:pStyle w:val="ab"/>
              <w:jc w:val="center"/>
              <w:rPr>
                <w:szCs w:val="24"/>
                <w:vertAlign w:val="superscript"/>
              </w:rPr>
            </w:pPr>
            <m:oMathPara>
              <m:oMath>
                <m:r>
                  <w:rPr>
                    <w:rFonts w:ascii="Cambria Math" w:hAnsi="Cambria Math"/>
                    <w:szCs w:val="24"/>
                  </w:rPr>
                  <m:t>α</m:t>
                </m:r>
                <m:r>
                  <w:rPr>
                    <w:rFonts w:asci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szCs w:val="24"/>
                          </w:rPr>
                          <m:t xml:space="preserve">0,8 </m:t>
                        </m:r>
                        <m:r>
                          <w:rPr>
                            <w:rFonts w:ascii="Cambria Math" w:hAnsi="Cambria Math"/>
                            <w:szCs w:val="24"/>
                          </w:rPr>
                          <m:t>при</m:t>
                        </m:r>
                        <m:r>
                          <w:rPr>
                            <w:rFonts w:ascii="Cambria Math"/>
                            <w:szCs w:val="24"/>
                          </w:rPr>
                          <m:t xml:space="preserve"> 0&lt;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3</m:t>
                        </m:r>
                      </m:e>
                      <m:e>
                        <m:r>
                          <w:rPr>
                            <w:rFonts w:ascii="Cambria Math"/>
                            <w:szCs w:val="24"/>
                          </w:rPr>
                          <m:t xml:space="preserve">1 </m:t>
                        </m:r>
                        <m:r>
                          <w:rPr>
                            <w:rFonts w:ascii="Cambria Math" w:hAnsi="Cambria Math"/>
                            <w:szCs w:val="24"/>
                          </w:rPr>
                          <m:t>при</m:t>
                        </m:r>
                        <m:r>
                          <w:rPr>
                            <w:rFonts w:ascii="Cambria Math"/>
                            <w:szCs w:val="24"/>
                          </w:rPr>
                          <m:t xml:space="preserve"> 3&lt;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17</m:t>
                        </m:r>
                      </m:e>
                      <m:e>
                        <m:r>
                          <w:rPr>
                            <w:rFonts w:ascii="Cambria Math"/>
                            <w:szCs w:val="24"/>
                          </w:rPr>
                          <m:t>0,5</m:t>
                        </m:r>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num>
                                  <m:den>
                                    <m:r>
                                      <w:rPr>
                                        <w:rFonts w:ascii="Cambria Math"/>
                                        <w:szCs w:val="24"/>
                                      </w:rPr>
                                      <m:t>20</m:t>
                                    </m:r>
                                  </m:den>
                                </m:f>
                              </m:e>
                            </m:d>
                          </m:sup>
                        </m:sSup>
                        <m:r>
                          <w:rPr>
                            <w:rFonts w:ascii="Cambria Math"/>
                            <w:szCs w:val="24"/>
                          </w:rPr>
                          <m:t xml:space="preserve"> </m:t>
                        </m:r>
                        <m:r>
                          <w:rPr>
                            <w:rFonts w:ascii="Cambria Math" w:hAnsi="Cambria Math"/>
                            <w:szCs w:val="24"/>
                          </w:rPr>
                          <m:t>при</m:t>
                        </m:r>
                        <m:r>
                          <w:rPr>
                            <w:rFonts w:ascii="Cambria Math"/>
                            <w:szCs w:val="24"/>
                          </w:rPr>
                          <m:t xml:space="preserve"> </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szCs w:val="24"/>
                          </w:rPr>
                          <m:t>&gt;17</m:t>
                        </m:r>
                      </m:e>
                    </m:eqArr>
                  </m:e>
                </m:d>
              </m:oMath>
            </m:oMathPara>
          </w:p>
        </w:tc>
        <w:tc>
          <w:tcPr>
            <w:tcW w:w="1181" w:type="dxa"/>
            <w:vAlign w:val="center"/>
          </w:tcPr>
          <w:p w14:paraId="01D5FBE2" w14:textId="77777777" w:rsidR="00517EF6" w:rsidRPr="00561CF7" w:rsidRDefault="00517EF6" w:rsidP="0006129B">
            <w:pPr>
              <w:pStyle w:val="ab"/>
              <w:jc w:val="center"/>
              <w:rPr>
                <w:szCs w:val="24"/>
              </w:rPr>
            </w:pPr>
            <w:bookmarkStart w:id="134" w:name="_Ref374096564"/>
            <w:r w:rsidRPr="00561CF7">
              <w:rPr>
                <w:rStyle w:val="FontStyle11"/>
                <w:sz w:val="24"/>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2</w:t>
            </w:r>
            <w:r w:rsidR="008A3CE6" w:rsidRPr="00561CF7">
              <w:rPr>
                <w:rStyle w:val="FontStyle11"/>
                <w:sz w:val="24"/>
                <w:szCs w:val="24"/>
              </w:rPr>
              <w:fldChar w:fldCharType="end"/>
            </w:r>
            <w:r w:rsidRPr="00561CF7">
              <w:rPr>
                <w:rStyle w:val="FontStyle11"/>
                <w:sz w:val="24"/>
                <w:szCs w:val="24"/>
              </w:rPr>
              <w:t>)</w:t>
            </w:r>
            <w:bookmarkEnd w:id="134"/>
          </w:p>
        </w:tc>
      </w:tr>
    </w:tbl>
    <w:p w14:paraId="12DC76DA" w14:textId="77777777" w:rsidR="00517EF6" w:rsidRPr="00561CF7" w:rsidRDefault="00517EF6" w:rsidP="0006129B">
      <w:pPr>
        <w:pStyle w:val="aff8"/>
        <w:spacing w:line="240" w:lineRule="auto"/>
        <w:rPr>
          <w:rStyle w:val="FontStyle11"/>
          <w:sz w:val="24"/>
          <w:szCs w:val="24"/>
        </w:rPr>
      </w:pPr>
    </w:p>
    <w:p w14:paraId="2EC83DDD" w14:textId="77777777" w:rsidR="00517EF6" w:rsidRPr="00561CF7" w:rsidRDefault="00BC55C3" w:rsidP="0006129B">
      <w:pPr>
        <w:pStyle w:val="Style2"/>
        <w:widowControl/>
        <w:tabs>
          <w:tab w:val="left" w:pos="1276"/>
        </w:tabs>
        <w:ind w:left="721"/>
        <w:rPr>
          <w:rStyle w:val="FontStyle11"/>
          <w:sz w:val="24"/>
        </w:rPr>
      </w:pPr>
      <w:r w:rsidRPr="00561CF7">
        <w:rPr>
          <w:rStyle w:val="FontStyle11"/>
          <w:sz w:val="24"/>
        </w:rPr>
        <w:t xml:space="preserve">2. </w:t>
      </w:r>
      <w:r w:rsidR="00517EF6" w:rsidRPr="00561CF7">
        <w:rPr>
          <w:rStyle w:val="FontStyle11"/>
          <w:sz w:val="24"/>
        </w:rPr>
        <w:t>Параметр потока отказов участков ТС:</w:t>
      </w:r>
    </w:p>
    <w:tbl>
      <w:tblPr>
        <w:tblW w:w="0" w:type="auto"/>
        <w:jc w:val="center"/>
        <w:tblLook w:val="04A0" w:firstRow="1" w:lastRow="0" w:firstColumn="1" w:lastColumn="0" w:noHBand="0" w:noVBand="1"/>
      </w:tblPr>
      <w:tblGrid>
        <w:gridCol w:w="7860"/>
        <w:gridCol w:w="1465"/>
      </w:tblGrid>
      <w:tr w:rsidR="005B25E9" w:rsidRPr="00561CF7" w14:paraId="33651161" w14:textId="77777777" w:rsidTr="00D60195">
        <w:trPr>
          <w:jc w:val="center"/>
        </w:trPr>
        <w:tc>
          <w:tcPr>
            <w:tcW w:w="7860" w:type="dxa"/>
          </w:tcPr>
          <w:p w14:paraId="52FA061D" w14:textId="77777777" w:rsidR="00517EF6" w:rsidRPr="00561CF7" w:rsidRDefault="00D224E5" w:rsidP="0006129B">
            <w:pPr>
              <w:pStyle w:val="ab"/>
              <w:jc w:val="center"/>
              <w:rPr>
                <w:szCs w:val="24"/>
              </w:rPr>
            </w:pPr>
            <m:oMath>
              <m:r>
                <w:rPr>
                  <w:rFonts w:ascii="Cambria Math"/>
                  <w:i/>
                  <w:szCs w:val="24"/>
                </w:rPr>
                <w:sym w:font="Symbol" w:char="F077"/>
              </m:r>
              <m:r>
                <w:rPr>
                  <w:rFonts w:ascii="Cambria Math"/>
                  <w:szCs w:val="24"/>
                </w:rPr>
                <m:t>=</m:t>
              </m:r>
              <m:r>
                <w:rPr>
                  <w:rFonts w:ascii="Cambria Math"/>
                  <w:i/>
                  <w:szCs w:val="24"/>
                </w:rPr>
                <w:sym w:font="Symbol" w:char="F06C"/>
              </m:r>
              <m:r>
                <w:rPr>
                  <w:rFonts w:ascii="Cambria Math" w:hAnsi="Cambria Math"/>
                  <w:szCs w:val="24"/>
                </w:rPr>
                <m:t>∙</m:t>
              </m:r>
              <m:r>
                <w:rPr>
                  <w:rFonts w:ascii="Cambria Math" w:hAnsi="Cambria Math"/>
                  <w:szCs w:val="24"/>
                  <w:lang w:val="en-US"/>
                </w:rPr>
                <m:t>L</m:t>
              </m:r>
            </m:oMath>
            <w:r w:rsidR="00517EF6" w:rsidRPr="00561CF7">
              <w:rPr>
                <w:szCs w:val="24"/>
              </w:rPr>
              <w:t>, 1/ч,</w:t>
            </w:r>
          </w:p>
        </w:tc>
        <w:tc>
          <w:tcPr>
            <w:tcW w:w="1465" w:type="dxa"/>
            <w:vAlign w:val="center"/>
          </w:tcPr>
          <w:p w14:paraId="5CC958EB" w14:textId="77777777" w:rsidR="00517EF6" w:rsidRPr="00561CF7" w:rsidRDefault="00517EF6" w:rsidP="0006129B">
            <w:pPr>
              <w:pStyle w:val="Style2"/>
              <w:widowControl/>
              <w:tabs>
                <w:tab w:val="left" w:pos="948"/>
              </w:tabs>
              <w:jc w:val="center"/>
            </w:pPr>
            <w:bookmarkStart w:id="135" w:name="_Ref374096620"/>
            <w:r w:rsidRPr="00561CF7">
              <w:rPr>
                <w:rStyle w:val="FontStyle11"/>
                <w:sz w:val="24"/>
              </w:rPr>
              <w:t>(</w:t>
            </w:r>
            <w:r w:rsidR="008A3CE6" w:rsidRPr="00561CF7">
              <w:rPr>
                <w:rStyle w:val="FontStyle11"/>
                <w:sz w:val="24"/>
              </w:rPr>
              <w:fldChar w:fldCharType="begin"/>
            </w:r>
            <w:r w:rsidRPr="00561CF7">
              <w:rPr>
                <w:rStyle w:val="FontStyle11"/>
                <w:sz w:val="24"/>
              </w:rPr>
              <w:instrText xml:space="preserve"> SEQ Список_формул \* ARABIC </w:instrText>
            </w:r>
            <w:r w:rsidR="008A3CE6" w:rsidRPr="00561CF7">
              <w:rPr>
                <w:rStyle w:val="FontStyle11"/>
                <w:sz w:val="24"/>
              </w:rPr>
              <w:fldChar w:fldCharType="separate"/>
            </w:r>
            <w:r w:rsidR="00743685" w:rsidRPr="00561CF7">
              <w:rPr>
                <w:rStyle w:val="FontStyle11"/>
                <w:noProof/>
                <w:sz w:val="24"/>
              </w:rPr>
              <w:t>3</w:t>
            </w:r>
            <w:r w:rsidR="008A3CE6" w:rsidRPr="00561CF7">
              <w:rPr>
                <w:rStyle w:val="FontStyle11"/>
                <w:sz w:val="24"/>
              </w:rPr>
              <w:fldChar w:fldCharType="end"/>
            </w:r>
            <w:r w:rsidRPr="00561CF7">
              <w:rPr>
                <w:rStyle w:val="FontStyle11"/>
                <w:sz w:val="24"/>
              </w:rPr>
              <w:t>)</w:t>
            </w:r>
            <w:bookmarkEnd w:id="135"/>
          </w:p>
        </w:tc>
      </w:tr>
    </w:tbl>
    <w:p w14:paraId="47588031" w14:textId="77777777" w:rsidR="00517EF6" w:rsidRPr="00561CF7" w:rsidRDefault="00517EF6" w:rsidP="0006129B">
      <w:pPr>
        <w:ind w:left="885" w:hanging="885"/>
      </w:pPr>
      <w:r w:rsidRPr="00561CF7">
        <w:rPr>
          <w:rStyle w:val="FontStyle11"/>
          <w:sz w:val="24"/>
        </w:rPr>
        <w:t>где</w:t>
      </w:r>
      <w:r w:rsidR="002F5504" w:rsidRPr="00561CF7">
        <w:rPr>
          <w:rStyle w:val="FontStyle11"/>
          <w:sz w:val="24"/>
        </w:rPr>
        <w:t xml:space="preserve"> </w:t>
      </w:r>
      <w:r w:rsidRPr="00561CF7">
        <w:rPr>
          <w:rStyle w:val="FontStyle11"/>
          <w:sz w:val="24"/>
          <w:lang w:val="en-US"/>
        </w:rPr>
        <w:t>L</w:t>
      </w:r>
      <w:r w:rsidRPr="00561CF7">
        <w:rPr>
          <w:rStyle w:val="FontStyle11"/>
          <w:sz w:val="24"/>
        </w:rPr>
        <w:t>- длина участка ТС, км;</w:t>
      </w:r>
    </w:p>
    <w:p w14:paraId="293ABC5B" w14:textId="77777777" w:rsidR="00517EF6" w:rsidRPr="00561CF7" w:rsidRDefault="00BC55C3" w:rsidP="0006129B">
      <w:pPr>
        <w:pStyle w:val="Style2"/>
        <w:widowControl/>
        <w:ind w:left="709"/>
        <w:rPr>
          <w:rStyle w:val="FontStyle11"/>
          <w:sz w:val="24"/>
        </w:rPr>
      </w:pPr>
      <w:r w:rsidRPr="00561CF7">
        <w:rPr>
          <w:rStyle w:val="FontStyle11"/>
          <w:sz w:val="24"/>
        </w:rPr>
        <w:t xml:space="preserve">3. </w:t>
      </w:r>
      <w:r w:rsidR="00517EF6" w:rsidRPr="00561CF7">
        <w:rPr>
          <w:rStyle w:val="FontStyle11"/>
          <w:sz w:val="24"/>
        </w:rPr>
        <w:t xml:space="preserve">Среднее время до восстановления участков ТС </w:t>
      </w:r>
    </w:p>
    <w:tbl>
      <w:tblPr>
        <w:tblW w:w="0" w:type="auto"/>
        <w:tblInd w:w="108" w:type="dxa"/>
        <w:tblLook w:val="04A0" w:firstRow="1" w:lastRow="0" w:firstColumn="1" w:lastColumn="0" w:noHBand="0" w:noVBand="1"/>
      </w:tblPr>
      <w:tblGrid>
        <w:gridCol w:w="8627"/>
        <w:gridCol w:w="635"/>
      </w:tblGrid>
      <w:tr w:rsidR="005B25E9" w:rsidRPr="00561CF7" w14:paraId="70E7A0CC" w14:textId="77777777" w:rsidTr="00D60195">
        <w:trPr>
          <w:trHeight w:val="332"/>
        </w:trPr>
        <w:tc>
          <w:tcPr>
            <w:tcW w:w="8627" w:type="dxa"/>
            <w:vAlign w:val="center"/>
          </w:tcPr>
          <w:p w14:paraId="4D58BFC2" w14:textId="77777777" w:rsidR="00517EF6" w:rsidRPr="00561CF7" w:rsidRDefault="00D41723" w:rsidP="0006129B">
            <w:pPr>
              <w:pStyle w:val="ab"/>
              <w:ind w:right="-270"/>
              <w:jc w:val="center"/>
              <w:rPr>
                <w:szCs w:val="24"/>
              </w:rPr>
            </w:pPr>
            <m:oMath>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r>
                <w:rPr>
                  <w:rFonts w:ascii="Cambria Math"/>
                  <w:szCs w:val="24"/>
                </w:rPr>
                <m:t>=</m:t>
              </m:r>
              <m:r>
                <w:rPr>
                  <w:rFonts w:ascii="Cambria Math" w:hAnsi="Cambria Math"/>
                  <w:szCs w:val="24"/>
                  <w:lang w:val="en-US"/>
                </w:rPr>
                <m:t>a</m:t>
              </m:r>
              <m:r>
                <w:rPr>
                  <w:rFonts w:ascii="Cambria Math" w:hAnsi="Cambria Math"/>
                  <w:szCs w:val="24"/>
                </w:rPr>
                <m:t>∙</m:t>
              </m:r>
              <m:d>
                <m:dPr>
                  <m:begChr m:val="["/>
                  <m:endChr m:val="]"/>
                  <m:ctrlPr>
                    <w:rPr>
                      <w:rFonts w:ascii="Cambria Math" w:hAnsi="Cambria Math"/>
                      <w:i/>
                      <w:szCs w:val="24"/>
                      <w:lang w:val="en-US"/>
                    </w:rPr>
                  </m:ctrlPr>
                </m:dPr>
                <m:e>
                  <m:r>
                    <w:rPr>
                      <w:rFonts w:ascii="Cambria Math"/>
                      <w:szCs w:val="24"/>
                    </w:rPr>
                    <m:t>1+</m:t>
                  </m:r>
                  <m:d>
                    <m:dPr>
                      <m:ctrlPr>
                        <w:rPr>
                          <w:rFonts w:ascii="Cambria Math" w:hAnsi="Cambria Math"/>
                          <w:i/>
                          <w:szCs w:val="24"/>
                        </w:rPr>
                      </m:ctrlPr>
                    </m:dPr>
                    <m:e>
                      <m:r>
                        <w:rPr>
                          <w:rFonts w:ascii="Cambria Math" w:hAnsi="Cambria Math"/>
                          <w:szCs w:val="24"/>
                          <w:lang w:val="en-US"/>
                        </w:rPr>
                        <m:t>b</m:t>
                      </m:r>
                      <m:r>
                        <w:rPr>
                          <w:rFonts w:ascii="Cambria Math"/>
                          <w:szCs w:val="24"/>
                        </w:rPr>
                        <m:t>+</m:t>
                      </m:r>
                      <m:r>
                        <w:rPr>
                          <w:rFonts w:ascii="Cambria Math" w:hAnsi="Cambria Math"/>
                          <w:szCs w:val="24"/>
                          <w:lang w:val="en-US"/>
                        </w:rPr>
                        <m:t>c</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rPr>
                            <m:t>сз</m:t>
                          </m:r>
                        </m:sub>
                      </m:sSub>
                    </m:e>
                  </m:d>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d</m:t>
                      </m:r>
                    </m:e>
                    <m:sup>
                      <m:r>
                        <w:rPr>
                          <w:rFonts w:ascii="Cambria Math"/>
                          <w:szCs w:val="24"/>
                        </w:rPr>
                        <m:t>1,2</m:t>
                      </m:r>
                    </m:sup>
                  </m:sSup>
                </m:e>
              </m:d>
            </m:oMath>
            <w:r w:rsidR="00517EF6" w:rsidRPr="00561CF7">
              <w:rPr>
                <w:szCs w:val="24"/>
              </w:rPr>
              <w:t>, ч</w:t>
            </w:r>
          </w:p>
        </w:tc>
        <w:tc>
          <w:tcPr>
            <w:tcW w:w="635" w:type="dxa"/>
            <w:vAlign w:val="center"/>
          </w:tcPr>
          <w:p w14:paraId="60C14101" w14:textId="77777777" w:rsidR="00517EF6" w:rsidRPr="00561CF7" w:rsidRDefault="00517EF6" w:rsidP="0006129B">
            <w:pPr>
              <w:pStyle w:val="ab"/>
              <w:rPr>
                <w:szCs w:val="24"/>
              </w:rPr>
            </w:pPr>
            <w:bookmarkStart w:id="136" w:name="_Ref374095703"/>
            <w:bookmarkStart w:id="137" w:name="_Ref374096203"/>
            <w:r w:rsidRPr="00561CF7">
              <w:rPr>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4</w:t>
            </w:r>
            <w:r w:rsidR="008A3CE6" w:rsidRPr="00561CF7">
              <w:rPr>
                <w:rStyle w:val="FontStyle11"/>
                <w:sz w:val="24"/>
                <w:szCs w:val="24"/>
              </w:rPr>
              <w:fldChar w:fldCharType="end"/>
            </w:r>
            <w:bookmarkStart w:id="138" w:name="_Ref374096187"/>
            <w:bookmarkEnd w:id="136"/>
            <w:r w:rsidRPr="00561CF7">
              <w:rPr>
                <w:szCs w:val="24"/>
              </w:rPr>
              <w:t>)</w:t>
            </w:r>
            <w:bookmarkEnd w:id="137"/>
            <w:bookmarkEnd w:id="138"/>
          </w:p>
        </w:tc>
      </w:tr>
    </w:tbl>
    <w:p w14:paraId="01109F5C" w14:textId="77777777" w:rsidR="00517EF6" w:rsidRPr="00561CF7" w:rsidRDefault="00517EF6" w:rsidP="0006129B">
      <w:pPr>
        <w:ind w:left="1219" w:hanging="1219"/>
      </w:pPr>
      <w:r w:rsidRPr="00561CF7">
        <w:rPr>
          <w:rStyle w:val="FontStyle11"/>
          <w:sz w:val="24"/>
        </w:rPr>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561CF7">
        <w:rPr>
          <w:rStyle w:val="FontStyle11"/>
          <w:sz w:val="24"/>
        </w:rPr>
        <w:t xml:space="preserve"> - расстояние между секционирующими задвижками, км;</w:t>
      </w:r>
    </w:p>
    <w:p w14:paraId="75BE399A" w14:textId="77777777" w:rsidR="00517EF6" w:rsidRPr="00561CF7" w:rsidRDefault="00517EF6" w:rsidP="0006129B">
      <w:pPr>
        <w:pStyle w:val="Default"/>
        <w:ind w:firstLine="426"/>
        <w:jc w:val="both"/>
        <w:rPr>
          <w:rStyle w:val="FontStyle11"/>
          <w:color w:val="auto"/>
          <w:sz w:val="24"/>
        </w:rPr>
      </w:pPr>
      <w:r w:rsidRPr="00561CF7">
        <w:rPr>
          <w:i/>
          <w:iCs/>
          <w:color w:val="auto"/>
          <w:lang w:val="en-US"/>
        </w:rPr>
        <w:t>d</w:t>
      </w:r>
      <w:r w:rsidRPr="00561CF7">
        <w:rPr>
          <w:color w:val="auto"/>
        </w:rPr>
        <w:t xml:space="preserve"> – </w:t>
      </w:r>
      <w:r w:rsidRPr="00561CF7">
        <w:rPr>
          <w:rStyle w:val="FontStyle11"/>
          <w:color w:val="auto"/>
          <w:sz w:val="24"/>
        </w:rPr>
        <w:t>диаметр теплопровода, м.</w:t>
      </w:r>
    </w:p>
    <w:p w14:paraId="1DB4B718" w14:textId="48A43429" w:rsidR="00517EF6" w:rsidRPr="00561CF7" w:rsidRDefault="00517EF6" w:rsidP="0006129B">
      <w:pPr>
        <w:pStyle w:val="Style2"/>
        <w:widowControl/>
        <w:ind w:firstLine="567"/>
      </w:pPr>
      <w:r w:rsidRPr="00561CF7">
        <w:rPr>
          <w:rStyle w:val="FontStyle11"/>
          <w:sz w:val="24"/>
        </w:rPr>
        <w:t xml:space="preserve">Значения коэффициентов </w:t>
      </w:r>
      <w:r w:rsidRPr="00561CF7">
        <w:rPr>
          <w:rStyle w:val="FontStyle11"/>
          <w:i/>
          <w:iCs/>
          <w:sz w:val="24"/>
          <w:lang w:val="en-US"/>
        </w:rPr>
        <w:t>a</w:t>
      </w:r>
      <w:r w:rsidRPr="00561CF7">
        <w:rPr>
          <w:i/>
          <w:iCs/>
        </w:rPr>
        <w:t xml:space="preserve">, </w:t>
      </w:r>
      <w:r w:rsidRPr="00561CF7">
        <w:rPr>
          <w:i/>
          <w:iCs/>
          <w:lang w:val="en-US"/>
        </w:rPr>
        <w:t>b</w:t>
      </w:r>
      <w:r w:rsidRPr="00561CF7">
        <w:rPr>
          <w:i/>
          <w:iCs/>
        </w:rPr>
        <w:t xml:space="preserve">, </w:t>
      </w:r>
      <w:r w:rsidRPr="00561CF7">
        <w:rPr>
          <w:i/>
          <w:iCs/>
          <w:lang w:val="en-US"/>
        </w:rPr>
        <w:t>c</w:t>
      </w:r>
      <w:r w:rsidRPr="00561CF7">
        <w:t xml:space="preserve"> для формулы </w:t>
      </w:r>
      <w:r w:rsidR="0061403F" w:rsidRPr="00561CF7">
        <w:fldChar w:fldCharType="begin"/>
      </w:r>
      <w:r w:rsidR="0061403F" w:rsidRPr="00561CF7">
        <w:instrText xml:space="preserve"> REF _Ref374096203 \h  \* MERGEFORMAT </w:instrText>
      </w:r>
      <w:r w:rsidR="0061403F" w:rsidRPr="00561CF7">
        <w:fldChar w:fldCharType="separate"/>
      </w:r>
      <w:r w:rsidR="00743685" w:rsidRPr="00561CF7">
        <w:t>(4)</w:t>
      </w:r>
      <w:r w:rsidR="0061403F" w:rsidRPr="00561CF7">
        <w:fldChar w:fldCharType="end"/>
      </w:r>
      <w:r w:rsidRPr="00561CF7">
        <w:rPr>
          <w:i/>
        </w:rPr>
        <w:t>,</w:t>
      </w:r>
      <w:r w:rsidRPr="00561CF7">
        <w:t xml:space="preserve">приведенные в таблице </w:t>
      </w:r>
      <w:r w:rsidR="009A0936" w:rsidRPr="00561CF7">
        <w:t>2</w:t>
      </w:r>
      <w:r w:rsidR="00D7773F">
        <w:t>6</w:t>
      </w:r>
      <w:r w:rsidRPr="00561CF7">
        <w:t>, получены на основе численных значений времени восстановления теплопроводов в зависимости от их диаметров, рекомендуемых СНиП 41-02-2003.</w:t>
      </w:r>
    </w:p>
    <w:p w14:paraId="38E0D32F" w14:textId="537E47AC" w:rsidR="00517EF6" w:rsidRPr="00561CF7" w:rsidRDefault="00517EF6" w:rsidP="0006129B">
      <w:pPr>
        <w:pStyle w:val="Style2"/>
        <w:widowControl/>
        <w:ind w:firstLine="567"/>
      </w:pPr>
      <w:r w:rsidRPr="00561CF7">
        <w:t>Расстояния</w:t>
      </w:r>
      <w:r w:rsidR="002F5504" w:rsidRPr="00561CF7">
        <w:t xml:space="preserve">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561CF7">
        <w:rPr>
          <w:rStyle w:val="FontStyle11"/>
          <w:sz w:val="24"/>
        </w:rPr>
        <w:t xml:space="preserve"> </w:t>
      </w:r>
      <w:r w:rsidRPr="00561CF7">
        <w:t xml:space="preserve">между </w:t>
      </w:r>
      <w:r w:rsidRPr="00561CF7">
        <w:rPr>
          <w:i/>
          <w:iCs/>
        </w:rPr>
        <w:t>СЗ</w:t>
      </w:r>
      <w:r w:rsidRPr="00561CF7">
        <w:t xml:space="preserve"> должны соответствовать требованиям СНиП 41–02–2003 и приниматься в соответствии с таблицей </w:t>
      </w:r>
      <w:r w:rsidR="00D37652" w:rsidRPr="00561CF7">
        <w:t>2</w:t>
      </w:r>
      <w:r w:rsidR="00D7773F">
        <w:t>7</w:t>
      </w:r>
      <w:r w:rsidR="00B27F1D" w:rsidRPr="00561CF7">
        <w:t>.</w:t>
      </w:r>
    </w:p>
    <w:p w14:paraId="24128625" w14:textId="77777777" w:rsidR="00F03211" w:rsidRPr="00561CF7" w:rsidRDefault="00F03211" w:rsidP="0006129B">
      <w:pPr>
        <w:pStyle w:val="Style2"/>
        <w:widowControl/>
        <w:ind w:firstLine="567"/>
      </w:pPr>
    </w:p>
    <w:p w14:paraId="75B10BA3" w14:textId="4C702324" w:rsidR="00517EF6" w:rsidRPr="00561CF7" w:rsidRDefault="00517EF6" w:rsidP="0006129B">
      <w:pPr>
        <w:pStyle w:val="Style2"/>
        <w:widowControl/>
        <w:ind w:left="1344" w:hanging="1344"/>
        <w:rPr>
          <w:rStyle w:val="FontStyle11"/>
          <w:sz w:val="24"/>
        </w:rPr>
      </w:pPr>
      <w:r w:rsidRPr="00561CF7">
        <w:rPr>
          <w:rStyle w:val="FontStyle11"/>
          <w:sz w:val="24"/>
        </w:rPr>
        <w:t xml:space="preserve">Таблица </w:t>
      </w:r>
      <w:r w:rsidR="008A3CE6" w:rsidRPr="00561CF7">
        <w:fldChar w:fldCharType="begin"/>
      </w:r>
      <w:r w:rsidR="006972A4" w:rsidRPr="00561CF7">
        <w:instrText xml:space="preserve"> SEQ Таблица \* ARABIC </w:instrText>
      </w:r>
      <w:r w:rsidR="008A3CE6" w:rsidRPr="00561CF7">
        <w:fldChar w:fldCharType="separate"/>
      </w:r>
      <w:bookmarkStart w:id="139" w:name="_Ref374103630"/>
      <w:r w:rsidR="00D7773F">
        <w:rPr>
          <w:noProof/>
        </w:rPr>
        <w:t>26</w:t>
      </w:r>
      <w:bookmarkEnd w:id="139"/>
      <w:r w:rsidR="008A3CE6" w:rsidRPr="00561CF7">
        <w:rPr>
          <w:noProof/>
        </w:rPr>
        <w:fldChar w:fldCharType="end"/>
      </w:r>
      <w:r w:rsidRPr="00561CF7">
        <w:t>.</w:t>
      </w:r>
      <w:r w:rsidRPr="00561CF7">
        <w:rPr>
          <w:rStyle w:val="FontStyle11"/>
          <w:sz w:val="24"/>
        </w:rPr>
        <w:t xml:space="preserve"> Значения коэффициентов </w:t>
      </w:r>
      <w:r w:rsidRPr="00561CF7">
        <w:rPr>
          <w:rStyle w:val="FontStyle11"/>
          <w:sz w:val="24"/>
          <w:lang w:val="en-US"/>
        </w:rPr>
        <w:t>a</w:t>
      </w:r>
      <w:r w:rsidRPr="00561CF7">
        <w:rPr>
          <w:rStyle w:val="FontStyle11"/>
          <w:sz w:val="24"/>
        </w:rPr>
        <w:t xml:space="preserve">, </w:t>
      </w:r>
      <w:r w:rsidRPr="00561CF7">
        <w:rPr>
          <w:rStyle w:val="FontStyle11"/>
          <w:sz w:val="24"/>
          <w:lang w:val="en-US"/>
        </w:rPr>
        <w:t>b</w:t>
      </w:r>
      <w:r w:rsidRPr="00561CF7">
        <w:rPr>
          <w:rStyle w:val="FontStyle11"/>
          <w:sz w:val="24"/>
        </w:rPr>
        <w:t xml:space="preserve"> и </w:t>
      </w:r>
      <w:r w:rsidRPr="00561CF7">
        <w:rPr>
          <w:rStyle w:val="FontStyle11"/>
          <w:sz w:val="24"/>
          <w:lang w:val="en-US"/>
        </w:rPr>
        <w:t>c</w:t>
      </w:r>
      <w:r w:rsidRPr="00561CF7">
        <w:rPr>
          <w:rStyle w:val="FontStyle11"/>
          <w:sz w:val="24"/>
        </w:rPr>
        <w:t xml:space="preserve"> </w:t>
      </w:r>
      <w:r w:rsidRPr="00561CF7">
        <w:t xml:space="preserve">в формуле </w:t>
      </w:r>
      <w:r w:rsidR="0061403F" w:rsidRPr="00561CF7">
        <w:fldChar w:fldCharType="begin"/>
      </w:r>
      <w:r w:rsidR="0061403F" w:rsidRPr="00561CF7">
        <w:instrText xml:space="preserve"> REF _Ref374096203 \h  \* MERGEFORMAT </w:instrText>
      </w:r>
      <w:r w:rsidR="0061403F" w:rsidRPr="00561CF7">
        <w:fldChar w:fldCharType="separate"/>
      </w:r>
      <w:r w:rsidR="00743685" w:rsidRPr="00561CF7">
        <w:t>(4)</w:t>
      </w:r>
      <w:r w:rsidR="0061403F" w:rsidRPr="00561CF7">
        <w:fldChar w:fldCharType="end"/>
      </w:r>
      <w:r w:rsidRPr="00561CF7">
        <w:rPr>
          <w:rStyle w:val="FontStyle1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774"/>
        <w:gridCol w:w="2494"/>
        <w:gridCol w:w="2494"/>
        <w:gridCol w:w="2490"/>
      </w:tblGrid>
      <w:tr w:rsidR="005B25E9" w:rsidRPr="00561CF7" w14:paraId="63EEBA64" w14:textId="77777777" w:rsidTr="00EC3DD9">
        <w:trPr>
          <w:trHeight w:val="309"/>
        </w:trPr>
        <w:tc>
          <w:tcPr>
            <w:tcW w:w="437" w:type="pct"/>
            <w:vAlign w:val="center"/>
          </w:tcPr>
          <w:p w14:paraId="24185005" w14:textId="77777777" w:rsidR="00EC3DD9" w:rsidRPr="00561CF7" w:rsidRDefault="00EC3DD9" w:rsidP="0006129B">
            <w:pPr>
              <w:pStyle w:val="Style2"/>
              <w:widowControl/>
              <w:spacing w:before="20" w:after="20"/>
              <w:jc w:val="center"/>
              <w:rPr>
                <w:rStyle w:val="FontStyle11"/>
                <w:sz w:val="22"/>
                <w:szCs w:val="22"/>
              </w:rPr>
            </w:pPr>
            <w:r w:rsidRPr="00561CF7">
              <w:rPr>
                <w:rStyle w:val="FontStyle11"/>
                <w:sz w:val="22"/>
                <w:szCs w:val="22"/>
              </w:rPr>
              <w:t>№ п/п</w:t>
            </w:r>
          </w:p>
        </w:tc>
        <w:tc>
          <w:tcPr>
            <w:tcW w:w="875" w:type="pct"/>
            <w:vAlign w:val="center"/>
          </w:tcPr>
          <w:p w14:paraId="53C2A78E" w14:textId="77777777" w:rsidR="00EC3DD9" w:rsidRPr="00561CF7" w:rsidRDefault="00EC3DD9" w:rsidP="0006129B">
            <w:pPr>
              <w:pStyle w:val="Style2"/>
              <w:widowControl/>
              <w:spacing w:before="20" w:after="20"/>
              <w:rPr>
                <w:rStyle w:val="FontStyle11"/>
                <w:sz w:val="22"/>
                <w:szCs w:val="22"/>
              </w:rPr>
            </w:pPr>
            <w:r w:rsidRPr="00561CF7">
              <w:rPr>
                <w:rStyle w:val="FontStyle11"/>
                <w:sz w:val="22"/>
                <w:szCs w:val="22"/>
              </w:rPr>
              <w:t>Коэффициент</w:t>
            </w:r>
          </w:p>
        </w:tc>
        <w:tc>
          <w:tcPr>
            <w:tcW w:w="1230" w:type="pct"/>
            <w:vAlign w:val="center"/>
          </w:tcPr>
          <w:p w14:paraId="6DA2E752" w14:textId="77777777" w:rsidR="00EC3DD9" w:rsidRPr="00561CF7" w:rsidRDefault="00EC3DD9" w:rsidP="0006129B">
            <w:pPr>
              <w:pStyle w:val="Style2"/>
              <w:spacing w:before="20" w:after="20"/>
              <w:jc w:val="center"/>
              <w:rPr>
                <w:rStyle w:val="FontStyle11"/>
                <w:sz w:val="22"/>
                <w:szCs w:val="22"/>
                <w:lang w:val="en-US"/>
              </w:rPr>
            </w:pPr>
            <w:r w:rsidRPr="00561CF7">
              <w:rPr>
                <w:rStyle w:val="FontStyle11"/>
                <w:sz w:val="22"/>
                <w:szCs w:val="22"/>
                <w:lang w:val="en-US"/>
              </w:rPr>
              <w:t>a</w:t>
            </w:r>
          </w:p>
        </w:tc>
        <w:tc>
          <w:tcPr>
            <w:tcW w:w="1230" w:type="pct"/>
            <w:vAlign w:val="center"/>
          </w:tcPr>
          <w:p w14:paraId="1D9134D8" w14:textId="77777777" w:rsidR="00EC3DD9" w:rsidRPr="00561CF7" w:rsidRDefault="00EC3DD9" w:rsidP="0006129B">
            <w:pPr>
              <w:pStyle w:val="Style2"/>
              <w:spacing w:before="20" w:after="20"/>
              <w:jc w:val="center"/>
              <w:rPr>
                <w:rStyle w:val="FontStyle11"/>
                <w:sz w:val="22"/>
                <w:szCs w:val="22"/>
                <w:lang w:val="en-US"/>
              </w:rPr>
            </w:pPr>
            <w:r w:rsidRPr="00561CF7">
              <w:rPr>
                <w:rStyle w:val="FontStyle11"/>
                <w:sz w:val="22"/>
                <w:szCs w:val="22"/>
                <w:lang w:val="en-US"/>
              </w:rPr>
              <w:t>b</w:t>
            </w:r>
          </w:p>
        </w:tc>
        <w:tc>
          <w:tcPr>
            <w:tcW w:w="1228" w:type="pct"/>
            <w:vAlign w:val="center"/>
          </w:tcPr>
          <w:p w14:paraId="66A50647" w14:textId="77777777" w:rsidR="00EC3DD9" w:rsidRPr="00561CF7" w:rsidRDefault="00EC3DD9" w:rsidP="0006129B">
            <w:pPr>
              <w:pStyle w:val="Style2"/>
              <w:spacing w:before="20" w:after="20"/>
              <w:jc w:val="center"/>
              <w:rPr>
                <w:rStyle w:val="FontStyle11"/>
                <w:sz w:val="22"/>
                <w:szCs w:val="22"/>
                <w:lang w:val="en-US"/>
              </w:rPr>
            </w:pPr>
            <w:r w:rsidRPr="00561CF7">
              <w:rPr>
                <w:rStyle w:val="FontStyle11"/>
                <w:sz w:val="22"/>
                <w:szCs w:val="22"/>
                <w:lang w:val="en-US"/>
              </w:rPr>
              <w:t>c</w:t>
            </w:r>
          </w:p>
        </w:tc>
      </w:tr>
      <w:tr w:rsidR="00EC3DD9" w:rsidRPr="00561CF7" w14:paraId="53B7497E" w14:textId="77777777" w:rsidTr="00EC3DD9">
        <w:trPr>
          <w:trHeight w:val="372"/>
        </w:trPr>
        <w:tc>
          <w:tcPr>
            <w:tcW w:w="437" w:type="pct"/>
            <w:vAlign w:val="center"/>
          </w:tcPr>
          <w:p w14:paraId="58717E0C" w14:textId="77777777" w:rsidR="00EC3DD9" w:rsidRPr="00561CF7" w:rsidRDefault="00EC3DD9" w:rsidP="0006129B">
            <w:pPr>
              <w:pStyle w:val="Style2"/>
              <w:widowControl/>
              <w:spacing w:before="20" w:after="20"/>
              <w:jc w:val="center"/>
              <w:rPr>
                <w:rStyle w:val="FontStyle11"/>
                <w:sz w:val="22"/>
                <w:szCs w:val="22"/>
              </w:rPr>
            </w:pPr>
            <w:r w:rsidRPr="00561CF7">
              <w:rPr>
                <w:rStyle w:val="FontStyle11"/>
                <w:sz w:val="22"/>
                <w:szCs w:val="22"/>
              </w:rPr>
              <w:t>1</w:t>
            </w:r>
          </w:p>
        </w:tc>
        <w:tc>
          <w:tcPr>
            <w:tcW w:w="875" w:type="pct"/>
            <w:vAlign w:val="center"/>
          </w:tcPr>
          <w:p w14:paraId="14FD6588" w14:textId="77777777" w:rsidR="00EC3DD9" w:rsidRPr="00561CF7" w:rsidRDefault="00EC3DD9" w:rsidP="0006129B">
            <w:pPr>
              <w:pStyle w:val="Style2"/>
              <w:widowControl/>
              <w:spacing w:before="20" w:after="20"/>
              <w:rPr>
                <w:rStyle w:val="FontStyle11"/>
                <w:sz w:val="22"/>
                <w:szCs w:val="22"/>
              </w:rPr>
            </w:pPr>
            <w:r w:rsidRPr="00561CF7">
              <w:rPr>
                <w:rStyle w:val="FontStyle11"/>
                <w:sz w:val="22"/>
                <w:szCs w:val="22"/>
              </w:rPr>
              <w:t>Значение</w:t>
            </w:r>
          </w:p>
        </w:tc>
        <w:tc>
          <w:tcPr>
            <w:tcW w:w="1230" w:type="pct"/>
            <w:vAlign w:val="center"/>
          </w:tcPr>
          <w:p w14:paraId="582CDDB5" w14:textId="77777777" w:rsidR="00EC3DD9" w:rsidRPr="00561CF7" w:rsidRDefault="00EC3DD9" w:rsidP="0006129B">
            <w:pPr>
              <w:pStyle w:val="Style2"/>
              <w:widowControl/>
              <w:spacing w:before="20" w:after="20"/>
              <w:jc w:val="center"/>
              <w:rPr>
                <w:rStyle w:val="FontStyle11"/>
                <w:sz w:val="22"/>
                <w:szCs w:val="22"/>
              </w:rPr>
            </w:pPr>
            <w:r w:rsidRPr="00561CF7">
              <w:rPr>
                <w:rStyle w:val="FontStyle11"/>
                <w:sz w:val="22"/>
                <w:szCs w:val="22"/>
              </w:rPr>
              <w:t>2.91256074780734</w:t>
            </w:r>
          </w:p>
        </w:tc>
        <w:tc>
          <w:tcPr>
            <w:tcW w:w="1230" w:type="pct"/>
            <w:vAlign w:val="center"/>
          </w:tcPr>
          <w:p w14:paraId="4C4257A6" w14:textId="77777777" w:rsidR="00EC3DD9" w:rsidRPr="00561CF7" w:rsidRDefault="00EC3DD9" w:rsidP="0006129B">
            <w:pPr>
              <w:pStyle w:val="Style2"/>
              <w:widowControl/>
              <w:spacing w:before="20" w:after="20"/>
              <w:jc w:val="center"/>
              <w:rPr>
                <w:rStyle w:val="FontStyle11"/>
                <w:sz w:val="22"/>
                <w:szCs w:val="22"/>
              </w:rPr>
            </w:pPr>
            <w:r w:rsidRPr="00561CF7">
              <w:rPr>
                <w:rStyle w:val="FontStyle11"/>
                <w:sz w:val="22"/>
                <w:szCs w:val="22"/>
              </w:rPr>
              <w:t>20.8877641154199</w:t>
            </w:r>
          </w:p>
        </w:tc>
        <w:tc>
          <w:tcPr>
            <w:tcW w:w="1228" w:type="pct"/>
            <w:vAlign w:val="center"/>
          </w:tcPr>
          <w:p w14:paraId="28294E8D" w14:textId="77777777" w:rsidR="00EC3DD9" w:rsidRPr="00561CF7" w:rsidRDefault="00EC3DD9" w:rsidP="0006129B">
            <w:pPr>
              <w:pStyle w:val="Style2"/>
              <w:widowControl/>
              <w:spacing w:before="20" w:after="20"/>
              <w:jc w:val="center"/>
              <w:rPr>
                <w:rStyle w:val="FontStyle11"/>
                <w:sz w:val="22"/>
                <w:szCs w:val="22"/>
              </w:rPr>
            </w:pPr>
            <w:r w:rsidRPr="00561CF7">
              <w:rPr>
                <w:rStyle w:val="FontStyle11"/>
                <w:sz w:val="22"/>
                <w:szCs w:val="22"/>
              </w:rPr>
              <w:t>-1.87928919400643</w:t>
            </w:r>
          </w:p>
        </w:tc>
      </w:tr>
    </w:tbl>
    <w:p w14:paraId="398B518C" w14:textId="77777777" w:rsidR="00517EF6" w:rsidRPr="00561CF7" w:rsidRDefault="00517EF6" w:rsidP="0006129B">
      <w:pPr>
        <w:ind w:firstLine="504"/>
        <w:rPr>
          <w:rStyle w:val="FontStyle11"/>
          <w:sz w:val="24"/>
        </w:rPr>
      </w:pPr>
    </w:p>
    <w:p w14:paraId="30C43B7B" w14:textId="0F57B313" w:rsidR="00517EF6" w:rsidRPr="00561CF7" w:rsidRDefault="00517EF6" w:rsidP="0006129B">
      <w:pPr>
        <w:pStyle w:val="ab"/>
        <w:ind w:left="1400" w:hanging="1400"/>
        <w:rPr>
          <w:rStyle w:val="FontStyle11"/>
          <w:sz w:val="24"/>
          <w:szCs w:val="24"/>
        </w:rPr>
      </w:pPr>
      <w:r w:rsidRPr="00561CF7">
        <w:rPr>
          <w:rStyle w:val="FontStyle11"/>
          <w:sz w:val="24"/>
          <w:szCs w:val="24"/>
        </w:rPr>
        <w:t>Таблица</w:t>
      </w:r>
      <w:bookmarkStart w:id="140" w:name="_Ref374107744"/>
      <w:r w:rsidRPr="00561CF7">
        <w:rPr>
          <w:rStyle w:val="FontStyle11"/>
          <w:sz w:val="24"/>
          <w:szCs w:val="24"/>
        </w:rPr>
        <w:t xml:space="preserve"> </w:t>
      </w:r>
      <w:r w:rsidR="008A3CE6" w:rsidRPr="00561CF7">
        <w:rPr>
          <w:rStyle w:val="FontStyle11"/>
          <w:sz w:val="24"/>
          <w:szCs w:val="24"/>
          <w:lang w:val="en-US"/>
        </w:rPr>
        <w:fldChar w:fldCharType="begin"/>
      </w:r>
      <w:r w:rsidRPr="00561CF7">
        <w:rPr>
          <w:rStyle w:val="FontStyle11"/>
          <w:sz w:val="24"/>
          <w:szCs w:val="24"/>
        </w:rPr>
        <w:instrText xml:space="preserve"> </w:instrText>
      </w:r>
      <w:r w:rsidRPr="00561CF7">
        <w:rPr>
          <w:rStyle w:val="FontStyle11"/>
          <w:sz w:val="24"/>
          <w:szCs w:val="24"/>
          <w:lang w:val="en-US"/>
        </w:rPr>
        <w:instrText>SEQ</w:instrText>
      </w:r>
      <w:r w:rsidRPr="00561CF7">
        <w:rPr>
          <w:rStyle w:val="FontStyle11"/>
          <w:sz w:val="24"/>
          <w:szCs w:val="24"/>
        </w:rPr>
        <w:instrText xml:space="preserve"> Таблица \* </w:instrText>
      </w:r>
      <w:r w:rsidRPr="00561CF7">
        <w:rPr>
          <w:rStyle w:val="FontStyle11"/>
          <w:sz w:val="24"/>
          <w:szCs w:val="24"/>
          <w:lang w:val="en-US"/>
        </w:rPr>
        <w:instrText>ARABIC</w:instrText>
      </w:r>
      <w:r w:rsidRPr="00561CF7">
        <w:rPr>
          <w:rStyle w:val="FontStyle11"/>
          <w:sz w:val="24"/>
          <w:szCs w:val="24"/>
        </w:rPr>
        <w:instrText xml:space="preserve"> </w:instrText>
      </w:r>
      <w:r w:rsidR="008A3CE6" w:rsidRPr="00561CF7">
        <w:rPr>
          <w:rStyle w:val="FontStyle11"/>
          <w:sz w:val="24"/>
          <w:szCs w:val="24"/>
          <w:lang w:val="en-US"/>
        </w:rPr>
        <w:fldChar w:fldCharType="separate"/>
      </w:r>
      <w:bookmarkStart w:id="141" w:name="_Ref374439801"/>
      <w:r w:rsidR="00D7773F" w:rsidRPr="00D7773F">
        <w:rPr>
          <w:rStyle w:val="FontStyle11"/>
          <w:noProof/>
          <w:sz w:val="24"/>
          <w:szCs w:val="24"/>
        </w:rPr>
        <w:t>27</w:t>
      </w:r>
      <w:bookmarkEnd w:id="141"/>
      <w:r w:rsidR="008A3CE6" w:rsidRPr="00561CF7">
        <w:rPr>
          <w:rStyle w:val="FontStyle11"/>
          <w:sz w:val="24"/>
          <w:szCs w:val="24"/>
          <w:lang w:val="en-US"/>
        </w:rPr>
        <w:fldChar w:fldCharType="end"/>
      </w:r>
      <w:r w:rsidRPr="00561CF7">
        <w:rPr>
          <w:rStyle w:val="FontStyle11"/>
          <w:sz w:val="24"/>
          <w:szCs w:val="24"/>
        </w:rPr>
        <w:t>.</w:t>
      </w:r>
      <w:bookmarkEnd w:id="140"/>
      <w:r w:rsidRPr="00561CF7">
        <w:rPr>
          <w:rStyle w:val="FontStyle11"/>
          <w:sz w:val="24"/>
          <w:szCs w:val="24"/>
        </w:rPr>
        <w:t xml:space="preserve"> </w:t>
      </w:r>
      <w:bookmarkStart w:id="142" w:name="_Ref375231112"/>
      <w:r w:rsidRPr="00561CF7">
        <w:rPr>
          <w:rStyle w:val="FontStyle11"/>
          <w:sz w:val="24"/>
          <w:szCs w:val="24"/>
        </w:rPr>
        <w:t xml:space="preserve">Расстояния между </w:t>
      </w:r>
      <w:r w:rsidRPr="00561CF7">
        <w:rPr>
          <w:szCs w:val="24"/>
        </w:rPr>
        <w:t>СЗ</w:t>
      </w:r>
      <w:r w:rsidRPr="00561CF7">
        <w:rPr>
          <w:rStyle w:val="FontStyle11"/>
          <w:sz w:val="24"/>
          <w:szCs w:val="24"/>
        </w:rPr>
        <w:t xml:space="preserve"> в метрах и место их расположения</w:t>
      </w:r>
      <w:bookmarkEnd w:id="142"/>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64"/>
        <w:gridCol w:w="1385"/>
        <w:gridCol w:w="1664"/>
        <w:gridCol w:w="2168"/>
        <w:gridCol w:w="2656"/>
      </w:tblGrid>
      <w:tr w:rsidR="005B25E9" w:rsidRPr="00561CF7" w14:paraId="25FC6C36" w14:textId="77777777" w:rsidTr="00EC3DD9">
        <w:trPr>
          <w:cantSplit/>
          <w:trHeight w:val="215"/>
          <w:tblHeader/>
          <w:jc w:val="center"/>
        </w:trPr>
        <w:tc>
          <w:tcPr>
            <w:tcW w:w="638" w:type="dxa"/>
            <w:vMerge w:val="restart"/>
            <w:vAlign w:val="center"/>
          </w:tcPr>
          <w:p w14:paraId="732AAC6E" w14:textId="77777777" w:rsidR="00EC3DD9" w:rsidRPr="00561CF7" w:rsidRDefault="00EC3DD9" w:rsidP="0006129B">
            <w:pPr>
              <w:jc w:val="center"/>
              <w:rPr>
                <w:rStyle w:val="FontStyle11"/>
                <w:sz w:val="22"/>
              </w:rPr>
            </w:pPr>
            <w:r w:rsidRPr="00561CF7">
              <w:rPr>
                <w:rStyle w:val="FontStyle11"/>
                <w:sz w:val="22"/>
              </w:rPr>
              <w:t>№ п/п</w:t>
            </w:r>
          </w:p>
        </w:tc>
        <w:tc>
          <w:tcPr>
            <w:tcW w:w="1564" w:type="dxa"/>
            <w:vMerge w:val="restart"/>
            <w:vAlign w:val="center"/>
          </w:tcPr>
          <w:p w14:paraId="4725F47E" w14:textId="77777777" w:rsidR="00EC3DD9" w:rsidRPr="00561CF7" w:rsidRDefault="00EC3DD9" w:rsidP="0006129B">
            <w:pPr>
              <w:jc w:val="center"/>
              <w:rPr>
                <w:rStyle w:val="FontStyle11"/>
                <w:sz w:val="22"/>
              </w:rPr>
            </w:pPr>
            <w:r w:rsidRPr="00561CF7">
              <w:rPr>
                <w:rStyle w:val="FontStyle11"/>
                <w:sz w:val="22"/>
              </w:rPr>
              <w:t>Диаметр</w:t>
            </w:r>
          </w:p>
          <w:p w14:paraId="16215B6B" w14:textId="77777777" w:rsidR="00EC3DD9" w:rsidRPr="00561CF7" w:rsidRDefault="00EC3DD9" w:rsidP="0006129B">
            <w:pPr>
              <w:jc w:val="center"/>
              <w:rPr>
                <w:rStyle w:val="FontStyle11"/>
                <w:sz w:val="22"/>
              </w:rPr>
            </w:pPr>
            <w:r w:rsidRPr="00561CF7">
              <w:rPr>
                <w:rStyle w:val="FontStyle11"/>
                <w:sz w:val="22"/>
              </w:rPr>
              <w:t>теплопровода,</w:t>
            </w:r>
          </w:p>
          <w:p w14:paraId="18BCE2F4" w14:textId="77777777" w:rsidR="00EC3DD9" w:rsidRPr="00561CF7" w:rsidRDefault="00EC3DD9" w:rsidP="0006129B">
            <w:pPr>
              <w:jc w:val="center"/>
              <w:rPr>
                <w:rStyle w:val="FontStyle11"/>
                <w:sz w:val="22"/>
              </w:rPr>
            </w:pPr>
            <w:r w:rsidRPr="00561CF7">
              <w:rPr>
                <w:rStyle w:val="FontStyle11"/>
                <w:sz w:val="22"/>
              </w:rPr>
              <w:t>м</w:t>
            </w:r>
          </w:p>
        </w:tc>
        <w:tc>
          <w:tcPr>
            <w:tcW w:w="3049" w:type="dxa"/>
            <w:gridSpan w:val="2"/>
            <w:vAlign w:val="center"/>
          </w:tcPr>
          <w:p w14:paraId="215B5E45" w14:textId="77777777" w:rsidR="00EC3DD9" w:rsidRPr="00561CF7" w:rsidRDefault="00EC3DD9" w:rsidP="0006129B">
            <w:pPr>
              <w:jc w:val="center"/>
              <w:rPr>
                <w:rStyle w:val="FontStyle11"/>
                <w:sz w:val="22"/>
              </w:rPr>
            </w:pPr>
            <w:r w:rsidRPr="00561CF7">
              <w:rPr>
                <w:rStyle w:val="FontStyle11"/>
                <w:sz w:val="22"/>
              </w:rPr>
              <w:t>Диаметр не изменяется</w:t>
            </w:r>
          </w:p>
        </w:tc>
        <w:tc>
          <w:tcPr>
            <w:tcW w:w="4824" w:type="dxa"/>
            <w:gridSpan w:val="2"/>
            <w:vAlign w:val="center"/>
          </w:tcPr>
          <w:p w14:paraId="493C3650" w14:textId="77777777" w:rsidR="00EC3DD9" w:rsidRPr="00561CF7" w:rsidRDefault="00EC3DD9" w:rsidP="0006129B">
            <w:pPr>
              <w:jc w:val="center"/>
              <w:rPr>
                <w:rStyle w:val="FontStyle11"/>
                <w:sz w:val="22"/>
              </w:rPr>
            </w:pPr>
            <w:r w:rsidRPr="00561CF7">
              <w:rPr>
                <w:rStyle w:val="FontStyle11"/>
                <w:sz w:val="22"/>
              </w:rPr>
              <w:t>Диаметр изменяется</w:t>
            </w:r>
          </w:p>
        </w:tc>
      </w:tr>
      <w:tr w:rsidR="005B25E9" w:rsidRPr="00561CF7" w14:paraId="3D67FC09" w14:textId="77777777" w:rsidTr="00EC3DD9">
        <w:trPr>
          <w:cantSplit/>
          <w:tblHeader/>
          <w:jc w:val="center"/>
        </w:trPr>
        <w:tc>
          <w:tcPr>
            <w:tcW w:w="638" w:type="dxa"/>
            <w:vMerge/>
            <w:vAlign w:val="center"/>
          </w:tcPr>
          <w:p w14:paraId="5FD02297" w14:textId="77777777" w:rsidR="00EC3DD9" w:rsidRPr="00561CF7" w:rsidRDefault="00EC3DD9" w:rsidP="0006129B">
            <w:pPr>
              <w:jc w:val="center"/>
              <w:rPr>
                <w:rStyle w:val="FontStyle11"/>
                <w:sz w:val="22"/>
              </w:rPr>
            </w:pPr>
          </w:p>
        </w:tc>
        <w:tc>
          <w:tcPr>
            <w:tcW w:w="1564" w:type="dxa"/>
            <w:vMerge/>
            <w:vAlign w:val="center"/>
          </w:tcPr>
          <w:p w14:paraId="4ECBE5ED" w14:textId="77777777" w:rsidR="00EC3DD9" w:rsidRPr="00561CF7" w:rsidRDefault="00EC3DD9" w:rsidP="0006129B">
            <w:pPr>
              <w:jc w:val="center"/>
              <w:rPr>
                <w:rStyle w:val="FontStyle11"/>
                <w:sz w:val="22"/>
              </w:rPr>
            </w:pPr>
          </w:p>
        </w:tc>
        <w:tc>
          <w:tcPr>
            <w:tcW w:w="1385" w:type="dxa"/>
            <w:vAlign w:val="center"/>
          </w:tcPr>
          <w:p w14:paraId="7F40A496" w14:textId="77777777" w:rsidR="00EC3DD9" w:rsidRPr="00561CF7" w:rsidRDefault="00EC3DD9" w:rsidP="0006129B">
            <w:pPr>
              <w:jc w:val="center"/>
              <w:rPr>
                <w:rStyle w:val="FontStyle11"/>
                <w:sz w:val="22"/>
              </w:rPr>
            </w:pPr>
            <w:r w:rsidRPr="00561CF7">
              <w:rPr>
                <w:rStyle w:val="FontStyle11"/>
                <w:sz w:val="22"/>
              </w:rPr>
              <w:t>ответвлений нет</w:t>
            </w:r>
          </w:p>
        </w:tc>
        <w:tc>
          <w:tcPr>
            <w:tcW w:w="1664" w:type="dxa"/>
            <w:vAlign w:val="center"/>
          </w:tcPr>
          <w:p w14:paraId="6DF7197B" w14:textId="77777777" w:rsidR="00EC3DD9" w:rsidRPr="00561CF7" w:rsidRDefault="00EC3DD9" w:rsidP="0006129B">
            <w:pPr>
              <w:jc w:val="center"/>
              <w:rPr>
                <w:rStyle w:val="FontStyle11"/>
                <w:sz w:val="22"/>
              </w:rPr>
            </w:pPr>
            <w:r w:rsidRPr="00561CF7">
              <w:rPr>
                <w:rStyle w:val="FontStyle11"/>
                <w:sz w:val="22"/>
              </w:rPr>
              <w:t>ответвления есть</w:t>
            </w:r>
          </w:p>
        </w:tc>
        <w:tc>
          <w:tcPr>
            <w:tcW w:w="2168" w:type="dxa"/>
            <w:vAlign w:val="center"/>
          </w:tcPr>
          <w:p w14:paraId="3B9981CA" w14:textId="77777777" w:rsidR="00EC3DD9" w:rsidRPr="00561CF7" w:rsidRDefault="00EC3DD9" w:rsidP="0006129B">
            <w:pPr>
              <w:jc w:val="center"/>
              <w:rPr>
                <w:rStyle w:val="FontStyle11"/>
                <w:sz w:val="22"/>
              </w:rPr>
            </w:pPr>
            <w:r w:rsidRPr="00561CF7">
              <w:rPr>
                <w:rStyle w:val="FontStyle11"/>
                <w:sz w:val="22"/>
              </w:rPr>
              <w:t>ответвлений нет</w:t>
            </w:r>
          </w:p>
        </w:tc>
        <w:tc>
          <w:tcPr>
            <w:tcW w:w="2656" w:type="dxa"/>
            <w:vAlign w:val="center"/>
          </w:tcPr>
          <w:p w14:paraId="0B14F0D6" w14:textId="77777777" w:rsidR="00EC3DD9" w:rsidRPr="00561CF7" w:rsidRDefault="00EC3DD9" w:rsidP="0006129B">
            <w:pPr>
              <w:jc w:val="center"/>
              <w:rPr>
                <w:rStyle w:val="FontStyle11"/>
                <w:sz w:val="22"/>
              </w:rPr>
            </w:pPr>
            <w:r w:rsidRPr="00561CF7">
              <w:rPr>
                <w:rStyle w:val="FontStyle11"/>
                <w:sz w:val="22"/>
              </w:rPr>
              <w:t>ответвления есть</w:t>
            </w:r>
          </w:p>
        </w:tc>
      </w:tr>
      <w:tr w:rsidR="005B25E9" w:rsidRPr="00561CF7" w14:paraId="3AB8EAE0" w14:textId="77777777" w:rsidTr="00EC3DD9">
        <w:trPr>
          <w:cantSplit/>
          <w:jc w:val="center"/>
        </w:trPr>
        <w:tc>
          <w:tcPr>
            <w:tcW w:w="638" w:type="dxa"/>
            <w:vAlign w:val="center"/>
          </w:tcPr>
          <w:p w14:paraId="593CCB3F" w14:textId="77777777" w:rsidR="00EC3DD9" w:rsidRPr="00561CF7" w:rsidRDefault="00EC3DD9" w:rsidP="0006129B">
            <w:pPr>
              <w:jc w:val="center"/>
              <w:rPr>
                <w:rStyle w:val="FontStyle11"/>
                <w:sz w:val="22"/>
              </w:rPr>
            </w:pPr>
            <w:r w:rsidRPr="00561CF7">
              <w:rPr>
                <w:rStyle w:val="FontStyle11"/>
                <w:sz w:val="22"/>
              </w:rPr>
              <w:t>1</w:t>
            </w:r>
          </w:p>
        </w:tc>
        <w:tc>
          <w:tcPr>
            <w:tcW w:w="1564" w:type="dxa"/>
            <w:vAlign w:val="center"/>
          </w:tcPr>
          <w:p w14:paraId="0C4E11E5" w14:textId="77777777" w:rsidR="00EC3DD9" w:rsidRPr="00561CF7" w:rsidRDefault="00EC3DD9" w:rsidP="0006129B">
            <w:pPr>
              <w:jc w:val="center"/>
              <w:rPr>
                <w:rStyle w:val="FontStyle11"/>
                <w:sz w:val="22"/>
              </w:rPr>
            </w:pPr>
            <w:r w:rsidRPr="00561CF7">
              <w:rPr>
                <w:rStyle w:val="FontStyle11"/>
                <w:sz w:val="22"/>
              </w:rPr>
              <w:t>до 0,4</w:t>
            </w:r>
          </w:p>
        </w:tc>
        <w:tc>
          <w:tcPr>
            <w:tcW w:w="1385" w:type="dxa"/>
            <w:vAlign w:val="center"/>
          </w:tcPr>
          <w:p w14:paraId="2A114826" w14:textId="77777777" w:rsidR="00EC3DD9" w:rsidRPr="00561CF7" w:rsidRDefault="00EC3DD9" w:rsidP="0006129B">
            <w:pPr>
              <w:jc w:val="center"/>
              <w:rPr>
                <w:rStyle w:val="FontStyle11"/>
                <w:sz w:val="22"/>
              </w:rPr>
            </w:pPr>
            <w:r w:rsidRPr="00561CF7">
              <w:rPr>
                <w:rStyle w:val="FontStyle11"/>
                <w:sz w:val="22"/>
              </w:rPr>
              <w:t>1000</w:t>
            </w:r>
          </w:p>
        </w:tc>
        <w:tc>
          <w:tcPr>
            <w:tcW w:w="1664" w:type="dxa"/>
            <w:vAlign w:val="center"/>
          </w:tcPr>
          <w:p w14:paraId="740997FE" w14:textId="77777777" w:rsidR="00EC3DD9" w:rsidRPr="00561CF7" w:rsidRDefault="00EC3DD9" w:rsidP="0006129B">
            <w:pPr>
              <w:rPr>
                <w:rStyle w:val="FontStyle11"/>
                <w:sz w:val="22"/>
              </w:rPr>
            </w:pPr>
            <w:r w:rsidRPr="00561CF7">
              <w:rPr>
                <w:rStyle w:val="FontStyle11"/>
                <w:sz w:val="22"/>
              </w:rPr>
              <w:t xml:space="preserve">непосредственно за ответвлением, расстояние до ближайшей </w:t>
            </w:r>
            <w:r w:rsidRPr="00561CF7">
              <w:rPr>
                <w:sz w:val="22"/>
              </w:rPr>
              <w:t>СЗ</w:t>
            </w:r>
            <w:r w:rsidRPr="00561CF7">
              <w:rPr>
                <w:rStyle w:val="FontStyle11"/>
                <w:sz w:val="22"/>
              </w:rPr>
              <w:t xml:space="preserve"> не более 1000 м</w:t>
            </w:r>
          </w:p>
        </w:tc>
        <w:tc>
          <w:tcPr>
            <w:tcW w:w="2168" w:type="dxa"/>
            <w:vAlign w:val="center"/>
          </w:tcPr>
          <w:p w14:paraId="2F18E256" w14:textId="77777777" w:rsidR="00EC3DD9" w:rsidRPr="00561CF7" w:rsidRDefault="00EC3DD9" w:rsidP="0006129B">
            <w:pPr>
              <w:rPr>
                <w:rStyle w:val="FontStyle11"/>
                <w:sz w:val="22"/>
              </w:rPr>
            </w:pPr>
            <w:r w:rsidRPr="00561CF7">
              <w:rPr>
                <w:rStyle w:val="FontStyle11"/>
                <w:sz w:val="22"/>
              </w:rPr>
              <w:t xml:space="preserve">непосредственно за местом изменения диаметра, расстояние до ближайшей </w:t>
            </w:r>
            <w:r w:rsidRPr="00561CF7">
              <w:rPr>
                <w:sz w:val="22"/>
              </w:rPr>
              <w:t>СЗ</w:t>
            </w:r>
            <w:r w:rsidRPr="00561CF7">
              <w:rPr>
                <w:rStyle w:val="FontStyle11"/>
                <w:sz w:val="22"/>
              </w:rPr>
              <w:t xml:space="preserve"> не более 1000 м</w:t>
            </w:r>
          </w:p>
        </w:tc>
        <w:tc>
          <w:tcPr>
            <w:tcW w:w="2656" w:type="dxa"/>
            <w:vAlign w:val="center"/>
          </w:tcPr>
          <w:p w14:paraId="68AFC8D8" w14:textId="77777777" w:rsidR="00EC3DD9" w:rsidRPr="00561CF7" w:rsidRDefault="00EC3DD9" w:rsidP="0006129B">
            <w:pPr>
              <w:rPr>
                <w:rStyle w:val="FontStyle11"/>
                <w:sz w:val="22"/>
              </w:rPr>
            </w:pPr>
            <w:r w:rsidRPr="00561CF7">
              <w:rPr>
                <w:rStyle w:val="FontStyle11"/>
                <w:sz w:val="22"/>
              </w:rPr>
              <w:t xml:space="preserve">непосредственно за ответвлением, на теплопроводе меньшего диаметра, расстояние до ближайшей </w:t>
            </w:r>
            <w:r w:rsidRPr="00561CF7">
              <w:rPr>
                <w:sz w:val="22"/>
              </w:rPr>
              <w:t>СЗ</w:t>
            </w:r>
            <w:r w:rsidRPr="00561CF7">
              <w:rPr>
                <w:rStyle w:val="FontStyle11"/>
                <w:sz w:val="22"/>
              </w:rPr>
              <w:t xml:space="preserve"> не более 1000 м</w:t>
            </w:r>
          </w:p>
        </w:tc>
      </w:tr>
      <w:tr w:rsidR="005B25E9" w:rsidRPr="00561CF7" w14:paraId="5E75330B" w14:textId="77777777" w:rsidTr="00EC3DD9">
        <w:trPr>
          <w:cantSplit/>
          <w:jc w:val="center"/>
        </w:trPr>
        <w:tc>
          <w:tcPr>
            <w:tcW w:w="638" w:type="dxa"/>
            <w:vAlign w:val="center"/>
          </w:tcPr>
          <w:p w14:paraId="63175622" w14:textId="77777777" w:rsidR="00EC3DD9" w:rsidRPr="00561CF7" w:rsidRDefault="00EC3DD9" w:rsidP="0006129B">
            <w:pPr>
              <w:jc w:val="center"/>
              <w:rPr>
                <w:rStyle w:val="FontStyle11"/>
                <w:sz w:val="22"/>
              </w:rPr>
            </w:pPr>
            <w:r w:rsidRPr="00561CF7">
              <w:rPr>
                <w:rStyle w:val="FontStyle11"/>
                <w:sz w:val="22"/>
              </w:rPr>
              <w:t>2</w:t>
            </w:r>
          </w:p>
        </w:tc>
        <w:tc>
          <w:tcPr>
            <w:tcW w:w="1564" w:type="dxa"/>
            <w:vAlign w:val="center"/>
          </w:tcPr>
          <w:p w14:paraId="1150507D" w14:textId="77777777" w:rsidR="00EC3DD9" w:rsidRPr="00561CF7" w:rsidRDefault="00EC3DD9" w:rsidP="0006129B">
            <w:pPr>
              <w:jc w:val="center"/>
              <w:rPr>
                <w:rStyle w:val="FontStyle11"/>
                <w:sz w:val="22"/>
              </w:rPr>
            </w:pPr>
            <w:r w:rsidRPr="00561CF7">
              <w:rPr>
                <w:rStyle w:val="FontStyle11"/>
                <w:sz w:val="22"/>
              </w:rPr>
              <w:t>от 0,4 до 0,6</w:t>
            </w:r>
          </w:p>
        </w:tc>
        <w:tc>
          <w:tcPr>
            <w:tcW w:w="1385" w:type="dxa"/>
            <w:vAlign w:val="center"/>
          </w:tcPr>
          <w:p w14:paraId="512C81BC" w14:textId="77777777" w:rsidR="00EC3DD9" w:rsidRPr="00561CF7" w:rsidRDefault="00EC3DD9" w:rsidP="0006129B">
            <w:pPr>
              <w:jc w:val="center"/>
              <w:rPr>
                <w:rStyle w:val="FontStyle11"/>
                <w:sz w:val="22"/>
              </w:rPr>
            </w:pPr>
            <w:r w:rsidRPr="00561CF7">
              <w:rPr>
                <w:rStyle w:val="FontStyle11"/>
                <w:sz w:val="22"/>
              </w:rPr>
              <w:t>1500</w:t>
            </w:r>
          </w:p>
        </w:tc>
        <w:tc>
          <w:tcPr>
            <w:tcW w:w="1664" w:type="dxa"/>
            <w:vAlign w:val="center"/>
          </w:tcPr>
          <w:p w14:paraId="3379D739" w14:textId="77777777" w:rsidR="00EC3DD9" w:rsidRPr="00561CF7" w:rsidRDefault="00EC3DD9" w:rsidP="0006129B">
            <w:pPr>
              <w:rPr>
                <w:rStyle w:val="FontStyle11"/>
                <w:sz w:val="22"/>
              </w:rPr>
            </w:pPr>
            <w:r w:rsidRPr="00561CF7">
              <w:rPr>
                <w:rStyle w:val="FontStyle11"/>
                <w:sz w:val="22"/>
              </w:rPr>
              <w:t>непосредственно за ответвлением, расстояние до ближайшей СЗ не более 1500 м</w:t>
            </w:r>
          </w:p>
        </w:tc>
        <w:tc>
          <w:tcPr>
            <w:tcW w:w="2168" w:type="dxa"/>
            <w:vAlign w:val="center"/>
          </w:tcPr>
          <w:p w14:paraId="64427BF3" w14:textId="77777777" w:rsidR="00EC3DD9" w:rsidRPr="00561CF7" w:rsidRDefault="00EC3DD9" w:rsidP="0006129B">
            <w:pPr>
              <w:rPr>
                <w:rStyle w:val="FontStyle11"/>
                <w:sz w:val="22"/>
              </w:rPr>
            </w:pPr>
            <w:r w:rsidRPr="00561CF7">
              <w:rPr>
                <w:rStyle w:val="FontStyle11"/>
                <w:sz w:val="22"/>
              </w:rPr>
              <w:t xml:space="preserve">непосредственно за местом изменения диаметра, расстояние до ближайшей </w:t>
            </w:r>
            <w:r w:rsidRPr="00561CF7">
              <w:rPr>
                <w:sz w:val="22"/>
              </w:rPr>
              <w:t>СЗ</w:t>
            </w:r>
            <w:r w:rsidRPr="00561CF7">
              <w:rPr>
                <w:rStyle w:val="FontStyle11"/>
                <w:sz w:val="22"/>
              </w:rPr>
              <w:t xml:space="preserve"> не более 1000 м</w:t>
            </w:r>
          </w:p>
        </w:tc>
        <w:tc>
          <w:tcPr>
            <w:tcW w:w="2656" w:type="dxa"/>
            <w:vAlign w:val="center"/>
          </w:tcPr>
          <w:p w14:paraId="6599F5BD" w14:textId="77777777" w:rsidR="00EC3DD9" w:rsidRPr="00561CF7" w:rsidRDefault="00EC3DD9" w:rsidP="0006129B">
            <w:pPr>
              <w:rPr>
                <w:rStyle w:val="FontStyle11"/>
                <w:sz w:val="22"/>
              </w:rPr>
            </w:pPr>
            <w:r w:rsidRPr="00561CF7">
              <w:rPr>
                <w:rStyle w:val="FontStyle11"/>
                <w:sz w:val="22"/>
              </w:rPr>
              <w:t xml:space="preserve">непосредственно за ответвлением, на теплопроводе меньшего диаметра, расстояние до ближайшей </w:t>
            </w:r>
            <w:r w:rsidRPr="00561CF7">
              <w:rPr>
                <w:sz w:val="22"/>
              </w:rPr>
              <w:t>СЗ</w:t>
            </w:r>
            <w:r w:rsidRPr="00561CF7">
              <w:rPr>
                <w:rStyle w:val="FontStyle11"/>
                <w:sz w:val="22"/>
              </w:rPr>
              <w:t xml:space="preserve"> не более 1000 м</w:t>
            </w:r>
          </w:p>
        </w:tc>
      </w:tr>
      <w:tr w:rsidR="005B25E9" w:rsidRPr="00561CF7" w14:paraId="107ACEF8" w14:textId="77777777" w:rsidTr="00EC3DD9">
        <w:trPr>
          <w:cantSplit/>
          <w:jc w:val="center"/>
        </w:trPr>
        <w:tc>
          <w:tcPr>
            <w:tcW w:w="638" w:type="dxa"/>
            <w:vAlign w:val="center"/>
          </w:tcPr>
          <w:p w14:paraId="51340F9A" w14:textId="77777777" w:rsidR="00EC3DD9" w:rsidRPr="00561CF7" w:rsidRDefault="00EC3DD9" w:rsidP="0006129B">
            <w:pPr>
              <w:jc w:val="center"/>
              <w:rPr>
                <w:rStyle w:val="FontStyle11"/>
                <w:sz w:val="22"/>
              </w:rPr>
            </w:pPr>
            <w:r w:rsidRPr="00561CF7">
              <w:rPr>
                <w:rStyle w:val="FontStyle11"/>
                <w:sz w:val="22"/>
              </w:rPr>
              <w:t>3</w:t>
            </w:r>
          </w:p>
        </w:tc>
        <w:tc>
          <w:tcPr>
            <w:tcW w:w="1564" w:type="dxa"/>
            <w:vAlign w:val="center"/>
          </w:tcPr>
          <w:p w14:paraId="55476248" w14:textId="77777777" w:rsidR="00EC3DD9" w:rsidRPr="00561CF7" w:rsidRDefault="00EC3DD9" w:rsidP="0006129B">
            <w:pPr>
              <w:jc w:val="center"/>
              <w:rPr>
                <w:rStyle w:val="FontStyle11"/>
                <w:sz w:val="22"/>
              </w:rPr>
            </w:pPr>
            <w:r w:rsidRPr="00561CF7">
              <w:rPr>
                <w:rStyle w:val="FontStyle11"/>
                <w:sz w:val="22"/>
              </w:rPr>
              <w:t>от 0,6 до 0,9</w:t>
            </w:r>
          </w:p>
        </w:tc>
        <w:tc>
          <w:tcPr>
            <w:tcW w:w="1385" w:type="dxa"/>
            <w:vAlign w:val="center"/>
          </w:tcPr>
          <w:p w14:paraId="2E924E1B" w14:textId="77777777" w:rsidR="00EC3DD9" w:rsidRPr="00561CF7" w:rsidRDefault="00EC3DD9" w:rsidP="0006129B">
            <w:pPr>
              <w:jc w:val="center"/>
              <w:rPr>
                <w:rStyle w:val="FontStyle11"/>
                <w:sz w:val="22"/>
              </w:rPr>
            </w:pPr>
            <w:r w:rsidRPr="00561CF7">
              <w:rPr>
                <w:rStyle w:val="FontStyle11"/>
                <w:sz w:val="22"/>
              </w:rPr>
              <w:t>3000</w:t>
            </w:r>
          </w:p>
        </w:tc>
        <w:tc>
          <w:tcPr>
            <w:tcW w:w="1664" w:type="dxa"/>
            <w:vAlign w:val="center"/>
          </w:tcPr>
          <w:p w14:paraId="3DCB3581" w14:textId="77777777" w:rsidR="00EC3DD9" w:rsidRPr="00561CF7" w:rsidRDefault="00EC3DD9" w:rsidP="0006129B">
            <w:pPr>
              <w:rPr>
                <w:rStyle w:val="FontStyle11"/>
                <w:sz w:val="22"/>
              </w:rPr>
            </w:pPr>
            <w:r w:rsidRPr="00561CF7">
              <w:rPr>
                <w:rStyle w:val="FontStyle11"/>
                <w:sz w:val="22"/>
              </w:rPr>
              <w:t xml:space="preserve">непосредственно за ответвлением, расстояние до ближайшей </w:t>
            </w:r>
            <w:r w:rsidRPr="00561CF7">
              <w:rPr>
                <w:sz w:val="22"/>
              </w:rPr>
              <w:t xml:space="preserve">СЗ </w:t>
            </w:r>
            <w:r w:rsidRPr="00561CF7">
              <w:rPr>
                <w:rStyle w:val="FontStyle11"/>
                <w:sz w:val="22"/>
              </w:rPr>
              <w:t>не более 3000 м</w:t>
            </w:r>
          </w:p>
        </w:tc>
        <w:tc>
          <w:tcPr>
            <w:tcW w:w="2168" w:type="dxa"/>
            <w:vAlign w:val="center"/>
          </w:tcPr>
          <w:p w14:paraId="37D06B95" w14:textId="77777777" w:rsidR="00EC3DD9" w:rsidRPr="00561CF7" w:rsidRDefault="00EC3DD9" w:rsidP="0006129B">
            <w:pPr>
              <w:rPr>
                <w:rStyle w:val="FontStyle11"/>
                <w:sz w:val="22"/>
              </w:rPr>
            </w:pPr>
            <w:r w:rsidRPr="00561CF7">
              <w:rPr>
                <w:rStyle w:val="FontStyle11"/>
                <w:sz w:val="22"/>
              </w:rPr>
              <w:t xml:space="preserve">непосредственно за местом изменения диаметра, расстояние до ближайшей </w:t>
            </w:r>
            <w:r w:rsidRPr="00561CF7">
              <w:rPr>
                <w:sz w:val="22"/>
              </w:rPr>
              <w:t>СЗ</w:t>
            </w:r>
            <w:r w:rsidRPr="00561CF7">
              <w:rPr>
                <w:rStyle w:val="FontStyle11"/>
                <w:sz w:val="22"/>
              </w:rPr>
              <w:t xml:space="preserve"> в соответствии с меньшим диаметром (не более 1000 м, 1500 м)</w:t>
            </w:r>
          </w:p>
        </w:tc>
        <w:tc>
          <w:tcPr>
            <w:tcW w:w="2656" w:type="dxa"/>
            <w:vAlign w:val="center"/>
          </w:tcPr>
          <w:p w14:paraId="51BC052D" w14:textId="77777777" w:rsidR="00EC3DD9" w:rsidRPr="00561CF7" w:rsidRDefault="00EC3DD9" w:rsidP="0006129B">
            <w:pPr>
              <w:rPr>
                <w:rStyle w:val="FontStyle11"/>
                <w:sz w:val="22"/>
              </w:rPr>
            </w:pPr>
            <w:r w:rsidRPr="00561CF7">
              <w:rPr>
                <w:rStyle w:val="FontStyle11"/>
                <w:sz w:val="22"/>
              </w:rPr>
              <w:t xml:space="preserve">непосредственно за ответвлением, на теплопроводе меньшего диаметра, расстояние до ближайшей </w:t>
            </w:r>
            <w:r w:rsidRPr="00561CF7">
              <w:rPr>
                <w:sz w:val="22"/>
              </w:rPr>
              <w:t>СЗ</w:t>
            </w:r>
            <w:r w:rsidRPr="00561CF7">
              <w:rPr>
                <w:rStyle w:val="FontStyle11"/>
                <w:sz w:val="22"/>
              </w:rPr>
              <w:t xml:space="preserve"> в соответствии с меньшим диаметром</w:t>
            </w:r>
          </w:p>
          <w:p w14:paraId="351F6537" w14:textId="77777777" w:rsidR="00EC3DD9" w:rsidRPr="00561CF7" w:rsidRDefault="00EC3DD9" w:rsidP="0006129B">
            <w:pPr>
              <w:rPr>
                <w:rStyle w:val="FontStyle11"/>
                <w:sz w:val="22"/>
              </w:rPr>
            </w:pPr>
            <w:r w:rsidRPr="00561CF7">
              <w:rPr>
                <w:rStyle w:val="FontStyle11"/>
                <w:sz w:val="22"/>
              </w:rPr>
              <w:t>(не более 1000 м, 1500 м)</w:t>
            </w:r>
          </w:p>
        </w:tc>
      </w:tr>
      <w:tr w:rsidR="00EC3DD9" w:rsidRPr="00561CF7" w14:paraId="2FB8A48B" w14:textId="77777777" w:rsidTr="00EC3DD9">
        <w:trPr>
          <w:cantSplit/>
          <w:jc w:val="center"/>
        </w:trPr>
        <w:tc>
          <w:tcPr>
            <w:tcW w:w="638" w:type="dxa"/>
            <w:vAlign w:val="center"/>
          </w:tcPr>
          <w:p w14:paraId="5262A75B" w14:textId="77777777" w:rsidR="00EC3DD9" w:rsidRPr="00561CF7" w:rsidRDefault="00EC3DD9" w:rsidP="0006129B">
            <w:pPr>
              <w:jc w:val="center"/>
              <w:rPr>
                <w:rStyle w:val="FontStyle11"/>
                <w:sz w:val="22"/>
              </w:rPr>
            </w:pPr>
            <w:r w:rsidRPr="00561CF7">
              <w:rPr>
                <w:rStyle w:val="FontStyle11"/>
                <w:sz w:val="22"/>
              </w:rPr>
              <w:t>4</w:t>
            </w:r>
          </w:p>
        </w:tc>
        <w:tc>
          <w:tcPr>
            <w:tcW w:w="1564" w:type="dxa"/>
            <w:vAlign w:val="center"/>
          </w:tcPr>
          <w:p w14:paraId="2DBB2ECB" w14:textId="77777777" w:rsidR="00EC3DD9" w:rsidRPr="00561CF7" w:rsidRDefault="00EC3DD9" w:rsidP="0006129B">
            <w:pPr>
              <w:jc w:val="center"/>
              <w:rPr>
                <w:rStyle w:val="FontStyle11"/>
                <w:sz w:val="22"/>
              </w:rPr>
            </w:pPr>
            <w:r w:rsidRPr="00561CF7">
              <w:rPr>
                <w:rStyle w:val="FontStyle11"/>
                <w:sz w:val="22"/>
              </w:rPr>
              <w:t>более 0,9</w:t>
            </w:r>
          </w:p>
        </w:tc>
        <w:tc>
          <w:tcPr>
            <w:tcW w:w="1385" w:type="dxa"/>
            <w:vAlign w:val="center"/>
          </w:tcPr>
          <w:p w14:paraId="00FEE855" w14:textId="77777777" w:rsidR="00EC3DD9" w:rsidRPr="00561CF7" w:rsidRDefault="00EC3DD9" w:rsidP="0006129B">
            <w:pPr>
              <w:jc w:val="center"/>
              <w:rPr>
                <w:rStyle w:val="FontStyle11"/>
                <w:sz w:val="22"/>
              </w:rPr>
            </w:pPr>
            <w:r w:rsidRPr="00561CF7">
              <w:rPr>
                <w:rStyle w:val="FontStyle11"/>
                <w:sz w:val="22"/>
              </w:rPr>
              <w:t>5000</w:t>
            </w:r>
          </w:p>
        </w:tc>
        <w:tc>
          <w:tcPr>
            <w:tcW w:w="1664" w:type="dxa"/>
            <w:vAlign w:val="center"/>
          </w:tcPr>
          <w:p w14:paraId="4E23BC66" w14:textId="77777777" w:rsidR="00EC3DD9" w:rsidRPr="00561CF7" w:rsidRDefault="00EC3DD9" w:rsidP="0006129B">
            <w:pPr>
              <w:rPr>
                <w:rStyle w:val="FontStyle11"/>
                <w:sz w:val="22"/>
              </w:rPr>
            </w:pPr>
            <w:r w:rsidRPr="00561CF7">
              <w:rPr>
                <w:rStyle w:val="FontStyle11"/>
                <w:sz w:val="22"/>
              </w:rPr>
              <w:t xml:space="preserve">непосредственно за ответвлением, расстояние до ближайшей </w:t>
            </w:r>
            <w:r w:rsidRPr="00561CF7">
              <w:rPr>
                <w:sz w:val="22"/>
              </w:rPr>
              <w:t xml:space="preserve">СЗ </w:t>
            </w:r>
            <w:r w:rsidRPr="00561CF7">
              <w:rPr>
                <w:rStyle w:val="FontStyle11"/>
                <w:sz w:val="22"/>
              </w:rPr>
              <w:t>не более 5000 м</w:t>
            </w:r>
          </w:p>
        </w:tc>
        <w:tc>
          <w:tcPr>
            <w:tcW w:w="2168" w:type="dxa"/>
            <w:vAlign w:val="center"/>
          </w:tcPr>
          <w:p w14:paraId="4BFF85BF" w14:textId="77777777" w:rsidR="00EC3DD9" w:rsidRPr="00561CF7" w:rsidRDefault="00EC3DD9" w:rsidP="0006129B">
            <w:pPr>
              <w:rPr>
                <w:rStyle w:val="FontStyle11"/>
                <w:sz w:val="22"/>
              </w:rPr>
            </w:pPr>
            <w:r w:rsidRPr="00561CF7">
              <w:rPr>
                <w:rStyle w:val="FontStyle11"/>
                <w:sz w:val="22"/>
              </w:rPr>
              <w:t xml:space="preserve">непосредственно за местом изменения диаметра, расстояние до ближайшей </w:t>
            </w:r>
            <w:r w:rsidRPr="00561CF7">
              <w:rPr>
                <w:sz w:val="22"/>
              </w:rPr>
              <w:t>СЗ</w:t>
            </w:r>
            <w:r w:rsidRPr="00561CF7">
              <w:rPr>
                <w:rStyle w:val="FontStyle11"/>
                <w:sz w:val="22"/>
              </w:rPr>
              <w:t xml:space="preserve"> в соответствии с меньшим диаметром (не более 1000 м, 1500 м, 3000 м)</w:t>
            </w:r>
          </w:p>
        </w:tc>
        <w:tc>
          <w:tcPr>
            <w:tcW w:w="2656" w:type="dxa"/>
            <w:vAlign w:val="center"/>
          </w:tcPr>
          <w:p w14:paraId="24BADCE3" w14:textId="77777777" w:rsidR="00EC3DD9" w:rsidRPr="00561CF7" w:rsidRDefault="00EC3DD9" w:rsidP="0006129B">
            <w:pPr>
              <w:rPr>
                <w:rStyle w:val="FontStyle11"/>
                <w:sz w:val="22"/>
              </w:rPr>
            </w:pPr>
            <w:r w:rsidRPr="00561CF7">
              <w:rPr>
                <w:rStyle w:val="FontStyle11"/>
                <w:sz w:val="22"/>
              </w:rPr>
              <w:t xml:space="preserve">непосредственно за ответвлением, на теплопроводе меньшего диаметра, расстояние до ближайшей </w:t>
            </w:r>
            <w:r w:rsidRPr="00561CF7">
              <w:rPr>
                <w:sz w:val="22"/>
              </w:rPr>
              <w:t>СЗ</w:t>
            </w:r>
            <w:r w:rsidRPr="00561CF7">
              <w:rPr>
                <w:rStyle w:val="FontStyle11"/>
                <w:sz w:val="22"/>
              </w:rPr>
              <w:t xml:space="preserve"> в соответствии с меньшим диаметром (не более 1000 м, 1500 м, 3000 м)</w:t>
            </w:r>
          </w:p>
        </w:tc>
      </w:tr>
    </w:tbl>
    <w:p w14:paraId="598D2530" w14:textId="77777777" w:rsidR="00517EF6" w:rsidRPr="00561CF7" w:rsidRDefault="00517EF6" w:rsidP="0006129B">
      <w:pPr>
        <w:pStyle w:val="Style2"/>
        <w:widowControl/>
        <w:ind w:firstLine="567"/>
        <w:rPr>
          <w:rStyle w:val="FontStyle11"/>
          <w:sz w:val="24"/>
        </w:rPr>
      </w:pPr>
    </w:p>
    <w:p w14:paraId="16D8813A" w14:textId="77777777" w:rsidR="00517EF6" w:rsidRPr="00561CF7" w:rsidRDefault="00517EF6" w:rsidP="0006129B">
      <w:pPr>
        <w:pStyle w:val="Style2"/>
        <w:widowControl/>
        <w:ind w:firstLine="567"/>
        <w:rPr>
          <w:rStyle w:val="FontStyle11"/>
          <w:sz w:val="24"/>
        </w:rPr>
      </w:pPr>
      <w:r w:rsidRPr="00561CF7">
        <w:rPr>
          <w:rStyle w:val="FontStyle11"/>
          <w:sz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0AE238EF" w14:textId="77777777" w:rsidR="00517EF6" w:rsidRPr="00561CF7" w:rsidRDefault="00517EF6" w:rsidP="0006129B">
      <w:pPr>
        <w:pStyle w:val="Style2"/>
        <w:widowControl/>
        <w:ind w:firstLine="567"/>
        <w:rPr>
          <w:rStyle w:val="FontStyle11"/>
          <w:sz w:val="24"/>
        </w:rPr>
      </w:pPr>
    </w:p>
    <w:p w14:paraId="23AED868" w14:textId="77777777" w:rsidR="00517EF6" w:rsidRPr="00561CF7" w:rsidRDefault="00BC55C3" w:rsidP="0006129B">
      <w:pPr>
        <w:pStyle w:val="ab"/>
        <w:tabs>
          <w:tab w:val="left" w:pos="851"/>
        </w:tabs>
        <w:autoSpaceDE w:val="0"/>
        <w:autoSpaceDN w:val="0"/>
        <w:adjustRightInd w:val="0"/>
        <w:ind w:left="567"/>
        <w:rPr>
          <w:rStyle w:val="FontStyle11"/>
          <w:sz w:val="24"/>
          <w:szCs w:val="24"/>
        </w:rPr>
      </w:pPr>
      <w:r w:rsidRPr="00561CF7">
        <w:rPr>
          <w:rStyle w:val="FontStyle11"/>
          <w:sz w:val="24"/>
          <w:szCs w:val="24"/>
        </w:rPr>
        <w:t xml:space="preserve">4. </w:t>
      </w:r>
      <w:r w:rsidR="00517EF6" w:rsidRPr="00561CF7">
        <w:rPr>
          <w:rStyle w:val="FontStyle11"/>
          <w:sz w:val="24"/>
          <w:szCs w:val="24"/>
        </w:rPr>
        <w:t>Интенсивность восстановления элементов ТС</w:t>
      </w:r>
      <w:r w:rsidR="00517EF6" w:rsidRPr="00561CF7">
        <w:rPr>
          <w:szCs w:val="24"/>
        </w:rPr>
        <w:t>, 1/ч</w:t>
      </w:r>
      <w:r w:rsidR="00517EF6" w:rsidRPr="00561CF7">
        <w:rPr>
          <w:rStyle w:val="FontStyle11"/>
          <w:sz w:val="24"/>
          <w:szCs w:val="24"/>
        </w:rPr>
        <w:t>:</w:t>
      </w:r>
    </w:p>
    <w:tbl>
      <w:tblPr>
        <w:tblW w:w="0" w:type="auto"/>
        <w:jc w:val="center"/>
        <w:tblLook w:val="04A0" w:firstRow="1" w:lastRow="0" w:firstColumn="1" w:lastColumn="0" w:noHBand="0" w:noVBand="1"/>
      </w:tblPr>
      <w:tblGrid>
        <w:gridCol w:w="8424"/>
        <w:gridCol w:w="911"/>
      </w:tblGrid>
      <w:tr w:rsidR="005B25E9" w:rsidRPr="00561CF7" w14:paraId="28AA6690" w14:textId="77777777" w:rsidTr="00D60195">
        <w:trPr>
          <w:trHeight w:val="689"/>
          <w:jc w:val="center"/>
        </w:trPr>
        <w:tc>
          <w:tcPr>
            <w:tcW w:w="8424" w:type="dxa"/>
            <w:vAlign w:val="center"/>
          </w:tcPr>
          <w:p w14:paraId="05B0CE60" w14:textId="77777777" w:rsidR="00517EF6" w:rsidRPr="00561CF7" w:rsidRDefault="00D224E5" w:rsidP="0006129B">
            <w:pPr>
              <w:pStyle w:val="ab"/>
              <w:jc w:val="center"/>
              <w:rPr>
                <w:szCs w:val="24"/>
              </w:rPr>
            </w:pPr>
            <m:oMathPara>
              <m:oMathParaPr>
                <m:jc m:val="center"/>
              </m:oMathParaPr>
              <m:oMath>
                <m:r>
                  <w:rPr>
                    <w:rFonts w:ascii="Cambria Math" w:hAnsi="Cambria Math"/>
                    <w:szCs w:val="24"/>
                  </w:rPr>
                  <m:t>μ</m:t>
                </m:r>
                <m:r>
                  <w:rPr>
                    <w:rFonts w:ascii="Cambria Math"/>
                    <w:szCs w:val="24"/>
                  </w:rPr>
                  <m:t>=</m:t>
                </m:r>
                <m:f>
                  <m:fPr>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den>
                </m:f>
              </m:oMath>
            </m:oMathPara>
          </w:p>
        </w:tc>
        <w:tc>
          <w:tcPr>
            <w:tcW w:w="911" w:type="dxa"/>
            <w:vAlign w:val="center"/>
          </w:tcPr>
          <w:p w14:paraId="6AE9DC04" w14:textId="77777777" w:rsidR="00517EF6" w:rsidRPr="00561CF7" w:rsidRDefault="00517EF6" w:rsidP="0006129B">
            <w:pPr>
              <w:pStyle w:val="ab"/>
              <w:jc w:val="center"/>
              <w:rPr>
                <w:szCs w:val="24"/>
              </w:rPr>
            </w:pPr>
            <w:bookmarkStart w:id="143" w:name="_Ref374096694"/>
            <w:r w:rsidRPr="00561CF7">
              <w:rPr>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5</w:t>
            </w:r>
            <w:r w:rsidR="008A3CE6" w:rsidRPr="00561CF7">
              <w:rPr>
                <w:rStyle w:val="FontStyle11"/>
                <w:sz w:val="24"/>
                <w:szCs w:val="24"/>
              </w:rPr>
              <w:fldChar w:fldCharType="end"/>
            </w:r>
            <w:r w:rsidRPr="00561CF7">
              <w:rPr>
                <w:szCs w:val="24"/>
              </w:rPr>
              <w:t>)</w:t>
            </w:r>
            <w:bookmarkEnd w:id="143"/>
          </w:p>
        </w:tc>
      </w:tr>
    </w:tbl>
    <w:p w14:paraId="2C2D6560" w14:textId="77777777" w:rsidR="00517EF6" w:rsidRPr="00561CF7" w:rsidRDefault="00BC55C3" w:rsidP="0006129B">
      <w:pPr>
        <w:pStyle w:val="Style2"/>
        <w:widowControl/>
        <w:tabs>
          <w:tab w:val="left" w:pos="851"/>
        </w:tabs>
        <w:ind w:left="567"/>
        <w:rPr>
          <w:rStyle w:val="FontStyle11"/>
          <w:sz w:val="24"/>
        </w:rPr>
      </w:pPr>
      <w:r w:rsidRPr="00561CF7">
        <w:rPr>
          <w:rStyle w:val="FontStyle11"/>
          <w:sz w:val="24"/>
        </w:rPr>
        <w:t xml:space="preserve">5. </w:t>
      </w:r>
      <w:r w:rsidR="00517EF6" w:rsidRPr="00561CF7">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891"/>
      </w:tblGrid>
      <w:tr w:rsidR="005B25E9" w:rsidRPr="00561CF7" w14:paraId="7994E2B8" w14:textId="77777777" w:rsidTr="00D60195">
        <w:trPr>
          <w:trHeight w:val="1020"/>
          <w:jc w:val="center"/>
        </w:trPr>
        <w:tc>
          <w:tcPr>
            <w:tcW w:w="8419" w:type="dxa"/>
            <w:vAlign w:val="center"/>
          </w:tcPr>
          <w:p w14:paraId="6496DD27" w14:textId="77777777" w:rsidR="00517EF6" w:rsidRPr="00561CF7" w:rsidRDefault="00D41723" w:rsidP="0006129B">
            <w:pPr>
              <w:pStyle w:val="ab"/>
              <w:ind w:left="721" w:hanging="721"/>
              <w:jc w:val="center"/>
              <w:rPr>
                <w:szCs w:val="24"/>
              </w:rPr>
            </w:pPr>
            <m:oMathPara>
              <m:oMath>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1+</m:t>
                        </m:r>
                        <m:nary>
                          <m:naryPr>
                            <m:chr m:val="∑"/>
                            <m:limLoc m:val="undOvr"/>
                            <m:ctrlPr>
                              <w:rPr>
                                <w:rFonts w:ascii="Cambria Math" w:hAnsi="Cambria Math"/>
                                <w:i/>
                                <w:szCs w:val="24"/>
                              </w:rPr>
                            </m:ctrlPr>
                          </m:naryPr>
                          <m:sub>
                            <m:r>
                              <w:rPr>
                                <w:rFonts w:ascii="Cambria Math" w:hAnsi="Cambria Math"/>
                                <w:szCs w:val="24"/>
                                <w:lang w:val="en-US"/>
                              </w:rPr>
                              <m:t>i</m:t>
                            </m:r>
                            <m:r>
                              <w:rPr>
                                <w:rFonts w:ascii="Cambria Math"/>
                                <w:szCs w:val="24"/>
                              </w:rPr>
                              <m:t>=1</m:t>
                            </m:r>
                          </m:sub>
                          <m:sup>
                            <m:r>
                              <w:rPr>
                                <w:rFonts w:ascii="Cambria Math" w:hAnsi="Cambria Math"/>
                                <w:szCs w:val="24"/>
                                <w:lang w:val="en-US"/>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i</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i</m:t>
                                    </m:r>
                                  </m:sub>
                                </m:sSub>
                              </m:den>
                            </m:f>
                          </m:e>
                        </m:nary>
                      </m:e>
                    </m:d>
                  </m:e>
                  <m:sup>
                    <m:r>
                      <w:rPr>
                        <w:rFonts w:ascii="Cambria Math" w:hAnsi="Cambria Math"/>
                        <w:szCs w:val="24"/>
                      </w:rPr>
                      <m:t>-</m:t>
                    </m:r>
                    <m:r>
                      <w:rPr>
                        <w:rFonts w:ascii="Cambria Math"/>
                        <w:szCs w:val="24"/>
                      </w:rPr>
                      <m:t>1</m:t>
                    </m:r>
                  </m:sup>
                </m:sSup>
              </m:oMath>
            </m:oMathPara>
          </w:p>
        </w:tc>
        <w:tc>
          <w:tcPr>
            <w:tcW w:w="891" w:type="dxa"/>
            <w:vAlign w:val="center"/>
          </w:tcPr>
          <w:p w14:paraId="0AAF13BD" w14:textId="77777777" w:rsidR="00517EF6" w:rsidRPr="00561CF7" w:rsidRDefault="00517EF6" w:rsidP="0006129B">
            <w:pPr>
              <w:pStyle w:val="ab"/>
              <w:jc w:val="center"/>
              <w:rPr>
                <w:szCs w:val="24"/>
              </w:rPr>
            </w:pPr>
            <w:bookmarkStart w:id="144" w:name="_Ref374096704"/>
            <w:r w:rsidRPr="00561CF7">
              <w:rPr>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6</w:t>
            </w:r>
            <w:r w:rsidR="008A3CE6" w:rsidRPr="00561CF7">
              <w:rPr>
                <w:rStyle w:val="FontStyle11"/>
                <w:sz w:val="24"/>
                <w:szCs w:val="24"/>
              </w:rPr>
              <w:fldChar w:fldCharType="end"/>
            </w:r>
            <w:r w:rsidRPr="00561CF7">
              <w:rPr>
                <w:szCs w:val="24"/>
              </w:rPr>
              <w:t>)</w:t>
            </w:r>
            <w:bookmarkEnd w:id="144"/>
          </w:p>
        </w:tc>
      </w:tr>
    </w:tbl>
    <w:p w14:paraId="5FCA9B5D" w14:textId="77777777" w:rsidR="00517EF6" w:rsidRPr="00561CF7" w:rsidRDefault="00517EF6" w:rsidP="0006129B">
      <w:pPr>
        <w:pStyle w:val="Style2"/>
        <w:widowControl/>
        <w:rPr>
          <w:i/>
        </w:rPr>
      </w:pPr>
      <w:r w:rsidRPr="00561CF7">
        <w:rPr>
          <w:rStyle w:val="FontStyle11"/>
          <w:sz w:val="24"/>
        </w:rPr>
        <w:t>где</w:t>
      </w:r>
      <w:r w:rsidRPr="00561CF7">
        <w:rPr>
          <w:i/>
        </w:rPr>
        <w:t xml:space="preserve"> </w:t>
      </w:r>
      <w:r w:rsidRPr="00561CF7">
        <w:rPr>
          <w:i/>
          <w:lang w:val="en-US"/>
        </w:rPr>
        <w:t>N</w:t>
      </w:r>
      <w:r w:rsidRPr="00561CF7">
        <w:rPr>
          <w:rStyle w:val="FontStyle11"/>
          <w:sz w:val="24"/>
        </w:rPr>
        <w:t xml:space="preserve"> – число элементов ТС.</w:t>
      </w:r>
    </w:p>
    <w:p w14:paraId="7AB715A0" w14:textId="77777777" w:rsidR="00517EF6" w:rsidRPr="00561CF7" w:rsidRDefault="00BC55C3" w:rsidP="0006129B">
      <w:pPr>
        <w:pStyle w:val="ab"/>
        <w:tabs>
          <w:tab w:val="left" w:pos="851"/>
        </w:tabs>
        <w:autoSpaceDE w:val="0"/>
        <w:autoSpaceDN w:val="0"/>
        <w:adjustRightInd w:val="0"/>
        <w:ind w:left="567"/>
        <w:rPr>
          <w:rStyle w:val="FontStyle11"/>
          <w:sz w:val="24"/>
          <w:szCs w:val="24"/>
        </w:rPr>
      </w:pPr>
      <w:r w:rsidRPr="00561CF7">
        <w:rPr>
          <w:rStyle w:val="FontStyle11"/>
          <w:sz w:val="24"/>
          <w:szCs w:val="24"/>
        </w:rPr>
        <w:t xml:space="preserve">6. </w:t>
      </w:r>
      <w:r w:rsidR="00517EF6" w:rsidRPr="00561CF7">
        <w:rPr>
          <w:rStyle w:val="FontStyle11"/>
          <w:sz w:val="24"/>
          <w:szCs w:val="24"/>
        </w:rPr>
        <w:t xml:space="preserve">Вероятность состояния сети, соответствующая отказу </w:t>
      </w:r>
      <w:r w:rsidR="008D47CF" w:rsidRPr="00561CF7">
        <w:rPr>
          <w:i/>
          <w:szCs w:val="24"/>
          <w:lang w:val="en-US"/>
        </w:rPr>
        <w:t>f</w:t>
      </w:r>
      <w:r w:rsidR="008D47CF" w:rsidRPr="00561CF7">
        <w:rPr>
          <w:szCs w:val="24"/>
        </w:rPr>
        <w:t xml:space="preserve">-го </w:t>
      </w:r>
      <w:r w:rsidR="00517EF6" w:rsidRPr="00561CF7">
        <w:rPr>
          <w:rStyle w:val="FontStyle11"/>
          <w:sz w:val="24"/>
          <w:szCs w:val="24"/>
        </w:rPr>
        <w:t>элемента:</w:t>
      </w:r>
    </w:p>
    <w:tbl>
      <w:tblPr>
        <w:tblW w:w="9307" w:type="dxa"/>
        <w:jc w:val="center"/>
        <w:tblLook w:val="04A0" w:firstRow="1" w:lastRow="0" w:firstColumn="1" w:lastColumn="0" w:noHBand="0" w:noVBand="1"/>
      </w:tblPr>
      <w:tblGrid>
        <w:gridCol w:w="8556"/>
        <w:gridCol w:w="751"/>
      </w:tblGrid>
      <w:tr w:rsidR="005B25E9" w:rsidRPr="00561CF7" w14:paraId="0EF6EE5C" w14:textId="77777777" w:rsidTr="00D60195">
        <w:trPr>
          <w:trHeight w:val="559"/>
          <w:jc w:val="center"/>
        </w:trPr>
        <w:tc>
          <w:tcPr>
            <w:tcW w:w="8556" w:type="dxa"/>
            <w:vAlign w:val="center"/>
          </w:tcPr>
          <w:p w14:paraId="5CC588F8" w14:textId="77777777" w:rsidR="00517EF6" w:rsidRPr="00561CF7" w:rsidRDefault="00D41723" w:rsidP="0006129B">
            <w:pPr>
              <w:pStyle w:val="ab"/>
              <w:ind w:left="719" w:hanging="719"/>
              <w:jc w:val="center"/>
              <w:rPr>
                <w:szCs w:val="24"/>
              </w:rPr>
            </w:pPr>
            <m:oMathPara>
              <m:oMathParaPr>
                <m:jc m:val="center"/>
              </m:oMathPara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f</m:t>
                        </m:r>
                      </m:sub>
                    </m:sSub>
                  </m:den>
                </m:f>
                <m:r>
                  <w:rPr>
                    <w:rFonts w:ascii="Cambria Math"/>
                    <w:szCs w:val="24"/>
                  </w:rPr>
                  <m:t xml:space="preserve"> </m:t>
                </m:r>
                <m:r>
                  <w:rPr>
                    <w:rFonts w:ascii="Cambria Math" w:hAns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oMath>
            </m:oMathPara>
          </w:p>
        </w:tc>
        <w:tc>
          <w:tcPr>
            <w:tcW w:w="751" w:type="dxa"/>
            <w:vAlign w:val="center"/>
          </w:tcPr>
          <w:p w14:paraId="21247706" w14:textId="77777777" w:rsidR="00517EF6" w:rsidRPr="00561CF7" w:rsidRDefault="00517EF6" w:rsidP="0006129B">
            <w:pPr>
              <w:pStyle w:val="ab"/>
              <w:jc w:val="center"/>
              <w:rPr>
                <w:szCs w:val="24"/>
              </w:rPr>
            </w:pPr>
            <w:bookmarkStart w:id="145" w:name="_Ref374096712"/>
            <w:r w:rsidRPr="00561CF7">
              <w:rPr>
                <w:szCs w:val="24"/>
              </w:rPr>
              <w:t>(</w:t>
            </w:r>
            <w:r w:rsidR="008A3CE6" w:rsidRPr="00561CF7">
              <w:rPr>
                <w:szCs w:val="24"/>
              </w:rPr>
              <w:fldChar w:fldCharType="begin"/>
            </w:r>
            <w:r w:rsidRPr="00561CF7">
              <w:rPr>
                <w:szCs w:val="24"/>
              </w:rPr>
              <w:instrText xml:space="preserve"> SEQ Список_формул \* ARABIC </w:instrText>
            </w:r>
            <w:r w:rsidR="008A3CE6" w:rsidRPr="00561CF7">
              <w:rPr>
                <w:szCs w:val="24"/>
              </w:rPr>
              <w:fldChar w:fldCharType="separate"/>
            </w:r>
            <w:r w:rsidR="00743685" w:rsidRPr="00561CF7">
              <w:rPr>
                <w:noProof/>
                <w:szCs w:val="24"/>
              </w:rPr>
              <w:t>7</w:t>
            </w:r>
            <w:r w:rsidR="008A3CE6" w:rsidRPr="00561CF7">
              <w:rPr>
                <w:szCs w:val="24"/>
              </w:rPr>
              <w:fldChar w:fldCharType="end"/>
            </w:r>
            <w:r w:rsidRPr="00561CF7">
              <w:rPr>
                <w:szCs w:val="24"/>
              </w:rPr>
              <w:t>)</w:t>
            </w:r>
            <w:bookmarkEnd w:id="145"/>
          </w:p>
        </w:tc>
      </w:tr>
    </w:tbl>
    <w:p w14:paraId="3222F658" w14:textId="77777777" w:rsidR="00517EF6" w:rsidRPr="00561CF7" w:rsidRDefault="00BC55C3" w:rsidP="0006129B">
      <w:pPr>
        <w:pStyle w:val="ab"/>
        <w:tabs>
          <w:tab w:val="left" w:pos="851"/>
        </w:tabs>
        <w:autoSpaceDE w:val="0"/>
        <w:autoSpaceDN w:val="0"/>
        <w:adjustRightInd w:val="0"/>
        <w:ind w:left="567"/>
        <w:rPr>
          <w:szCs w:val="24"/>
        </w:rPr>
      </w:pPr>
      <w:r w:rsidRPr="00561CF7">
        <w:rPr>
          <w:szCs w:val="24"/>
        </w:rPr>
        <w:t xml:space="preserve">7. </w:t>
      </w:r>
      <w:r w:rsidR="00517EF6" w:rsidRPr="00561CF7">
        <w:rPr>
          <w:szCs w:val="24"/>
        </w:rPr>
        <w:t xml:space="preserve">Температура воздуха в здании </w:t>
      </w:r>
      <w:r w:rsidR="00517EF6" w:rsidRPr="00561CF7">
        <w:rPr>
          <w:i/>
          <w:szCs w:val="24"/>
          <w:lang w:val="en-US"/>
        </w:rPr>
        <w:t>j</w:t>
      </w:r>
      <w:r w:rsidR="00517EF6" w:rsidRPr="00561CF7">
        <w:rPr>
          <w:szCs w:val="24"/>
        </w:rPr>
        <w:t xml:space="preserve">-го потребителя в конце периода восстановления </w:t>
      </w:r>
      <w:r w:rsidR="00517EF6" w:rsidRPr="00561CF7">
        <w:rPr>
          <w:i/>
          <w:szCs w:val="24"/>
          <w:lang w:val="en-US"/>
        </w:rPr>
        <w:t>f</w:t>
      </w:r>
      <w:r w:rsidR="00517EF6" w:rsidRPr="00561CF7">
        <w:rPr>
          <w:szCs w:val="24"/>
        </w:rPr>
        <w:t>-го элемента:</w:t>
      </w:r>
    </w:p>
    <w:tbl>
      <w:tblPr>
        <w:tblW w:w="0" w:type="auto"/>
        <w:jc w:val="center"/>
        <w:tblLook w:val="04A0" w:firstRow="1" w:lastRow="0" w:firstColumn="1" w:lastColumn="0" w:noHBand="0" w:noVBand="1"/>
      </w:tblPr>
      <w:tblGrid>
        <w:gridCol w:w="8362"/>
        <w:gridCol w:w="975"/>
      </w:tblGrid>
      <w:tr w:rsidR="005B25E9" w:rsidRPr="00561CF7" w14:paraId="31E8136C" w14:textId="77777777" w:rsidTr="00D60195">
        <w:trPr>
          <w:trHeight w:val="1376"/>
          <w:jc w:val="center"/>
        </w:trPr>
        <w:tc>
          <w:tcPr>
            <w:tcW w:w="8362" w:type="dxa"/>
            <w:vAlign w:val="center"/>
          </w:tcPr>
          <w:p w14:paraId="02516D48" w14:textId="77777777" w:rsidR="00517EF6" w:rsidRPr="00561CF7" w:rsidRDefault="00D41723"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в</m:t>
                    </m:r>
                  </m:sup>
                </m:sSubSup>
                <m:r>
                  <w:rPr>
                    <w:rFonts w:asci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szCs w:val="24"/>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hAnsi="Cambria Math"/>
                        <w:szCs w:val="24"/>
                      </w:rPr>
                      <m:t>-</m:t>
                    </m:r>
                    <m:r>
                      <w:rPr>
                        <w:rFonts w:ascii="Cambria Math"/>
                        <w:szCs w:val="24"/>
                      </w:rPr>
                      <m:t xml:space="preserve"> </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num>
                  <m:den>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r>
                  <w:rPr>
                    <w:rFonts w:ascii="Cambria Math"/>
                    <w:szCs w:val="24"/>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szCs w:val="24"/>
                    <w:lang w:val="en-US"/>
                  </w:rPr>
                  <m:t xml:space="preserve">, </m:t>
                </m:r>
                <m:sPre>
                  <m:sPrePr>
                    <m:ctrlPr>
                      <w:rPr>
                        <w:rFonts w:ascii="Cambria Math" w:hAnsi="Cambria Math"/>
                        <w:i/>
                        <w:szCs w:val="24"/>
                        <w:lang w:val="en-US"/>
                      </w:rPr>
                    </m:ctrlPr>
                  </m:sPrePr>
                  <m:sub/>
                  <m:sup>
                    <m:r>
                      <w:rPr>
                        <w:rFonts w:ascii="Cambria Math"/>
                        <w:szCs w:val="24"/>
                        <w:lang w:val="en-US"/>
                      </w:rPr>
                      <m:t>0</m:t>
                    </m:r>
                  </m:sup>
                  <m:e>
                    <m:r>
                      <w:rPr>
                        <w:rFonts w:ascii="Cambria Math" w:hAnsi="Cambria Math"/>
                        <w:szCs w:val="24"/>
                        <w:lang w:val="en-US"/>
                      </w:rPr>
                      <m:t>C</m:t>
                    </m:r>
                  </m:e>
                </m:sPre>
              </m:oMath>
            </m:oMathPara>
          </w:p>
        </w:tc>
        <w:tc>
          <w:tcPr>
            <w:tcW w:w="975" w:type="dxa"/>
            <w:vAlign w:val="center"/>
          </w:tcPr>
          <w:p w14:paraId="08DA186F" w14:textId="77777777" w:rsidR="00517EF6" w:rsidRPr="00561CF7" w:rsidRDefault="00517EF6" w:rsidP="0006129B">
            <w:pPr>
              <w:pStyle w:val="ab"/>
              <w:jc w:val="center"/>
              <w:rPr>
                <w:szCs w:val="24"/>
              </w:rPr>
            </w:pPr>
            <w:bookmarkStart w:id="146" w:name="_Ref374096783"/>
            <w:r w:rsidRPr="00561CF7">
              <w:rPr>
                <w:szCs w:val="24"/>
              </w:rPr>
              <w:t>(</w:t>
            </w:r>
            <w:r w:rsidR="008A3CE6" w:rsidRPr="00561CF7">
              <w:rPr>
                <w:szCs w:val="24"/>
              </w:rPr>
              <w:fldChar w:fldCharType="begin"/>
            </w:r>
            <w:r w:rsidRPr="00561CF7">
              <w:rPr>
                <w:szCs w:val="24"/>
              </w:rPr>
              <w:instrText xml:space="preserve"> SEQ Список_формул \* ARABIC </w:instrText>
            </w:r>
            <w:r w:rsidR="008A3CE6" w:rsidRPr="00561CF7">
              <w:rPr>
                <w:szCs w:val="24"/>
              </w:rPr>
              <w:fldChar w:fldCharType="separate"/>
            </w:r>
            <w:r w:rsidR="00743685" w:rsidRPr="00561CF7">
              <w:rPr>
                <w:noProof/>
                <w:szCs w:val="24"/>
              </w:rPr>
              <w:t>8</w:t>
            </w:r>
            <w:r w:rsidR="008A3CE6" w:rsidRPr="00561CF7">
              <w:rPr>
                <w:szCs w:val="24"/>
              </w:rPr>
              <w:fldChar w:fldCharType="end"/>
            </w:r>
            <w:r w:rsidRPr="00561CF7">
              <w:rPr>
                <w:szCs w:val="24"/>
              </w:rPr>
              <w:t>)</w:t>
            </w:r>
            <w:bookmarkEnd w:id="146"/>
          </w:p>
        </w:tc>
      </w:tr>
    </w:tbl>
    <w:p w14:paraId="2F3DF071" w14:textId="77777777" w:rsidR="00517EF6" w:rsidRPr="00561CF7" w:rsidRDefault="00517EF6" w:rsidP="0006129B">
      <w:r w:rsidRPr="00561CF7">
        <w:rPr>
          <w:rStyle w:val="FontStyle11"/>
          <w:sz w:val="24"/>
        </w:rPr>
        <w:t>где</w:t>
      </w:r>
      <w:r w:rsidR="002F5504" w:rsidRPr="00561CF7">
        <w:rPr>
          <w:rStyle w:val="FontStyle11"/>
          <w:sz w:val="24"/>
        </w:rPr>
        <w:t xml:space="preserve"> </w:t>
      </w:r>
      <m:oMath>
        <m:sSubSup>
          <m:sSubSupPr>
            <m:ctrlPr>
              <w:rPr>
                <w:rFonts w:ascii="Cambria Math" w:hAnsi="Cambria Math"/>
                <w:i/>
              </w:rPr>
            </m:ctrlPr>
          </m:sSubSupPr>
          <m:e>
            <m:r>
              <m:rPr>
                <m:sty m:val="p"/>
              </m:rPr>
              <w:rPr>
                <w:rFonts w:ascii="Cambria Math"/>
              </w:rPr>
              <m:t>t</m:t>
            </m:r>
          </m:e>
          <m:sub>
            <m:r>
              <m:rPr>
                <m:sty m:val="p"/>
              </m:rPr>
              <w:rPr>
                <w:rFonts w:ascii="Cambria Math"/>
                <w:lang w:val="en-US"/>
              </w:rPr>
              <m:t>j</m:t>
            </m:r>
          </m:sub>
          <m:sup>
            <m:r>
              <m:rPr>
                <m:sty m:val="p"/>
              </m:rPr>
              <w:rPr>
                <w:rFonts w:ascii="Cambria Math" w:hAnsi="Cambria Math"/>
              </w:rPr>
              <m:t>вр</m:t>
            </m:r>
          </m:sup>
        </m:sSubSup>
      </m:oMath>
      <w:r w:rsidRPr="00561CF7">
        <w:t xml:space="preserve"> - расчетная температура воздуха в здании </w:t>
      </w:r>
      <w:r w:rsidRPr="00561CF7">
        <w:rPr>
          <w:i/>
          <w:lang w:val="en-US"/>
        </w:rPr>
        <w:t>j</w:t>
      </w:r>
      <w:r w:rsidRPr="00561CF7">
        <w:t>-го потребителя,</w:t>
      </w:r>
      <w:r w:rsidRPr="00561CF7">
        <w:rPr>
          <w:vertAlign w:val="superscript"/>
        </w:rPr>
        <w:t xml:space="preserve"> 0</w:t>
      </w:r>
      <w:r w:rsidRPr="00561CF7">
        <w:t>С;</w:t>
      </w:r>
    </w:p>
    <w:p w14:paraId="763DDDF3" w14:textId="77777777" w:rsidR="00517EF6" w:rsidRPr="00561CF7" w:rsidRDefault="00517EF6" w:rsidP="0006129B">
      <w:pPr>
        <w:ind w:firstLine="426"/>
      </w:pPr>
      <w:r w:rsidRPr="00561CF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561CF7">
        <w:t xml:space="preserve"> - расчетная для отопления температура наружного воздуха,</w:t>
      </w:r>
      <w:r w:rsidRPr="00561CF7">
        <w:rPr>
          <w:vertAlign w:val="superscript"/>
        </w:rPr>
        <w:t xml:space="preserve"> 0</w:t>
      </w:r>
      <w:r w:rsidRPr="00561CF7">
        <w:t>С;</w:t>
      </w:r>
    </w:p>
    <w:p w14:paraId="3E78B2FE" w14:textId="77777777" w:rsidR="00517EF6" w:rsidRPr="00561CF7" w:rsidRDefault="00517EF6" w:rsidP="0006129B">
      <w:pPr>
        <w:ind w:left="1078" w:hanging="652"/>
      </w:pPr>
      <w:r w:rsidRPr="00561CF7">
        <w:t xml:space="preserve"> </w:t>
      </w:r>
      <m:oMath>
        <m:sSub>
          <m:sSubPr>
            <m:ctrlPr>
              <w:rPr>
                <w:rFonts w:ascii="Cambria Math" w:hAnsi="Cambria Math"/>
                <w:i/>
                <w:lang w:val="en-US"/>
              </w:rPr>
            </m:ctrlPr>
          </m:sSubPr>
          <m:e>
            <m:r>
              <m:rPr>
                <m:sty m:val="p"/>
              </m:rPr>
              <w:rPr>
                <w:rFonts w:ascii="Cambria Math"/>
                <w:lang w:val="en-US"/>
              </w:rPr>
              <m:t>q</m:t>
            </m:r>
          </m:e>
          <m:sub>
            <m:r>
              <m:rPr>
                <m:sty m:val="p"/>
              </m:rPr>
              <w:rPr>
                <w:rFonts w:ascii="Cambria Math"/>
                <w:lang w:val="en-US"/>
              </w:rPr>
              <m:t>j</m:t>
            </m:r>
            <m:r>
              <m:rPr>
                <m:sty m:val="p"/>
              </m:rPr>
              <w:rPr>
                <w:rFonts w:ascii="Cambria Math"/>
              </w:rPr>
              <m:t>,</m:t>
            </m:r>
            <m:r>
              <m:rPr>
                <m:sty m:val="p"/>
              </m:rPr>
              <w:rPr>
                <w:rFonts w:ascii="Cambria Math"/>
                <w:lang w:val="en-US"/>
              </w:rPr>
              <m:t>f</m:t>
            </m:r>
          </m:sub>
        </m:sSub>
      </m:oMath>
      <w:r w:rsidRPr="00561CF7">
        <w:t xml:space="preserve"> – часовой расх</w:t>
      </w:r>
      <w:r w:rsidR="002664F2" w:rsidRPr="00561CF7">
        <w:t xml:space="preserve">од </w:t>
      </w:r>
      <w:r w:rsidRPr="00561CF7">
        <w:t xml:space="preserve">тепла у </w:t>
      </w:r>
      <w:r w:rsidRPr="00561CF7">
        <w:rPr>
          <w:i/>
          <w:lang w:val="en-US"/>
        </w:rPr>
        <w:t>j</w:t>
      </w:r>
      <w:r w:rsidRPr="00561CF7">
        <w:t>-го потребителя при отказе</w:t>
      </w:r>
      <w:r w:rsidRPr="00561CF7">
        <w:rPr>
          <w:i/>
        </w:rPr>
        <w:t xml:space="preserve"> </w:t>
      </w:r>
      <w:r w:rsidRPr="00561CF7">
        <w:rPr>
          <w:i/>
          <w:lang w:val="en-US"/>
        </w:rPr>
        <w:t>f</w:t>
      </w:r>
      <w:r w:rsidRPr="00561CF7">
        <w:rPr>
          <w:i/>
        </w:rPr>
        <w:t>-</w:t>
      </w:r>
      <w:r w:rsidRPr="00561CF7">
        <w:t xml:space="preserve">го элемента при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561CF7">
        <w:t>, Гкал/ч;</w:t>
      </w:r>
    </w:p>
    <w:p w14:paraId="3777984F" w14:textId="77777777" w:rsidR="00517EF6" w:rsidRPr="00561CF7" w:rsidRDefault="00D41723" w:rsidP="0006129B">
      <w:pPr>
        <w:ind w:firstLine="426"/>
      </w:pPr>
      <m:oMath>
        <m:sSubSup>
          <m:sSubSupPr>
            <m:ctrlPr>
              <w:rPr>
                <w:rFonts w:ascii="Cambria Math" w:hAnsi="Cambria Math"/>
                <w:i/>
              </w:rPr>
            </m:ctrlPr>
          </m:sSubSupPr>
          <m:e>
            <m:r>
              <m:rPr>
                <m:sty m:val="p"/>
              </m:rPr>
              <w:rPr>
                <w:rFonts w:ascii="Cambria Math"/>
                <w:lang w:val="en-US"/>
              </w:rPr>
              <m:t>q</m:t>
            </m:r>
          </m:e>
          <m:sub>
            <m:r>
              <m:rPr>
                <m:sty m:val="p"/>
              </m:rPr>
              <w:rPr>
                <w:rFonts w:ascii="Cambria Math"/>
              </w:rPr>
              <m:t>j</m:t>
            </m:r>
          </m:sub>
          <m:sup>
            <m:r>
              <m:rPr>
                <m:sty m:val="p"/>
              </m:rPr>
              <w:rPr>
                <w:rFonts w:ascii="Cambria Math" w:hAnsi="Cambria Math"/>
              </w:rPr>
              <m:t>р</m:t>
            </m:r>
          </m:sup>
        </m:sSubSup>
      </m:oMath>
      <w:r w:rsidR="00517EF6" w:rsidRPr="00561CF7">
        <w:t xml:space="preserve">– расчетная часовая нагрузка </w:t>
      </w:r>
      <w:r w:rsidR="00517EF6" w:rsidRPr="00561CF7">
        <w:rPr>
          <w:i/>
          <w:lang w:val="en-US"/>
        </w:rPr>
        <w:t>j</w:t>
      </w:r>
      <w:r w:rsidR="00517EF6" w:rsidRPr="00561CF7">
        <w:t>-го потребителя при</w:t>
      </w:r>
      <w:r w:rsidR="002F5504" w:rsidRPr="00561CF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561CF7">
        <w:t>, Гкал/ч;</w:t>
      </w:r>
    </w:p>
    <w:p w14:paraId="021AE6F8" w14:textId="77777777" w:rsidR="00517EF6" w:rsidRPr="00561CF7" w:rsidRDefault="00D41723" w:rsidP="0006129B">
      <w:pPr>
        <w:ind w:left="1638" w:hanging="1213"/>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ctrlPr>
                  <w:rPr>
                    <w:rFonts w:ascii="Cambria Math" w:hAnsi="Cambria Math"/>
                    <w:i/>
                    <w:lang w:val="en-US"/>
                  </w:rPr>
                </m:ctrlPr>
              </m:e>
              <m:sub>
                <m:r>
                  <w:rPr>
                    <w:rFonts w:ascii="Cambria Math" w:hAnsi="Cambria Math"/>
                    <w:lang w:val="en-US"/>
                  </w:rPr>
                  <m:t>j</m:t>
                </m:r>
                <m:r>
                  <w:rPr>
                    <w:rFonts w:ascii="Cambria Math"/>
                  </w:rPr>
                  <m:t>,</m:t>
                </m:r>
                <m:r>
                  <w:rPr>
                    <w:rFonts w:ascii="Cambria Math" w:hAnsi="Cambria Math"/>
                    <w:lang w:val="en-US"/>
                  </w:rPr>
                  <m:t>f</m:t>
                </m:r>
              </m:sub>
            </m:sSub>
          </m:num>
          <m:den>
            <m:sSubSup>
              <m:sSubSupPr>
                <m:ctrlPr>
                  <w:rPr>
                    <w:rFonts w:ascii="Cambria Math" w:hAnsi="Cambria Math"/>
                    <w:i/>
                  </w:rPr>
                </m:ctrlPr>
              </m:sSubSupPr>
              <m:e>
                <m:r>
                  <w:rPr>
                    <w:rFonts w:ascii="Cambria Math" w:hAnsi="Cambria Math"/>
                    <w:lang w:val="en-US"/>
                  </w:rPr>
                  <m:t>q</m:t>
                </m:r>
              </m:e>
              <m:sub>
                <m:r>
                  <w:rPr>
                    <w:rFonts w:ascii="Cambria Math" w:hAnsi="Cambria Math"/>
                  </w:rPr>
                  <m:t>j</m:t>
                </m:r>
              </m:sub>
              <m:sup>
                <m:r>
                  <w:rPr>
                    <w:rFonts w:ascii="Cambria Math" w:hAnsi="Cambria Math"/>
                  </w:rPr>
                  <m:t>р</m:t>
                </m:r>
              </m:sup>
            </m:sSubSup>
          </m:den>
        </m:f>
      </m:oMath>
      <w:r w:rsidR="00517EF6" w:rsidRPr="00561CF7">
        <w:t xml:space="preserve"> – относительный часовой расх</w:t>
      </w:r>
      <w:r w:rsidR="002664F2" w:rsidRPr="00561CF7">
        <w:t xml:space="preserve">од </w:t>
      </w:r>
      <w:r w:rsidR="00517EF6" w:rsidRPr="00561CF7">
        <w:t xml:space="preserve">тепла у </w:t>
      </w:r>
      <w:r w:rsidR="00517EF6" w:rsidRPr="00561CF7">
        <w:rPr>
          <w:i/>
          <w:lang w:val="en-US"/>
        </w:rPr>
        <w:t>j</w:t>
      </w:r>
      <w:r w:rsidR="00517EF6" w:rsidRPr="00561CF7">
        <w:t xml:space="preserve">-го потребителя при отказе </w:t>
      </w:r>
      <w:r w:rsidR="00517EF6" w:rsidRPr="00561CF7">
        <w:rPr>
          <w:i/>
          <w:lang w:val="en-US"/>
        </w:rPr>
        <w:t>f</w:t>
      </w:r>
      <w:r w:rsidR="00517EF6" w:rsidRPr="00561CF7">
        <w:t>-го элемента при</w:t>
      </w:r>
      <w:r w:rsidR="002F5504" w:rsidRPr="00561CF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561CF7">
        <w:t>:</w:t>
      </w:r>
    </w:p>
    <w:p w14:paraId="5D1B6A85" w14:textId="77777777" w:rsidR="00517EF6" w:rsidRPr="00561CF7" w:rsidRDefault="00517EF6" w:rsidP="0006129B">
      <w:pPr>
        <w:ind w:firstLine="426"/>
      </w:pPr>
      <w:r w:rsidRPr="00561CF7">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561CF7">
        <w:t xml:space="preserve">- время восстановления </w:t>
      </w:r>
      <w:r w:rsidRPr="00561CF7">
        <w:rPr>
          <w:i/>
          <w:lang w:val="en-US"/>
        </w:rPr>
        <w:t>f</w:t>
      </w:r>
      <w:r w:rsidRPr="00561CF7">
        <w:t>-го элемента ТС, ч;</w:t>
      </w:r>
    </w:p>
    <w:p w14:paraId="7FD25385" w14:textId="77777777" w:rsidR="00517EF6" w:rsidRPr="00561CF7" w:rsidRDefault="00517EF6" w:rsidP="0006129B">
      <w:pPr>
        <w:ind w:firstLine="426"/>
      </w:pPr>
      <w:r w:rsidRPr="00561CF7">
        <w:t xml:space="preserve"> </w:t>
      </w:r>
      <m:oMath>
        <m:sSub>
          <m:sSubPr>
            <m:ctrlPr>
              <w:rPr>
                <w:rFonts w:ascii="Cambria Math" w:hAnsi="Cambria Math"/>
                <w:i/>
              </w:rPr>
            </m:ctrlPr>
          </m:sSubPr>
          <m:e>
            <m:r>
              <w:rPr>
                <w:rFonts w:ascii="Cambria Math"/>
                <w:i/>
              </w:rPr>
              <w:sym w:font="Symbol" w:char="F062"/>
            </m:r>
          </m:e>
          <m:sub>
            <m:r>
              <m:rPr>
                <m:sty m:val="p"/>
              </m:rPr>
              <w:rPr>
                <w:rFonts w:ascii="Cambria Math"/>
              </w:rPr>
              <m:t>j</m:t>
            </m:r>
          </m:sub>
        </m:sSub>
      </m:oMath>
      <w:r w:rsidRPr="00561CF7">
        <w:t xml:space="preserve">- коэффициент тепловой аккумуляции здания </w:t>
      </w:r>
      <w:r w:rsidRPr="00561CF7">
        <w:rPr>
          <w:i/>
          <w:lang w:val="en-US"/>
        </w:rPr>
        <w:t>j</w:t>
      </w:r>
      <w:r w:rsidRPr="00561CF7">
        <w:t>-го потребителя, ч.</w:t>
      </w:r>
    </w:p>
    <w:p w14:paraId="42DB190A" w14:textId="77777777" w:rsidR="00517EF6" w:rsidRPr="00561CF7" w:rsidRDefault="00517EF6" w:rsidP="0006129B">
      <w:pPr>
        <w:rPr>
          <w:rStyle w:val="FontStyle11"/>
          <w:bCs/>
          <w:sz w:val="24"/>
        </w:rPr>
      </w:pPr>
    </w:p>
    <w:p w14:paraId="6A5C7B0F" w14:textId="77777777" w:rsidR="00517EF6" w:rsidRPr="00561CF7" w:rsidRDefault="00BC55C3" w:rsidP="0006129B">
      <w:pPr>
        <w:pStyle w:val="ab"/>
        <w:tabs>
          <w:tab w:val="left" w:pos="851"/>
        </w:tabs>
        <w:autoSpaceDE w:val="0"/>
        <w:autoSpaceDN w:val="0"/>
        <w:adjustRightInd w:val="0"/>
        <w:ind w:firstLine="567"/>
        <w:rPr>
          <w:rStyle w:val="FontStyle11"/>
          <w:sz w:val="24"/>
          <w:szCs w:val="24"/>
        </w:rPr>
      </w:pPr>
      <w:r w:rsidRPr="00561CF7">
        <w:rPr>
          <w:szCs w:val="24"/>
        </w:rPr>
        <w:t xml:space="preserve">8. </w:t>
      </w:r>
      <w:r w:rsidR="00517EF6" w:rsidRPr="00561CF7">
        <w:rPr>
          <w:szCs w:val="24"/>
        </w:rPr>
        <w:t xml:space="preserve">Коэффициент готовности к обеспечению расчетного теплоснабжения </w:t>
      </w:r>
      <w:r w:rsidR="00517EF6" w:rsidRPr="00561CF7">
        <w:rPr>
          <w:i/>
          <w:szCs w:val="24"/>
        </w:rPr>
        <w:t>j</w:t>
      </w:r>
      <w:r w:rsidR="00517EF6" w:rsidRPr="00561CF7">
        <w:rPr>
          <w:szCs w:val="24"/>
        </w:rPr>
        <w:t>-го потребителя (определяется для каждого потребителя расчетной схемы ТС)</w:t>
      </w:r>
      <w:r w:rsidR="00517EF6" w:rsidRPr="00561CF7">
        <w:rPr>
          <w:rStyle w:val="FontStyle11"/>
          <w:sz w:val="24"/>
          <w:szCs w:val="24"/>
        </w:rPr>
        <w:t>:</w:t>
      </w:r>
    </w:p>
    <w:tbl>
      <w:tblPr>
        <w:tblW w:w="9307" w:type="dxa"/>
        <w:jc w:val="center"/>
        <w:tblLook w:val="04A0" w:firstRow="1" w:lastRow="0" w:firstColumn="1" w:lastColumn="0" w:noHBand="0" w:noVBand="1"/>
      </w:tblPr>
      <w:tblGrid>
        <w:gridCol w:w="8556"/>
        <w:gridCol w:w="751"/>
      </w:tblGrid>
      <w:tr w:rsidR="005B25E9" w:rsidRPr="00561CF7" w14:paraId="04198E1B" w14:textId="77777777" w:rsidTr="00D60195">
        <w:trPr>
          <w:trHeight w:val="844"/>
          <w:jc w:val="center"/>
        </w:trPr>
        <w:tc>
          <w:tcPr>
            <w:tcW w:w="8556" w:type="dxa"/>
            <w:vAlign w:val="center"/>
          </w:tcPr>
          <w:p w14:paraId="78E9D3E6" w14:textId="77777777" w:rsidR="00517EF6" w:rsidRPr="00561CF7" w:rsidRDefault="00D41723" w:rsidP="0006129B">
            <w:pPr>
              <w:pStyle w:val="ab"/>
              <w:jc w:val="center"/>
              <w:rPr>
                <w:szCs w:val="24"/>
              </w:rPr>
            </w:pPr>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j</m:t>
                  </m:r>
                </m:sub>
              </m:sSub>
              <m:r>
                <w:rPr>
                  <w:rFonts w:asci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F</m:t>
                      </m:r>
                      <m:ctrlPr>
                        <w:rPr>
                          <w:rFonts w:ascii="Cambria Math" w:hAnsi="Cambria Math"/>
                          <w:i/>
                          <w:szCs w:val="24"/>
                        </w:rPr>
                      </m:ctrlPr>
                    </m:e>
                    <m:sub>
                      <m:r>
                        <w:rPr>
                          <w:rFonts w:ascii="Cambria Math" w:hAnsi="Cambria Math"/>
                          <w:szCs w:val="24"/>
                          <w:lang w:val="en-US"/>
                        </w:rPr>
                        <m:t>j</m:t>
                      </m:r>
                    </m:sub>
                  </m:sSub>
                </m:sub>
                <m:sup/>
                <m:e>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e>
              </m:nary>
            </m:oMath>
            <w:r w:rsidR="00517EF6" w:rsidRPr="00561CF7">
              <w:rPr>
                <w:szCs w:val="24"/>
              </w:rPr>
              <w:t>,</w:t>
            </w:r>
          </w:p>
        </w:tc>
        <w:tc>
          <w:tcPr>
            <w:tcW w:w="751" w:type="dxa"/>
            <w:vAlign w:val="center"/>
          </w:tcPr>
          <w:p w14:paraId="3D731C82" w14:textId="77777777" w:rsidR="00517EF6" w:rsidRPr="00561CF7" w:rsidRDefault="00517EF6" w:rsidP="0006129B">
            <w:pPr>
              <w:pStyle w:val="ab"/>
              <w:jc w:val="center"/>
              <w:rPr>
                <w:szCs w:val="24"/>
              </w:rPr>
            </w:pPr>
            <w:bookmarkStart w:id="147" w:name="_Ref374096511"/>
            <w:r w:rsidRPr="00561CF7">
              <w:rPr>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9</w:t>
            </w:r>
            <w:r w:rsidR="008A3CE6" w:rsidRPr="00561CF7">
              <w:rPr>
                <w:rStyle w:val="FontStyle11"/>
                <w:sz w:val="24"/>
                <w:szCs w:val="24"/>
              </w:rPr>
              <w:fldChar w:fldCharType="end"/>
            </w:r>
            <w:r w:rsidRPr="00561CF7">
              <w:rPr>
                <w:szCs w:val="24"/>
              </w:rPr>
              <w:t>)</w:t>
            </w:r>
            <w:bookmarkEnd w:id="147"/>
          </w:p>
        </w:tc>
      </w:tr>
    </w:tbl>
    <w:p w14:paraId="636D6458" w14:textId="77777777" w:rsidR="00517EF6" w:rsidRPr="00561CF7" w:rsidRDefault="00517EF6" w:rsidP="0006129B">
      <w:pPr>
        <w:pStyle w:val="ab"/>
        <w:tabs>
          <w:tab w:val="left" w:pos="426"/>
        </w:tabs>
        <w:ind w:left="910" w:hanging="910"/>
        <w:rPr>
          <w:rStyle w:val="FontStyle11"/>
          <w:sz w:val="24"/>
          <w:szCs w:val="24"/>
        </w:rPr>
      </w:pPr>
      <w:r w:rsidRPr="00561CF7">
        <w:rPr>
          <w:szCs w:val="24"/>
        </w:rPr>
        <w:t>где:</w:t>
      </w:r>
      <m:oMath>
        <m:r>
          <w:rPr>
            <w:rFonts w:ascii="Cambria Math"/>
            <w:szCs w:val="24"/>
            <w:vertAlign w:val="subscript"/>
          </w:rPr>
          <m:t xml:space="preserve"> </m:t>
        </m:r>
        <m:sSub>
          <m:sSubPr>
            <m:ctrlPr>
              <w:rPr>
                <w:rFonts w:ascii="Cambria Math" w:hAnsi="Cambria Math"/>
                <w:i/>
                <w:szCs w:val="24"/>
                <w:vertAlign w:val="subscript"/>
                <w:lang w:val="en-US"/>
              </w:rPr>
            </m:ctrlPr>
          </m:sSubPr>
          <m:e>
            <m:r>
              <m:rPr>
                <m:sty m:val="p"/>
              </m:rPr>
              <w:rPr>
                <w:rFonts w:ascii="Cambria Math"/>
                <w:szCs w:val="24"/>
                <w:vertAlign w:val="subscript"/>
                <w:lang w:val="en-US"/>
              </w:rPr>
              <m:t>F</m:t>
            </m:r>
          </m:e>
          <m:sub>
            <m:r>
              <m:rPr>
                <m:sty m:val="p"/>
              </m:rPr>
              <w:rPr>
                <w:rFonts w:ascii="Cambria Math"/>
                <w:szCs w:val="24"/>
                <w:vertAlign w:val="subscript"/>
                <w:lang w:val="en-US"/>
              </w:rPr>
              <m:t>j</m:t>
            </m:r>
          </m:sub>
        </m:sSub>
      </m:oMath>
      <w:r w:rsidRPr="00561CF7">
        <w:rPr>
          <w:szCs w:val="24"/>
        </w:rPr>
        <w:t xml:space="preserve"> </w:t>
      </w:r>
      <w:r w:rsidRPr="00561CF7">
        <w:rPr>
          <w:rStyle w:val="FontStyle11"/>
          <w:i/>
          <w:sz w:val="24"/>
          <w:szCs w:val="24"/>
        </w:rPr>
        <w:t>-</w:t>
      </w:r>
      <w:r w:rsidRPr="00561CF7">
        <w:rPr>
          <w:rStyle w:val="FontStyle11"/>
          <w:sz w:val="24"/>
          <w:szCs w:val="24"/>
        </w:rPr>
        <w:t xml:space="preserve"> множество элементов </w:t>
      </w:r>
      <w:r w:rsidRPr="00561CF7">
        <w:rPr>
          <w:szCs w:val="24"/>
        </w:rPr>
        <w:t>ТС</w:t>
      </w:r>
      <w:r w:rsidRPr="00561CF7">
        <w:rPr>
          <w:rStyle w:val="FontStyle11"/>
          <w:sz w:val="24"/>
          <w:szCs w:val="24"/>
        </w:rPr>
        <w:t>, вых</w:t>
      </w:r>
      <w:r w:rsidR="002664F2" w:rsidRPr="00561CF7">
        <w:rPr>
          <w:rStyle w:val="FontStyle11"/>
          <w:sz w:val="24"/>
          <w:szCs w:val="24"/>
        </w:rPr>
        <w:t xml:space="preserve">од </w:t>
      </w:r>
      <w:r w:rsidRPr="00561CF7">
        <w:rPr>
          <w:rStyle w:val="FontStyle11"/>
          <w:sz w:val="24"/>
          <w:szCs w:val="24"/>
        </w:rPr>
        <w:t xml:space="preserve">которых в аварию не нарушает расчетный уровень теплоснабжения </w:t>
      </w:r>
      <w:r w:rsidRPr="00561CF7">
        <w:rPr>
          <w:rStyle w:val="FontStyle11"/>
          <w:i/>
          <w:sz w:val="24"/>
          <w:szCs w:val="24"/>
        </w:rPr>
        <w:t>j</w:t>
      </w:r>
      <w:r w:rsidRPr="00561CF7">
        <w:rPr>
          <w:rStyle w:val="FontStyle11"/>
          <w:sz w:val="24"/>
          <w:szCs w:val="24"/>
        </w:rPr>
        <w:t>-го потребителя.</w:t>
      </w:r>
    </w:p>
    <w:p w14:paraId="76AF6932" w14:textId="77777777" w:rsidR="00517EF6" w:rsidRPr="00561CF7" w:rsidRDefault="00517EF6" w:rsidP="0006129B">
      <w:pPr>
        <w:pStyle w:val="aff8"/>
        <w:spacing w:line="240" w:lineRule="auto"/>
        <w:rPr>
          <w:rStyle w:val="FontStyle11"/>
          <w:sz w:val="24"/>
          <w:szCs w:val="24"/>
        </w:rPr>
      </w:pPr>
    </w:p>
    <w:p w14:paraId="42638C37" w14:textId="77777777" w:rsidR="00517EF6" w:rsidRPr="00561CF7" w:rsidRDefault="00BC55C3" w:rsidP="0006129B">
      <w:pPr>
        <w:pStyle w:val="ab"/>
        <w:tabs>
          <w:tab w:val="left" w:pos="851"/>
        </w:tabs>
        <w:autoSpaceDE w:val="0"/>
        <w:autoSpaceDN w:val="0"/>
        <w:adjustRightInd w:val="0"/>
        <w:ind w:firstLine="567"/>
        <w:rPr>
          <w:rStyle w:val="FontStyle11"/>
          <w:sz w:val="24"/>
          <w:szCs w:val="24"/>
        </w:rPr>
      </w:pPr>
      <w:r w:rsidRPr="00561CF7">
        <w:rPr>
          <w:rStyle w:val="FontStyle11"/>
          <w:sz w:val="24"/>
          <w:szCs w:val="24"/>
        </w:rPr>
        <w:t xml:space="preserve">9. </w:t>
      </w:r>
      <w:r w:rsidR="00517EF6" w:rsidRPr="00561CF7">
        <w:rPr>
          <w:rStyle w:val="FontStyle11"/>
          <w:sz w:val="24"/>
          <w:szCs w:val="24"/>
        </w:rPr>
        <w:t xml:space="preserve">Вероятность безотказного теплоснабжения </w:t>
      </w:r>
      <w:r w:rsidR="00517EF6" w:rsidRPr="00561CF7">
        <w:rPr>
          <w:i/>
          <w:szCs w:val="24"/>
        </w:rPr>
        <w:t>j</w:t>
      </w:r>
      <w:r w:rsidR="00517EF6" w:rsidRPr="00561CF7">
        <w:rPr>
          <w:szCs w:val="24"/>
        </w:rPr>
        <w:t xml:space="preserve">-го </w:t>
      </w:r>
      <w:r w:rsidR="00517EF6" w:rsidRPr="00561CF7">
        <w:rPr>
          <w:rStyle w:val="FontStyle11"/>
          <w:sz w:val="24"/>
          <w:szCs w:val="24"/>
        </w:rPr>
        <w:t xml:space="preserve">потребителя – вероятность обеспечения в течение отопительного периода температуры воздуха в здании </w:t>
      </w:r>
      <w:r w:rsidR="00517EF6" w:rsidRPr="00561CF7">
        <w:rPr>
          <w:i/>
          <w:szCs w:val="24"/>
        </w:rPr>
        <w:t>j</w:t>
      </w:r>
      <w:r w:rsidR="00517EF6" w:rsidRPr="00561CF7">
        <w:rPr>
          <w:szCs w:val="24"/>
        </w:rPr>
        <w:t xml:space="preserve">-го </w:t>
      </w:r>
      <w:r w:rsidR="00517EF6" w:rsidRPr="00561CF7">
        <w:rPr>
          <w:rStyle w:val="FontStyle11"/>
          <w:sz w:val="24"/>
          <w:szCs w:val="24"/>
        </w:rPr>
        <w:t>потребителя не ниже минимально допустимого значения (определяется для каждого потребителя расчетной схемы</w:t>
      </w:r>
      <w:r w:rsidR="00517EF6" w:rsidRPr="00561CF7">
        <w:rPr>
          <w:szCs w:val="24"/>
        </w:rPr>
        <w:t xml:space="preserve"> ТС</w:t>
      </w:r>
      <w:r w:rsidR="00517EF6" w:rsidRPr="00561CF7">
        <w:rPr>
          <w:rStyle w:val="FontStyle11"/>
          <w:sz w:val="24"/>
          <w:szCs w:val="24"/>
        </w:rPr>
        <w:t>):</w:t>
      </w:r>
    </w:p>
    <w:tbl>
      <w:tblPr>
        <w:tblW w:w="9307" w:type="dxa"/>
        <w:jc w:val="center"/>
        <w:tblLook w:val="04A0" w:firstRow="1" w:lastRow="0" w:firstColumn="1" w:lastColumn="0" w:noHBand="0" w:noVBand="1"/>
      </w:tblPr>
      <w:tblGrid>
        <w:gridCol w:w="8556"/>
        <w:gridCol w:w="751"/>
      </w:tblGrid>
      <w:tr w:rsidR="005B25E9" w:rsidRPr="00561CF7" w14:paraId="69AAE190" w14:textId="77777777" w:rsidTr="00D60195">
        <w:trPr>
          <w:trHeight w:val="844"/>
          <w:jc w:val="center"/>
        </w:trPr>
        <w:tc>
          <w:tcPr>
            <w:tcW w:w="8556" w:type="dxa"/>
            <w:vAlign w:val="center"/>
          </w:tcPr>
          <w:p w14:paraId="0006E6F0" w14:textId="77777777" w:rsidR="00517EF6" w:rsidRPr="00561CF7" w:rsidRDefault="00D41723" w:rsidP="0006129B">
            <w:pPr>
              <w:pStyle w:val="ab"/>
              <w:jc w:val="center"/>
              <w:rPr>
                <w:szCs w:val="24"/>
              </w:rPr>
            </w:p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j</m:t>
                  </m:r>
                </m:sub>
              </m:sSub>
              <m:r>
                <w:rPr>
                  <w:rFonts w:ascii="Cambria Math"/>
                  <w:szCs w:val="24"/>
                </w:rPr>
                <m:t>=</m:t>
              </m:r>
              <m:sSup>
                <m:sSupPr>
                  <m:ctrlPr>
                    <w:rPr>
                      <w:rFonts w:ascii="Cambria Math" w:hAnsi="Cambria Math"/>
                      <w:i/>
                      <w:szCs w:val="24"/>
                      <w:lang w:val="en-US"/>
                    </w:rPr>
                  </m:ctrlPr>
                </m:sSupPr>
                <m:e>
                  <m:r>
                    <w:rPr>
                      <w:rFonts w:ascii="Cambria Math" w:hAnsi="Cambria Math"/>
                      <w:szCs w:val="24"/>
                      <w:lang w:val="en-US"/>
                    </w:rPr>
                    <m:t>e</m:t>
                  </m:r>
                </m:e>
                <m:sup>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szCs w:val="24"/>
                            </w:rPr>
                            <m:t>0</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r>
                                <w:rPr>
                                  <w:rFonts w:ascii="Cambria Math" w:hAnsi="Cambria Math"/>
                                  <w:szCs w:val="24"/>
                                </w:rPr>
                                <m:t>∙</m:t>
                              </m:r>
                              <m:sSubSup>
                                <m:sSubSupPr>
                                  <m:ctrlPr>
                                    <w:rPr>
                                      <w:rFonts w:ascii="Cambria Math" w:hAnsi="Cambria Math"/>
                                      <w:i/>
                                      <w:szCs w:val="24"/>
                                      <w:lang w:val="en-US"/>
                                    </w:rPr>
                                  </m:ctrlPr>
                                </m:sSubSupPr>
                                <m:e>
                                  <m:r>
                                    <w:rPr>
                                      <w:rFonts w:ascii="Cambria Math" w:hAnsi="Cambria Math"/>
                                      <w:szCs w:val="24"/>
                                      <w:lang w:val="en-US"/>
                                    </w:rPr>
                                    <m:t>τ</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e>
                          </m:d>
                        </m:e>
                      </m:nary>
                    </m:e>
                  </m:d>
                </m:sup>
              </m:sSup>
            </m:oMath>
            <w:r w:rsidR="00517EF6" w:rsidRPr="00561CF7">
              <w:rPr>
                <w:szCs w:val="24"/>
              </w:rPr>
              <w:t>,</w:t>
            </w:r>
          </w:p>
        </w:tc>
        <w:tc>
          <w:tcPr>
            <w:tcW w:w="751" w:type="dxa"/>
            <w:vAlign w:val="center"/>
          </w:tcPr>
          <w:p w14:paraId="23D62735" w14:textId="77777777" w:rsidR="00517EF6" w:rsidRPr="00561CF7" w:rsidRDefault="00517EF6" w:rsidP="0006129B">
            <w:pPr>
              <w:pStyle w:val="ab"/>
              <w:jc w:val="center"/>
              <w:rPr>
                <w:szCs w:val="24"/>
              </w:rPr>
            </w:pPr>
            <w:bookmarkStart w:id="148" w:name="_Ref374096493"/>
            <w:r w:rsidRPr="00561CF7">
              <w:rPr>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10</w:t>
            </w:r>
            <w:r w:rsidR="008A3CE6" w:rsidRPr="00561CF7">
              <w:rPr>
                <w:rStyle w:val="FontStyle11"/>
                <w:sz w:val="24"/>
                <w:szCs w:val="24"/>
              </w:rPr>
              <w:fldChar w:fldCharType="end"/>
            </w:r>
            <w:r w:rsidRPr="00561CF7">
              <w:rPr>
                <w:szCs w:val="24"/>
              </w:rPr>
              <w:t>)</w:t>
            </w:r>
            <w:bookmarkEnd w:id="148"/>
          </w:p>
        </w:tc>
      </w:tr>
    </w:tbl>
    <w:p w14:paraId="5B9C3976" w14:textId="77777777" w:rsidR="00517EF6" w:rsidRPr="00561CF7" w:rsidRDefault="00517EF6" w:rsidP="0006129B">
      <w:pPr>
        <w:ind w:left="1106" w:hanging="1106"/>
      </w:pPr>
      <w:r w:rsidRPr="00561CF7">
        <w:t>где</w:t>
      </w:r>
      <w:r w:rsidR="002F5504" w:rsidRPr="00561CF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61CF7">
        <w:t xml:space="preserve"> – продолжительность (число часов) стояния в течение отопительного периода температуры наружного воздуха</w:t>
      </w:r>
      <w:r w:rsidR="002F5504" w:rsidRPr="00561CF7">
        <w:t xml:space="preserve"> </w:t>
      </w:r>
      <m:oMath>
        <m:sSup>
          <m:sSupPr>
            <m:ctrlPr>
              <w:rPr>
                <w:rFonts w:ascii="Cambria Math" w:hAnsi="Cambria Math"/>
                <w:i/>
              </w:rPr>
            </m:ctrlPr>
          </m:sSupPr>
          <m:e>
            <m:r>
              <m:rPr>
                <m:sty m:val="p"/>
              </m:rPr>
              <w:rPr>
                <w:rFonts w:ascii="Cambria Math"/>
                <w:lang w:val="en-US"/>
              </w:rPr>
              <m:t>t</m:t>
            </m:r>
          </m:e>
          <m:sup>
            <m:r>
              <m:rPr>
                <m:sty m:val="p"/>
              </m:rPr>
              <w:rPr>
                <w:rFonts w:ascii="Cambria Math" w:hAnsi="Cambria Math"/>
              </w:rPr>
              <m:t>н</m:t>
            </m:r>
          </m:sup>
        </m:sSup>
      </m:oMath>
      <w:r w:rsidRPr="00561CF7">
        <w:t xml:space="preserve"> ниже</w:t>
      </w:r>
      <w:r w:rsidR="002F5504" w:rsidRPr="00561CF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61CF7">
        <w:t xml:space="preserve">- температура наружного воздуха, при которой время восстановления </w:t>
      </w:r>
      <w:r w:rsidRPr="00561CF7">
        <w:rPr>
          <w:i/>
          <w:lang w:val="en-US"/>
        </w:rPr>
        <w:t>f</w:t>
      </w:r>
      <w:r w:rsidRPr="00561CF7">
        <w:t>-го элемента</w:t>
      </w:r>
      <w:r w:rsidR="002F5504" w:rsidRPr="00561CF7">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561CF7">
        <w:t xml:space="preserve">равно временному резерву </w:t>
      </w:r>
      <w:r w:rsidRPr="00561CF7">
        <w:rPr>
          <w:i/>
          <w:lang w:val="en-US"/>
        </w:rPr>
        <w:t>j</w:t>
      </w:r>
      <w:r w:rsidRPr="00561CF7">
        <w:t xml:space="preserve">-го потребителя, т.е. времени снижения температуры воздуха в здании </w:t>
      </w:r>
      <w:r w:rsidRPr="00561CF7">
        <w:rPr>
          <w:i/>
          <w:lang w:val="en-US"/>
        </w:rPr>
        <w:t>j</w:t>
      </w:r>
      <w:r w:rsidRPr="00561CF7">
        <w:t>-го потребителя до минимально допустимого значения</w:t>
      </w:r>
      <w:r w:rsidR="002F5504" w:rsidRPr="00561CF7">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561CF7">
        <w:t>.</w:t>
      </w:r>
    </w:p>
    <w:p w14:paraId="13555024" w14:textId="77777777" w:rsidR="00517EF6" w:rsidRPr="00561CF7" w:rsidRDefault="00BC55C3" w:rsidP="0006129B">
      <w:pPr>
        <w:pStyle w:val="ab"/>
        <w:widowControl w:val="0"/>
        <w:autoSpaceDE w:val="0"/>
        <w:autoSpaceDN w:val="0"/>
        <w:adjustRightInd w:val="0"/>
        <w:ind w:firstLine="567"/>
        <w:rPr>
          <w:rStyle w:val="FontStyle11"/>
          <w:sz w:val="24"/>
          <w:szCs w:val="24"/>
        </w:rPr>
      </w:pPr>
      <w:r w:rsidRPr="00561CF7">
        <w:rPr>
          <w:rStyle w:val="FontStyle11"/>
          <w:sz w:val="24"/>
          <w:szCs w:val="24"/>
        </w:rPr>
        <w:t xml:space="preserve">9.1 </w:t>
      </w:r>
      <w:r w:rsidR="00517EF6" w:rsidRPr="00561CF7">
        <w:rPr>
          <w:rStyle w:val="FontStyle11"/>
          <w:sz w:val="24"/>
          <w:szCs w:val="24"/>
        </w:rPr>
        <w:t>Температура наружного воздуха</w:t>
      </w:r>
      <w:r w:rsidR="002F5504" w:rsidRPr="00561CF7">
        <w:rPr>
          <w:rStyle w:val="FontStyle11"/>
          <w:sz w:val="24"/>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561CF7">
        <w:rPr>
          <w:rStyle w:val="FontStyle11"/>
          <w:sz w:val="24"/>
          <w:szCs w:val="24"/>
        </w:rPr>
        <w:t xml:space="preserve">, при которой время восстановления </w:t>
      </w:r>
      <w:r w:rsidR="00517EF6" w:rsidRPr="00561CF7">
        <w:rPr>
          <w:rStyle w:val="FontStyle11"/>
          <w:i/>
          <w:sz w:val="24"/>
          <w:szCs w:val="24"/>
        </w:rPr>
        <w:t>f</w:t>
      </w:r>
      <w:r w:rsidR="00517EF6" w:rsidRPr="00561CF7">
        <w:rPr>
          <w:rStyle w:val="FontStyle11"/>
          <w:sz w:val="24"/>
          <w:szCs w:val="24"/>
        </w:rPr>
        <w:t xml:space="preserve">-го элемента равно временному резерву </w:t>
      </w:r>
      <w:r w:rsidR="00517EF6" w:rsidRPr="00561CF7">
        <w:rPr>
          <w:rStyle w:val="FontStyle11"/>
          <w:i/>
          <w:sz w:val="24"/>
          <w:szCs w:val="24"/>
        </w:rPr>
        <w:t>j</w:t>
      </w:r>
      <w:r w:rsidR="00517EF6" w:rsidRPr="00561CF7">
        <w:rPr>
          <w:rStyle w:val="FontStyle11"/>
          <w:sz w:val="24"/>
          <w:szCs w:val="24"/>
        </w:rPr>
        <w:t>-го потребителя</w:t>
      </w:r>
    </w:p>
    <w:p w14:paraId="4AF03A9C" w14:textId="77777777" w:rsidR="00517EF6" w:rsidRPr="00561CF7" w:rsidRDefault="00517EF6" w:rsidP="0006129B">
      <w:pPr>
        <w:pStyle w:val="aff8"/>
        <w:spacing w:line="240" w:lineRule="auto"/>
        <w:rPr>
          <w:rStyle w:val="FontStyle11"/>
          <w:sz w:val="24"/>
          <w:szCs w:val="24"/>
        </w:rPr>
      </w:pPr>
    </w:p>
    <w:p w14:paraId="7D056216" w14:textId="77777777" w:rsidR="00517EF6" w:rsidRPr="00561CF7" w:rsidRDefault="00517EF6" w:rsidP="0006129B">
      <w:pPr>
        <w:ind w:firstLine="567"/>
      </w:pPr>
      <w:r w:rsidRPr="00561CF7">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=0</m:t>
        </m:r>
      </m:oMath>
      <w:r w:rsidRPr="00561CF7">
        <w:t xml:space="preserve"> (</w:t>
      </w:r>
      <w:r w:rsidRPr="00561CF7">
        <w:rPr>
          <w:i/>
          <w:lang w:val="en-US"/>
        </w:rPr>
        <w:t>j</w:t>
      </w:r>
      <w:r w:rsidRPr="00561CF7">
        <w:t xml:space="preserve">-ый потребитель при аварии на </w:t>
      </w:r>
      <w:r w:rsidRPr="00561CF7">
        <w:rPr>
          <w:i/>
          <w:lang w:val="en-US"/>
        </w:rPr>
        <w:t>f</w:t>
      </w:r>
      <w:r w:rsidRPr="00561CF7">
        <w:t>-ом участке не получает тепло):</w:t>
      </w:r>
    </w:p>
    <w:tbl>
      <w:tblPr>
        <w:tblW w:w="0" w:type="auto"/>
        <w:jc w:val="center"/>
        <w:tblLook w:val="04A0" w:firstRow="1" w:lastRow="0" w:firstColumn="1" w:lastColumn="0" w:noHBand="0" w:noVBand="1"/>
      </w:tblPr>
      <w:tblGrid>
        <w:gridCol w:w="8362"/>
        <w:gridCol w:w="975"/>
      </w:tblGrid>
      <w:tr w:rsidR="005B25E9" w:rsidRPr="00561CF7" w14:paraId="54E70C4C" w14:textId="77777777" w:rsidTr="00D60195">
        <w:trPr>
          <w:trHeight w:val="1376"/>
          <w:jc w:val="center"/>
        </w:trPr>
        <w:tc>
          <w:tcPr>
            <w:tcW w:w="8362" w:type="dxa"/>
            <w:vAlign w:val="center"/>
          </w:tcPr>
          <w:p w14:paraId="5290EA04" w14:textId="77777777" w:rsidR="00517EF6" w:rsidRPr="00561CF7" w:rsidRDefault="00D41723"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r>
                      <w:rPr>
                        <w:rFonts w:ascii="Cambria Math"/>
                        <w:szCs w:val="24"/>
                        <w:lang w:val="en-US"/>
                      </w:rPr>
                      <m:t xml:space="preserve"> </m:t>
                    </m:r>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75" w:type="dxa"/>
            <w:vAlign w:val="center"/>
          </w:tcPr>
          <w:p w14:paraId="1C6E7765" w14:textId="77777777" w:rsidR="00517EF6" w:rsidRPr="00561CF7" w:rsidRDefault="00517EF6" w:rsidP="0006129B">
            <w:pPr>
              <w:pStyle w:val="ab"/>
              <w:jc w:val="center"/>
              <w:rPr>
                <w:szCs w:val="24"/>
              </w:rPr>
            </w:pPr>
            <w:bookmarkStart w:id="149" w:name="_Ref374096843"/>
            <w:r w:rsidRPr="00561CF7">
              <w:rPr>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11</w:t>
            </w:r>
            <w:r w:rsidR="008A3CE6" w:rsidRPr="00561CF7">
              <w:rPr>
                <w:rStyle w:val="FontStyle11"/>
                <w:sz w:val="24"/>
                <w:szCs w:val="24"/>
              </w:rPr>
              <w:fldChar w:fldCharType="end"/>
            </w:r>
            <w:r w:rsidRPr="00561CF7">
              <w:rPr>
                <w:szCs w:val="24"/>
              </w:rPr>
              <w:t>)</w:t>
            </w:r>
            <w:bookmarkEnd w:id="149"/>
          </w:p>
        </w:tc>
      </w:tr>
    </w:tbl>
    <w:p w14:paraId="3ECF98B3" w14:textId="77777777" w:rsidR="00517EF6" w:rsidRPr="00561CF7" w:rsidRDefault="00517EF6" w:rsidP="0006129B">
      <w:pPr>
        <w:ind w:firstLine="567"/>
      </w:pPr>
      <w:r w:rsidRPr="00561CF7">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&gt;0</m:t>
        </m:r>
      </m:oMath>
      <w:r w:rsidRPr="00561CF7">
        <w:t>:</w:t>
      </w:r>
    </w:p>
    <w:tbl>
      <w:tblPr>
        <w:tblW w:w="0" w:type="auto"/>
        <w:jc w:val="center"/>
        <w:tblLook w:val="04A0" w:firstRow="1" w:lastRow="0" w:firstColumn="1" w:lastColumn="0" w:noHBand="0" w:noVBand="1"/>
      </w:tblPr>
      <w:tblGrid>
        <w:gridCol w:w="8348"/>
        <w:gridCol w:w="989"/>
      </w:tblGrid>
      <w:tr w:rsidR="005B25E9" w:rsidRPr="00561CF7" w14:paraId="7CEAF0D1" w14:textId="77777777" w:rsidTr="00D60195">
        <w:trPr>
          <w:trHeight w:val="1655"/>
          <w:jc w:val="center"/>
        </w:trPr>
        <w:tc>
          <w:tcPr>
            <w:tcW w:w="8348" w:type="dxa"/>
            <w:vAlign w:val="center"/>
          </w:tcPr>
          <w:p w14:paraId="3D21E3BE" w14:textId="77777777" w:rsidR="00517EF6" w:rsidRPr="00561CF7" w:rsidRDefault="00D41723"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e>
                    </m:d>
                    <m:r>
                      <w:rPr>
                        <w:rFonts w:ascii="Cambria Math"/>
                        <w:szCs w:val="24"/>
                        <w:lang w:val="en-US"/>
                      </w:rPr>
                      <m:t xml:space="preserve"> </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89" w:type="dxa"/>
            <w:vAlign w:val="center"/>
          </w:tcPr>
          <w:p w14:paraId="582ACC42" w14:textId="77777777" w:rsidR="00517EF6" w:rsidRPr="00561CF7" w:rsidRDefault="00517EF6" w:rsidP="0006129B">
            <w:pPr>
              <w:pStyle w:val="ab"/>
              <w:jc w:val="center"/>
              <w:rPr>
                <w:szCs w:val="24"/>
              </w:rPr>
            </w:pPr>
            <w:r w:rsidRPr="00561CF7">
              <w:rPr>
                <w:szCs w:val="24"/>
              </w:rPr>
              <w:t>(</w:t>
            </w:r>
            <w:r w:rsidR="008A3CE6" w:rsidRPr="00561CF7">
              <w:rPr>
                <w:rStyle w:val="FontStyle11"/>
                <w:sz w:val="24"/>
                <w:szCs w:val="24"/>
              </w:rPr>
              <w:fldChar w:fldCharType="begin"/>
            </w:r>
            <w:r w:rsidRPr="00561CF7">
              <w:rPr>
                <w:rStyle w:val="FontStyle11"/>
                <w:sz w:val="24"/>
                <w:szCs w:val="24"/>
              </w:rPr>
              <w:instrText xml:space="preserve"> SEQ Список_формул \* ARABIC </w:instrText>
            </w:r>
            <w:r w:rsidR="008A3CE6" w:rsidRPr="00561CF7">
              <w:rPr>
                <w:rStyle w:val="FontStyle11"/>
                <w:sz w:val="24"/>
                <w:szCs w:val="24"/>
              </w:rPr>
              <w:fldChar w:fldCharType="separate"/>
            </w:r>
            <w:r w:rsidR="00743685" w:rsidRPr="00561CF7">
              <w:rPr>
                <w:rStyle w:val="FontStyle11"/>
                <w:noProof/>
                <w:sz w:val="24"/>
                <w:szCs w:val="24"/>
              </w:rPr>
              <w:t>12</w:t>
            </w:r>
            <w:r w:rsidR="008A3CE6" w:rsidRPr="00561CF7">
              <w:rPr>
                <w:rStyle w:val="FontStyle11"/>
                <w:sz w:val="24"/>
                <w:szCs w:val="24"/>
              </w:rPr>
              <w:fldChar w:fldCharType="end"/>
            </w:r>
            <w:r w:rsidRPr="00561CF7">
              <w:rPr>
                <w:szCs w:val="24"/>
              </w:rPr>
              <w:t>)</w:t>
            </w:r>
          </w:p>
        </w:tc>
      </w:tr>
    </w:tbl>
    <w:p w14:paraId="5C2570E5" w14:textId="77777777" w:rsidR="00517EF6" w:rsidRPr="00561CF7" w:rsidRDefault="00517EF6" w:rsidP="0006129B">
      <w:pPr>
        <w:ind w:left="1512" w:hanging="1512"/>
      </w:pPr>
      <w:r w:rsidRPr="00561CF7">
        <w:t>Здесь</w:t>
      </w:r>
      <w:r w:rsidR="002F5504" w:rsidRPr="00561CF7">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561CF7">
        <w:t xml:space="preserve"> - минимально допустимая температура воздуха в здании </w:t>
      </w:r>
      <w:r w:rsidRPr="00561CF7">
        <w:rPr>
          <w:i/>
          <w:lang w:val="en-US"/>
        </w:rPr>
        <w:t>j</w:t>
      </w:r>
      <w:r w:rsidRPr="00561CF7">
        <w:t xml:space="preserve">-го потребителя, </w:t>
      </w:r>
      <w:r w:rsidRPr="00561CF7">
        <w:rPr>
          <w:vertAlign w:val="superscript"/>
        </w:rPr>
        <w:t>0</w:t>
      </w:r>
      <w:r w:rsidRPr="00561CF7">
        <w:t>С.</w:t>
      </w:r>
    </w:p>
    <w:p w14:paraId="2368DB7B" w14:textId="22F069A4" w:rsidR="00517EF6" w:rsidRPr="00561CF7" w:rsidRDefault="00517EF6" w:rsidP="0006129B">
      <w:pPr>
        <w:pStyle w:val="ab"/>
        <w:ind w:firstLine="567"/>
        <w:rPr>
          <w:rStyle w:val="FontStyle11"/>
          <w:sz w:val="24"/>
          <w:szCs w:val="24"/>
        </w:rPr>
      </w:pPr>
      <w:r w:rsidRPr="00561CF7">
        <w:rPr>
          <w:rStyle w:val="FontStyle11"/>
          <w:sz w:val="24"/>
          <w:szCs w:val="24"/>
        </w:rPr>
        <w:t xml:space="preserve">Продолжительности стояния температур наружного воздуха принимаются по </w:t>
      </w:r>
      <w:r w:rsidR="0055093E" w:rsidRPr="00561CF7">
        <w:rPr>
          <w:rStyle w:val="FontStyle11"/>
          <w:sz w:val="24"/>
          <w:szCs w:val="24"/>
        </w:rPr>
        <w:t xml:space="preserve">СП 131.13330.2020 </w:t>
      </w:r>
      <w:r w:rsidR="00306B63" w:rsidRPr="00561CF7">
        <w:rPr>
          <w:rStyle w:val="FontStyle11"/>
          <w:sz w:val="24"/>
          <w:szCs w:val="24"/>
        </w:rPr>
        <w:t>«</w:t>
      </w:r>
      <w:r w:rsidR="0055093E" w:rsidRPr="00561CF7">
        <w:rPr>
          <w:rStyle w:val="FontStyle11"/>
          <w:sz w:val="24"/>
          <w:szCs w:val="24"/>
        </w:rPr>
        <w:t>Свод правил. Строительная климатология. СНиП 23-01-99*</w:t>
      </w:r>
      <w:r w:rsidR="00306B63" w:rsidRPr="00561CF7">
        <w:rPr>
          <w:rStyle w:val="FontStyle11"/>
          <w:sz w:val="24"/>
          <w:szCs w:val="24"/>
        </w:rPr>
        <w:t>»</w:t>
      </w:r>
      <w:r w:rsidRPr="00561CF7">
        <w:rPr>
          <w:rStyle w:val="FontStyle11"/>
          <w:sz w:val="24"/>
          <w:szCs w:val="24"/>
        </w:rPr>
        <w:t>.</w:t>
      </w:r>
    </w:p>
    <w:p w14:paraId="08B8D2CE" w14:textId="77777777" w:rsidR="00517EF6" w:rsidRPr="00561CF7" w:rsidRDefault="00517EF6" w:rsidP="0006129B">
      <w:pPr>
        <w:pStyle w:val="aff8"/>
        <w:spacing w:line="240" w:lineRule="auto"/>
        <w:rPr>
          <w:rStyle w:val="FontStyle11"/>
          <w:sz w:val="24"/>
          <w:szCs w:val="24"/>
        </w:rPr>
      </w:pPr>
    </w:p>
    <w:p w14:paraId="357BE980" w14:textId="77777777" w:rsidR="00517EF6" w:rsidRPr="00561CF7" w:rsidRDefault="00BC55C3" w:rsidP="0006129B">
      <w:pPr>
        <w:pStyle w:val="ab"/>
        <w:widowControl w:val="0"/>
        <w:tabs>
          <w:tab w:val="left" w:pos="1276"/>
        </w:tabs>
        <w:autoSpaceDE w:val="0"/>
        <w:autoSpaceDN w:val="0"/>
        <w:adjustRightInd w:val="0"/>
        <w:ind w:firstLine="567"/>
        <w:rPr>
          <w:szCs w:val="24"/>
        </w:rPr>
      </w:pPr>
      <w:r w:rsidRPr="00561CF7">
        <w:rPr>
          <w:szCs w:val="24"/>
        </w:rPr>
        <w:t xml:space="preserve">9.2 </w:t>
      </w:r>
      <w:r w:rsidR="00517EF6" w:rsidRPr="00561CF7">
        <w:rPr>
          <w:szCs w:val="24"/>
        </w:rPr>
        <w:t>Правила определения</w:t>
      </w:r>
      <w:r w:rsidR="002F5504" w:rsidRPr="00561CF7">
        <w:rPr>
          <w:szCs w:val="24"/>
        </w:rPr>
        <w:t xml:space="preserve"> </w:t>
      </w:r>
      <m:oMath>
        <m:sSubSup>
          <m:sSubSupPr>
            <m:ctrlPr>
              <w:rPr>
                <w:rFonts w:ascii="Cambria Math" w:hAnsi="Cambria Math"/>
                <w:i/>
                <w:szCs w:val="24"/>
                <w:lang w:val="en-US"/>
              </w:rPr>
            </m:ctrlPr>
          </m:sSubSupPr>
          <m:e>
            <m:r>
              <m:rPr>
                <m:sty m:val="p"/>
              </m:rPr>
              <w:rPr>
                <w:rFonts w:ascii="Cambria Math" w:hAnsi="Cambria Math"/>
                <w:szCs w:val="24"/>
                <w:lang w:val="en-US"/>
              </w:rPr>
              <m:t>τ</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561CF7">
        <w:rPr>
          <w:szCs w:val="24"/>
        </w:rPr>
        <w:t xml:space="preserve"> - числа часов стояния температуры наружного воздуха ниже</w:t>
      </w:r>
      <w:r w:rsidR="002F5504" w:rsidRPr="00561CF7">
        <w:rPr>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561CF7">
        <w:rPr>
          <w:szCs w:val="24"/>
        </w:rPr>
        <w:t>.</w:t>
      </w:r>
    </w:p>
    <w:p w14:paraId="6DB9A3F8" w14:textId="77777777" w:rsidR="00517EF6" w:rsidRPr="00561CF7" w:rsidRDefault="00517EF6" w:rsidP="0006129B">
      <w:pPr>
        <w:ind w:firstLine="567"/>
      </w:pPr>
      <w:r w:rsidRPr="00561CF7">
        <w:t>Если</w:t>
      </w:r>
      <w:r w:rsidR="002F5504" w:rsidRPr="00561CF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61CF7">
        <w:t xml:space="preserve"> оказывается равной или выше </w:t>
      </w:r>
      <w:r w:rsidR="00BC55C3" w:rsidRPr="00561CF7">
        <w:t xml:space="preserve">плюс </w:t>
      </w:r>
      <w:r w:rsidRPr="00561CF7">
        <w:t xml:space="preserve">8 </w:t>
      </w:r>
      <w:r w:rsidRPr="00561CF7">
        <w:rPr>
          <w:vertAlign w:val="superscript"/>
        </w:rPr>
        <w:t>о</w:t>
      </w:r>
      <w:r w:rsidRPr="00561CF7">
        <w:t xml:space="preserve">С (начало отопительного сезона), это означает, что отказ </w:t>
      </w:r>
      <w:r w:rsidRPr="00561CF7">
        <w:rPr>
          <w:i/>
          <w:lang w:val="en-US"/>
        </w:rPr>
        <w:t>f</w:t>
      </w:r>
      <w:r w:rsidRPr="00561CF7">
        <w:t xml:space="preserve">-го элемента нарушает пониженный уровень теплоснабжения </w:t>
      </w:r>
      <w:r w:rsidRPr="00561CF7">
        <w:rPr>
          <w:i/>
          <w:lang w:val="en-US"/>
        </w:rPr>
        <w:t>j</w:t>
      </w:r>
      <w:r w:rsidRPr="00561CF7">
        <w:t xml:space="preserve">-го потребителя при любой температуре наружного воздуха и в формуле </w:t>
      </w:r>
      <w:r w:rsidR="0061403F" w:rsidRPr="00561CF7">
        <w:fldChar w:fldCharType="begin"/>
      </w:r>
      <w:r w:rsidR="0061403F" w:rsidRPr="00561CF7">
        <w:instrText xml:space="preserve"> REF _Ref374096493 \h  \* MERGEFORMAT </w:instrText>
      </w:r>
      <w:r w:rsidR="0061403F" w:rsidRPr="00561CF7">
        <w:fldChar w:fldCharType="separate"/>
      </w:r>
      <w:r w:rsidR="00743685" w:rsidRPr="00561CF7">
        <w:t>(10)</w:t>
      </w:r>
      <w:r w:rsidR="0061403F" w:rsidRPr="00561CF7">
        <w:fldChar w:fldCharType="end"/>
      </w:r>
      <w:r w:rsidRPr="00561CF7">
        <w:rPr>
          <w:rStyle w:val="FontStyle11"/>
          <w:sz w:val="24"/>
        </w:rPr>
        <w:t xml:space="preserve"> величина</w:t>
      </w:r>
      <w:r w:rsidR="002F5504" w:rsidRPr="00561CF7">
        <w:rPr>
          <w:rStyle w:val="FontStyle11"/>
          <w:sz w:val="24"/>
        </w:rPr>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61CF7">
        <w:rPr>
          <w:rStyle w:val="FontStyle11"/>
          <w:sz w:val="24"/>
        </w:rPr>
        <w:t xml:space="preserve"> берется равной продолжительности отопительного периода</w:t>
      </w:r>
      <w:r w:rsidRPr="00561CF7">
        <w:t>.</w:t>
      </w:r>
    </w:p>
    <w:p w14:paraId="05D46472" w14:textId="77777777" w:rsidR="00517EF6" w:rsidRPr="00561CF7" w:rsidRDefault="00517EF6" w:rsidP="0006129B">
      <w:pPr>
        <w:ind w:firstLine="567"/>
      </w:pPr>
      <w:r w:rsidRPr="00561CF7">
        <w:t>Если</w:t>
      </w:r>
      <w:r w:rsidR="002F5504" w:rsidRPr="00561CF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61CF7">
        <w:t xml:space="preserve"> оказывается равной</w:t>
      </w:r>
      <w:r w:rsidR="002F5504" w:rsidRPr="00561CF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561CF7">
        <w:t xml:space="preserve">, отказ </w:t>
      </w:r>
      <w:r w:rsidRPr="00561CF7">
        <w:rPr>
          <w:i/>
          <w:lang w:val="en-US"/>
        </w:rPr>
        <w:t>f</w:t>
      </w:r>
      <w:r w:rsidRPr="00561CF7">
        <w:t xml:space="preserve">-го элемента влияет на теплоснабжение </w:t>
      </w:r>
      <w:r w:rsidRPr="00561CF7">
        <w:rPr>
          <w:i/>
          <w:lang w:val="en-US"/>
        </w:rPr>
        <w:t>j</w:t>
      </w:r>
      <w:r w:rsidRPr="00561CF7">
        <w:t>-го потребителя только при температурах ниже расчетных и</w:t>
      </w:r>
      <w:r w:rsidR="002F5504" w:rsidRPr="00561CF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61CF7">
        <w:t xml:space="preserve">в формуле </w:t>
      </w:r>
      <w:r w:rsidR="0061403F" w:rsidRPr="00561CF7">
        <w:fldChar w:fldCharType="begin"/>
      </w:r>
      <w:r w:rsidR="0061403F" w:rsidRPr="00561CF7">
        <w:instrText xml:space="preserve"> REF _Ref374096493 \h  \* MERGEFORMAT </w:instrText>
      </w:r>
      <w:r w:rsidR="0061403F" w:rsidRPr="00561CF7">
        <w:fldChar w:fldCharType="separate"/>
      </w:r>
      <w:r w:rsidR="00743685" w:rsidRPr="00561CF7">
        <w:t>(10)</w:t>
      </w:r>
      <w:r w:rsidR="0061403F" w:rsidRPr="00561CF7">
        <w:fldChar w:fldCharType="end"/>
      </w:r>
      <w:r w:rsidRPr="00561CF7">
        <w:t xml:space="preserve"> берется равной </w:t>
      </w:r>
      <m:oMath>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561CF7">
        <w:t xml:space="preserve"> - числу часов стояния температуре наружного воздуха ниже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561CF7">
        <w:t>.</w:t>
      </w:r>
    </w:p>
    <w:p w14:paraId="401E2CED" w14:textId="77777777" w:rsidR="00517EF6" w:rsidRPr="00561CF7" w:rsidRDefault="00517EF6" w:rsidP="0006129B">
      <w:pPr>
        <w:ind w:firstLine="567"/>
      </w:pPr>
      <w:r w:rsidRPr="00561CF7">
        <w:t xml:space="preserve">Если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m:rPr>
                <m:sty m:val="p"/>
              </m:rPr>
              <w:rPr>
                <w:rFonts w:ascii="Cambria Math" w:hAnsi="Cambria Math"/>
              </w:rPr>
              <m:t>мин</m:t>
            </m:r>
          </m:sup>
        </m:sSup>
      </m:oMath>
      <w:r w:rsidRPr="00561CF7">
        <w:t xml:space="preserve"> (минимальная температура наружного воздуха), отказ </w:t>
      </w:r>
      <w:r w:rsidRPr="00561CF7">
        <w:rPr>
          <w:i/>
          <w:lang w:val="en-US"/>
        </w:rPr>
        <w:t>f</w:t>
      </w:r>
      <w:r w:rsidRPr="00561CF7">
        <w:t xml:space="preserve">-го элемента не влияет на теплоснабжение </w:t>
      </w:r>
      <w:r w:rsidRPr="00561CF7">
        <w:rPr>
          <w:i/>
          <w:lang w:val="en-US"/>
        </w:rPr>
        <w:t>j</w:t>
      </w:r>
      <w:r w:rsidRPr="00561CF7">
        <w:t xml:space="preserve">-го потребителя и в формуле </w:t>
      </w:r>
      <w:r w:rsidR="0061403F" w:rsidRPr="00561CF7">
        <w:fldChar w:fldCharType="begin"/>
      </w:r>
      <w:r w:rsidR="0061403F" w:rsidRPr="00561CF7">
        <w:instrText xml:space="preserve"> REF _Ref374096493 \h  \* MERGEFORMAT </w:instrText>
      </w:r>
      <w:r w:rsidR="0061403F" w:rsidRPr="00561CF7">
        <w:fldChar w:fldCharType="separate"/>
      </w:r>
      <w:r w:rsidR="00743685" w:rsidRPr="00561CF7">
        <w:t>(10)</w:t>
      </w:r>
      <w:r w:rsidR="0061403F" w:rsidRPr="00561CF7">
        <w:fldChar w:fldCharType="end"/>
      </w:r>
      <w:r w:rsidR="002F5504" w:rsidRPr="00561CF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61CF7">
        <w:t xml:space="preserve"> берется равной нулю.</w:t>
      </w:r>
    </w:p>
    <w:p w14:paraId="60AE4CD3" w14:textId="77777777" w:rsidR="00517EF6" w:rsidRPr="00561CF7" w:rsidRDefault="00517EF6" w:rsidP="0006129B">
      <w:pPr>
        <w:ind w:firstLine="567"/>
      </w:pPr>
      <w:r w:rsidRPr="00561CF7">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мин</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w:rPr>
                <w:rFonts w:ascii="Cambria Math" w:hAnsi="Cambria Math"/>
              </w:rPr>
              <m:t>нр</m:t>
            </m:r>
          </m:sup>
        </m:sSup>
      </m:oMath>
      <w:r w:rsidRPr="00561CF7">
        <w:t xml:space="preserve">, то </w:t>
      </w:r>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oMath>
      <w:r w:rsidRPr="00561CF7">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num>
          <m:den>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p>
              <m:sSupPr>
                <m:ctrlPr>
                  <w:rPr>
                    <w:rFonts w:ascii="Cambria Math" w:hAnsi="Cambria Math"/>
                    <w:i/>
                  </w:rPr>
                </m:ctrlPr>
              </m:sSupPr>
              <m:e>
                <m:r>
                  <w:rPr>
                    <w:rFonts w:ascii="Cambria Math"/>
                  </w:rPr>
                  <m:t xml:space="preserve"> </m:t>
                </m:r>
                <m:r>
                  <w:rPr>
                    <w:rFonts w:ascii="Cambria Math" w:hAnsi="Cambria Math"/>
                  </w:rPr>
                  <m:t>t</m:t>
                </m:r>
              </m:e>
              <m:sup>
                <m:r>
                  <m:rPr>
                    <m:sty m:val="p"/>
                  </m:rPr>
                  <w:rPr>
                    <w:rFonts w:ascii="Cambria Math" w:hAnsi="Cambria Math"/>
                  </w:rPr>
                  <m:t>мин</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561CF7">
        <w:t>.</w:t>
      </w:r>
    </w:p>
    <w:tbl>
      <w:tblPr>
        <w:tblpPr w:leftFromText="180" w:rightFromText="180" w:vertAnchor="text" w:horzAnchor="margin" w:tblpY="1320"/>
        <w:tblW w:w="0" w:type="auto"/>
        <w:tblLook w:val="04A0" w:firstRow="1" w:lastRow="0" w:firstColumn="1" w:lastColumn="0" w:noHBand="0" w:noVBand="1"/>
      </w:tblPr>
      <w:tblGrid>
        <w:gridCol w:w="8361"/>
        <w:gridCol w:w="975"/>
      </w:tblGrid>
      <w:tr w:rsidR="005B25E9" w:rsidRPr="00561CF7" w14:paraId="0F7DA9CF" w14:textId="77777777" w:rsidTr="00D60195">
        <w:trPr>
          <w:trHeight w:val="983"/>
        </w:trPr>
        <w:tc>
          <w:tcPr>
            <w:tcW w:w="8361" w:type="dxa"/>
            <w:vAlign w:val="center"/>
          </w:tcPr>
          <w:p w14:paraId="19C6147E" w14:textId="77777777" w:rsidR="00517EF6" w:rsidRPr="00561CF7" w:rsidRDefault="00D41723" w:rsidP="0006129B">
            <w:pPr>
              <w:rPr>
                <w:lang w:val="en-US"/>
              </w:rPr>
            </w:pPr>
            <m:oMathPara>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r>
                  <w:rPr>
                    <w:rFonts w:ascii="Cambria Math"/>
                    <w:lang w:val="en-US"/>
                  </w:rPr>
                  <m:t>+</m:t>
                </m:r>
                <m:d>
                  <m:dPr>
                    <m:ctrlPr>
                      <w:rPr>
                        <w:rFonts w:ascii="Cambria Math" w:hAnsi="Cambria Math"/>
                        <w:i/>
                        <w:lang w:val="en-US"/>
                      </w:rPr>
                    </m:ctrlPr>
                  </m:dPr>
                  <m:e>
                    <m:sSup>
                      <m:sSupPr>
                        <m:ctrlPr>
                          <w:rPr>
                            <w:rFonts w:ascii="Cambria Math" w:hAnsi="Cambria Math"/>
                            <w:i/>
                          </w:rPr>
                        </m:ctrlPr>
                      </m:sSupPr>
                      <m:e>
                        <m:r>
                          <w:rPr>
                            <w:rFonts w:ascii="Cambria Math" w:hAnsi="Cambria Math"/>
                          </w:rPr>
                          <m:t>τ</m:t>
                        </m:r>
                      </m:e>
                      <m:sup>
                        <m:r>
                          <w:rPr>
                            <w:rFonts w:ascii="Cambria Math" w:hAnsi="Cambria Math"/>
                          </w:rPr>
                          <m:t>от</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den>
                        </m:f>
                      </m:e>
                    </m:d>
                  </m:e>
                  <m:sup>
                    <m:f>
                      <m:fPr>
                        <m:ctrlPr>
                          <w:rPr>
                            <w:rFonts w:ascii="Cambria Math" w:hAnsi="Cambria Math"/>
                            <w:i/>
                            <w:lang w:val="en-US"/>
                          </w:rPr>
                        </m:ctrlPr>
                      </m:fPr>
                      <m:num>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den>
                    </m:f>
                  </m:sup>
                </m:sSup>
                <m:r>
                  <w:rPr>
                    <w:rFonts w:ascii="Cambria Math"/>
                    <w:lang w:val="en-US"/>
                  </w:rPr>
                  <m:t>,</m:t>
                </m:r>
              </m:oMath>
            </m:oMathPara>
          </w:p>
        </w:tc>
        <w:tc>
          <w:tcPr>
            <w:tcW w:w="975" w:type="dxa"/>
            <w:vAlign w:val="center"/>
          </w:tcPr>
          <w:p w14:paraId="5F0CF772" w14:textId="77777777" w:rsidR="00517EF6" w:rsidRPr="00561CF7" w:rsidRDefault="00517EF6" w:rsidP="0006129B">
            <w:pPr>
              <w:widowControl w:val="0"/>
              <w:autoSpaceDE w:val="0"/>
              <w:autoSpaceDN w:val="0"/>
              <w:adjustRightInd w:val="0"/>
              <w:contextualSpacing/>
              <w:jc w:val="center"/>
            </w:pPr>
            <w:bookmarkStart w:id="150" w:name="_Ref374096900"/>
            <w:r w:rsidRPr="00561CF7">
              <w:t>(</w:t>
            </w:r>
            <w:r w:rsidR="008A3CE6" w:rsidRPr="00561CF7">
              <w:rPr>
                <w:rStyle w:val="FontStyle11"/>
                <w:sz w:val="24"/>
              </w:rPr>
              <w:fldChar w:fldCharType="begin"/>
            </w:r>
            <w:r w:rsidRPr="00561CF7">
              <w:rPr>
                <w:rStyle w:val="FontStyle11"/>
                <w:sz w:val="24"/>
              </w:rPr>
              <w:instrText xml:space="preserve"> SEQ Список_формул \* ARABIC </w:instrText>
            </w:r>
            <w:r w:rsidR="008A3CE6" w:rsidRPr="00561CF7">
              <w:rPr>
                <w:rStyle w:val="FontStyle11"/>
                <w:sz w:val="24"/>
              </w:rPr>
              <w:fldChar w:fldCharType="separate"/>
            </w:r>
            <w:r w:rsidR="00743685" w:rsidRPr="00561CF7">
              <w:rPr>
                <w:rStyle w:val="FontStyle11"/>
                <w:noProof/>
                <w:sz w:val="24"/>
              </w:rPr>
              <w:t>13</w:t>
            </w:r>
            <w:r w:rsidR="008A3CE6" w:rsidRPr="00561CF7">
              <w:rPr>
                <w:rStyle w:val="FontStyle11"/>
                <w:sz w:val="24"/>
              </w:rPr>
              <w:fldChar w:fldCharType="end"/>
            </w:r>
            <w:r w:rsidRPr="00561CF7">
              <w:t>)</w:t>
            </w:r>
            <w:bookmarkEnd w:id="150"/>
          </w:p>
        </w:tc>
      </w:tr>
    </w:tbl>
    <w:p w14:paraId="62E8120F" w14:textId="77777777" w:rsidR="00517EF6" w:rsidRPr="00561CF7" w:rsidRDefault="00517EF6" w:rsidP="0006129B">
      <w:pPr>
        <w:ind w:firstLine="567"/>
      </w:pPr>
      <w:r w:rsidRPr="00561CF7">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нр</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rPr>
              <m:t xml:space="preserve">8 </m:t>
            </m:r>
          </m:e>
          <m:sup>
            <m:r>
              <w:rPr>
                <w:rFonts w:ascii="Cambria Math"/>
              </w:rPr>
              <m:t>0</m:t>
            </m:r>
          </m:sup>
        </m:sSup>
        <m:r>
          <w:rPr>
            <w:rFonts w:ascii="Cambria Math" w:hAnsi="Cambria Math"/>
          </w:rPr>
          <m:t>С</m:t>
        </m:r>
        <m:r>
          <w:rPr>
            <w:rFonts w:ascii="Cambria Math"/>
          </w:rPr>
          <m:t xml:space="preserve">, </m:t>
        </m:r>
        <m:r>
          <w:rPr>
            <w:rFonts w:ascii="Cambria Math" w:hAnsi="Cambria Math"/>
          </w:rPr>
          <m:t>то</m:t>
        </m:r>
        <m:r>
          <w:rPr>
            <w:rFonts w:ascii="Cambria Math"/>
          </w:rPr>
          <m:t xml:space="preserve"> 0&lt;</m:t>
        </m:r>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τ</m:t>
            </m:r>
          </m:e>
          <m:sup>
            <m:r>
              <w:rPr>
                <w:rFonts w:ascii="Cambria Math" w:hAnsi="Cambria Math"/>
              </w:rPr>
              <m:t>от</m:t>
            </m:r>
          </m:sup>
        </m:sSup>
      </m:oMath>
      <w:r w:rsidRPr="00561CF7">
        <w:t xml:space="preserve"> и значение</w:t>
      </w:r>
      <w:r w:rsidR="002F5504" w:rsidRPr="00561CF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561CF7">
        <w:t xml:space="preserve"> определяется по графику продолжительностей стояния температур (график Россандера):</w:t>
      </w:r>
    </w:p>
    <w:p w14:paraId="7C09BB90" w14:textId="77777777" w:rsidR="00517EF6" w:rsidRPr="00561CF7" w:rsidRDefault="00517EF6" w:rsidP="0006129B">
      <w:pPr>
        <w:ind w:firstLine="567"/>
      </w:pPr>
    </w:p>
    <w:p w14:paraId="1C6D75A8" w14:textId="77777777" w:rsidR="00517EF6" w:rsidRPr="00561CF7" w:rsidRDefault="00517EF6" w:rsidP="0006129B">
      <w:pPr>
        <w:ind w:firstLine="567"/>
      </w:pPr>
    </w:p>
    <w:p w14:paraId="2E4768B4" w14:textId="77777777" w:rsidR="00517EF6" w:rsidRPr="00561CF7" w:rsidRDefault="00517EF6" w:rsidP="0006129B">
      <w:pPr>
        <w:ind w:firstLine="567"/>
      </w:pPr>
    </w:p>
    <w:p w14:paraId="04887D7D" w14:textId="77777777" w:rsidR="00BC55C3" w:rsidRPr="00561CF7" w:rsidRDefault="00BC55C3" w:rsidP="0006129B">
      <w:pPr>
        <w:tabs>
          <w:tab w:val="left" w:pos="2383"/>
        </w:tabs>
        <w:ind w:firstLine="567"/>
      </w:pPr>
    </w:p>
    <w:p w14:paraId="0342CB74" w14:textId="77777777" w:rsidR="00BC55C3" w:rsidRPr="00561CF7" w:rsidRDefault="00BC55C3" w:rsidP="0006129B">
      <w:pPr>
        <w:tabs>
          <w:tab w:val="left" w:pos="2383"/>
        </w:tabs>
        <w:ind w:firstLine="567"/>
      </w:pPr>
    </w:p>
    <w:p w14:paraId="3483C69B" w14:textId="77777777" w:rsidR="00BC55C3" w:rsidRPr="00561CF7" w:rsidRDefault="00BC55C3" w:rsidP="0006129B">
      <w:pPr>
        <w:tabs>
          <w:tab w:val="left" w:pos="2383"/>
        </w:tabs>
        <w:ind w:firstLine="567"/>
      </w:pPr>
    </w:p>
    <w:p w14:paraId="3E66FB42" w14:textId="77777777" w:rsidR="00D15017" w:rsidRPr="00561CF7" w:rsidRDefault="00D15017" w:rsidP="0006129B">
      <w:pPr>
        <w:tabs>
          <w:tab w:val="left" w:pos="2383"/>
        </w:tabs>
        <w:ind w:firstLine="567"/>
      </w:pPr>
    </w:p>
    <w:p w14:paraId="0FC1E061" w14:textId="77777777" w:rsidR="00517EF6" w:rsidRPr="00561CF7" w:rsidRDefault="00517EF6" w:rsidP="0006129B">
      <w:pPr>
        <w:tabs>
          <w:tab w:val="left" w:pos="2383"/>
        </w:tabs>
        <w:ind w:firstLine="567"/>
        <w:rPr>
          <w:vertAlign w:val="subscript"/>
        </w:rPr>
      </w:pPr>
      <w:r w:rsidRPr="00561CF7">
        <w:t>где:</w:t>
      </w:r>
      <w:r w:rsidR="002F5504" w:rsidRPr="00561CF7">
        <w:t xml:space="preserve"> </w:t>
      </w:r>
      <m:oMath>
        <m:sSup>
          <m:sSupPr>
            <m:ctrlPr>
              <w:rPr>
                <w:rFonts w:ascii="Cambria Math" w:hAnsi="Cambria Math"/>
                <w:i/>
                <w:lang w:val="en-US"/>
              </w:rPr>
            </m:ctrlPr>
          </m:sSupPr>
          <m:e>
            <m:r>
              <m:rPr>
                <m:sty m:val="p"/>
              </m:rPr>
              <w:rPr>
                <w:rFonts w:ascii="Cambria Math" w:hAnsi="Cambria Math"/>
                <w:lang w:val="en-US"/>
              </w:rPr>
              <m:t>τ</m:t>
            </m:r>
          </m:e>
          <m:sup>
            <m:r>
              <m:rPr>
                <m:sty m:val="p"/>
              </m:rPr>
              <w:rPr>
                <w:rFonts w:ascii="Cambria Math" w:hAnsi="Cambria Math"/>
              </w:rPr>
              <m:t>хол</m:t>
            </m:r>
          </m:sup>
        </m:sSup>
      </m:oMath>
      <w:r w:rsidRPr="00561CF7">
        <w:t xml:space="preserve"> - продолжительность стояния температуры наружного воздуха ниже расчетной для отопления, ч;</w:t>
      </w:r>
    </w:p>
    <w:p w14:paraId="1BC9B511" w14:textId="77777777" w:rsidR="00517EF6" w:rsidRPr="00561CF7" w:rsidRDefault="00517EF6" w:rsidP="0006129B">
      <w:pPr>
        <w:tabs>
          <w:tab w:val="left" w:pos="2383"/>
        </w:tabs>
        <w:ind w:firstLine="567"/>
        <w:rPr>
          <w:position w:val="-6"/>
        </w:rPr>
      </w:pPr>
      <w:r w:rsidRPr="00561CF7">
        <w:t xml:space="preserve"> </w:t>
      </w:r>
      <m:oMath>
        <m:sSup>
          <m:sSupPr>
            <m:ctrlPr>
              <w:rPr>
                <w:rFonts w:ascii="Cambria Math" w:hAnsi="Cambria Math"/>
                <w:i/>
              </w:rPr>
            </m:ctrlPr>
          </m:sSupPr>
          <m:e>
            <m:r>
              <m:rPr>
                <m:sty m:val="p"/>
              </m:rPr>
              <w:rPr>
                <w:rFonts w:ascii="Cambria Math" w:hAnsi="Cambria Math"/>
              </w:rPr>
              <m:t>τ</m:t>
            </m:r>
          </m:e>
          <m:sup>
            <m:r>
              <m:rPr>
                <m:sty m:val="p"/>
              </m:rPr>
              <w:rPr>
                <w:rFonts w:ascii="Cambria Math" w:hAnsi="Cambria Math"/>
              </w:rPr>
              <m:t>от</m:t>
            </m:r>
          </m:sup>
        </m:sSup>
      </m:oMath>
      <w:r w:rsidRPr="00561CF7">
        <w:t xml:space="preserve"> - </w:t>
      </w:r>
      <w:r w:rsidRPr="00561CF7">
        <w:rPr>
          <w:position w:val="-6"/>
        </w:rPr>
        <w:t>продолжительность отопительного периода, ч;</w:t>
      </w:r>
    </w:p>
    <w:p w14:paraId="24342020" w14:textId="77777777" w:rsidR="00517EF6" w:rsidRPr="00561CF7" w:rsidRDefault="00517EF6" w:rsidP="0006129B">
      <w:pPr>
        <w:tabs>
          <w:tab w:val="left" w:pos="2383"/>
        </w:tabs>
        <w:ind w:firstLine="567"/>
      </w:pPr>
      <w:r w:rsidRPr="00561CF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m:t>
            </m:r>
            <m:r>
              <m:rPr>
                <m:sty m:val="p"/>
              </m:rPr>
              <w:rPr>
                <w:rFonts w:ascii="Cambria Math"/>
              </w:rPr>
              <m:t xml:space="preserve"> </m:t>
            </m:r>
            <m:r>
              <m:rPr>
                <m:sty m:val="p"/>
              </m:rPr>
              <w:rPr>
                <w:rFonts w:ascii="Cambria Math" w:hAnsi="Cambria Math"/>
              </w:rPr>
              <m:t>ср</m:t>
            </m:r>
          </m:sup>
        </m:sSup>
      </m:oMath>
      <w:r w:rsidRPr="00561CF7">
        <w:t xml:space="preserve"> - средняя за отопительный </w:t>
      </w:r>
      <w:r w:rsidR="009C38E7" w:rsidRPr="00561CF7">
        <w:t xml:space="preserve">период </w:t>
      </w:r>
      <w:r w:rsidRPr="00561CF7">
        <w:t xml:space="preserve">температура наружного воздуха, </w:t>
      </w:r>
      <w:r w:rsidRPr="00561CF7">
        <w:rPr>
          <w:vertAlign w:val="superscript"/>
        </w:rPr>
        <w:t>0</w:t>
      </w:r>
      <w:r w:rsidRPr="00561CF7">
        <w:t>С.</w:t>
      </w:r>
    </w:p>
    <w:p w14:paraId="7EC12205" w14:textId="77777777" w:rsidR="00517EF6" w:rsidRPr="00561CF7" w:rsidRDefault="00517EF6" w:rsidP="0006129B">
      <w:pPr>
        <w:ind w:firstLine="709"/>
        <w:rPr>
          <w:rStyle w:val="ed"/>
        </w:rPr>
      </w:pPr>
    </w:p>
    <w:p w14:paraId="52431513" w14:textId="77777777" w:rsidR="00517EF6" w:rsidRPr="00561CF7" w:rsidRDefault="00517EF6" w:rsidP="0006129B">
      <w:pPr>
        <w:ind w:firstLine="709"/>
        <w:rPr>
          <w:rStyle w:val="ed"/>
        </w:rPr>
      </w:pPr>
      <w:r w:rsidRPr="00561CF7">
        <w:rPr>
          <w:rStyle w:val="ed"/>
        </w:rPr>
        <w:t>Расчет выполняется для каждого участка, входящего в путь от источника до</w:t>
      </w:r>
      <w:r w:rsidR="006E44AB" w:rsidRPr="00561CF7">
        <w:rPr>
          <w:rStyle w:val="ed"/>
        </w:rPr>
        <w:t xml:space="preserve"> самого удаленного </w:t>
      </w:r>
      <w:r w:rsidRPr="00561CF7">
        <w:rPr>
          <w:rStyle w:val="ed"/>
        </w:rPr>
        <w:t xml:space="preserve">абонента: </w:t>
      </w:r>
    </w:p>
    <w:p w14:paraId="728C4C19" w14:textId="77777777" w:rsidR="00517EF6" w:rsidRPr="00561CF7" w:rsidRDefault="00BC55C3" w:rsidP="0006129B">
      <w:pPr>
        <w:ind w:firstLine="709"/>
        <w:rPr>
          <w:rStyle w:val="ed"/>
        </w:rPr>
      </w:pPr>
      <w:r w:rsidRPr="00561CF7">
        <w:rPr>
          <w:rStyle w:val="ed"/>
        </w:rPr>
        <w:t>1)</w:t>
      </w:r>
      <w:r w:rsidR="00517EF6" w:rsidRPr="00561CF7">
        <w:rPr>
          <w:rStyle w:val="ed"/>
        </w:rPr>
        <w:t xml:space="preserve"> вычисляется время ликвидации повреждения на i-м участке; </w:t>
      </w:r>
    </w:p>
    <w:p w14:paraId="0B503EE4" w14:textId="77777777" w:rsidR="00517EF6" w:rsidRPr="00561CF7" w:rsidRDefault="00BC55C3" w:rsidP="0006129B">
      <w:pPr>
        <w:ind w:firstLine="709"/>
        <w:rPr>
          <w:rStyle w:val="ed"/>
        </w:rPr>
      </w:pPr>
      <w:r w:rsidRPr="00561CF7">
        <w:rPr>
          <w:rStyle w:val="ed"/>
        </w:rPr>
        <w:t>2)</w:t>
      </w:r>
      <w:r w:rsidR="00517EF6" w:rsidRPr="00561CF7">
        <w:rPr>
          <w:rStyle w:val="ed"/>
        </w:rPr>
        <w:t xml:space="preserve"> по каждой градации повторяемости температур вычисляется допустимое время проведения ремонта; </w:t>
      </w:r>
    </w:p>
    <w:p w14:paraId="20896235" w14:textId="283EFC94" w:rsidR="00517EF6" w:rsidRPr="00561CF7" w:rsidRDefault="00BC55C3" w:rsidP="0006129B">
      <w:pPr>
        <w:ind w:firstLine="709"/>
        <w:rPr>
          <w:rStyle w:val="ed"/>
        </w:rPr>
      </w:pPr>
      <w:r w:rsidRPr="00561CF7">
        <w:rPr>
          <w:rStyle w:val="ed"/>
        </w:rPr>
        <w:t xml:space="preserve">3) </w:t>
      </w:r>
      <w:r w:rsidR="00517EF6" w:rsidRPr="00561CF7">
        <w:rPr>
          <w:rStyle w:val="ed"/>
        </w:rPr>
        <w:t>вычисляется относительная и накопленная частота событий, при которых время снижения температуры до критических значений меньше</w:t>
      </w:r>
      <w:r w:rsidR="00502CEE" w:rsidRPr="00561CF7">
        <w:rPr>
          <w:rStyle w:val="ed"/>
        </w:rPr>
        <w:t>,</w:t>
      </w:r>
      <w:r w:rsidR="00517EF6" w:rsidRPr="00561CF7">
        <w:rPr>
          <w:rStyle w:val="ed"/>
        </w:rPr>
        <w:t xml:space="preserve"> чем время ремонта повреждения; </w:t>
      </w:r>
    </w:p>
    <w:p w14:paraId="518959A1" w14:textId="77777777" w:rsidR="00517EF6" w:rsidRPr="00561CF7" w:rsidRDefault="00BC55C3" w:rsidP="0006129B">
      <w:pPr>
        <w:ind w:firstLine="709"/>
        <w:rPr>
          <w:rStyle w:val="ed"/>
        </w:rPr>
      </w:pPr>
      <w:r w:rsidRPr="00561CF7">
        <w:rPr>
          <w:rStyle w:val="ed"/>
        </w:rPr>
        <w:t>4)</w:t>
      </w:r>
      <w:r w:rsidR="00517EF6" w:rsidRPr="00561CF7">
        <w:rPr>
          <w:rStyle w:val="ed"/>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w:t>
      </w:r>
      <w:r w:rsidRPr="00561CF7">
        <w:rPr>
          <w:rStyle w:val="ed"/>
        </w:rPr>
        <w:t xml:space="preserve">плюс </w:t>
      </w:r>
      <w:r w:rsidR="00517EF6" w:rsidRPr="00561CF7">
        <w:rPr>
          <w:rStyle w:val="ed"/>
        </w:rPr>
        <w:t xml:space="preserve">12 ºС: </w:t>
      </w:r>
    </w:p>
    <w:p w14:paraId="1D404F2E" w14:textId="26320EAD" w:rsidR="00544264" w:rsidRPr="00561CF7" w:rsidRDefault="00544264" w:rsidP="0006129B">
      <w:pPr>
        <w:tabs>
          <w:tab w:val="left" w:pos="0"/>
        </w:tabs>
        <w:ind w:firstLine="709"/>
      </w:pPr>
      <w:r w:rsidRPr="00561CF7">
        <w:t xml:space="preserve">Итоговые значения показателей надежности систем теплоснабжения приведены в таблице </w:t>
      </w:r>
      <w:r w:rsidR="00D7773F">
        <w:t>28</w:t>
      </w:r>
      <w:r w:rsidRPr="00561CF7">
        <w:t>.</w:t>
      </w:r>
    </w:p>
    <w:p w14:paraId="472A5B72" w14:textId="77777777" w:rsidR="006A5815" w:rsidRPr="00561CF7" w:rsidRDefault="006A5815" w:rsidP="0006129B">
      <w:pPr>
        <w:tabs>
          <w:tab w:val="left" w:pos="0"/>
        </w:tabs>
        <w:ind w:firstLine="709"/>
      </w:pPr>
    </w:p>
    <w:p w14:paraId="3F03060C" w14:textId="77777777" w:rsidR="00A134B9" w:rsidRPr="00561CF7" w:rsidRDefault="00A134B9" w:rsidP="0006129B">
      <w:pPr>
        <w:pStyle w:val="aff8"/>
        <w:spacing w:line="240" w:lineRule="auto"/>
        <w:sectPr w:rsidR="00A134B9" w:rsidRPr="00561CF7" w:rsidSect="003114BF">
          <w:pgSz w:w="11906" w:h="16838"/>
          <w:pgMar w:top="1134" w:right="851" w:bottom="1134" w:left="1134" w:header="708" w:footer="708" w:gutter="0"/>
          <w:cols w:space="708"/>
          <w:docGrid w:linePitch="360"/>
        </w:sectPr>
      </w:pPr>
    </w:p>
    <w:p w14:paraId="720BC7D5" w14:textId="06E90634" w:rsidR="00544264" w:rsidRPr="00561CF7" w:rsidRDefault="00544264" w:rsidP="0006129B">
      <w:pPr>
        <w:pStyle w:val="aff8"/>
        <w:spacing w:line="240" w:lineRule="auto"/>
      </w:pPr>
      <w:r w:rsidRPr="00561CF7">
        <w:t xml:space="preserve">Таблица </w:t>
      </w:r>
      <w:r w:rsidR="008A3CE6" w:rsidRPr="00561CF7">
        <w:fldChar w:fldCharType="begin"/>
      </w:r>
      <w:r w:rsidRPr="00561CF7">
        <w:instrText xml:space="preserve"> SEQ Таблица \* ARABIC </w:instrText>
      </w:r>
      <w:r w:rsidR="008A3CE6" w:rsidRPr="00561CF7">
        <w:fldChar w:fldCharType="separate"/>
      </w:r>
      <w:r w:rsidR="00D7773F">
        <w:rPr>
          <w:noProof/>
        </w:rPr>
        <w:t>28</w:t>
      </w:r>
      <w:r w:rsidR="008A3CE6" w:rsidRPr="00561CF7">
        <w:fldChar w:fldCharType="end"/>
      </w:r>
      <w:r w:rsidRPr="00561CF7">
        <w:t xml:space="preserve"> – Надежность систем теплоснабжения </w:t>
      </w:r>
      <w:r w:rsidR="00061D3E" w:rsidRPr="00561CF7">
        <w:t>централизованных котельных</w:t>
      </w:r>
      <w:r w:rsidRPr="00561CF7">
        <w:t xml:space="preserve">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1"/>
        <w:gridCol w:w="2120"/>
        <w:gridCol w:w="2579"/>
        <w:gridCol w:w="1760"/>
        <w:gridCol w:w="7576"/>
      </w:tblGrid>
      <w:tr w:rsidR="005B25E9" w:rsidRPr="00561CF7" w14:paraId="00270EFC" w14:textId="77777777" w:rsidTr="007E55F1">
        <w:trPr>
          <w:cantSplit/>
          <w:tblHeader/>
          <w:jc w:val="center"/>
        </w:trPr>
        <w:tc>
          <w:tcPr>
            <w:tcW w:w="254" w:type="pct"/>
            <w:shd w:val="clear" w:color="auto" w:fill="auto"/>
            <w:vAlign w:val="center"/>
            <w:hideMark/>
          </w:tcPr>
          <w:p w14:paraId="48FE2F8A" w14:textId="77777777" w:rsidR="00544264" w:rsidRPr="00561CF7" w:rsidRDefault="00544264" w:rsidP="0006129B">
            <w:pPr>
              <w:jc w:val="center"/>
              <w:rPr>
                <w:sz w:val="22"/>
              </w:rPr>
            </w:pPr>
            <w:r w:rsidRPr="00561CF7">
              <w:rPr>
                <w:sz w:val="22"/>
              </w:rPr>
              <w:t>№ п/п</w:t>
            </w:r>
          </w:p>
        </w:tc>
        <w:tc>
          <w:tcPr>
            <w:tcW w:w="717" w:type="pct"/>
            <w:shd w:val="clear" w:color="auto" w:fill="auto"/>
            <w:vAlign w:val="center"/>
            <w:hideMark/>
          </w:tcPr>
          <w:p w14:paraId="5A729008" w14:textId="77777777" w:rsidR="00544264" w:rsidRPr="00561CF7" w:rsidRDefault="00544264" w:rsidP="0006129B">
            <w:pPr>
              <w:jc w:val="center"/>
              <w:rPr>
                <w:sz w:val="22"/>
              </w:rPr>
            </w:pPr>
            <w:r w:rsidRPr="00561CF7">
              <w:rPr>
                <w:sz w:val="22"/>
              </w:rPr>
              <w:t>Наименование источника</w:t>
            </w:r>
          </w:p>
        </w:tc>
        <w:tc>
          <w:tcPr>
            <w:tcW w:w="872" w:type="pct"/>
            <w:shd w:val="clear" w:color="auto" w:fill="auto"/>
            <w:vAlign w:val="center"/>
          </w:tcPr>
          <w:p w14:paraId="780C6702" w14:textId="77777777" w:rsidR="00544264" w:rsidRPr="00561CF7" w:rsidRDefault="00544264" w:rsidP="0006129B">
            <w:pPr>
              <w:jc w:val="center"/>
              <w:rPr>
                <w:bCs/>
                <w:sz w:val="22"/>
              </w:rPr>
            </w:pPr>
            <w:r w:rsidRPr="00561CF7">
              <w:rPr>
                <w:bCs/>
                <w:sz w:val="22"/>
              </w:rPr>
              <w:t>Нормативные значения показателей надежности теплоснабжения</w:t>
            </w:r>
          </w:p>
        </w:tc>
        <w:tc>
          <w:tcPr>
            <w:tcW w:w="595" w:type="pct"/>
            <w:shd w:val="clear" w:color="auto" w:fill="auto"/>
            <w:vAlign w:val="center"/>
          </w:tcPr>
          <w:p w14:paraId="0ED8AB58" w14:textId="77777777" w:rsidR="00544264" w:rsidRPr="00561CF7" w:rsidRDefault="00544264" w:rsidP="0006129B">
            <w:pPr>
              <w:jc w:val="center"/>
              <w:rPr>
                <w:bCs/>
                <w:sz w:val="22"/>
              </w:rPr>
            </w:pPr>
            <w:r w:rsidRPr="00561CF7">
              <w:rPr>
                <w:bCs/>
                <w:sz w:val="22"/>
              </w:rPr>
              <w:t>Расчетные значения показателей надежности теплоснабжения</w:t>
            </w:r>
          </w:p>
        </w:tc>
        <w:tc>
          <w:tcPr>
            <w:tcW w:w="2562" w:type="pct"/>
            <w:shd w:val="clear" w:color="auto" w:fill="auto"/>
            <w:vAlign w:val="center"/>
          </w:tcPr>
          <w:p w14:paraId="29320CF0" w14:textId="77777777" w:rsidR="00544264" w:rsidRPr="00561CF7" w:rsidRDefault="00544264" w:rsidP="0006129B">
            <w:pPr>
              <w:jc w:val="center"/>
              <w:rPr>
                <w:sz w:val="22"/>
              </w:rPr>
            </w:pPr>
            <w:r w:rsidRPr="00561CF7">
              <w:rPr>
                <w:sz w:val="22"/>
              </w:rPr>
              <w:t>Заключение</w:t>
            </w:r>
          </w:p>
        </w:tc>
      </w:tr>
      <w:tr w:rsidR="00FB7BDD" w:rsidRPr="00561CF7" w14:paraId="269280B2" w14:textId="77777777" w:rsidTr="007E55F1">
        <w:trPr>
          <w:cantSplit/>
          <w:jc w:val="center"/>
        </w:trPr>
        <w:tc>
          <w:tcPr>
            <w:tcW w:w="254" w:type="pct"/>
            <w:shd w:val="clear" w:color="auto" w:fill="auto"/>
            <w:vAlign w:val="center"/>
          </w:tcPr>
          <w:p w14:paraId="75768B12" w14:textId="3533C481" w:rsidR="00FB7BDD" w:rsidRPr="00561CF7" w:rsidRDefault="00FB7BDD" w:rsidP="00FB7BDD">
            <w:pPr>
              <w:pStyle w:val="ab"/>
              <w:jc w:val="center"/>
              <w:rPr>
                <w:sz w:val="22"/>
                <w:szCs w:val="22"/>
              </w:rPr>
            </w:pPr>
            <w:r w:rsidRPr="00561CF7">
              <w:rPr>
                <w:sz w:val="22"/>
                <w:szCs w:val="22"/>
              </w:rPr>
              <w:t>1</w:t>
            </w:r>
          </w:p>
        </w:tc>
        <w:tc>
          <w:tcPr>
            <w:tcW w:w="717" w:type="pct"/>
            <w:shd w:val="clear" w:color="auto" w:fill="auto"/>
            <w:vAlign w:val="center"/>
          </w:tcPr>
          <w:p w14:paraId="5FC23437" w14:textId="71D2556D" w:rsidR="00FB7BDD" w:rsidRPr="00561CF7" w:rsidRDefault="00FB7BDD" w:rsidP="00FB7BDD">
            <w:pPr>
              <w:jc w:val="center"/>
              <w:rPr>
                <w:sz w:val="22"/>
              </w:rPr>
            </w:pPr>
            <w:r w:rsidRPr="00FB7BDD">
              <w:rPr>
                <w:color w:val="000000"/>
                <w:sz w:val="20"/>
                <w:szCs w:val="20"/>
              </w:rPr>
              <w:t>Котельная №1</w:t>
            </w:r>
          </w:p>
        </w:tc>
        <w:tc>
          <w:tcPr>
            <w:tcW w:w="872" w:type="pct"/>
            <w:vMerge w:val="restart"/>
            <w:shd w:val="clear" w:color="auto" w:fill="auto"/>
            <w:vAlign w:val="center"/>
          </w:tcPr>
          <w:p w14:paraId="385A01D1" w14:textId="28E37058" w:rsidR="00FB7BDD" w:rsidRPr="00561CF7" w:rsidRDefault="00FB7BDD" w:rsidP="00FB7BDD">
            <w:pPr>
              <w:jc w:val="center"/>
              <w:rPr>
                <w:sz w:val="22"/>
              </w:rPr>
            </w:pPr>
            <w:r w:rsidRPr="00561CF7">
              <w:rPr>
                <w:sz w:val="22"/>
              </w:rPr>
              <w:t>Вероятность безотказной работы системы теплоснабжения Р=0,9;</w:t>
            </w:r>
          </w:p>
          <w:p w14:paraId="70046E9D" w14:textId="77777777" w:rsidR="00FB7BDD" w:rsidRPr="00561CF7" w:rsidRDefault="00FB7BDD" w:rsidP="00FB7BDD">
            <w:pPr>
              <w:jc w:val="center"/>
              <w:rPr>
                <w:sz w:val="22"/>
              </w:rPr>
            </w:pPr>
            <w:r w:rsidRPr="00561CF7">
              <w:rPr>
                <w:sz w:val="22"/>
              </w:rPr>
              <w:t>Коэффициент готовности Кг=0,97</w:t>
            </w:r>
          </w:p>
        </w:tc>
        <w:tc>
          <w:tcPr>
            <w:tcW w:w="595" w:type="pct"/>
            <w:shd w:val="clear" w:color="000000" w:fill="FFFFFF"/>
            <w:vAlign w:val="center"/>
          </w:tcPr>
          <w:p w14:paraId="2A9A4700" w14:textId="7ECD1D00" w:rsidR="00FB7BDD" w:rsidRPr="00561CF7" w:rsidRDefault="00E32745" w:rsidP="00FB7BDD">
            <w:pPr>
              <w:jc w:val="center"/>
              <w:rPr>
                <w:sz w:val="22"/>
              </w:rPr>
            </w:pPr>
            <w:r w:rsidRPr="00561CF7">
              <w:rPr>
                <w:sz w:val="22"/>
              </w:rPr>
              <w:t>Р=</w:t>
            </w:r>
            <w:r w:rsidRPr="00E32745">
              <w:rPr>
                <w:sz w:val="22"/>
              </w:rPr>
              <w:t>0,96426</w:t>
            </w:r>
            <w:r>
              <w:rPr>
                <w:sz w:val="22"/>
              </w:rPr>
              <w:t>;</w:t>
            </w:r>
            <w:r w:rsidRPr="00561CF7">
              <w:rPr>
                <w:sz w:val="22"/>
              </w:rPr>
              <w:t xml:space="preserve"> Кг=</w:t>
            </w:r>
            <w:r w:rsidRPr="00E32745">
              <w:rPr>
                <w:sz w:val="22"/>
              </w:rPr>
              <w:t>0,998622</w:t>
            </w:r>
          </w:p>
        </w:tc>
        <w:tc>
          <w:tcPr>
            <w:tcW w:w="2562" w:type="pct"/>
            <w:shd w:val="clear" w:color="000000" w:fill="FFFFFF"/>
            <w:vAlign w:val="center"/>
          </w:tcPr>
          <w:p w14:paraId="7BA2909B" w14:textId="795C54F7" w:rsidR="00FB7BDD" w:rsidRPr="00561CF7" w:rsidRDefault="00FB7BDD" w:rsidP="00FB7BDD">
            <w:pPr>
              <w:jc w:val="center"/>
              <w:rPr>
                <w:sz w:val="22"/>
              </w:rPr>
            </w:pPr>
            <w:r w:rsidRPr="00561CF7">
              <w:rPr>
                <w:bCs/>
                <w:sz w:val="22"/>
              </w:rPr>
              <w:t xml:space="preserve">Вероятность безотказной работы системы соответствует нормативным требованиям, </w:t>
            </w:r>
            <w:r w:rsidRPr="00561CF7">
              <w:rPr>
                <w:sz w:val="22"/>
              </w:rPr>
              <w:t xml:space="preserve">коэффициент готовности </w:t>
            </w:r>
            <w:r w:rsidRPr="00561CF7">
              <w:rPr>
                <w:bCs/>
                <w:sz w:val="22"/>
              </w:rPr>
              <w:t>соответствует нормативным требованиям</w:t>
            </w:r>
          </w:p>
        </w:tc>
      </w:tr>
      <w:tr w:rsidR="00E32745" w:rsidRPr="00561CF7" w14:paraId="57A8990F" w14:textId="77777777" w:rsidTr="007E55F1">
        <w:trPr>
          <w:cantSplit/>
          <w:jc w:val="center"/>
        </w:trPr>
        <w:tc>
          <w:tcPr>
            <w:tcW w:w="254" w:type="pct"/>
            <w:shd w:val="clear" w:color="auto" w:fill="auto"/>
            <w:vAlign w:val="center"/>
          </w:tcPr>
          <w:p w14:paraId="54A6084D" w14:textId="7A04ABDA" w:rsidR="00E32745" w:rsidRPr="00561CF7" w:rsidRDefault="00E32745" w:rsidP="00E32745">
            <w:pPr>
              <w:pStyle w:val="ab"/>
              <w:jc w:val="center"/>
              <w:rPr>
                <w:sz w:val="22"/>
                <w:szCs w:val="22"/>
              </w:rPr>
            </w:pPr>
            <w:r>
              <w:rPr>
                <w:sz w:val="22"/>
                <w:szCs w:val="22"/>
              </w:rPr>
              <w:t>2</w:t>
            </w:r>
          </w:p>
        </w:tc>
        <w:tc>
          <w:tcPr>
            <w:tcW w:w="717" w:type="pct"/>
            <w:shd w:val="clear" w:color="auto" w:fill="auto"/>
            <w:vAlign w:val="center"/>
          </w:tcPr>
          <w:p w14:paraId="00994226" w14:textId="2041B2CC" w:rsidR="00E32745" w:rsidRPr="00FB7BDD" w:rsidRDefault="00E32745" w:rsidP="00E32745">
            <w:pPr>
              <w:jc w:val="center"/>
              <w:rPr>
                <w:color w:val="000000"/>
                <w:sz w:val="20"/>
                <w:szCs w:val="20"/>
              </w:rPr>
            </w:pPr>
            <w:r w:rsidRPr="00FB7BDD">
              <w:rPr>
                <w:color w:val="000000"/>
                <w:sz w:val="20"/>
                <w:szCs w:val="20"/>
              </w:rPr>
              <w:t>Котельная №3</w:t>
            </w:r>
          </w:p>
        </w:tc>
        <w:tc>
          <w:tcPr>
            <w:tcW w:w="872" w:type="pct"/>
            <w:vMerge/>
            <w:shd w:val="clear" w:color="auto" w:fill="auto"/>
            <w:vAlign w:val="center"/>
          </w:tcPr>
          <w:p w14:paraId="128B6CEC" w14:textId="77777777" w:rsidR="00E32745" w:rsidRPr="00561CF7" w:rsidRDefault="00E32745" w:rsidP="00E32745">
            <w:pPr>
              <w:jc w:val="center"/>
              <w:rPr>
                <w:sz w:val="22"/>
              </w:rPr>
            </w:pPr>
          </w:p>
        </w:tc>
        <w:tc>
          <w:tcPr>
            <w:tcW w:w="595" w:type="pct"/>
            <w:shd w:val="clear" w:color="000000" w:fill="FFFFFF"/>
            <w:vAlign w:val="center"/>
          </w:tcPr>
          <w:p w14:paraId="09DE474C" w14:textId="3F2057D0" w:rsidR="00E32745" w:rsidRPr="00561CF7" w:rsidRDefault="00E32745" w:rsidP="00E32745">
            <w:pPr>
              <w:jc w:val="center"/>
              <w:rPr>
                <w:sz w:val="22"/>
              </w:rPr>
            </w:pPr>
            <w:r w:rsidRPr="00561CF7">
              <w:rPr>
                <w:sz w:val="22"/>
              </w:rPr>
              <w:t>Р=</w:t>
            </w:r>
            <w:r w:rsidRPr="00E32745">
              <w:rPr>
                <w:sz w:val="22"/>
              </w:rPr>
              <w:t>0,98464</w:t>
            </w:r>
            <w:r>
              <w:rPr>
                <w:sz w:val="22"/>
              </w:rPr>
              <w:t>;</w:t>
            </w:r>
            <w:r w:rsidRPr="00561CF7">
              <w:rPr>
                <w:sz w:val="22"/>
              </w:rPr>
              <w:t xml:space="preserve"> Кг=</w:t>
            </w:r>
            <w:r w:rsidRPr="00E32745">
              <w:rPr>
                <w:sz w:val="22"/>
              </w:rPr>
              <w:t>0,999675</w:t>
            </w:r>
          </w:p>
        </w:tc>
        <w:tc>
          <w:tcPr>
            <w:tcW w:w="2562" w:type="pct"/>
            <w:shd w:val="clear" w:color="000000" w:fill="FFFFFF"/>
            <w:vAlign w:val="center"/>
          </w:tcPr>
          <w:p w14:paraId="2F61D802" w14:textId="54181BFA" w:rsidR="00E32745" w:rsidRPr="00561CF7" w:rsidRDefault="00E32745" w:rsidP="00E32745">
            <w:pPr>
              <w:jc w:val="center"/>
              <w:rPr>
                <w:bCs/>
                <w:sz w:val="22"/>
              </w:rPr>
            </w:pPr>
            <w:r w:rsidRPr="00561CF7">
              <w:rPr>
                <w:bCs/>
                <w:sz w:val="22"/>
              </w:rPr>
              <w:t xml:space="preserve">Вероятность безотказной работы системы соответствует нормативным требованиям, </w:t>
            </w:r>
            <w:r w:rsidRPr="00561CF7">
              <w:rPr>
                <w:sz w:val="22"/>
              </w:rPr>
              <w:t xml:space="preserve">коэффициент готовности </w:t>
            </w:r>
            <w:r w:rsidRPr="00561CF7">
              <w:rPr>
                <w:bCs/>
                <w:sz w:val="22"/>
              </w:rPr>
              <w:t>соответствует нормативным требованиям</w:t>
            </w:r>
          </w:p>
        </w:tc>
      </w:tr>
    </w:tbl>
    <w:p w14:paraId="46525CBC" w14:textId="77777777" w:rsidR="007E55F1" w:rsidRPr="00561CF7" w:rsidRDefault="007E55F1"/>
    <w:p w14:paraId="1EFFC7E8" w14:textId="497A024E" w:rsidR="00A134B9" w:rsidRPr="00561CF7" w:rsidRDefault="00BD4BE4" w:rsidP="0048373E">
      <w:pPr>
        <w:ind w:firstLine="567"/>
      </w:pPr>
      <w:r w:rsidRPr="00561CF7">
        <w:t>Вероятность безотказной работы</w:t>
      </w:r>
      <w:r w:rsidR="00523973" w:rsidRPr="00561CF7">
        <w:t xml:space="preserve"> </w:t>
      </w:r>
      <w:r w:rsidR="00BE2052">
        <w:t xml:space="preserve">систем теплоснабжения котельных г. Туран </w:t>
      </w:r>
      <w:r w:rsidR="00523973" w:rsidRPr="00561CF7">
        <w:rPr>
          <w:bCs/>
          <w:sz w:val="22"/>
        </w:rPr>
        <w:t xml:space="preserve">соответствуют нормативным требованиям.  </w:t>
      </w:r>
      <w:r w:rsidR="00585744" w:rsidRPr="00561CF7">
        <w:t>К</w:t>
      </w:r>
      <w:r w:rsidR="00523973" w:rsidRPr="00561CF7">
        <w:t>оэффициент готовности систем</w:t>
      </w:r>
      <w:r w:rsidR="00585744" w:rsidRPr="00561CF7">
        <w:t>ы</w:t>
      </w:r>
      <w:r w:rsidR="00523973" w:rsidRPr="00561CF7">
        <w:t xml:space="preserve"> теплоснабжения </w:t>
      </w:r>
      <w:r w:rsidR="00A05CEA" w:rsidRPr="00561CF7">
        <w:rPr>
          <w:sz w:val="22"/>
          <w:szCs w:val="22"/>
        </w:rPr>
        <w:t>соответству</w:t>
      </w:r>
      <w:r w:rsidR="00523973" w:rsidRPr="00561CF7">
        <w:rPr>
          <w:sz w:val="22"/>
          <w:szCs w:val="22"/>
        </w:rPr>
        <w:t>ю</w:t>
      </w:r>
      <w:r w:rsidR="00A05CEA" w:rsidRPr="00561CF7">
        <w:rPr>
          <w:sz w:val="22"/>
          <w:szCs w:val="22"/>
        </w:rPr>
        <w:t>т нормативным требованиям</w:t>
      </w:r>
      <w:r w:rsidR="00196CDE" w:rsidRPr="00561CF7">
        <w:rPr>
          <w:sz w:val="22"/>
          <w:szCs w:val="22"/>
        </w:rPr>
        <w:t xml:space="preserve">. </w:t>
      </w:r>
      <w:r w:rsidRPr="00561CF7">
        <w:t>Для обеспечения надежного теплоснабжения потребителей рекомендуется</w:t>
      </w:r>
      <w:r w:rsidR="00AC356D" w:rsidRPr="00561CF7">
        <w:t xml:space="preserve"> заменить изношенные участи тепловых сетей, а также</w:t>
      </w:r>
      <w:r w:rsidRPr="00561CF7">
        <w:t xml:space="preserve"> своевременно проводить текущие и плановые ремонты объектов системы теплоснабжения.</w:t>
      </w:r>
    </w:p>
    <w:p w14:paraId="55A4C9FD" w14:textId="77777777" w:rsidR="00A134B9" w:rsidRPr="00561CF7" w:rsidRDefault="00A134B9" w:rsidP="00BD4BE4">
      <w:pPr>
        <w:ind w:firstLine="567"/>
        <w:sectPr w:rsidR="00A134B9" w:rsidRPr="00561CF7" w:rsidSect="003114BF">
          <w:pgSz w:w="16838" w:h="11906" w:orient="landscape"/>
          <w:pgMar w:top="851" w:right="1134" w:bottom="1134" w:left="1134" w:header="708" w:footer="708" w:gutter="0"/>
          <w:cols w:space="708"/>
          <w:docGrid w:linePitch="360"/>
        </w:sectPr>
      </w:pPr>
    </w:p>
    <w:p w14:paraId="2DE5C1AB" w14:textId="77777777" w:rsidR="009D61FF" w:rsidRPr="00561CF7" w:rsidRDefault="00FC0CD1" w:rsidP="0006129B">
      <w:pPr>
        <w:pStyle w:val="31"/>
        <w:spacing w:line="240" w:lineRule="auto"/>
        <w:rPr>
          <w:rStyle w:val="ed"/>
        </w:rPr>
      </w:pPr>
      <w:bookmarkStart w:id="151" w:name="_Toc174250186"/>
      <w:r w:rsidRPr="00561CF7">
        <w:rPr>
          <w:rStyle w:val="ed"/>
        </w:rPr>
        <w:t>9.1 П</w:t>
      </w:r>
      <w:r w:rsidR="00274C31" w:rsidRPr="00561CF7">
        <w:rPr>
          <w:rStyle w:val="ed"/>
        </w:rPr>
        <w:t>оток отказов (частота отказов) участков тепловых сетей</w:t>
      </w:r>
      <w:bookmarkEnd w:id="151"/>
    </w:p>
    <w:p w14:paraId="62439BAE" w14:textId="77777777" w:rsidR="00544264" w:rsidRPr="00561CF7" w:rsidRDefault="00544264" w:rsidP="0006129B">
      <w:pPr>
        <w:tabs>
          <w:tab w:val="left" w:pos="0"/>
        </w:tabs>
        <w:ind w:firstLine="567"/>
      </w:pPr>
      <w:r w:rsidRPr="00561CF7">
        <w:t xml:space="preserve">Ограничений в подаче тепла не отмечено. </w:t>
      </w:r>
    </w:p>
    <w:p w14:paraId="56B844E4" w14:textId="77777777" w:rsidR="00544264" w:rsidRPr="00561CF7" w:rsidRDefault="00544264" w:rsidP="0006129B">
      <w:pPr>
        <w:ind w:firstLine="567"/>
      </w:pPr>
      <w:r w:rsidRPr="00561CF7">
        <w:t>Для обеспечения надежного теплоснабжения потребителей рекомендуется провести работы по реконструкции тепловых сетей с заменой изношенных участков. Ежегодная замена изношенных участков тепловых сетей позволит повысить надежность теплоснабжения, снизить вероятность возникновения аварийной ситуации, а также сократить потери тепловой энергии и теплоносителя в тепловых сетях.</w:t>
      </w:r>
    </w:p>
    <w:p w14:paraId="7637C122" w14:textId="77777777" w:rsidR="009D61FF" w:rsidRPr="00561CF7" w:rsidRDefault="009D61FF" w:rsidP="0006129B">
      <w:pPr>
        <w:ind w:firstLine="709"/>
        <w:rPr>
          <w:b/>
        </w:rPr>
      </w:pPr>
    </w:p>
    <w:p w14:paraId="53F91B2E" w14:textId="77777777" w:rsidR="009D61FF" w:rsidRPr="00561CF7" w:rsidRDefault="00FC0CD1" w:rsidP="0006129B">
      <w:pPr>
        <w:pStyle w:val="31"/>
        <w:spacing w:line="240" w:lineRule="auto"/>
        <w:rPr>
          <w:rStyle w:val="ed"/>
        </w:rPr>
      </w:pPr>
      <w:bookmarkStart w:id="152" w:name="_Toc174250187"/>
      <w:r w:rsidRPr="00561CF7">
        <w:rPr>
          <w:rStyle w:val="ed"/>
        </w:rPr>
        <w:t>9.2 Ч</w:t>
      </w:r>
      <w:r w:rsidR="00274C31" w:rsidRPr="00561CF7">
        <w:rPr>
          <w:rStyle w:val="ed"/>
        </w:rPr>
        <w:t>астота отключений потребителей</w:t>
      </w:r>
      <w:bookmarkEnd w:id="152"/>
    </w:p>
    <w:p w14:paraId="169487DC" w14:textId="77777777" w:rsidR="009D61FF" w:rsidRPr="00561CF7" w:rsidRDefault="009D61FF" w:rsidP="0006129B">
      <w:pPr>
        <w:tabs>
          <w:tab w:val="left" w:pos="0"/>
        </w:tabs>
        <w:ind w:firstLine="567"/>
      </w:pPr>
      <w:r w:rsidRPr="00561CF7">
        <w:t>Ограничений в подаче тепла не отмечено.</w:t>
      </w:r>
    </w:p>
    <w:p w14:paraId="5B2CB5B9" w14:textId="77777777" w:rsidR="009D61FF" w:rsidRPr="00561CF7" w:rsidRDefault="009D61FF" w:rsidP="0006129B">
      <w:pPr>
        <w:ind w:firstLine="567"/>
      </w:pPr>
      <w:r w:rsidRPr="00561CF7">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14:paraId="5D4459E4" w14:textId="77777777" w:rsidR="009D61FF" w:rsidRPr="00561CF7" w:rsidRDefault="009D61FF" w:rsidP="0006129B">
      <w:pPr>
        <w:tabs>
          <w:tab w:val="left" w:pos="0"/>
        </w:tabs>
        <w:ind w:firstLine="709"/>
      </w:pPr>
    </w:p>
    <w:p w14:paraId="223957F2" w14:textId="77777777" w:rsidR="009D61FF" w:rsidRPr="00561CF7" w:rsidRDefault="00FC0CD1" w:rsidP="0006129B">
      <w:pPr>
        <w:pStyle w:val="31"/>
        <w:spacing w:line="240" w:lineRule="auto"/>
        <w:rPr>
          <w:rStyle w:val="ed"/>
        </w:rPr>
      </w:pPr>
      <w:bookmarkStart w:id="153" w:name="_Toc174250188"/>
      <w:r w:rsidRPr="00561CF7">
        <w:rPr>
          <w:rStyle w:val="ed"/>
        </w:rPr>
        <w:t>9.3 П</w:t>
      </w:r>
      <w:r w:rsidR="00274C31" w:rsidRPr="00561CF7">
        <w:rPr>
          <w:rStyle w:val="ed"/>
        </w:rPr>
        <w:t>оток (частота) и время восстановления теплоснабжения потребителей после отключений</w:t>
      </w:r>
      <w:bookmarkEnd w:id="153"/>
    </w:p>
    <w:p w14:paraId="0CEFA9C5" w14:textId="183D5108" w:rsidR="009D61FF" w:rsidRPr="00561CF7" w:rsidRDefault="009D61FF" w:rsidP="0006129B">
      <w:pPr>
        <w:ind w:firstLine="567"/>
      </w:pPr>
      <w:r w:rsidRPr="00561CF7">
        <w:t xml:space="preserve">Нормативное время восстановления тепловых сетей в зависимости от диаметра приведено в таблице </w:t>
      </w:r>
      <w:r w:rsidR="00D7773F">
        <w:t>29</w:t>
      </w:r>
      <w:r w:rsidR="00356395" w:rsidRPr="00561CF7">
        <w:t>.</w:t>
      </w:r>
    </w:p>
    <w:p w14:paraId="6150AFA6" w14:textId="77777777" w:rsidR="00F03211" w:rsidRPr="00561CF7" w:rsidRDefault="00F03211" w:rsidP="0006129B">
      <w:pPr>
        <w:ind w:firstLine="567"/>
      </w:pPr>
    </w:p>
    <w:p w14:paraId="6F6F5F46" w14:textId="31B232EF" w:rsidR="009D61FF" w:rsidRPr="00561CF7" w:rsidRDefault="009D61FF" w:rsidP="0006129B">
      <w:pPr>
        <w:widowControl w:val="0"/>
        <w:adjustRightInd w:val="0"/>
        <w:textAlignment w:val="baseline"/>
        <w:rPr>
          <w:rFonts w:eastAsia="Microsoft YaHei"/>
          <w:bCs/>
        </w:rPr>
      </w:pPr>
      <w:r w:rsidRPr="00561CF7">
        <w:rPr>
          <w:rFonts w:eastAsia="Microsoft YaHei"/>
          <w:bCs/>
          <w:spacing w:val="-5"/>
          <w:szCs w:val="18"/>
        </w:rPr>
        <w:t xml:space="preserve">Таблица </w:t>
      </w:r>
      <w:r w:rsidR="008A3CE6"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008A3CE6" w:rsidRPr="00561CF7">
        <w:rPr>
          <w:rFonts w:eastAsia="Microsoft YaHei"/>
          <w:bCs/>
          <w:spacing w:val="-5"/>
          <w:szCs w:val="18"/>
        </w:rPr>
        <w:fldChar w:fldCharType="separate"/>
      </w:r>
      <w:r w:rsidR="00D7773F">
        <w:rPr>
          <w:rFonts w:eastAsia="Microsoft YaHei"/>
          <w:bCs/>
          <w:noProof/>
          <w:spacing w:val="-5"/>
          <w:szCs w:val="18"/>
        </w:rPr>
        <w:t>29</w:t>
      </w:r>
      <w:r w:rsidR="008A3CE6" w:rsidRPr="00561CF7">
        <w:rPr>
          <w:rFonts w:eastAsia="Microsoft YaHei"/>
          <w:bCs/>
          <w:noProof/>
          <w:spacing w:val="-5"/>
          <w:szCs w:val="18"/>
        </w:rPr>
        <w:fldChar w:fldCharType="end"/>
      </w:r>
      <w:r w:rsidRPr="00561CF7">
        <w:rPr>
          <w:rFonts w:eastAsia="Microsoft YaHei"/>
          <w:bCs/>
          <w:szCs w:val="18"/>
        </w:rPr>
        <w:t xml:space="preserve"> </w:t>
      </w:r>
      <w:r w:rsidRPr="00561CF7">
        <w:rPr>
          <w:rFonts w:eastAsia="Microsoft YaHei"/>
          <w:bCs/>
        </w:rPr>
        <w:t xml:space="preserve">– Нормативное время восстановления тепловых сетей в зависимости от диаметра </w:t>
      </w:r>
    </w:p>
    <w:tbl>
      <w:tblPr>
        <w:tblW w:w="5000" w:type="pct"/>
        <w:jc w:val="center"/>
        <w:tblLook w:val="0000" w:firstRow="0" w:lastRow="0" w:firstColumn="0" w:lastColumn="0" w:noHBand="0" w:noVBand="0"/>
      </w:tblPr>
      <w:tblGrid>
        <w:gridCol w:w="759"/>
        <w:gridCol w:w="4837"/>
        <w:gridCol w:w="4541"/>
      </w:tblGrid>
      <w:tr w:rsidR="005B25E9" w:rsidRPr="00561CF7" w14:paraId="5567C433" w14:textId="77777777" w:rsidTr="00CB0895">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EA6F6D2" w14:textId="77777777" w:rsidR="00EE0FAC" w:rsidRPr="00561CF7" w:rsidRDefault="00EE0FAC" w:rsidP="0006129B">
            <w:pPr>
              <w:jc w:val="center"/>
              <w:rPr>
                <w:sz w:val="22"/>
              </w:rPr>
            </w:pPr>
            <w:r w:rsidRPr="00561CF7">
              <w:rPr>
                <w:sz w:val="22"/>
              </w:rPr>
              <w:t>№ п/п</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6578978" w14:textId="77777777" w:rsidR="00EE0FAC" w:rsidRPr="00561CF7" w:rsidRDefault="00EE0FAC" w:rsidP="0006129B">
            <w:pPr>
              <w:jc w:val="center"/>
              <w:rPr>
                <w:sz w:val="22"/>
              </w:rPr>
            </w:pPr>
            <w:r w:rsidRPr="00561CF7">
              <w:rPr>
                <w:sz w:val="22"/>
              </w:rPr>
              <w:t>Диаметр трубопровода</w:t>
            </w:r>
          </w:p>
        </w:tc>
        <w:tc>
          <w:tcPr>
            <w:tcW w:w="2240" w:type="pct"/>
            <w:tcBorders>
              <w:top w:val="single" w:sz="4" w:space="0" w:color="auto"/>
              <w:left w:val="nil"/>
              <w:bottom w:val="single" w:sz="4" w:space="0" w:color="auto"/>
              <w:right w:val="single" w:sz="4" w:space="0" w:color="auto"/>
            </w:tcBorders>
            <w:shd w:val="clear" w:color="auto" w:fill="FFFFFF"/>
            <w:vAlign w:val="center"/>
          </w:tcPr>
          <w:p w14:paraId="67417664" w14:textId="77777777" w:rsidR="00EE0FAC" w:rsidRPr="00561CF7" w:rsidRDefault="00EE0FAC" w:rsidP="0006129B">
            <w:pPr>
              <w:jc w:val="center"/>
              <w:rPr>
                <w:sz w:val="22"/>
              </w:rPr>
            </w:pPr>
            <w:r w:rsidRPr="00561CF7">
              <w:rPr>
                <w:sz w:val="22"/>
              </w:rPr>
              <w:t>Время восстановления, ч</w:t>
            </w:r>
          </w:p>
        </w:tc>
      </w:tr>
      <w:tr w:rsidR="005B25E9" w:rsidRPr="00561CF7" w14:paraId="40CFBBC5"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8DECB9F" w14:textId="77777777" w:rsidR="00EE0FAC" w:rsidRPr="00561CF7" w:rsidRDefault="00EE0FAC" w:rsidP="0006129B">
            <w:pPr>
              <w:jc w:val="center"/>
              <w:rPr>
                <w:sz w:val="22"/>
              </w:rPr>
            </w:pPr>
            <w:r w:rsidRPr="00561CF7">
              <w:rPr>
                <w:sz w:val="22"/>
              </w:rPr>
              <w:t>1</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6636463C" w14:textId="77777777" w:rsidR="00EE0FAC" w:rsidRPr="00561CF7" w:rsidRDefault="00EE0FAC" w:rsidP="0006129B">
            <w:pPr>
              <w:jc w:val="center"/>
              <w:rPr>
                <w:sz w:val="22"/>
              </w:rPr>
            </w:pPr>
            <w:r w:rsidRPr="00561CF7">
              <w:rPr>
                <w:sz w:val="22"/>
              </w:rPr>
              <w:t>До 300 мм</w:t>
            </w:r>
          </w:p>
        </w:tc>
        <w:tc>
          <w:tcPr>
            <w:tcW w:w="2240" w:type="pct"/>
            <w:tcBorders>
              <w:top w:val="single" w:sz="4" w:space="0" w:color="auto"/>
              <w:left w:val="nil"/>
              <w:bottom w:val="single" w:sz="4" w:space="0" w:color="auto"/>
              <w:right w:val="single" w:sz="4" w:space="0" w:color="auto"/>
            </w:tcBorders>
            <w:shd w:val="clear" w:color="auto" w:fill="FFFFFF"/>
          </w:tcPr>
          <w:p w14:paraId="4B3163D5" w14:textId="77777777" w:rsidR="00EE0FAC" w:rsidRPr="00561CF7" w:rsidRDefault="00EE0FAC" w:rsidP="0006129B">
            <w:pPr>
              <w:jc w:val="center"/>
              <w:rPr>
                <w:sz w:val="22"/>
              </w:rPr>
            </w:pPr>
            <w:r w:rsidRPr="00561CF7">
              <w:rPr>
                <w:sz w:val="22"/>
              </w:rPr>
              <w:t>15</w:t>
            </w:r>
          </w:p>
        </w:tc>
      </w:tr>
      <w:tr w:rsidR="005B25E9" w:rsidRPr="00561CF7" w14:paraId="59E55412"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7C6342CA" w14:textId="77777777" w:rsidR="00EE0FAC" w:rsidRPr="00561CF7" w:rsidRDefault="00EE0FAC" w:rsidP="0006129B">
            <w:pPr>
              <w:jc w:val="center"/>
              <w:rPr>
                <w:sz w:val="22"/>
              </w:rPr>
            </w:pPr>
            <w:r w:rsidRPr="00561CF7">
              <w:rPr>
                <w:sz w:val="22"/>
              </w:rPr>
              <w:t>2</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7063181" w14:textId="77777777" w:rsidR="00EE0FAC" w:rsidRPr="00561CF7" w:rsidRDefault="00EE0FAC" w:rsidP="0006129B">
            <w:pPr>
              <w:jc w:val="center"/>
              <w:rPr>
                <w:sz w:val="22"/>
              </w:rPr>
            </w:pPr>
            <w:r w:rsidRPr="00561CF7">
              <w:rPr>
                <w:sz w:val="22"/>
              </w:rPr>
              <w:t>400 мм</w:t>
            </w:r>
          </w:p>
        </w:tc>
        <w:tc>
          <w:tcPr>
            <w:tcW w:w="2240" w:type="pct"/>
            <w:tcBorders>
              <w:top w:val="single" w:sz="4" w:space="0" w:color="auto"/>
              <w:left w:val="nil"/>
              <w:bottom w:val="single" w:sz="4" w:space="0" w:color="auto"/>
              <w:right w:val="single" w:sz="4" w:space="0" w:color="auto"/>
            </w:tcBorders>
            <w:shd w:val="clear" w:color="auto" w:fill="FFFFFF"/>
          </w:tcPr>
          <w:p w14:paraId="13A5C78E" w14:textId="77777777" w:rsidR="00EE0FAC" w:rsidRPr="00561CF7" w:rsidRDefault="00EE0FAC" w:rsidP="0006129B">
            <w:pPr>
              <w:jc w:val="center"/>
              <w:rPr>
                <w:sz w:val="22"/>
              </w:rPr>
            </w:pPr>
            <w:r w:rsidRPr="00561CF7">
              <w:rPr>
                <w:sz w:val="22"/>
              </w:rPr>
              <w:t>18</w:t>
            </w:r>
          </w:p>
        </w:tc>
      </w:tr>
      <w:tr w:rsidR="005B25E9" w:rsidRPr="00561CF7" w14:paraId="653043C3"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DD72D4D" w14:textId="77777777" w:rsidR="00EE0FAC" w:rsidRPr="00561CF7" w:rsidRDefault="00EE0FAC" w:rsidP="0006129B">
            <w:pPr>
              <w:jc w:val="center"/>
              <w:rPr>
                <w:sz w:val="22"/>
              </w:rPr>
            </w:pPr>
            <w:r w:rsidRPr="00561CF7">
              <w:rPr>
                <w:sz w:val="22"/>
              </w:rPr>
              <w:t>3</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52F1B8FD" w14:textId="77777777" w:rsidR="00EE0FAC" w:rsidRPr="00561CF7" w:rsidRDefault="00EE0FAC" w:rsidP="0006129B">
            <w:pPr>
              <w:jc w:val="center"/>
              <w:rPr>
                <w:sz w:val="22"/>
              </w:rPr>
            </w:pPr>
            <w:r w:rsidRPr="00561CF7">
              <w:rPr>
                <w:sz w:val="22"/>
              </w:rPr>
              <w:t>500 мм</w:t>
            </w:r>
          </w:p>
        </w:tc>
        <w:tc>
          <w:tcPr>
            <w:tcW w:w="2240" w:type="pct"/>
            <w:tcBorders>
              <w:top w:val="single" w:sz="4" w:space="0" w:color="auto"/>
              <w:left w:val="nil"/>
              <w:bottom w:val="single" w:sz="4" w:space="0" w:color="auto"/>
              <w:right w:val="single" w:sz="4" w:space="0" w:color="auto"/>
            </w:tcBorders>
            <w:shd w:val="clear" w:color="auto" w:fill="FFFFFF"/>
          </w:tcPr>
          <w:p w14:paraId="1E52AFD5" w14:textId="77777777" w:rsidR="00EE0FAC" w:rsidRPr="00561CF7" w:rsidRDefault="00EE0FAC" w:rsidP="0006129B">
            <w:pPr>
              <w:jc w:val="center"/>
              <w:rPr>
                <w:sz w:val="22"/>
              </w:rPr>
            </w:pPr>
            <w:r w:rsidRPr="00561CF7">
              <w:rPr>
                <w:sz w:val="22"/>
              </w:rPr>
              <w:t>22</w:t>
            </w:r>
          </w:p>
        </w:tc>
      </w:tr>
    </w:tbl>
    <w:p w14:paraId="07A47153" w14:textId="77777777" w:rsidR="009D61FF" w:rsidRPr="00561CF7" w:rsidRDefault="009D61FF" w:rsidP="0006129B">
      <w:pPr>
        <w:ind w:firstLine="709"/>
        <w:rPr>
          <w:b/>
        </w:rPr>
      </w:pPr>
    </w:p>
    <w:p w14:paraId="4A9C3CB1" w14:textId="77777777" w:rsidR="009D61FF" w:rsidRPr="00561CF7" w:rsidRDefault="00FC0CD1" w:rsidP="0006129B">
      <w:pPr>
        <w:pStyle w:val="31"/>
        <w:spacing w:line="240" w:lineRule="auto"/>
        <w:rPr>
          <w:rStyle w:val="ed"/>
        </w:rPr>
      </w:pPr>
      <w:bookmarkStart w:id="154" w:name="_Toc174250189"/>
      <w:r w:rsidRPr="00561CF7">
        <w:rPr>
          <w:rStyle w:val="ed"/>
        </w:rPr>
        <w:t>9.4 Г</w:t>
      </w:r>
      <w:r w:rsidR="00274C31" w:rsidRPr="00561CF7">
        <w:rPr>
          <w:rStyle w:val="ed"/>
        </w:rPr>
        <w:t>рафические материалы (карты-схемы тепловых сетей и зон ненормативной надежности и безопасности теплоснабжения)</w:t>
      </w:r>
      <w:bookmarkEnd w:id="154"/>
    </w:p>
    <w:p w14:paraId="172F7973" w14:textId="5AB0B928" w:rsidR="00585744" w:rsidRPr="00561CF7" w:rsidRDefault="00585744" w:rsidP="004D5A39">
      <w:pPr>
        <w:ind w:firstLine="567"/>
      </w:pPr>
      <w:r w:rsidRPr="00561CF7">
        <w:t xml:space="preserve">Вероятность безотказной работы </w:t>
      </w:r>
      <w:r w:rsidR="00BE2052">
        <w:t xml:space="preserve">систем теплоснабжения котельных г. Туран </w:t>
      </w:r>
      <w:r w:rsidRPr="00561CF7">
        <w:rPr>
          <w:bCs/>
          <w:sz w:val="22"/>
        </w:rPr>
        <w:t xml:space="preserve">не соответствуют нормативным требованиям.  </w:t>
      </w:r>
      <w:r w:rsidRPr="00561CF7">
        <w:t xml:space="preserve">Коэффициент готовности системы теплоснабжения </w:t>
      </w:r>
      <w:r w:rsidRPr="00561CF7">
        <w:rPr>
          <w:sz w:val="22"/>
          <w:szCs w:val="22"/>
        </w:rPr>
        <w:t xml:space="preserve">соответствуют нормативным требованиям. </w:t>
      </w:r>
      <w:r w:rsidRPr="00561CF7">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6D12D56" w14:textId="4004E770" w:rsidR="003F5B9C" w:rsidRPr="00561CF7" w:rsidRDefault="003F5B9C" w:rsidP="004D5A39">
      <w:pPr>
        <w:ind w:firstLine="567"/>
      </w:pPr>
      <w:r w:rsidRPr="00561CF7">
        <w:t>Зоны действия котельн</w:t>
      </w:r>
      <w:r w:rsidR="00EB24B0" w:rsidRPr="00561CF7">
        <w:t>ой</w:t>
      </w:r>
      <w:r w:rsidR="004E3267" w:rsidRPr="00561CF7">
        <w:t xml:space="preserve"> приведен</w:t>
      </w:r>
      <w:r w:rsidR="00EB24B0" w:rsidRPr="00561CF7">
        <w:t>а</w:t>
      </w:r>
      <w:r w:rsidR="004E3267" w:rsidRPr="00561CF7">
        <w:t xml:space="preserve"> в Части 4 настоящих обосновывающих материалов.</w:t>
      </w:r>
    </w:p>
    <w:p w14:paraId="01C530AF" w14:textId="77777777" w:rsidR="00544264" w:rsidRPr="00561CF7" w:rsidRDefault="00544264" w:rsidP="0006129B">
      <w:pPr>
        <w:ind w:firstLine="709"/>
        <w:rPr>
          <w:rStyle w:val="ed"/>
          <w:b/>
        </w:rPr>
      </w:pPr>
    </w:p>
    <w:p w14:paraId="04E96765" w14:textId="74E94431" w:rsidR="009D61FF" w:rsidRPr="00561CF7" w:rsidRDefault="00FC0CD1" w:rsidP="0006129B">
      <w:pPr>
        <w:pStyle w:val="31"/>
        <w:spacing w:line="240" w:lineRule="auto"/>
        <w:rPr>
          <w:rStyle w:val="ed"/>
        </w:rPr>
      </w:pPr>
      <w:bookmarkStart w:id="155" w:name="_Toc174250190"/>
      <w:r w:rsidRPr="00561CF7">
        <w:rPr>
          <w:rStyle w:val="ed"/>
        </w:rPr>
        <w:t>9.5 Р</w:t>
      </w:r>
      <w:r w:rsidR="00274C31" w:rsidRPr="00561CF7">
        <w:rPr>
          <w:rStyle w:val="ed"/>
        </w:rPr>
        <w:t xml:space="preserve">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w:t>
      </w:r>
      <w:r w:rsidR="00306B63" w:rsidRPr="00561CF7">
        <w:rPr>
          <w:rStyle w:val="ed"/>
        </w:rPr>
        <w:t>«</w:t>
      </w:r>
      <w:r w:rsidR="00274C31" w:rsidRPr="00561CF7">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561CF7">
        <w:rPr>
          <w:rStyle w:val="ed"/>
        </w:rPr>
        <w:t>»</w:t>
      </w:r>
      <w:bookmarkEnd w:id="155"/>
    </w:p>
    <w:p w14:paraId="09303B8E" w14:textId="6434149D" w:rsidR="009D61FF" w:rsidRPr="00561CF7" w:rsidRDefault="009D61FF" w:rsidP="0006129B">
      <w:pPr>
        <w:ind w:firstLine="567"/>
        <w:rPr>
          <w:rStyle w:val="ed"/>
        </w:rPr>
      </w:pPr>
      <w:r w:rsidRPr="00561CF7">
        <w:rPr>
          <w:rStyle w:val="ed"/>
        </w:rPr>
        <w:t xml:space="preserve">Аварийных ситуаций расследование </w:t>
      </w:r>
      <w:r w:rsidR="003E6050" w:rsidRPr="00561CF7">
        <w:rPr>
          <w:rStyle w:val="ed"/>
        </w:rPr>
        <w:t>причин,</w:t>
      </w:r>
      <w:r w:rsidRPr="00561CF7">
        <w:rPr>
          <w:rStyle w:val="ed"/>
        </w:rPr>
        <w:t xml:space="preserve">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561CF7">
        <w:rPr>
          <w:rStyle w:val="ed"/>
        </w:rPr>
        <w:t>П</w:t>
      </w:r>
      <w:r w:rsidRPr="00561CF7">
        <w:rPr>
          <w:rStyle w:val="ed"/>
        </w:rPr>
        <w:t xml:space="preserve">остановлением Правительства </w:t>
      </w:r>
      <w:r w:rsidR="0055093E" w:rsidRPr="00561CF7">
        <w:rPr>
          <w:rStyle w:val="ed"/>
        </w:rPr>
        <w:t>РФ</w:t>
      </w:r>
      <w:r w:rsidRPr="00561CF7">
        <w:rPr>
          <w:rStyle w:val="ed"/>
        </w:rPr>
        <w:t xml:space="preserve"> </w:t>
      </w:r>
      <w:r w:rsidR="00F0526D" w:rsidRPr="00561CF7">
        <w:rPr>
          <w:rStyle w:val="ed"/>
        </w:rPr>
        <w:t xml:space="preserve">от </w:t>
      </w:r>
      <w:r w:rsidRPr="00561CF7">
        <w:rPr>
          <w:rStyle w:val="ed"/>
        </w:rPr>
        <w:t>17</w:t>
      </w:r>
      <w:r w:rsidR="0055093E" w:rsidRPr="00561CF7">
        <w:rPr>
          <w:rStyle w:val="ed"/>
        </w:rPr>
        <w:t>.10.</w:t>
      </w:r>
      <w:r w:rsidRPr="00561CF7">
        <w:rPr>
          <w:rStyle w:val="ed"/>
        </w:rPr>
        <w:t>2015</w:t>
      </w:r>
      <w:r w:rsidR="00F0526D" w:rsidRPr="00561CF7">
        <w:rPr>
          <w:rStyle w:val="ed"/>
        </w:rPr>
        <w:t xml:space="preserve"> </w:t>
      </w:r>
      <w:r w:rsidRPr="00561CF7">
        <w:rPr>
          <w:rStyle w:val="ed"/>
        </w:rPr>
        <w:t>№</w:t>
      </w:r>
      <w:r w:rsidR="00F0526D" w:rsidRPr="00561CF7">
        <w:rPr>
          <w:rStyle w:val="ed"/>
        </w:rPr>
        <w:t xml:space="preserve"> </w:t>
      </w:r>
      <w:r w:rsidRPr="00561CF7">
        <w:rPr>
          <w:rStyle w:val="ed"/>
        </w:rPr>
        <w:t xml:space="preserve">1114 </w:t>
      </w:r>
      <w:r w:rsidR="00306B63" w:rsidRPr="00561CF7">
        <w:rPr>
          <w:rStyle w:val="ed"/>
        </w:rPr>
        <w:t>«</w:t>
      </w:r>
      <w:r w:rsidRPr="00561CF7">
        <w:rPr>
          <w:rStyle w:val="ed"/>
        </w:rPr>
        <w:t>О</w:t>
      </w:r>
      <w:r w:rsidR="00F0526D" w:rsidRPr="00561CF7">
        <w:rPr>
          <w:rStyle w:val="ed"/>
        </w:rPr>
        <w:t xml:space="preserve"> </w:t>
      </w:r>
      <w:r w:rsidRPr="00561CF7">
        <w:rPr>
          <w:rStyle w:val="ed"/>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w:t>
      </w:r>
      <w:r w:rsidR="0055093E" w:rsidRPr="00561CF7">
        <w:rPr>
          <w:rStyle w:val="ed"/>
        </w:rPr>
        <w:t>энергетике</w:t>
      </w:r>
      <w:r w:rsidR="00306B63" w:rsidRPr="00561CF7">
        <w:rPr>
          <w:rStyle w:val="ed"/>
        </w:rPr>
        <w:t>»</w:t>
      </w:r>
      <w:r w:rsidR="003E6050" w:rsidRPr="00561CF7">
        <w:rPr>
          <w:rStyle w:val="ed"/>
        </w:rPr>
        <w:t>,</w:t>
      </w:r>
      <w:r w:rsidRPr="00561CF7">
        <w:rPr>
          <w:rStyle w:val="ed"/>
        </w:rPr>
        <w:t xml:space="preserve"> </w:t>
      </w:r>
      <w:r w:rsidR="004E3267" w:rsidRPr="00561CF7">
        <w:rPr>
          <w:rStyle w:val="ed"/>
        </w:rPr>
        <w:t>зафиксировано</w:t>
      </w:r>
      <w:r w:rsidRPr="00561CF7">
        <w:rPr>
          <w:rStyle w:val="ed"/>
        </w:rPr>
        <w:t xml:space="preserve"> не было</w:t>
      </w:r>
      <w:r w:rsidR="003E6050" w:rsidRPr="00561CF7">
        <w:rPr>
          <w:rStyle w:val="ed"/>
        </w:rPr>
        <w:t>.</w:t>
      </w:r>
    </w:p>
    <w:p w14:paraId="1A6960FD" w14:textId="77777777" w:rsidR="00FC0CD1" w:rsidRPr="00561CF7" w:rsidRDefault="00FC0CD1" w:rsidP="0006129B">
      <w:pPr>
        <w:ind w:firstLine="567"/>
        <w:rPr>
          <w:rStyle w:val="ed"/>
        </w:rPr>
      </w:pPr>
    </w:p>
    <w:p w14:paraId="57BA8D26" w14:textId="77777777" w:rsidR="000E66EF" w:rsidRPr="00561CF7" w:rsidRDefault="00FC0CD1" w:rsidP="0006129B">
      <w:pPr>
        <w:pStyle w:val="31"/>
        <w:spacing w:line="240" w:lineRule="auto"/>
        <w:rPr>
          <w:rStyle w:val="ed"/>
        </w:rPr>
      </w:pPr>
      <w:bookmarkStart w:id="156" w:name="_Toc174250191"/>
      <w:r w:rsidRPr="00561CF7">
        <w:rPr>
          <w:rStyle w:val="ed"/>
        </w:rPr>
        <w:t>9.6</w:t>
      </w:r>
      <w:r w:rsidR="000E66EF" w:rsidRPr="00561CF7">
        <w:rPr>
          <w:rStyle w:val="ed"/>
        </w:rPr>
        <w:t xml:space="preserve"> </w:t>
      </w:r>
      <w:r w:rsidRPr="00561CF7">
        <w:rPr>
          <w:rStyle w:val="ed"/>
        </w:rPr>
        <w:t>Р</w:t>
      </w:r>
      <w:r w:rsidR="00274C31" w:rsidRPr="00561CF7">
        <w:rPr>
          <w:rStyle w:val="ed"/>
        </w:rPr>
        <w:t xml:space="preserve">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w:t>
      </w:r>
      <w:r w:rsidR="002F32A3" w:rsidRPr="00561CF7">
        <w:rPr>
          <w:rStyle w:val="ed"/>
        </w:rPr>
        <w:t xml:space="preserve">9.5 </w:t>
      </w:r>
      <w:r w:rsidR="00274C31" w:rsidRPr="00561CF7">
        <w:rPr>
          <w:rStyle w:val="ed"/>
        </w:rPr>
        <w:t>настоящей Части</w:t>
      </w:r>
      <w:bookmarkEnd w:id="156"/>
    </w:p>
    <w:p w14:paraId="2AC5C971" w14:textId="6AF6E45F" w:rsidR="000E66EF" w:rsidRPr="00561CF7" w:rsidRDefault="000E66EF" w:rsidP="0006129B">
      <w:pPr>
        <w:ind w:firstLine="567"/>
        <w:rPr>
          <w:rStyle w:val="ed"/>
        </w:rPr>
      </w:pPr>
      <w:r w:rsidRPr="00561CF7">
        <w:rPr>
          <w:rStyle w:val="ed"/>
        </w:rPr>
        <w:t>Аварийных ситуаций расследование причин</w:t>
      </w:r>
      <w:r w:rsidR="00287BF4" w:rsidRPr="00561CF7">
        <w:rPr>
          <w:rStyle w:val="ed"/>
        </w:rPr>
        <w:t>,</w:t>
      </w:r>
      <w:r w:rsidRPr="00561CF7">
        <w:rPr>
          <w:rStyle w:val="ed"/>
        </w:rPr>
        <w:t xml:space="preserve"> которых осуществляется федеральным ор</w:t>
      </w:r>
      <w:r w:rsidR="00287BF4" w:rsidRPr="00561CF7">
        <w:rPr>
          <w:rStyle w:val="ed"/>
        </w:rPr>
        <w:t>ганом исполнительной власти и</w:t>
      </w:r>
      <w:r w:rsidRPr="00561CF7">
        <w:rPr>
          <w:rStyle w:val="ed"/>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561CF7">
        <w:rPr>
          <w:rStyle w:val="ed"/>
        </w:rPr>
        <w:t xml:space="preserve">Постановлением Правительства РФ от 17.10.2015 № 1114 </w:t>
      </w:r>
      <w:r w:rsidR="00306B63" w:rsidRPr="00561CF7">
        <w:rPr>
          <w:rStyle w:val="ed"/>
        </w:rPr>
        <w:t>«</w:t>
      </w:r>
      <w:r w:rsidR="0055093E" w:rsidRPr="00561CF7">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561CF7">
        <w:rPr>
          <w:rStyle w:val="ed"/>
        </w:rPr>
        <w:t>»</w:t>
      </w:r>
      <w:r w:rsidR="003E6050" w:rsidRPr="00561CF7">
        <w:rPr>
          <w:rStyle w:val="ed"/>
        </w:rPr>
        <w:t>,</w:t>
      </w:r>
      <w:r w:rsidRPr="00561CF7">
        <w:rPr>
          <w:rStyle w:val="ed"/>
        </w:rPr>
        <w:t xml:space="preserve"> </w:t>
      </w:r>
      <w:r w:rsidR="004E3267" w:rsidRPr="00561CF7">
        <w:rPr>
          <w:rStyle w:val="ed"/>
        </w:rPr>
        <w:t>зафиксировано</w:t>
      </w:r>
      <w:r w:rsidRPr="00561CF7">
        <w:rPr>
          <w:rStyle w:val="ed"/>
        </w:rPr>
        <w:t xml:space="preserve"> не было</w:t>
      </w:r>
      <w:r w:rsidR="003E6050" w:rsidRPr="00561CF7">
        <w:rPr>
          <w:rStyle w:val="ed"/>
        </w:rPr>
        <w:t>.</w:t>
      </w:r>
    </w:p>
    <w:p w14:paraId="00CDB757" w14:textId="77777777" w:rsidR="00544264" w:rsidRPr="00561CF7" w:rsidRDefault="00544264" w:rsidP="0006129B">
      <w:pPr>
        <w:ind w:firstLine="567"/>
      </w:pPr>
    </w:p>
    <w:p w14:paraId="6EFF3C6D" w14:textId="77777777" w:rsidR="00EA0D24" w:rsidRPr="00561CF7" w:rsidRDefault="00FC0CD1" w:rsidP="0006129B">
      <w:pPr>
        <w:pStyle w:val="31"/>
        <w:spacing w:line="240" w:lineRule="auto"/>
      </w:pPr>
      <w:bookmarkStart w:id="157" w:name="_Toc32481149"/>
      <w:bookmarkStart w:id="158" w:name="_Toc174250192"/>
      <w:r w:rsidRPr="00561CF7">
        <w:t xml:space="preserve">9.7 </w:t>
      </w:r>
      <w:r w:rsidR="00EA0D24" w:rsidRPr="00561CF7">
        <w:t>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w:t>
      </w:r>
      <w:r w:rsidR="00787B99" w:rsidRPr="00561CF7">
        <w:t xml:space="preserve">д </w:t>
      </w:r>
      <w:r w:rsidR="00EA0D24" w:rsidRPr="00561CF7">
        <w:t xml:space="preserve">в эксплуатацию которых осуществлен в период, </w:t>
      </w:r>
      <w:r w:rsidR="00042A16" w:rsidRPr="00561CF7">
        <w:t>предшествующий разработке (актуализации) схемы теплоснабжения</w:t>
      </w:r>
      <w:bookmarkEnd w:id="157"/>
      <w:bookmarkEnd w:id="158"/>
    </w:p>
    <w:p w14:paraId="50BE07CD" w14:textId="56456859" w:rsidR="00EA0D24" w:rsidRPr="00561CF7" w:rsidRDefault="00D00B8E" w:rsidP="0006129B">
      <w:pPr>
        <w:widowControl w:val="0"/>
        <w:tabs>
          <w:tab w:val="left" w:pos="4245"/>
        </w:tabs>
        <w:adjustRightInd w:val="0"/>
        <w:ind w:firstLine="567"/>
        <w:textAlignment w:val="baseline"/>
        <w:rPr>
          <w:rStyle w:val="ed"/>
          <w:rFonts w:eastAsia="Microsoft YaHei"/>
        </w:rPr>
      </w:pPr>
      <w:r w:rsidRPr="00561CF7">
        <w:t xml:space="preserve">Раздел переработан </w:t>
      </w:r>
      <w:r w:rsidR="00095B0A" w:rsidRPr="00561CF7">
        <w:t>с</w:t>
      </w:r>
      <w:r w:rsidR="00C479E2" w:rsidRPr="00561CF7">
        <w:t xml:space="preserve"> </w:t>
      </w:r>
      <w:r w:rsidR="005D6D1F" w:rsidRPr="00561CF7">
        <w:t>учетом требований методических указаний по разработке схем теплоснабжения.</w:t>
      </w:r>
    </w:p>
    <w:p w14:paraId="253E1F90" w14:textId="77777777" w:rsidR="009D61FF" w:rsidRPr="00561CF7" w:rsidRDefault="009D61FF" w:rsidP="0006129B">
      <w:pPr>
        <w:pStyle w:val="21"/>
        <w:spacing w:line="240" w:lineRule="auto"/>
        <w:ind w:firstLine="567"/>
        <w:sectPr w:rsidR="009D61FF" w:rsidRPr="00561CF7" w:rsidSect="003114BF">
          <w:pgSz w:w="11906" w:h="16838"/>
          <w:pgMar w:top="1134" w:right="851" w:bottom="1134" w:left="1134" w:header="708" w:footer="708" w:gutter="0"/>
          <w:cols w:space="708"/>
          <w:docGrid w:linePitch="360"/>
        </w:sectPr>
      </w:pPr>
    </w:p>
    <w:p w14:paraId="5B4D93DA" w14:textId="77777777" w:rsidR="003A5836" w:rsidRPr="00561CF7" w:rsidRDefault="00274C31" w:rsidP="0006129B">
      <w:pPr>
        <w:pStyle w:val="21"/>
        <w:spacing w:line="240" w:lineRule="auto"/>
      </w:pPr>
      <w:bookmarkStart w:id="159" w:name="_Toc174250193"/>
      <w:r w:rsidRPr="00561CF7">
        <w:t>Часть 10</w:t>
      </w:r>
      <w:r w:rsidR="003A5836" w:rsidRPr="00561CF7">
        <w:t xml:space="preserve"> </w:t>
      </w:r>
      <w:bookmarkEnd w:id="131"/>
      <w:r w:rsidRPr="00561CF7">
        <w:t>Технико-экономические показатели теплоснабжающих и теплосетевых организаций</w:t>
      </w:r>
      <w:bookmarkEnd w:id="159"/>
    </w:p>
    <w:p w14:paraId="4A2E0968" w14:textId="77777777" w:rsidR="003E6050" w:rsidRPr="00561CF7" w:rsidRDefault="003E6050" w:rsidP="0006129B">
      <w:pPr>
        <w:pStyle w:val="31"/>
        <w:spacing w:line="240" w:lineRule="auto"/>
        <w:ind w:firstLine="709"/>
      </w:pPr>
      <w:bookmarkStart w:id="160" w:name="_Toc174250194"/>
      <w:r w:rsidRPr="00561CF7">
        <w:t>10.1</w:t>
      </w:r>
      <w:r w:rsidR="00FC0CD1" w:rsidRPr="00561CF7">
        <w:t xml:space="preserve">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160"/>
    </w:p>
    <w:p w14:paraId="632BB43E" w14:textId="3682536D" w:rsidR="00544264" w:rsidRPr="00561CF7" w:rsidRDefault="00544264" w:rsidP="0006129B">
      <w:pPr>
        <w:ind w:firstLine="709"/>
      </w:pPr>
      <w:r w:rsidRPr="00561CF7">
        <w:t xml:space="preserve">Технико-экономические показатели работы </w:t>
      </w:r>
      <w:r w:rsidR="00DC4BE8" w:rsidRPr="00561CF7">
        <w:t xml:space="preserve">источника теплоснабжения </w:t>
      </w:r>
      <w:r w:rsidRPr="00561CF7">
        <w:t>представлены в таблиц</w:t>
      </w:r>
      <w:r w:rsidR="00B27F1D" w:rsidRPr="00561CF7">
        <w:t>е</w:t>
      </w:r>
      <w:r w:rsidR="00500E99" w:rsidRPr="00561CF7">
        <w:t xml:space="preserve"> ниже</w:t>
      </w:r>
      <w:r w:rsidRPr="00561CF7">
        <w:t>.</w:t>
      </w:r>
    </w:p>
    <w:p w14:paraId="1EAEAA15" w14:textId="77777777" w:rsidR="00767F52" w:rsidRPr="00561CF7" w:rsidRDefault="00767F52" w:rsidP="0006129B">
      <w:pPr>
        <w:ind w:firstLine="709"/>
      </w:pPr>
    </w:p>
    <w:p w14:paraId="2DBFAF43" w14:textId="6223713E" w:rsidR="00544264" w:rsidRPr="00561CF7" w:rsidRDefault="00544264"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30</w:t>
      </w:r>
      <w:r w:rsidR="008A3CE6" w:rsidRPr="00561CF7">
        <w:rPr>
          <w:noProof/>
        </w:rPr>
        <w:fldChar w:fldCharType="end"/>
      </w:r>
      <w:r w:rsidRPr="00561CF7">
        <w:t xml:space="preserve">- Базовые целевые показатели эффективности производства и отпуска тепловой энергии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165"/>
        <w:gridCol w:w="1203"/>
        <w:gridCol w:w="1319"/>
        <w:gridCol w:w="1065"/>
        <w:gridCol w:w="1831"/>
        <w:gridCol w:w="1025"/>
        <w:gridCol w:w="1226"/>
        <w:gridCol w:w="981"/>
        <w:gridCol w:w="888"/>
        <w:gridCol w:w="1238"/>
        <w:gridCol w:w="1372"/>
      </w:tblGrid>
      <w:tr w:rsidR="005B25E9" w:rsidRPr="00561CF7" w14:paraId="5CACDA9D" w14:textId="77777777" w:rsidTr="00E32745">
        <w:trPr>
          <w:cantSplit/>
          <w:trHeight w:val="255"/>
          <w:tblHeader/>
        </w:trPr>
        <w:tc>
          <w:tcPr>
            <w:tcW w:w="212" w:type="pct"/>
            <w:tcBorders>
              <w:bottom w:val="single" w:sz="4" w:space="0" w:color="auto"/>
            </w:tcBorders>
            <w:shd w:val="clear" w:color="auto" w:fill="auto"/>
            <w:vAlign w:val="center"/>
          </w:tcPr>
          <w:p w14:paraId="2DB369B1" w14:textId="77777777" w:rsidR="00600632" w:rsidRPr="00561CF7" w:rsidRDefault="00600632" w:rsidP="009228D5">
            <w:pPr>
              <w:jc w:val="center"/>
              <w:rPr>
                <w:sz w:val="20"/>
                <w:szCs w:val="20"/>
              </w:rPr>
            </w:pPr>
            <w:r w:rsidRPr="00561CF7">
              <w:rPr>
                <w:sz w:val="20"/>
                <w:szCs w:val="20"/>
              </w:rPr>
              <w:t>№ п/п</w:t>
            </w:r>
          </w:p>
        </w:tc>
        <w:tc>
          <w:tcPr>
            <w:tcW w:w="724" w:type="pct"/>
            <w:tcBorders>
              <w:bottom w:val="single" w:sz="4" w:space="0" w:color="auto"/>
            </w:tcBorders>
            <w:shd w:val="clear" w:color="auto" w:fill="auto"/>
            <w:noWrap/>
            <w:vAlign w:val="center"/>
          </w:tcPr>
          <w:p w14:paraId="56EA88A9" w14:textId="77777777" w:rsidR="00600632" w:rsidRPr="00561CF7" w:rsidRDefault="00600632" w:rsidP="009228D5">
            <w:pPr>
              <w:jc w:val="center"/>
              <w:rPr>
                <w:sz w:val="20"/>
                <w:szCs w:val="20"/>
              </w:rPr>
            </w:pPr>
            <w:r w:rsidRPr="00561CF7">
              <w:rPr>
                <w:sz w:val="20"/>
                <w:szCs w:val="20"/>
              </w:rPr>
              <w:t>Параметры</w:t>
            </w:r>
          </w:p>
        </w:tc>
        <w:tc>
          <w:tcPr>
            <w:tcW w:w="402" w:type="pct"/>
            <w:tcBorders>
              <w:bottom w:val="single" w:sz="4" w:space="0" w:color="auto"/>
            </w:tcBorders>
            <w:shd w:val="clear" w:color="auto" w:fill="auto"/>
            <w:noWrap/>
            <w:vAlign w:val="center"/>
          </w:tcPr>
          <w:p w14:paraId="7E89A1AB" w14:textId="47233A9E" w:rsidR="00600632" w:rsidRPr="00561CF7" w:rsidRDefault="00600632" w:rsidP="009228D5">
            <w:pPr>
              <w:jc w:val="center"/>
              <w:rPr>
                <w:sz w:val="20"/>
                <w:szCs w:val="20"/>
              </w:rPr>
            </w:pPr>
            <w:r w:rsidRPr="00561CF7">
              <w:rPr>
                <w:sz w:val="20"/>
                <w:szCs w:val="20"/>
              </w:rPr>
              <w:t>Установленная мощность котельной</w:t>
            </w:r>
            <w:r w:rsidR="00E32745">
              <w:rPr>
                <w:sz w:val="20"/>
                <w:szCs w:val="20"/>
              </w:rPr>
              <w:t xml:space="preserve"> (без учета резервных котлов)</w:t>
            </w:r>
            <w:r w:rsidRPr="00561CF7">
              <w:rPr>
                <w:sz w:val="20"/>
                <w:szCs w:val="20"/>
              </w:rPr>
              <w:t>, Гкал/ч</w:t>
            </w:r>
          </w:p>
        </w:tc>
        <w:tc>
          <w:tcPr>
            <w:tcW w:w="441" w:type="pct"/>
            <w:tcBorders>
              <w:bottom w:val="single" w:sz="4" w:space="0" w:color="auto"/>
            </w:tcBorders>
            <w:shd w:val="clear" w:color="auto" w:fill="auto"/>
            <w:noWrap/>
            <w:vAlign w:val="center"/>
          </w:tcPr>
          <w:p w14:paraId="010C1B01" w14:textId="77777777" w:rsidR="00600632" w:rsidRPr="00561CF7" w:rsidRDefault="00600632" w:rsidP="009228D5">
            <w:pPr>
              <w:jc w:val="center"/>
              <w:rPr>
                <w:sz w:val="20"/>
                <w:szCs w:val="20"/>
              </w:rPr>
            </w:pPr>
            <w:r w:rsidRPr="00561CF7">
              <w:rPr>
                <w:sz w:val="20"/>
                <w:szCs w:val="20"/>
              </w:rPr>
              <w:t>Располагаемая мощность основного оборудования, Гкал/ч</w:t>
            </w:r>
          </w:p>
        </w:tc>
        <w:tc>
          <w:tcPr>
            <w:tcW w:w="356" w:type="pct"/>
            <w:tcBorders>
              <w:bottom w:val="single" w:sz="4" w:space="0" w:color="auto"/>
            </w:tcBorders>
            <w:shd w:val="clear" w:color="auto" w:fill="auto"/>
            <w:noWrap/>
            <w:vAlign w:val="center"/>
          </w:tcPr>
          <w:p w14:paraId="4874AED5" w14:textId="77777777" w:rsidR="00600632" w:rsidRPr="00561CF7" w:rsidRDefault="00600632" w:rsidP="009228D5">
            <w:pPr>
              <w:jc w:val="center"/>
              <w:rPr>
                <w:sz w:val="20"/>
                <w:szCs w:val="20"/>
              </w:rPr>
            </w:pPr>
            <w:r w:rsidRPr="00561CF7">
              <w:rPr>
                <w:sz w:val="20"/>
                <w:szCs w:val="20"/>
              </w:rPr>
              <w:t>Тепловая нагрузка, Гкал/ч</w:t>
            </w:r>
          </w:p>
        </w:tc>
        <w:tc>
          <w:tcPr>
            <w:tcW w:w="612" w:type="pct"/>
            <w:tcBorders>
              <w:bottom w:val="single" w:sz="4" w:space="0" w:color="auto"/>
            </w:tcBorders>
            <w:shd w:val="clear" w:color="auto" w:fill="auto"/>
            <w:noWrap/>
            <w:vAlign w:val="center"/>
          </w:tcPr>
          <w:p w14:paraId="3F64076F" w14:textId="77777777" w:rsidR="00600632" w:rsidRPr="00561CF7" w:rsidRDefault="00600632" w:rsidP="009228D5">
            <w:pPr>
              <w:jc w:val="center"/>
              <w:rPr>
                <w:sz w:val="20"/>
                <w:szCs w:val="20"/>
              </w:rPr>
            </w:pPr>
            <w:r w:rsidRPr="00561CF7">
              <w:rPr>
                <w:sz w:val="20"/>
                <w:szCs w:val="20"/>
              </w:rPr>
              <w:t>Вид топлива</w:t>
            </w:r>
          </w:p>
        </w:tc>
        <w:tc>
          <w:tcPr>
            <w:tcW w:w="343" w:type="pct"/>
            <w:tcBorders>
              <w:bottom w:val="single" w:sz="4" w:space="0" w:color="auto"/>
            </w:tcBorders>
            <w:shd w:val="clear" w:color="auto" w:fill="auto"/>
            <w:noWrap/>
            <w:vAlign w:val="center"/>
          </w:tcPr>
          <w:p w14:paraId="7B7DFB65" w14:textId="235CBB6C" w:rsidR="00600632" w:rsidRPr="00561CF7" w:rsidRDefault="00600632" w:rsidP="009228D5">
            <w:pPr>
              <w:jc w:val="center"/>
              <w:rPr>
                <w:sz w:val="20"/>
                <w:szCs w:val="20"/>
              </w:rPr>
            </w:pPr>
            <w:r w:rsidRPr="00561CF7">
              <w:rPr>
                <w:sz w:val="20"/>
                <w:szCs w:val="20"/>
              </w:rPr>
              <w:t>Выработка тепловой энергии</w:t>
            </w:r>
            <w:r w:rsidRPr="00561CF7">
              <w:rPr>
                <w:bCs/>
                <w:sz w:val="20"/>
                <w:szCs w:val="20"/>
              </w:rPr>
              <w:t>,</w:t>
            </w:r>
            <w:r w:rsidRPr="00561CF7">
              <w:rPr>
                <w:sz w:val="20"/>
                <w:szCs w:val="20"/>
              </w:rPr>
              <w:t xml:space="preserve"> </w:t>
            </w:r>
            <w:r w:rsidRPr="00561CF7">
              <w:rPr>
                <w:bCs/>
                <w:sz w:val="20"/>
                <w:szCs w:val="20"/>
              </w:rPr>
              <w:t>Гк</w:t>
            </w:r>
            <w:r w:rsidRPr="00561CF7">
              <w:rPr>
                <w:bCs/>
                <w:spacing w:val="-1"/>
                <w:sz w:val="20"/>
                <w:szCs w:val="20"/>
              </w:rPr>
              <w:t>а</w:t>
            </w:r>
            <w:r w:rsidRPr="00561CF7">
              <w:rPr>
                <w:bCs/>
                <w:sz w:val="20"/>
                <w:szCs w:val="20"/>
              </w:rPr>
              <w:t>л</w:t>
            </w:r>
          </w:p>
        </w:tc>
        <w:tc>
          <w:tcPr>
            <w:tcW w:w="410" w:type="pct"/>
            <w:tcBorders>
              <w:bottom w:val="single" w:sz="4" w:space="0" w:color="auto"/>
            </w:tcBorders>
            <w:shd w:val="clear" w:color="auto" w:fill="auto"/>
            <w:noWrap/>
            <w:vAlign w:val="center"/>
          </w:tcPr>
          <w:p w14:paraId="60393E17" w14:textId="155E6407" w:rsidR="00600632" w:rsidRPr="00561CF7" w:rsidRDefault="00600632" w:rsidP="009228D5">
            <w:pPr>
              <w:jc w:val="center"/>
              <w:rPr>
                <w:sz w:val="20"/>
                <w:szCs w:val="20"/>
              </w:rPr>
            </w:pPr>
            <w:r w:rsidRPr="00561CF7">
              <w:rPr>
                <w:sz w:val="20"/>
                <w:szCs w:val="20"/>
              </w:rPr>
              <w:t>Собственные нужды</w:t>
            </w:r>
            <w:r w:rsidRPr="00561CF7">
              <w:rPr>
                <w:bCs/>
                <w:sz w:val="20"/>
                <w:szCs w:val="20"/>
              </w:rPr>
              <w:t>,</w:t>
            </w:r>
            <w:r w:rsidRPr="00561CF7">
              <w:rPr>
                <w:sz w:val="20"/>
                <w:szCs w:val="20"/>
              </w:rPr>
              <w:t xml:space="preserve"> </w:t>
            </w:r>
            <w:r w:rsidRPr="00561CF7">
              <w:rPr>
                <w:bCs/>
                <w:sz w:val="20"/>
                <w:szCs w:val="20"/>
              </w:rPr>
              <w:t>Гк</w:t>
            </w:r>
            <w:r w:rsidRPr="00561CF7">
              <w:rPr>
                <w:bCs/>
                <w:spacing w:val="-1"/>
                <w:sz w:val="20"/>
                <w:szCs w:val="20"/>
              </w:rPr>
              <w:t>а</w:t>
            </w:r>
            <w:r w:rsidRPr="00561CF7">
              <w:rPr>
                <w:bCs/>
                <w:sz w:val="20"/>
                <w:szCs w:val="20"/>
              </w:rPr>
              <w:t>л</w:t>
            </w:r>
          </w:p>
        </w:tc>
        <w:tc>
          <w:tcPr>
            <w:tcW w:w="328" w:type="pct"/>
            <w:tcBorders>
              <w:bottom w:val="single" w:sz="4" w:space="0" w:color="auto"/>
            </w:tcBorders>
            <w:shd w:val="clear" w:color="auto" w:fill="auto"/>
            <w:vAlign w:val="center"/>
          </w:tcPr>
          <w:p w14:paraId="62885334" w14:textId="109BC607" w:rsidR="00600632" w:rsidRPr="00561CF7" w:rsidRDefault="00600632" w:rsidP="009228D5">
            <w:pPr>
              <w:jc w:val="center"/>
              <w:rPr>
                <w:sz w:val="20"/>
                <w:szCs w:val="20"/>
              </w:rPr>
            </w:pPr>
            <w:r w:rsidRPr="00561CF7">
              <w:rPr>
                <w:sz w:val="20"/>
                <w:szCs w:val="20"/>
              </w:rPr>
              <w:t>Потери в тепловой сети</w:t>
            </w:r>
            <w:r w:rsidRPr="00561CF7">
              <w:rPr>
                <w:bCs/>
                <w:sz w:val="20"/>
                <w:szCs w:val="20"/>
              </w:rPr>
              <w:t>,</w:t>
            </w:r>
            <w:r w:rsidRPr="00561CF7">
              <w:rPr>
                <w:sz w:val="20"/>
                <w:szCs w:val="20"/>
              </w:rPr>
              <w:t xml:space="preserve"> </w:t>
            </w:r>
            <w:r w:rsidRPr="00561CF7">
              <w:rPr>
                <w:bCs/>
                <w:sz w:val="20"/>
                <w:szCs w:val="20"/>
              </w:rPr>
              <w:t>Гк</w:t>
            </w:r>
            <w:r w:rsidRPr="00561CF7">
              <w:rPr>
                <w:bCs/>
                <w:spacing w:val="-1"/>
                <w:sz w:val="20"/>
                <w:szCs w:val="20"/>
              </w:rPr>
              <w:t>а</w:t>
            </w:r>
            <w:r w:rsidRPr="00561CF7">
              <w:rPr>
                <w:bCs/>
                <w:sz w:val="20"/>
                <w:szCs w:val="20"/>
              </w:rPr>
              <w:t>л</w:t>
            </w:r>
          </w:p>
        </w:tc>
        <w:tc>
          <w:tcPr>
            <w:tcW w:w="297" w:type="pct"/>
            <w:tcBorders>
              <w:bottom w:val="single" w:sz="4" w:space="0" w:color="auto"/>
            </w:tcBorders>
            <w:shd w:val="clear" w:color="auto" w:fill="auto"/>
            <w:noWrap/>
            <w:vAlign w:val="center"/>
          </w:tcPr>
          <w:p w14:paraId="0F0FDF76" w14:textId="49FF4F0C" w:rsidR="00600632" w:rsidRPr="00561CF7" w:rsidRDefault="00600632" w:rsidP="009228D5">
            <w:pPr>
              <w:jc w:val="center"/>
              <w:rPr>
                <w:sz w:val="20"/>
                <w:szCs w:val="20"/>
              </w:rPr>
            </w:pPr>
            <w:r w:rsidRPr="00561CF7">
              <w:rPr>
                <w:sz w:val="20"/>
                <w:szCs w:val="20"/>
              </w:rPr>
              <w:t>Полезный отпуск, Гкал</w:t>
            </w:r>
          </w:p>
        </w:tc>
        <w:tc>
          <w:tcPr>
            <w:tcW w:w="414" w:type="pct"/>
            <w:tcBorders>
              <w:bottom w:val="single" w:sz="4" w:space="0" w:color="auto"/>
            </w:tcBorders>
            <w:shd w:val="clear" w:color="auto" w:fill="auto"/>
            <w:noWrap/>
            <w:vAlign w:val="center"/>
          </w:tcPr>
          <w:p w14:paraId="6EFC62F1" w14:textId="79E9D3ED" w:rsidR="00600632" w:rsidRPr="00561CF7" w:rsidRDefault="00600632" w:rsidP="009228D5">
            <w:pPr>
              <w:jc w:val="center"/>
              <w:rPr>
                <w:sz w:val="20"/>
                <w:szCs w:val="20"/>
              </w:rPr>
            </w:pPr>
            <w:r w:rsidRPr="00561CF7">
              <w:rPr>
                <w:sz w:val="20"/>
                <w:szCs w:val="20"/>
              </w:rPr>
              <w:t>Расход натурального топлива, (</w:t>
            </w:r>
            <w:r w:rsidR="00523973" w:rsidRPr="00561CF7">
              <w:rPr>
                <w:sz w:val="20"/>
                <w:szCs w:val="20"/>
              </w:rPr>
              <w:t>уголь</w:t>
            </w:r>
            <w:r w:rsidRPr="00561CF7">
              <w:rPr>
                <w:sz w:val="20"/>
                <w:szCs w:val="20"/>
              </w:rPr>
              <w:t xml:space="preserve"> - тн)</w:t>
            </w:r>
          </w:p>
        </w:tc>
        <w:tc>
          <w:tcPr>
            <w:tcW w:w="459" w:type="pct"/>
            <w:tcBorders>
              <w:bottom w:val="single" w:sz="4" w:space="0" w:color="auto"/>
            </w:tcBorders>
            <w:shd w:val="clear" w:color="auto" w:fill="auto"/>
            <w:noWrap/>
            <w:vAlign w:val="center"/>
          </w:tcPr>
          <w:p w14:paraId="636CB6C7" w14:textId="77777777" w:rsidR="00600632" w:rsidRPr="00561CF7" w:rsidRDefault="00600632" w:rsidP="009228D5">
            <w:pPr>
              <w:jc w:val="center"/>
              <w:rPr>
                <w:sz w:val="20"/>
                <w:szCs w:val="20"/>
              </w:rPr>
            </w:pPr>
            <w:r w:rsidRPr="00561CF7">
              <w:rPr>
                <w:sz w:val="20"/>
                <w:szCs w:val="20"/>
              </w:rPr>
              <w:t>Удельный расход у.т. на выработку тепловой энергии, кг.у.т./Гкал</w:t>
            </w:r>
          </w:p>
        </w:tc>
      </w:tr>
      <w:tr w:rsidR="00E32745" w:rsidRPr="00E32745" w14:paraId="5BE3A6E6" w14:textId="77777777" w:rsidTr="00E32745">
        <w:trPr>
          <w:cantSplit/>
          <w:trHeight w:val="255"/>
        </w:trPr>
        <w:tc>
          <w:tcPr>
            <w:tcW w:w="212" w:type="pct"/>
            <w:tcBorders>
              <w:top w:val="single" w:sz="4" w:space="0" w:color="auto"/>
              <w:bottom w:val="single" w:sz="4" w:space="0" w:color="auto"/>
              <w:right w:val="single" w:sz="4" w:space="0" w:color="auto"/>
            </w:tcBorders>
            <w:shd w:val="clear" w:color="auto" w:fill="auto"/>
            <w:vAlign w:val="center"/>
          </w:tcPr>
          <w:p w14:paraId="6E4BAF92" w14:textId="0C8123C2" w:rsidR="00E32745" w:rsidRPr="00E32745" w:rsidRDefault="00E32745" w:rsidP="00E32745">
            <w:pPr>
              <w:pStyle w:val="ab"/>
              <w:jc w:val="center"/>
              <w:rPr>
                <w:sz w:val="22"/>
                <w:szCs w:val="22"/>
              </w:rPr>
            </w:pPr>
            <w:r w:rsidRPr="00E32745">
              <w:rPr>
                <w:sz w:val="22"/>
                <w:szCs w:val="22"/>
              </w:rPr>
              <w:t>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B5B83" w14:textId="7210EBB9" w:rsidR="00E32745" w:rsidRPr="00E32745" w:rsidRDefault="00E32745" w:rsidP="00E32745">
            <w:pPr>
              <w:jc w:val="center"/>
              <w:rPr>
                <w:sz w:val="22"/>
                <w:szCs w:val="22"/>
              </w:rPr>
            </w:pPr>
            <w:r w:rsidRPr="00FB7BDD">
              <w:rPr>
                <w:color w:val="000000"/>
                <w:sz w:val="22"/>
                <w:szCs w:val="22"/>
              </w:rPr>
              <w:t>Котельная №1</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2AAF3" w14:textId="0721C4D4" w:rsidR="00E32745" w:rsidRPr="00E32745" w:rsidRDefault="00E32745" w:rsidP="00E32745">
            <w:pPr>
              <w:jc w:val="center"/>
              <w:rPr>
                <w:sz w:val="22"/>
                <w:szCs w:val="22"/>
              </w:rPr>
            </w:pPr>
            <w:r w:rsidRPr="00E32745">
              <w:rPr>
                <w:color w:val="FF0000"/>
                <w:sz w:val="22"/>
                <w:szCs w:val="22"/>
              </w:rPr>
              <w:t>5,500</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4F782" w14:textId="5562A58F" w:rsidR="00E32745" w:rsidRPr="00E32745" w:rsidRDefault="00E32745" w:rsidP="00E32745">
            <w:pPr>
              <w:jc w:val="center"/>
              <w:rPr>
                <w:sz w:val="22"/>
                <w:szCs w:val="22"/>
              </w:rPr>
            </w:pPr>
            <w:r w:rsidRPr="00E32745">
              <w:rPr>
                <w:color w:val="FF0000"/>
                <w:sz w:val="22"/>
                <w:szCs w:val="22"/>
              </w:rPr>
              <w:t>5,500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7F7CA" w14:textId="3998FFC7" w:rsidR="00E32745" w:rsidRPr="00E32745" w:rsidRDefault="00E32745" w:rsidP="00E32745">
            <w:pPr>
              <w:jc w:val="center"/>
              <w:rPr>
                <w:sz w:val="22"/>
                <w:szCs w:val="22"/>
              </w:rPr>
            </w:pPr>
            <w:r w:rsidRPr="00E32745">
              <w:rPr>
                <w:color w:val="000000"/>
                <w:sz w:val="22"/>
                <w:szCs w:val="22"/>
              </w:rPr>
              <w:t>3,825</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9D7C1" w14:textId="410878CA" w:rsidR="00E32745" w:rsidRPr="00E32745" w:rsidRDefault="00E32745" w:rsidP="00E32745">
            <w:pPr>
              <w:jc w:val="center"/>
              <w:rPr>
                <w:sz w:val="22"/>
                <w:szCs w:val="22"/>
              </w:rPr>
            </w:pPr>
            <w:r w:rsidRPr="00E32745">
              <w:rPr>
                <w:sz w:val="22"/>
                <w:szCs w:val="22"/>
              </w:rPr>
              <w:t>Каменный уголь</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6B2A5" w14:textId="70FF4E51" w:rsidR="00E32745" w:rsidRPr="00E32745" w:rsidRDefault="00E32745" w:rsidP="00E32745">
            <w:pPr>
              <w:ind w:left="-139" w:right="-184"/>
              <w:jc w:val="center"/>
              <w:rPr>
                <w:sz w:val="22"/>
                <w:szCs w:val="22"/>
              </w:rPr>
            </w:pPr>
            <w:r w:rsidRPr="00E32745">
              <w:rPr>
                <w:rFonts w:ascii="Calibri" w:hAnsi="Calibri" w:cs="Calibri"/>
                <w:color w:val="000000"/>
                <w:sz w:val="22"/>
                <w:szCs w:val="22"/>
              </w:rPr>
              <w:t>9485,5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FC707" w14:textId="15942676" w:rsidR="00E32745" w:rsidRPr="00E32745" w:rsidRDefault="00E32745" w:rsidP="00E32745">
            <w:pPr>
              <w:ind w:left="-139" w:right="-184"/>
              <w:jc w:val="center"/>
              <w:rPr>
                <w:sz w:val="22"/>
                <w:szCs w:val="22"/>
              </w:rPr>
            </w:pPr>
            <w:r w:rsidRPr="00E32745">
              <w:rPr>
                <w:rFonts w:ascii="Calibri" w:hAnsi="Calibri" w:cs="Calibri"/>
                <w:color w:val="000000"/>
                <w:sz w:val="22"/>
                <w:szCs w:val="22"/>
              </w:rPr>
              <w:t>53,3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C925A9" w14:textId="2614AEDB" w:rsidR="00E32745" w:rsidRPr="00E32745" w:rsidRDefault="00E32745" w:rsidP="00E32745">
            <w:pPr>
              <w:ind w:left="-139" w:right="-184"/>
              <w:jc w:val="center"/>
              <w:rPr>
                <w:sz w:val="22"/>
                <w:szCs w:val="22"/>
              </w:rPr>
            </w:pPr>
            <w:r w:rsidRPr="00E32745">
              <w:rPr>
                <w:rFonts w:ascii="Calibri" w:hAnsi="Calibri" w:cs="Calibri"/>
                <w:color w:val="000000"/>
                <w:sz w:val="22"/>
                <w:szCs w:val="22"/>
              </w:rPr>
              <w:t>1279,9</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31B5B" w14:textId="399213BC" w:rsidR="00E32745" w:rsidRPr="00E32745" w:rsidRDefault="00E32745" w:rsidP="00E32745">
            <w:pPr>
              <w:ind w:left="-139" w:right="-184"/>
              <w:jc w:val="center"/>
              <w:rPr>
                <w:sz w:val="22"/>
                <w:szCs w:val="22"/>
              </w:rPr>
            </w:pPr>
            <w:r w:rsidRPr="00E32745">
              <w:rPr>
                <w:rFonts w:ascii="Calibri" w:hAnsi="Calibri" w:cs="Calibri"/>
                <w:color w:val="000000"/>
                <w:sz w:val="22"/>
                <w:szCs w:val="22"/>
              </w:rPr>
              <w:t>8152,3</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D344C" w14:textId="199BA5BA" w:rsidR="00E32745" w:rsidRPr="00E32745" w:rsidRDefault="00E32745" w:rsidP="00E32745">
            <w:pPr>
              <w:ind w:left="-139" w:right="-184"/>
              <w:jc w:val="center"/>
              <w:rPr>
                <w:sz w:val="22"/>
                <w:szCs w:val="22"/>
              </w:rPr>
            </w:pPr>
            <w:r w:rsidRPr="00FB7BDD">
              <w:rPr>
                <w:color w:val="000000"/>
                <w:sz w:val="22"/>
                <w:szCs w:val="22"/>
              </w:rPr>
              <w:t>3200,0</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C10F7" w14:textId="0DEBB275" w:rsidR="00E32745" w:rsidRPr="00E32745" w:rsidRDefault="00E32745" w:rsidP="00E32745">
            <w:pPr>
              <w:ind w:left="-139" w:right="-184"/>
              <w:jc w:val="center"/>
              <w:rPr>
                <w:sz w:val="22"/>
                <w:szCs w:val="22"/>
              </w:rPr>
            </w:pPr>
            <w:r w:rsidRPr="00E32745">
              <w:rPr>
                <w:color w:val="000000"/>
                <w:sz w:val="22"/>
                <w:szCs w:val="22"/>
              </w:rPr>
              <w:t>259,1</w:t>
            </w:r>
          </w:p>
        </w:tc>
      </w:tr>
      <w:tr w:rsidR="00E32745" w:rsidRPr="00E32745" w14:paraId="141D968A" w14:textId="77777777" w:rsidTr="00E32745">
        <w:trPr>
          <w:cantSplit/>
          <w:trHeight w:val="255"/>
        </w:trPr>
        <w:tc>
          <w:tcPr>
            <w:tcW w:w="212" w:type="pct"/>
            <w:tcBorders>
              <w:top w:val="single" w:sz="4" w:space="0" w:color="auto"/>
              <w:bottom w:val="single" w:sz="4" w:space="0" w:color="auto"/>
              <w:right w:val="single" w:sz="4" w:space="0" w:color="auto"/>
            </w:tcBorders>
            <w:shd w:val="clear" w:color="auto" w:fill="auto"/>
            <w:vAlign w:val="center"/>
          </w:tcPr>
          <w:p w14:paraId="79D12B1A" w14:textId="4E24E647" w:rsidR="00E32745" w:rsidRPr="00E32745" w:rsidRDefault="00E32745" w:rsidP="00E32745">
            <w:pPr>
              <w:pStyle w:val="ab"/>
              <w:jc w:val="center"/>
              <w:rPr>
                <w:sz w:val="22"/>
                <w:szCs w:val="22"/>
              </w:rPr>
            </w:pPr>
            <w:r w:rsidRPr="00E32745">
              <w:rPr>
                <w:sz w:val="22"/>
                <w:szCs w:val="22"/>
              </w:rPr>
              <w:t>2</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F8878" w14:textId="78A309D5" w:rsidR="00E32745" w:rsidRPr="00E32745" w:rsidRDefault="00E32745" w:rsidP="00E32745">
            <w:pPr>
              <w:jc w:val="center"/>
              <w:rPr>
                <w:color w:val="000000"/>
                <w:sz w:val="22"/>
                <w:szCs w:val="22"/>
              </w:rPr>
            </w:pPr>
            <w:r w:rsidRPr="00FB7BDD">
              <w:rPr>
                <w:color w:val="000000"/>
                <w:sz w:val="22"/>
                <w:szCs w:val="22"/>
              </w:rPr>
              <w:t>Котельная №3</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33F89" w14:textId="44764680" w:rsidR="00E32745" w:rsidRPr="00E32745" w:rsidRDefault="00E32745" w:rsidP="00E32745">
            <w:pPr>
              <w:jc w:val="center"/>
              <w:rPr>
                <w:sz w:val="22"/>
                <w:szCs w:val="22"/>
              </w:rPr>
            </w:pPr>
            <w:r w:rsidRPr="00E32745">
              <w:rPr>
                <w:color w:val="FF0000"/>
                <w:sz w:val="22"/>
                <w:szCs w:val="22"/>
              </w:rPr>
              <w:t>2,000</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91960" w14:textId="087B7764" w:rsidR="00E32745" w:rsidRPr="00E32745" w:rsidRDefault="00E32745" w:rsidP="00E32745">
            <w:pPr>
              <w:jc w:val="center"/>
              <w:rPr>
                <w:sz w:val="22"/>
                <w:szCs w:val="22"/>
              </w:rPr>
            </w:pPr>
            <w:r w:rsidRPr="00E32745">
              <w:rPr>
                <w:color w:val="FF0000"/>
                <w:sz w:val="22"/>
                <w:szCs w:val="22"/>
              </w:rPr>
              <w:t>2,000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50F8" w14:textId="3D994624" w:rsidR="00E32745" w:rsidRPr="00E32745" w:rsidRDefault="00E32745" w:rsidP="00E32745">
            <w:pPr>
              <w:jc w:val="center"/>
              <w:rPr>
                <w:sz w:val="22"/>
                <w:szCs w:val="22"/>
              </w:rPr>
            </w:pPr>
            <w:r w:rsidRPr="00E32745">
              <w:rPr>
                <w:color w:val="000000"/>
                <w:sz w:val="22"/>
                <w:szCs w:val="22"/>
              </w:rPr>
              <w:t>0,899</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1EC73" w14:textId="7D0EAC21" w:rsidR="00E32745" w:rsidRPr="00E32745" w:rsidRDefault="00E32745" w:rsidP="00E32745">
            <w:pPr>
              <w:jc w:val="center"/>
              <w:rPr>
                <w:sz w:val="22"/>
                <w:szCs w:val="22"/>
              </w:rPr>
            </w:pPr>
            <w:r w:rsidRPr="00E32745">
              <w:rPr>
                <w:sz w:val="22"/>
                <w:szCs w:val="22"/>
              </w:rPr>
              <w:t>Каменный уголь</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8ADA7" w14:textId="340BE6B2" w:rsidR="00E32745" w:rsidRPr="00E32745" w:rsidRDefault="00E32745" w:rsidP="00E32745">
            <w:pPr>
              <w:ind w:left="-139" w:right="-184"/>
              <w:jc w:val="center"/>
              <w:rPr>
                <w:rFonts w:ascii="Calibri" w:hAnsi="Calibri" w:cs="Calibri"/>
                <w:sz w:val="22"/>
                <w:szCs w:val="22"/>
              </w:rPr>
            </w:pPr>
            <w:r w:rsidRPr="00E32745">
              <w:rPr>
                <w:rFonts w:ascii="Calibri" w:hAnsi="Calibri" w:cs="Calibri"/>
                <w:color w:val="000000"/>
                <w:sz w:val="22"/>
                <w:szCs w:val="22"/>
              </w:rPr>
              <w:t>2270,0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AAA26" w14:textId="479E0B83" w:rsidR="00E32745" w:rsidRPr="00E32745" w:rsidRDefault="00E32745" w:rsidP="00E32745">
            <w:pPr>
              <w:ind w:left="-139" w:right="-184"/>
              <w:jc w:val="center"/>
              <w:rPr>
                <w:rFonts w:ascii="Calibri" w:hAnsi="Calibri" w:cs="Calibri"/>
                <w:sz w:val="22"/>
                <w:szCs w:val="22"/>
              </w:rPr>
            </w:pPr>
            <w:r w:rsidRPr="00E32745">
              <w:rPr>
                <w:rFonts w:ascii="Calibri" w:hAnsi="Calibri" w:cs="Calibri"/>
                <w:color w:val="000000"/>
                <w:sz w:val="22"/>
                <w:szCs w:val="22"/>
              </w:rPr>
              <w:t>53,3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84E3C69" w14:textId="152C7A0F" w:rsidR="00E32745" w:rsidRPr="00E32745" w:rsidRDefault="00E32745" w:rsidP="00E32745">
            <w:pPr>
              <w:ind w:left="-139" w:right="-184"/>
              <w:jc w:val="center"/>
              <w:rPr>
                <w:rFonts w:ascii="Calibri" w:hAnsi="Calibri" w:cs="Calibri"/>
                <w:sz w:val="22"/>
                <w:szCs w:val="22"/>
              </w:rPr>
            </w:pPr>
            <w:r w:rsidRPr="00E32745">
              <w:rPr>
                <w:rFonts w:ascii="Calibri" w:hAnsi="Calibri" w:cs="Calibri"/>
                <w:color w:val="000000"/>
                <w:sz w:val="22"/>
                <w:szCs w:val="22"/>
              </w:rPr>
              <w:t>300,8</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0625B" w14:textId="66534047" w:rsidR="00E32745" w:rsidRPr="00E32745" w:rsidRDefault="00E32745" w:rsidP="00E32745">
            <w:pPr>
              <w:ind w:left="-139" w:right="-184"/>
              <w:jc w:val="center"/>
              <w:rPr>
                <w:rFonts w:ascii="Calibri" w:hAnsi="Calibri" w:cs="Calibri"/>
                <w:sz w:val="22"/>
                <w:szCs w:val="22"/>
              </w:rPr>
            </w:pPr>
            <w:r w:rsidRPr="00E32745">
              <w:rPr>
                <w:rFonts w:ascii="Calibri" w:hAnsi="Calibri" w:cs="Calibri"/>
                <w:color w:val="000000"/>
                <w:sz w:val="22"/>
                <w:szCs w:val="22"/>
              </w:rPr>
              <w:t>1915,9</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A3192" w14:textId="03318300" w:rsidR="00E32745" w:rsidRPr="00E32745" w:rsidRDefault="00E32745" w:rsidP="00E32745">
            <w:pPr>
              <w:ind w:left="-139" w:right="-184"/>
              <w:jc w:val="center"/>
              <w:rPr>
                <w:sz w:val="22"/>
                <w:szCs w:val="22"/>
              </w:rPr>
            </w:pPr>
            <w:r w:rsidRPr="00FB7BDD">
              <w:rPr>
                <w:color w:val="000000"/>
                <w:sz w:val="22"/>
                <w:szCs w:val="22"/>
              </w:rPr>
              <w:t>850,0</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C9931" w14:textId="2629EDF6" w:rsidR="00E32745" w:rsidRPr="00E32745" w:rsidRDefault="00E32745" w:rsidP="00E32745">
            <w:pPr>
              <w:ind w:left="-139" w:right="-184"/>
              <w:jc w:val="center"/>
              <w:rPr>
                <w:sz w:val="22"/>
                <w:szCs w:val="22"/>
              </w:rPr>
            </w:pPr>
            <w:r w:rsidRPr="00E32745">
              <w:rPr>
                <w:color w:val="000000"/>
                <w:sz w:val="22"/>
                <w:szCs w:val="22"/>
              </w:rPr>
              <w:t>287,6</w:t>
            </w:r>
          </w:p>
        </w:tc>
      </w:tr>
    </w:tbl>
    <w:p w14:paraId="35AC0676" w14:textId="77777777" w:rsidR="00523973" w:rsidRPr="00561CF7" w:rsidRDefault="00523973" w:rsidP="0006129B">
      <w:pPr>
        <w:pStyle w:val="Affa"/>
        <w:rPr>
          <w:sz w:val="22"/>
          <w:szCs w:val="22"/>
        </w:rPr>
      </w:pPr>
    </w:p>
    <w:p w14:paraId="1C35EC32" w14:textId="77777777" w:rsidR="00523973" w:rsidRPr="00561CF7" w:rsidRDefault="00523973" w:rsidP="0006129B">
      <w:pPr>
        <w:pStyle w:val="Affa"/>
        <w:rPr>
          <w:szCs w:val="24"/>
        </w:rPr>
      </w:pPr>
    </w:p>
    <w:p w14:paraId="106D4FA5" w14:textId="77777777" w:rsidR="00FC0CD1" w:rsidRPr="00561CF7" w:rsidRDefault="00FC0CD1" w:rsidP="0006129B">
      <w:pPr>
        <w:pStyle w:val="Affa"/>
        <w:contextualSpacing w:val="0"/>
        <w:sectPr w:rsidR="00FC0CD1" w:rsidRPr="00561CF7" w:rsidSect="003114BF">
          <w:pgSz w:w="16838" w:h="11906" w:orient="landscape"/>
          <w:pgMar w:top="1134" w:right="851" w:bottom="1134" w:left="1134" w:header="708" w:footer="708" w:gutter="0"/>
          <w:cols w:space="708"/>
          <w:docGrid w:linePitch="360"/>
        </w:sectPr>
      </w:pPr>
    </w:p>
    <w:p w14:paraId="4C953732" w14:textId="081A8E4C" w:rsidR="00FC0CD1" w:rsidRPr="00561CF7" w:rsidRDefault="00FC0CD1" w:rsidP="0006129B">
      <w:pPr>
        <w:pStyle w:val="Affa"/>
        <w:contextualSpacing w:val="0"/>
      </w:pPr>
      <w:r w:rsidRPr="00561CF7">
        <w:t xml:space="preserve">Раскрытие информации организациями, осуществляющими регулируемую деятельность в сфере теплоснабжения, производится согласно требованиям </w:t>
      </w:r>
      <w:r w:rsidR="0055093E" w:rsidRPr="00561CF7">
        <w:t>П</w:t>
      </w:r>
      <w:r w:rsidRPr="00561CF7">
        <w:t xml:space="preserve">остановления Правительства </w:t>
      </w:r>
      <w:r w:rsidR="0055093E" w:rsidRPr="00561CF7">
        <w:t>РФ</w:t>
      </w:r>
      <w:r w:rsidRPr="00561CF7">
        <w:t xml:space="preserve"> от </w:t>
      </w:r>
      <w:r w:rsidR="0055093E" w:rsidRPr="00561CF7">
        <w:t>0</w:t>
      </w:r>
      <w:r w:rsidRPr="00561CF7">
        <w:t>5</w:t>
      </w:r>
      <w:r w:rsidR="0055093E" w:rsidRPr="00561CF7">
        <w:t>.07.2013</w:t>
      </w:r>
      <w:r w:rsidRPr="00561CF7">
        <w:t xml:space="preserve"> №570 </w:t>
      </w:r>
      <w:r w:rsidR="00306B63" w:rsidRPr="00561CF7">
        <w:t>«</w:t>
      </w:r>
      <w:r w:rsidRPr="00561CF7">
        <w:t>О стандартах раскрытия информации теплоснабжающими организациями, теплосетевыми организациями и органами регулирования</w:t>
      </w:r>
      <w:r w:rsidR="00306B63" w:rsidRPr="00561CF7">
        <w:t>»</w:t>
      </w:r>
      <w:r w:rsidRPr="00561CF7">
        <w:t>. Формы отчетности, заполненные в рамках стандартов раскрытия информации, должны находиться на сайтах теплоснабжающих организаций.</w:t>
      </w:r>
    </w:p>
    <w:p w14:paraId="1373533B" w14:textId="77777777" w:rsidR="00FC0CD1" w:rsidRPr="00561CF7" w:rsidRDefault="00FC0CD1" w:rsidP="0006129B">
      <w:pPr>
        <w:pStyle w:val="Affa"/>
        <w:contextualSpacing w:val="0"/>
      </w:pPr>
      <w:r w:rsidRPr="00561CF7">
        <w:t>Раскрытию подлежит следующая информация:</w:t>
      </w:r>
    </w:p>
    <w:p w14:paraId="4A4CBEA6" w14:textId="77777777" w:rsidR="00FC0CD1" w:rsidRPr="00561CF7" w:rsidRDefault="002F32A3" w:rsidP="0006129B">
      <w:pPr>
        <w:pStyle w:val="Affa"/>
        <w:contextualSpacing w:val="0"/>
      </w:pPr>
      <w:r w:rsidRPr="00561CF7">
        <w:t xml:space="preserve">1) </w:t>
      </w:r>
      <w:r w:rsidR="00FC0CD1" w:rsidRPr="00561CF7">
        <w:t>регулируемой организации (общая информация);</w:t>
      </w:r>
    </w:p>
    <w:p w14:paraId="7D3AB354" w14:textId="77777777" w:rsidR="00FC0CD1" w:rsidRPr="00561CF7" w:rsidRDefault="002F32A3" w:rsidP="0006129B">
      <w:pPr>
        <w:pStyle w:val="Affa"/>
        <w:contextualSpacing w:val="0"/>
      </w:pPr>
      <w:r w:rsidRPr="00561CF7">
        <w:t xml:space="preserve">2) </w:t>
      </w:r>
      <w:r w:rsidR="00FC0CD1" w:rsidRPr="00561CF7">
        <w:t>о ценах (тарифах) на регулируемые товары (услуги);</w:t>
      </w:r>
    </w:p>
    <w:p w14:paraId="4FFE933A" w14:textId="77777777" w:rsidR="00FC0CD1" w:rsidRPr="00561CF7" w:rsidRDefault="002F32A3" w:rsidP="0006129B">
      <w:pPr>
        <w:pStyle w:val="Affa"/>
        <w:contextualSpacing w:val="0"/>
      </w:pPr>
      <w:r w:rsidRPr="00561CF7">
        <w:t xml:space="preserve">3) </w:t>
      </w:r>
      <w:r w:rsidR="00FC0CD1" w:rsidRPr="00561CF7">
        <w:t>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7462FFB1" w14:textId="77777777" w:rsidR="00FC0CD1" w:rsidRPr="00561CF7" w:rsidRDefault="002F32A3" w:rsidP="0006129B">
      <w:pPr>
        <w:pStyle w:val="Affa"/>
        <w:contextualSpacing w:val="0"/>
      </w:pPr>
      <w:r w:rsidRPr="00561CF7">
        <w:t xml:space="preserve">4) </w:t>
      </w:r>
      <w:r w:rsidR="00FC0CD1" w:rsidRPr="00561CF7">
        <w:t>об основных потребительских характеристиках регулируемых товаров и услуг регулируемой организации;</w:t>
      </w:r>
    </w:p>
    <w:p w14:paraId="14F83186" w14:textId="77777777" w:rsidR="00FC0CD1" w:rsidRPr="00561CF7" w:rsidRDefault="002F32A3" w:rsidP="0006129B">
      <w:pPr>
        <w:pStyle w:val="Affa"/>
        <w:contextualSpacing w:val="0"/>
      </w:pPr>
      <w:r w:rsidRPr="00561CF7">
        <w:t xml:space="preserve">5) </w:t>
      </w:r>
      <w:r w:rsidR="00FC0CD1" w:rsidRPr="00561CF7">
        <w:t>об инвестиционных программах регулируемой организации и отчетах об их реализации;</w:t>
      </w:r>
    </w:p>
    <w:p w14:paraId="10909DDA" w14:textId="77777777" w:rsidR="00FC0CD1" w:rsidRPr="00561CF7" w:rsidRDefault="002F32A3" w:rsidP="0006129B">
      <w:pPr>
        <w:pStyle w:val="Affa"/>
        <w:contextualSpacing w:val="0"/>
      </w:pPr>
      <w:r w:rsidRPr="00561CF7">
        <w:t xml:space="preserve">6) </w:t>
      </w:r>
      <w:r w:rsidR="00FC0CD1" w:rsidRPr="00561CF7">
        <w:t>о наличии (отсутствии) технической возможности подключения (технологического присоединения) к системе теплоснабжения (горячего водоснабжения), а также о регистрации и ходе реализации заявок на подключение (технологическое присоединение) к системе теплоснабжения (горячего водоснабжения);</w:t>
      </w:r>
    </w:p>
    <w:p w14:paraId="17046234" w14:textId="77777777" w:rsidR="00FC0CD1" w:rsidRPr="00561CF7" w:rsidRDefault="002F32A3" w:rsidP="0006129B">
      <w:pPr>
        <w:pStyle w:val="Affa"/>
        <w:contextualSpacing w:val="0"/>
      </w:pPr>
      <w:r w:rsidRPr="00561CF7">
        <w:t xml:space="preserve">7) </w:t>
      </w:r>
      <w:r w:rsidR="00FC0CD1" w:rsidRPr="00561CF7">
        <w:t>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 (горячего водоснабжения);</w:t>
      </w:r>
    </w:p>
    <w:p w14:paraId="1E382C99" w14:textId="77777777" w:rsidR="00FC0CD1" w:rsidRPr="00561CF7" w:rsidRDefault="002F32A3" w:rsidP="0006129B">
      <w:pPr>
        <w:pStyle w:val="Affa"/>
        <w:contextualSpacing w:val="0"/>
      </w:pPr>
      <w:r w:rsidRPr="00561CF7">
        <w:t xml:space="preserve">8) </w:t>
      </w:r>
      <w:r w:rsidR="00FC0CD1" w:rsidRPr="00561CF7">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(горячего водоснабжения);</w:t>
      </w:r>
    </w:p>
    <w:p w14:paraId="6C13BCE6" w14:textId="77777777" w:rsidR="00FC0CD1" w:rsidRPr="00561CF7" w:rsidRDefault="002F32A3" w:rsidP="0006129B">
      <w:pPr>
        <w:pStyle w:val="Affa"/>
        <w:contextualSpacing w:val="0"/>
      </w:pPr>
      <w:r w:rsidRPr="00561CF7">
        <w:t xml:space="preserve">9) </w:t>
      </w:r>
      <w:r w:rsidR="00FC0CD1" w:rsidRPr="00561CF7">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14:paraId="4C42C328" w14:textId="77777777" w:rsidR="00FC0CD1" w:rsidRPr="00561CF7" w:rsidRDefault="002F32A3" w:rsidP="0006129B">
      <w:pPr>
        <w:pStyle w:val="Affa"/>
        <w:contextualSpacing w:val="0"/>
      </w:pPr>
      <w:r w:rsidRPr="00561CF7">
        <w:t xml:space="preserve">10) </w:t>
      </w:r>
      <w:r w:rsidR="00FC0CD1" w:rsidRPr="00561CF7">
        <w:t>о предложении регулируемой организации об установлении цен (тарифов) в сфере теплоснабжения (горячего водоснабжения).</w:t>
      </w:r>
    </w:p>
    <w:p w14:paraId="3845BC42" w14:textId="77777777" w:rsidR="00C317A5" w:rsidRPr="00561CF7" w:rsidRDefault="00C317A5" w:rsidP="0006129B">
      <w:pPr>
        <w:pStyle w:val="Affa"/>
        <w:contextualSpacing w:val="0"/>
      </w:pPr>
    </w:p>
    <w:p w14:paraId="66540AF0" w14:textId="6C51BAFF" w:rsidR="00EA0D24" w:rsidRPr="00561CF7" w:rsidRDefault="00FC0CD1" w:rsidP="0006129B">
      <w:pPr>
        <w:pStyle w:val="31"/>
        <w:spacing w:line="240" w:lineRule="auto"/>
      </w:pPr>
      <w:bookmarkStart w:id="161" w:name="_Toc32481152"/>
      <w:bookmarkStart w:id="162" w:name="_Toc174250195"/>
      <w:bookmarkStart w:id="163" w:name="_Toc422303791"/>
      <w:r w:rsidRPr="00561CF7">
        <w:t xml:space="preserve">10.2 </w:t>
      </w:r>
      <w:r w:rsidR="00EA0D24" w:rsidRPr="00561CF7">
        <w:t xml:space="preserve">Изменения, произошедшие в технико-экономических показателях теплоснабжающих и теплосетевых организаций системы </w:t>
      </w:r>
      <w:r w:rsidR="008B0A5C" w:rsidRPr="00561CF7">
        <w:t xml:space="preserve">теплоснабжения </w:t>
      </w:r>
      <w:r w:rsidR="001E65C3" w:rsidRPr="00561CF7">
        <w:t>поселения</w:t>
      </w:r>
      <w:r w:rsidR="00EA0D24" w:rsidRPr="00561CF7">
        <w:t xml:space="preserve">, в период, </w:t>
      </w:r>
      <w:r w:rsidR="00042A16" w:rsidRPr="00561CF7">
        <w:t>предшествующий разработке (актуализации) схемы теплоснабжения</w:t>
      </w:r>
      <w:bookmarkEnd w:id="161"/>
      <w:bookmarkEnd w:id="162"/>
    </w:p>
    <w:p w14:paraId="0654A03F" w14:textId="142BD832" w:rsidR="008A011C" w:rsidRPr="00561CF7" w:rsidRDefault="00D00B8E" w:rsidP="0006129B">
      <w:pPr>
        <w:widowControl w:val="0"/>
        <w:tabs>
          <w:tab w:val="left" w:pos="4245"/>
        </w:tabs>
        <w:adjustRightInd w:val="0"/>
        <w:ind w:firstLine="720"/>
        <w:textAlignment w:val="baseline"/>
      </w:pPr>
      <w:r w:rsidRPr="00561CF7">
        <w:t xml:space="preserve">Раздел переработан </w:t>
      </w:r>
      <w:r w:rsidR="008A011C" w:rsidRPr="00561CF7">
        <w:t xml:space="preserve">с учетом требований методических указаний по разработке схем теплоснабжения. </w:t>
      </w:r>
    </w:p>
    <w:p w14:paraId="413486A8" w14:textId="1E6BD017" w:rsidR="00EA0D24" w:rsidRPr="00561CF7" w:rsidRDefault="00EA0D24" w:rsidP="0006129B">
      <w:pPr>
        <w:widowControl w:val="0"/>
        <w:tabs>
          <w:tab w:val="left" w:pos="4245"/>
        </w:tabs>
        <w:adjustRightInd w:val="0"/>
        <w:ind w:firstLine="720"/>
        <w:textAlignment w:val="baseline"/>
      </w:pPr>
    </w:p>
    <w:p w14:paraId="171EC356" w14:textId="77777777" w:rsidR="001606FF" w:rsidRPr="00561CF7" w:rsidRDefault="001606FF" w:rsidP="0006129B">
      <w:pPr>
        <w:sectPr w:rsidR="001606FF" w:rsidRPr="00561CF7" w:rsidSect="003114BF">
          <w:pgSz w:w="11906" w:h="16838"/>
          <w:pgMar w:top="1134" w:right="851" w:bottom="1134" w:left="1134" w:header="708" w:footer="708" w:gutter="0"/>
          <w:cols w:space="708"/>
          <w:docGrid w:linePitch="360"/>
        </w:sectPr>
      </w:pPr>
    </w:p>
    <w:p w14:paraId="123867BA" w14:textId="77777777" w:rsidR="003A5836" w:rsidRPr="00561CF7" w:rsidRDefault="00274C31" w:rsidP="0006129B">
      <w:pPr>
        <w:pStyle w:val="21"/>
        <w:spacing w:line="240" w:lineRule="auto"/>
      </w:pPr>
      <w:bookmarkStart w:id="164" w:name="_Toc174250196"/>
      <w:r w:rsidRPr="00561CF7">
        <w:t>Часть 11</w:t>
      </w:r>
      <w:r w:rsidR="003A5836" w:rsidRPr="00561CF7">
        <w:t xml:space="preserve"> </w:t>
      </w:r>
      <w:bookmarkEnd w:id="163"/>
      <w:r w:rsidRPr="00561CF7">
        <w:t>Цены (тарифы) в сфере теплоснабжения</w:t>
      </w:r>
      <w:bookmarkEnd w:id="164"/>
    </w:p>
    <w:p w14:paraId="18F007DD" w14:textId="77777777" w:rsidR="00AB0258" w:rsidRPr="00561CF7" w:rsidRDefault="00FC0CD1" w:rsidP="0006129B">
      <w:pPr>
        <w:pStyle w:val="31"/>
        <w:spacing w:line="240" w:lineRule="auto"/>
      </w:pPr>
      <w:bookmarkStart w:id="165" w:name="_Toc174250197"/>
      <w:bookmarkStart w:id="166" w:name="_Toc343877031"/>
      <w:r w:rsidRPr="00561CF7">
        <w:t>11.1</w:t>
      </w:r>
      <w:r w:rsidR="00AB0258" w:rsidRPr="00561CF7">
        <w:t xml:space="preserve"> </w:t>
      </w:r>
      <w:r w:rsidRPr="00561CF7">
        <w:t>О</w:t>
      </w:r>
      <w:r w:rsidR="00274C31" w:rsidRPr="00561CF7">
        <w:t>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65"/>
    </w:p>
    <w:p w14:paraId="4B6A7317" w14:textId="5E39B6A3" w:rsidR="00033A25" w:rsidRPr="00561CF7" w:rsidRDefault="00033A25" w:rsidP="00F95B01">
      <w:pPr>
        <w:ind w:firstLine="567"/>
      </w:pPr>
      <w:r w:rsidRPr="00561CF7">
        <w:t>Величина тарифа на оказание услуг теплоснабжения на территории муниципального образования устанавливаются</w:t>
      </w:r>
      <w:r w:rsidR="00997F97" w:rsidRPr="00561CF7">
        <w:t xml:space="preserve"> </w:t>
      </w:r>
      <w:r w:rsidR="00F95B01" w:rsidRPr="00561CF7">
        <w:t>Службой по тарифам Республики Тыва</w:t>
      </w:r>
      <w:r w:rsidR="00997F97" w:rsidRPr="00561CF7">
        <w:t xml:space="preserve">. </w:t>
      </w:r>
      <w:r w:rsidRPr="00561CF7">
        <w:t>Сведения о тарифах на услуги теплоснабжения приведены в таблиц</w:t>
      </w:r>
      <w:r w:rsidR="00A25DCB" w:rsidRPr="00561CF7">
        <w:t>ах</w:t>
      </w:r>
      <w:r w:rsidRPr="00561CF7">
        <w:t xml:space="preserve"> ниже.</w:t>
      </w:r>
    </w:p>
    <w:p w14:paraId="65A3D6E0" w14:textId="77777777" w:rsidR="00CE521A" w:rsidRPr="00561CF7" w:rsidRDefault="00CE521A" w:rsidP="00D00B8E">
      <w:pPr>
        <w:ind w:firstLine="567"/>
      </w:pPr>
    </w:p>
    <w:p w14:paraId="7FC483E5" w14:textId="4FD99731" w:rsidR="00E32745" w:rsidRDefault="00CE521A" w:rsidP="00E32745">
      <w:pPr>
        <w:pStyle w:val="Affa"/>
        <w:ind w:firstLine="0"/>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31</w:t>
      </w:r>
      <w:r w:rsidR="00347FC2">
        <w:rPr>
          <w:noProof/>
        </w:rPr>
        <w:fldChar w:fldCharType="end"/>
      </w:r>
      <w:r w:rsidRPr="00561CF7">
        <w:t xml:space="preserve"> – </w:t>
      </w:r>
      <w:r w:rsidR="00F95B01" w:rsidRPr="00561CF7">
        <w:t xml:space="preserve">Тарифы </w:t>
      </w:r>
      <w:r w:rsidR="00E32745" w:rsidRPr="00E32745">
        <w:t xml:space="preserve">на тепловую энергию (мощность), поставляемую потребителям </w:t>
      </w:r>
      <w:r w:rsidR="00E32745">
        <w:t>МУП</w:t>
      </w:r>
      <w:r w:rsidR="00E32745" w:rsidRPr="00E32745">
        <w:t xml:space="preserve"> "</w:t>
      </w:r>
      <w:r w:rsidR="00E32745">
        <w:t>Т</w:t>
      </w:r>
      <w:r w:rsidR="00E32745" w:rsidRPr="00E32745">
        <w:t xml:space="preserve">епловик" администрации </w:t>
      </w:r>
      <w:r w:rsidR="00E32745">
        <w:t>П</w:t>
      </w:r>
      <w:r w:rsidR="00E32745" w:rsidRPr="00E32745">
        <w:t>ий-</w:t>
      </w:r>
      <w:r w:rsidR="00E32745">
        <w:t>Х</w:t>
      </w:r>
      <w:r w:rsidR="00E32745" w:rsidRPr="00E32745">
        <w:t xml:space="preserve">емского кожууна на территории </w:t>
      </w:r>
      <w:r w:rsidR="00E32745">
        <w:t>г.</w:t>
      </w:r>
      <w:r w:rsidR="00E32745" w:rsidRPr="00E32745">
        <w:t xml:space="preserve"> </w:t>
      </w:r>
      <w:r w:rsidR="00E32745">
        <w:t>Т</w:t>
      </w:r>
      <w:r w:rsidR="00E32745" w:rsidRPr="00E32745">
        <w:t xml:space="preserve">урана </w:t>
      </w:r>
      <w:r w:rsidR="00E32745">
        <w:t>П</w:t>
      </w:r>
      <w:r w:rsidR="00E32745" w:rsidRPr="00E32745">
        <w:t>ий-</w:t>
      </w:r>
      <w:r w:rsidR="00E32745">
        <w:t>Х</w:t>
      </w:r>
      <w:r w:rsidR="00E32745" w:rsidRPr="00E32745">
        <w:t xml:space="preserve">емского кожууна </w:t>
      </w:r>
      <w:r w:rsidR="00E32745">
        <w:t>Р</w:t>
      </w:r>
      <w:r w:rsidR="00E32745" w:rsidRPr="00E32745">
        <w:t xml:space="preserve">еспублики </w:t>
      </w:r>
      <w:r w:rsidR="00E32745">
        <w:t>Т</w:t>
      </w:r>
      <w:r w:rsidR="00E32745" w:rsidRPr="00E32745">
        <w:t>ыва, на 2019 - 2023 годы</w:t>
      </w:r>
      <w:r w:rsidR="00E32745">
        <w:t xml:space="preserve">, утв. постановлением Службы по тарифам Республики Тыва от 30 ноября 2018 г. N 24 </w:t>
      </w:r>
      <w:r w:rsidR="00E32745" w:rsidRPr="00E32745">
        <w:t>(в ред. Постановления Службы по тарифам РТ от 17.11.2022 N 36)</w:t>
      </w:r>
    </w:p>
    <w:tbl>
      <w:tblPr>
        <w:tblStyle w:val="af6"/>
        <w:tblW w:w="4948" w:type="pct"/>
        <w:tblLook w:val="04A0" w:firstRow="1" w:lastRow="0" w:firstColumn="1" w:lastColumn="0" w:noHBand="0" w:noVBand="1"/>
      </w:tblPr>
      <w:tblGrid>
        <w:gridCol w:w="1913"/>
        <w:gridCol w:w="1459"/>
        <w:gridCol w:w="1675"/>
        <w:gridCol w:w="1677"/>
        <w:gridCol w:w="1677"/>
        <w:gridCol w:w="1631"/>
      </w:tblGrid>
      <w:tr w:rsidR="00E32745" w:rsidRPr="00D3412F" w14:paraId="7E0126B0" w14:textId="77777777" w:rsidTr="00E32745">
        <w:tc>
          <w:tcPr>
            <w:tcW w:w="953" w:type="pct"/>
            <w:vMerge w:val="restart"/>
          </w:tcPr>
          <w:p w14:paraId="0EDBD16D" w14:textId="08328522" w:rsidR="00E32745" w:rsidRPr="00D3412F" w:rsidRDefault="00E32745" w:rsidP="00E32745">
            <w:pPr>
              <w:pStyle w:val="Affa"/>
              <w:ind w:firstLine="0"/>
              <w:rPr>
                <w:sz w:val="22"/>
                <w:szCs w:val="22"/>
              </w:rPr>
            </w:pPr>
            <w:r w:rsidRPr="00D3412F">
              <w:rPr>
                <w:sz w:val="22"/>
                <w:szCs w:val="22"/>
              </w:rPr>
              <w:t xml:space="preserve">Вид тарифа </w:t>
            </w:r>
          </w:p>
        </w:tc>
        <w:tc>
          <w:tcPr>
            <w:tcW w:w="727" w:type="pct"/>
          </w:tcPr>
          <w:p w14:paraId="21FE02D0" w14:textId="152A1779" w:rsidR="00E32745" w:rsidRPr="00D3412F" w:rsidRDefault="00E32745" w:rsidP="00E32745">
            <w:pPr>
              <w:pStyle w:val="Affa"/>
              <w:ind w:firstLine="0"/>
              <w:rPr>
                <w:sz w:val="22"/>
                <w:szCs w:val="22"/>
              </w:rPr>
            </w:pPr>
            <w:r w:rsidRPr="00D3412F">
              <w:rPr>
                <w:sz w:val="22"/>
                <w:szCs w:val="22"/>
              </w:rPr>
              <w:t xml:space="preserve">Год </w:t>
            </w:r>
          </w:p>
        </w:tc>
        <w:tc>
          <w:tcPr>
            <w:tcW w:w="3319" w:type="pct"/>
            <w:gridSpan w:val="4"/>
          </w:tcPr>
          <w:p w14:paraId="095ADDF1" w14:textId="515B67CC" w:rsidR="00E32745" w:rsidRPr="00D3412F" w:rsidRDefault="00E32745" w:rsidP="00E32745">
            <w:pPr>
              <w:jc w:val="left"/>
              <w:rPr>
                <w:sz w:val="22"/>
                <w:szCs w:val="22"/>
              </w:rPr>
            </w:pPr>
            <w:r w:rsidRPr="00D3412F">
              <w:rPr>
                <w:sz w:val="22"/>
                <w:szCs w:val="22"/>
              </w:rPr>
              <w:t xml:space="preserve">Вода </w:t>
            </w:r>
          </w:p>
        </w:tc>
      </w:tr>
      <w:tr w:rsidR="00E32745" w:rsidRPr="00D3412F" w14:paraId="0E100016" w14:textId="16E00923" w:rsidTr="00E32745">
        <w:tc>
          <w:tcPr>
            <w:tcW w:w="953" w:type="pct"/>
            <w:vMerge/>
          </w:tcPr>
          <w:p w14:paraId="2995B874" w14:textId="77777777" w:rsidR="00E32745" w:rsidRPr="00D3412F" w:rsidRDefault="00E32745" w:rsidP="00E32745">
            <w:pPr>
              <w:pStyle w:val="Affa"/>
              <w:ind w:firstLine="0"/>
              <w:rPr>
                <w:sz w:val="22"/>
                <w:szCs w:val="22"/>
              </w:rPr>
            </w:pPr>
          </w:p>
        </w:tc>
        <w:tc>
          <w:tcPr>
            <w:tcW w:w="727" w:type="pct"/>
          </w:tcPr>
          <w:p w14:paraId="6FD1FE8C" w14:textId="77777777" w:rsidR="00E32745" w:rsidRPr="00D3412F" w:rsidRDefault="00E32745" w:rsidP="00E32745">
            <w:pPr>
              <w:pStyle w:val="Affa"/>
              <w:ind w:firstLine="0"/>
              <w:rPr>
                <w:sz w:val="22"/>
                <w:szCs w:val="22"/>
              </w:rPr>
            </w:pPr>
          </w:p>
        </w:tc>
        <w:tc>
          <w:tcPr>
            <w:tcW w:w="835" w:type="pct"/>
          </w:tcPr>
          <w:p w14:paraId="661F3AD7" w14:textId="2F5315FD" w:rsidR="00E32745" w:rsidRPr="00D3412F" w:rsidRDefault="00E32745" w:rsidP="00E32745">
            <w:pPr>
              <w:pStyle w:val="Affa"/>
              <w:ind w:firstLine="0"/>
              <w:rPr>
                <w:sz w:val="22"/>
                <w:szCs w:val="22"/>
              </w:rPr>
            </w:pPr>
            <w:r w:rsidRPr="00D3412F">
              <w:rPr>
                <w:sz w:val="22"/>
                <w:szCs w:val="22"/>
              </w:rPr>
              <w:t xml:space="preserve">с 1 января по 30 июня </w:t>
            </w:r>
          </w:p>
        </w:tc>
        <w:tc>
          <w:tcPr>
            <w:tcW w:w="836" w:type="pct"/>
          </w:tcPr>
          <w:p w14:paraId="57213F38" w14:textId="217F631A" w:rsidR="00E32745" w:rsidRPr="00D3412F" w:rsidRDefault="00E32745" w:rsidP="00E32745">
            <w:pPr>
              <w:pStyle w:val="Affa"/>
              <w:ind w:firstLine="0"/>
              <w:rPr>
                <w:sz w:val="22"/>
                <w:szCs w:val="22"/>
              </w:rPr>
            </w:pPr>
            <w:r w:rsidRPr="00D3412F">
              <w:rPr>
                <w:sz w:val="22"/>
                <w:szCs w:val="22"/>
              </w:rPr>
              <w:t xml:space="preserve">с 1 июля по 31 декабря </w:t>
            </w:r>
          </w:p>
        </w:tc>
        <w:tc>
          <w:tcPr>
            <w:tcW w:w="836" w:type="pct"/>
          </w:tcPr>
          <w:p w14:paraId="31831D83" w14:textId="2F09AE45" w:rsidR="00E32745" w:rsidRPr="00D3412F" w:rsidRDefault="00E32745" w:rsidP="00E32745">
            <w:pPr>
              <w:pStyle w:val="Affa"/>
              <w:ind w:firstLine="0"/>
              <w:rPr>
                <w:sz w:val="22"/>
                <w:szCs w:val="22"/>
              </w:rPr>
            </w:pPr>
            <w:r w:rsidRPr="00D3412F">
              <w:rPr>
                <w:sz w:val="22"/>
                <w:szCs w:val="22"/>
              </w:rPr>
              <w:t xml:space="preserve">с 1 июля по 30 ноября </w:t>
            </w:r>
          </w:p>
        </w:tc>
        <w:tc>
          <w:tcPr>
            <w:tcW w:w="813" w:type="pct"/>
          </w:tcPr>
          <w:p w14:paraId="2BCB3F96" w14:textId="216F4E08" w:rsidR="00E32745" w:rsidRPr="00D3412F" w:rsidRDefault="00E32745" w:rsidP="00E32745">
            <w:pPr>
              <w:jc w:val="left"/>
              <w:rPr>
                <w:sz w:val="22"/>
                <w:szCs w:val="22"/>
              </w:rPr>
            </w:pPr>
            <w:r w:rsidRPr="00D3412F">
              <w:rPr>
                <w:sz w:val="22"/>
                <w:szCs w:val="22"/>
              </w:rPr>
              <w:t xml:space="preserve">с 1 декабря по 31 декабря </w:t>
            </w:r>
          </w:p>
        </w:tc>
      </w:tr>
      <w:tr w:rsidR="00E32745" w:rsidRPr="00D3412F" w14:paraId="7B149E2B" w14:textId="77777777" w:rsidTr="00E32745">
        <w:tc>
          <w:tcPr>
            <w:tcW w:w="953" w:type="pct"/>
            <w:vMerge w:val="restart"/>
          </w:tcPr>
          <w:p w14:paraId="2AC75DDC" w14:textId="78E89F46" w:rsidR="00E32745" w:rsidRPr="00D3412F" w:rsidRDefault="00E32745" w:rsidP="00E32745">
            <w:pPr>
              <w:pStyle w:val="Affa"/>
              <w:ind w:firstLine="0"/>
              <w:jc w:val="center"/>
              <w:rPr>
                <w:sz w:val="22"/>
                <w:szCs w:val="22"/>
              </w:rPr>
            </w:pPr>
            <w:r w:rsidRPr="00D3412F">
              <w:rPr>
                <w:sz w:val="22"/>
                <w:szCs w:val="22"/>
              </w:rPr>
              <w:t>Экономически обоснованный тариф на тепловую энергию (мощность), руб./Гкал</w:t>
            </w:r>
          </w:p>
        </w:tc>
        <w:tc>
          <w:tcPr>
            <w:tcW w:w="727" w:type="pct"/>
          </w:tcPr>
          <w:p w14:paraId="3D6887A8" w14:textId="0F3344FB" w:rsidR="00E32745" w:rsidRPr="00D3412F" w:rsidRDefault="00E32745" w:rsidP="00E32745">
            <w:pPr>
              <w:pStyle w:val="Affa"/>
              <w:ind w:firstLine="0"/>
              <w:jc w:val="center"/>
              <w:rPr>
                <w:sz w:val="22"/>
                <w:szCs w:val="22"/>
              </w:rPr>
            </w:pPr>
            <w:r w:rsidRPr="00D3412F">
              <w:rPr>
                <w:sz w:val="22"/>
                <w:szCs w:val="22"/>
              </w:rPr>
              <w:t>2019</w:t>
            </w:r>
          </w:p>
        </w:tc>
        <w:tc>
          <w:tcPr>
            <w:tcW w:w="3319" w:type="pct"/>
            <w:gridSpan w:val="4"/>
          </w:tcPr>
          <w:p w14:paraId="40AE558B" w14:textId="138DC8B1" w:rsidR="00E32745" w:rsidRPr="00D3412F" w:rsidRDefault="00E32745" w:rsidP="00E32745">
            <w:pPr>
              <w:jc w:val="center"/>
              <w:rPr>
                <w:sz w:val="22"/>
                <w:szCs w:val="22"/>
              </w:rPr>
            </w:pPr>
            <w:r w:rsidRPr="00D3412F">
              <w:rPr>
                <w:sz w:val="22"/>
                <w:szCs w:val="22"/>
              </w:rPr>
              <w:t>2225,00</w:t>
            </w:r>
          </w:p>
        </w:tc>
      </w:tr>
      <w:tr w:rsidR="00E32745" w:rsidRPr="00D3412F" w14:paraId="369F260A" w14:textId="77777777" w:rsidTr="00E32745">
        <w:tc>
          <w:tcPr>
            <w:tcW w:w="953" w:type="pct"/>
            <w:vMerge/>
          </w:tcPr>
          <w:p w14:paraId="42E78E53" w14:textId="77777777" w:rsidR="00E32745" w:rsidRPr="00D3412F" w:rsidRDefault="00E32745" w:rsidP="00E32745">
            <w:pPr>
              <w:pStyle w:val="Affa"/>
              <w:ind w:firstLine="0"/>
              <w:jc w:val="center"/>
              <w:rPr>
                <w:sz w:val="22"/>
                <w:szCs w:val="22"/>
              </w:rPr>
            </w:pPr>
          </w:p>
        </w:tc>
        <w:tc>
          <w:tcPr>
            <w:tcW w:w="727" w:type="pct"/>
          </w:tcPr>
          <w:p w14:paraId="484BF199" w14:textId="7A9EC398" w:rsidR="00E32745" w:rsidRPr="00D3412F" w:rsidRDefault="00E32745" w:rsidP="00E32745">
            <w:pPr>
              <w:pStyle w:val="Affa"/>
              <w:ind w:firstLine="0"/>
              <w:jc w:val="center"/>
              <w:rPr>
                <w:sz w:val="22"/>
                <w:szCs w:val="22"/>
              </w:rPr>
            </w:pPr>
            <w:r w:rsidRPr="00D3412F">
              <w:rPr>
                <w:sz w:val="22"/>
                <w:szCs w:val="22"/>
              </w:rPr>
              <w:t>2020</w:t>
            </w:r>
          </w:p>
        </w:tc>
        <w:tc>
          <w:tcPr>
            <w:tcW w:w="3319" w:type="pct"/>
            <w:gridSpan w:val="4"/>
          </w:tcPr>
          <w:p w14:paraId="11CB12DB" w14:textId="6A37496C" w:rsidR="00E32745" w:rsidRPr="00D3412F" w:rsidRDefault="00E32745" w:rsidP="00E32745">
            <w:pPr>
              <w:jc w:val="center"/>
              <w:rPr>
                <w:sz w:val="22"/>
                <w:szCs w:val="22"/>
              </w:rPr>
            </w:pPr>
            <w:r w:rsidRPr="00D3412F">
              <w:rPr>
                <w:sz w:val="22"/>
                <w:szCs w:val="22"/>
              </w:rPr>
              <w:t>2288,10</w:t>
            </w:r>
          </w:p>
        </w:tc>
      </w:tr>
      <w:tr w:rsidR="00E32745" w:rsidRPr="00D3412F" w14:paraId="5709E260" w14:textId="77777777" w:rsidTr="00E32745">
        <w:tc>
          <w:tcPr>
            <w:tcW w:w="953" w:type="pct"/>
            <w:vMerge/>
          </w:tcPr>
          <w:p w14:paraId="45B0E8C2" w14:textId="77777777" w:rsidR="00E32745" w:rsidRPr="00D3412F" w:rsidRDefault="00E32745" w:rsidP="00E32745">
            <w:pPr>
              <w:pStyle w:val="Affa"/>
              <w:ind w:firstLine="0"/>
              <w:jc w:val="center"/>
              <w:rPr>
                <w:sz w:val="22"/>
                <w:szCs w:val="22"/>
              </w:rPr>
            </w:pPr>
          </w:p>
        </w:tc>
        <w:tc>
          <w:tcPr>
            <w:tcW w:w="727" w:type="pct"/>
          </w:tcPr>
          <w:p w14:paraId="2EDE433A" w14:textId="412A5CA3" w:rsidR="00E32745" w:rsidRPr="00D3412F" w:rsidRDefault="00E32745" w:rsidP="00E32745">
            <w:pPr>
              <w:pStyle w:val="Affa"/>
              <w:ind w:firstLine="0"/>
              <w:jc w:val="center"/>
              <w:rPr>
                <w:sz w:val="22"/>
                <w:szCs w:val="22"/>
              </w:rPr>
            </w:pPr>
            <w:r w:rsidRPr="00D3412F">
              <w:rPr>
                <w:sz w:val="22"/>
                <w:szCs w:val="22"/>
              </w:rPr>
              <w:t>2021</w:t>
            </w:r>
          </w:p>
        </w:tc>
        <w:tc>
          <w:tcPr>
            <w:tcW w:w="3319" w:type="pct"/>
            <w:gridSpan w:val="4"/>
          </w:tcPr>
          <w:p w14:paraId="3C710642" w14:textId="109BB8BC" w:rsidR="00E32745" w:rsidRPr="00D3412F" w:rsidRDefault="00E32745" w:rsidP="00E32745">
            <w:pPr>
              <w:jc w:val="center"/>
              <w:rPr>
                <w:sz w:val="22"/>
                <w:szCs w:val="22"/>
              </w:rPr>
            </w:pPr>
            <w:r w:rsidRPr="00D3412F">
              <w:rPr>
                <w:sz w:val="22"/>
                <w:szCs w:val="22"/>
              </w:rPr>
              <w:t>1985,40</w:t>
            </w:r>
          </w:p>
        </w:tc>
      </w:tr>
      <w:tr w:rsidR="00E32745" w:rsidRPr="00D3412F" w14:paraId="6B7988E6" w14:textId="77777777" w:rsidTr="00E32745">
        <w:tc>
          <w:tcPr>
            <w:tcW w:w="953" w:type="pct"/>
            <w:vMerge/>
          </w:tcPr>
          <w:p w14:paraId="61CD57DD" w14:textId="77777777" w:rsidR="00E32745" w:rsidRPr="00D3412F" w:rsidRDefault="00E32745" w:rsidP="00E32745">
            <w:pPr>
              <w:pStyle w:val="Affa"/>
              <w:ind w:firstLine="0"/>
              <w:jc w:val="center"/>
              <w:rPr>
                <w:sz w:val="22"/>
                <w:szCs w:val="22"/>
              </w:rPr>
            </w:pPr>
          </w:p>
        </w:tc>
        <w:tc>
          <w:tcPr>
            <w:tcW w:w="727" w:type="pct"/>
          </w:tcPr>
          <w:p w14:paraId="1DB0A7BB" w14:textId="11E22DD3" w:rsidR="00E32745" w:rsidRPr="00D3412F" w:rsidRDefault="00E32745" w:rsidP="00E32745">
            <w:pPr>
              <w:pStyle w:val="Affa"/>
              <w:ind w:firstLine="0"/>
              <w:jc w:val="center"/>
              <w:rPr>
                <w:sz w:val="22"/>
                <w:szCs w:val="22"/>
              </w:rPr>
            </w:pPr>
            <w:r w:rsidRPr="00D3412F">
              <w:rPr>
                <w:sz w:val="22"/>
                <w:szCs w:val="22"/>
              </w:rPr>
              <w:t>2022</w:t>
            </w:r>
          </w:p>
        </w:tc>
        <w:tc>
          <w:tcPr>
            <w:tcW w:w="3319" w:type="pct"/>
            <w:gridSpan w:val="4"/>
          </w:tcPr>
          <w:p w14:paraId="7B75A64B" w14:textId="18992ADA" w:rsidR="00E32745" w:rsidRPr="00D3412F" w:rsidRDefault="00E32745" w:rsidP="00E32745">
            <w:pPr>
              <w:jc w:val="center"/>
              <w:rPr>
                <w:sz w:val="22"/>
                <w:szCs w:val="22"/>
              </w:rPr>
            </w:pPr>
            <w:r w:rsidRPr="00D3412F">
              <w:rPr>
                <w:sz w:val="22"/>
                <w:szCs w:val="22"/>
              </w:rPr>
              <w:t>2284,90</w:t>
            </w:r>
          </w:p>
        </w:tc>
      </w:tr>
      <w:tr w:rsidR="00E32745" w:rsidRPr="00D3412F" w14:paraId="44CD0A5D" w14:textId="77777777" w:rsidTr="00E32745">
        <w:tc>
          <w:tcPr>
            <w:tcW w:w="953" w:type="pct"/>
            <w:vMerge/>
          </w:tcPr>
          <w:p w14:paraId="22B01E63" w14:textId="77777777" w:rsidR="00E32745" w:rsidRPr="00D3412F" w:rsidRDefault="00E32745" w:rsidP="00E32745">
            <w:pPr>
              <w:pStyle w:val="Affa"/>
              <w:ind w:firstLine="0"/>
              <w:jc w:val="center"/>
              <w:rPr>
                <w:sz w:val="22"/>
                <w:szCs w:val="22"/>
              </w:rPr>
            </w:pPr>
          </w:p>
        </w:tc>
        <w:tc>
          <w:tcPr>
            <w:tcW w:w="727" w:type="pct"/>
          </w:tcPr>
          <w:p w14:paraId="598A8611" w14:textId="28DDAEE0" w:rsidR="00E32745" w:rsidRPr="00D3412F" w:rsidRDefault="00E32745" w:rsidP="00E32745">
            <w:pPr>
              <w:pStyle w:val="Affa"/>
              <w:ind w:firstLine="0"/>
              <w:jc w:val="center"/>
              <w:rPr>
                <w:sz w:val="22"/>
                <w:szCs w:val="22"/>
              </w:rPr>
            </w:pPr>
            <w:r w:rsidRPr="00D3412F">
              <w:rPr>
                <w:sz w:val="22"/>
                <w:szCs w:val="22"/>
              </w:rPr>
              <w:t>2023</w:t>
            </w:r>
          </w:p>
        </w:tc>
        <w:tc>
          <w:tcPr>
            <w:tcW w:w="3319" w:type="pct"/>
            <w:gridSpan w:val="4"/>
          </w:tcPr>
          <w:p w14:paraId="7D8DD263" w14:textId="548D6281" w:rsidR="00E32745" w:rsidRPr="00D3412F" w:rsidRDefault="00E32745" w:rsidP="00E32745">
            <w:pPr>
              <w:jc w:val="center"/>
              <w:rPr>
                <w:sz w:val="22"/>
                <w:szCs w:val="22"/>
              </w:rPr>
            </w:pPr>
            <w:r w:rsidRPr="00D3412F">
              <w:rPr>
                <w:sz w:val="22"/>
                <w:szCs w:val="22"/>
              </w:rPr>
              <w:t>2453,40</w:t>
            </w:r>
          </w:p>
        </w:tc>
      </w:tr>
      <w:tr w:rsidR="00E32745" w:rsidRPr="00D3412F" w14:paraId="71495623" w14:textId="77777777" w:rsidTr="00E32745">
        <w:tc>
          <w:tcPr>
            <w:tcW w:w="5000" w:type="pct"/>
            <w:gridSpan w:val="6"/>
          </w:tcPr>
          <w:p w14:paraId="6F001598" w14:textId="6DC54A44" w:rsidR="00E32745" w:rsidRPr="00D3412F" w:rsidRDefault="00E32745" w:rsidP="00E32745">
            <w:pPr>
              <w:jc w:val="center"/>
              <w:rPr>
                <w:sz w:val="22"/>
                <w:szCs w:val="22"/>
              </w:rPr>
            </w:pPr>
            <w:r w:rsidRPr="00D3412F">
              <w:rPr>
                <w:sz w:val="22"/>
                <w:szCs w:val="22"/>
              </w:rPr>
              <w:t>Для потребителей, в случае отсутствия дифференциации тарифов по схеме подключения</w:t>
            </w:r>
          </w:p>
        </w:tc>
      </w:tr>
      <w:tr w:rsidR="00E32745" w:rsidRPr="00D3412F" w14:paraId="72F68332" w14:textId="77777777" w:rsidTr="00E32745">
        <w:tc>
          <w:tcPr>
            <w:tcW w:w="953" w:type="pct"/>
            <w:vMerge w:val="restart"/>
          </w:tcPr>
          <w:p w14:paraId="24882022" w14:textId="4EF56247" w:rsidR="00E32745" w:rsidRPr="00D3412F" w:rsidRDefault="00E32745" w:rsidP="00E32745">
            <w:pPr>
              <w:pStyle w:val="Affa"/>
              <w:ind w:firstLine="0"/>
              <w:jc w:val="center"/>
              <w:rPr>
                <w:sz w:val="22"/>
                <w:szCs w:val="22"/>
              </w:rPr>
            </w:pPr>
            <w:r w:rsidRPr="00D3412F">
              <w:rPr>
                <w:sz w:val="22"/>
                <w:szCs w:val="22"/>
              </w:rPr>
              <w:t>Одноставочный, руб./Гкал</w:t>
            </w:r>
          </w:p>
        </w:tc>
        <w:tc>
          <w:tcPr>
            <w:tcW w:w="727" w:type="pct"/>
          </w:tcPr>
          <w:p w14:paraId="15457FE9" w14:textId="44BF0318" w:rsidR="00E32745" w:rsidRPr="00D3412F" w:rsidRDefault="00E32745" w:rsidP="00E32745">
            <w:pPr>
              <w:pStyle w:val="Affa"/>
              <w:ind w:firstLine="0"/>
              <w:jc w:val="center"/>
              <w:rPr>
                <w:sz w:val="22"/>
                <w:szCs w:val="22"/>
              </w:rPr>
            </w:pPr>
            <w:r w:rsidRPr="00D3412F">
              <w:rPr>
                <w:sz w:val="22"/>
                <w:szCs w:val="22"/>
              </w:rPr>
              <w:t>2019</w:t>
            </w:r>
          </w:p>
        </w:tc>
        <w:tc>
          <w:tcPr>
            <w:tcW w:w="835" w:type="pct"/>
          </w:tcPr>
          <w:p w14:paraId="2648D308" w14:textId="6EE69B3D" w:rsidR="00E32745" w:rsidRPr="00D3412F" w:rsidRDefault="00E32745" w:rsidP="00E32745">
            <w:pPr>
              <w:pStyle w:val="Affa"/>
              <w:ind w:firstLine="0"/>
              <w:jc w:val="center"/>
              <w:rPr>
                <w:sz w:val="22"/>
                <w:szCs w:val="22"/>
              </w:rPr>
            </w:pPr>
            <w:r w:rsidRPr="00D3412F">
              <w:rPr>
                <w:sz w:val="22"/>
                <w:szCs w:val="22"/>
              </w:rPr>
              <w:t>1836,58</w:t>
            </w:r>
          </w:p>
        </w:tc>
        <w:tc>
          <w:tcPr>
            <w:tcW w:w="836" w:type="pct"/>
          </w:tcPr>
          <w:p w14:paraId="52D49506" w14:textId="1FDE661A" w:rsidR="00E32745" w:rsidRPr="00D3412F" w:rsidRDefault="00E32745" w:rsidP="00E32745">
            <w:pPr>
              <w:pStyle w:val="Affa"/>
              <w:ind w:firstLine="0"/>
              <w:jc w:val="center"/>
              <w:rPr>
                <w:sz w:val="22"/>
                <w:szCs w:val="22"/>
              </w:rPr>
            </w:pPr>
            <w:r w:rsidRPr="00D3412F">
              <w:rPr>
                <w:sz w:val="22"/>
                <w:szCs w:val="22"/>
              </w:rPr>
              <w:t>1873,31</w:t>
            </w:r>
          </w:p>
        </w:tc>
        <w:tc>
          <w:tcPr>
            <w:tcW w:w="836" w:type="pct"/>
          </w:tcPr>
          <w:p w14:paraId="4065ED15" w14:textId="77777777" w:rsidR="00E32745" w:rsidRPr="00D3412F" w:rsidRDefault="00E32745" w:rsidP="00E32745">
            <w:pPr>
              <w:pStyle w:val="Affa"/>
              <w:ind w:firstLine="0"/>
              <w:jc w:val="center"/>
              <w:rPr>
                <w:sz w:val="22"/>
                <w:szCs w:val="22"/>
              </w:rPr>
            </w:pPr>
          </w:p>
        </w:tc>
        <w:tc>
          <w:tcPr>
            <w:tcW w:w="813" w:type="pct"/>
          </w:tcPr>
          <w:p w14:paraId="214519AB" w14:textId="77777777" w:rsidR="00E32745" w:rsidRPr="00D3412F" w:rsidRDefault="00E32745" w:rsidP="00E32745">
            <w:pPr>
              <w:jc w:val="center"/>
              <w:rPr>
                <w:sz w:val="22"/>
                <w:szCs w:val="22"/>
              </w:rPr>
            </w:pPr>
          </w:p>
        </w:tc>
      </w:tr>
      <w:tr w:rsidR="00E32745" w:rsidRPr="00D3412F" w14:paraId="31F05B00" w14:textId="77777777" w:rsidTr="00E32745">
        <w:tc>
          <w:tcPr>
            <w:tcW w:w="953" w:type="pct"/>
            <w:vMerge/>
          </w:tcPr>
          <w:p w14:paraId="1D8B2CA6" w14:textId="77777777" w:rsidR="00E32745" w:rsidRPr="00D3412F" w:rsidRDefault="00E32745" w:rsidP="00E32745">
            <w:pPr>
              <w:pStyle w:val="Affa"/>
              <w:ind w:firstLine="0"/>
              <w:jc w:val="center"/>
              <w:rPr>
                <w:sz w:val="22"/>
                <w:szCs w:val="22"/>
              </w:rPr>
            </w:pPr>
          </w:p>
        </w:tc>
        <w:tc>
          <w:tcPr>
            <w:tcW w:w="727" w:type="pct"/>
          </w:tcPr>
          <w:p w14:paraId="7F3C9F49" w14:textId="31FFBF80" w:rsidR="00E32745" w:rsidRPr="00D3412F" w:rsidRDefault="00E32745" w:rsidP="00E32745">
            <w:pPr>
              <w:pStyle w:val="Affa"/>
              <w:ind w:firstLine="0"/>
              <w:jc w:val="center"/>
              <w:rPr>
                <w:sz w:val="22"/>
                <w:szCs w:val="22"/>
              </w:rPr>
            </w:pPr>
            <w:r w:rsidRPr="00D3412F">
              <w:rPr>
                <w:sz w:val="22"/>
                <w:szCs w:val="22"/>
              </w:rPr>
              <w:t>2020</w:t>
            </w:r>
          </w:p>
        </w:tc>
        <w:tc>
          <w:tcPr>
            <w:tcW w:w="835" w:type="pct"/>
          </w:tcPr>
          <w:p w14:paraId="53B7C28F" w14:textId="3B6252FD" w:rsidR="00E32745" w:rsidRPr="00D3412F" w:rsidRDefault="00E32745" w:rsidP="00E32745">
            <w:pPr>
              <w:pStyle w:val="Affa"/>
              <w:ind w:firstLine="0"/>
              <w:jc w:val="center"/>
              <w:rPr>
                <w:sz w:val="22"/>
                <w:szCs w:val="22"/>
              </w:rPr>
            </w:pPr>
            <w:r w:rsidRPr="00D3412F">
              <w:rPr>
                <w:sz w:val="22"/>
                <w:szCs w:val="22"/>
              </w:rPr>
              <w:t>1873,31</w:t>
            </w:r>
          </w:p>
        </w:tc>
        <w:tc>
          <w:tcPr>
            <w:tcW w:w="836" w:type="pct"/>
          </w:tcPr>
          <w:p w14:paraId="4BAFB859" w14:textId="4616844F" w:rsidR="00E32745" w:rsidRPr="00D3412F" w:rsidRDefault="00E32745" w:rsidP="00E32745">
            <w:pPr>
              <w:pStyle w:val="Affa"/>
              <w:ind w:firstLine="0"/>
              <w:jc w:val="center"/>
              <w:rPr>
                <w:sz w:val="22"/>
                <w:szCs w:val="22"/>
              </w:rPr>
            </w:pPr>
            <w:r w:rsidRPr="00D3412F">
              <w:rPr>
                <w:sz w:val="22"/>
                <w:szCs w:val="22"/>
              </w:rPr>
              <w:t>1873,31</w:t>
            </w:r>
          </w:p>
        </w:tc>
        <w:tc>
          <w:tcPr>
            <w:tcW w:w="836" w:type="pct"/>
          </w:tcPr>
          <w:p w14:paraId="2F40045A" w14:textId="77777777" w:rsidR="00E32745" w:rsidRPr="00D3412F" w:rsidRDefault="00E32745" w:rsidP="00E32745">
            <w:pPr>
              <w:pStyle w:val="Affa"/>
              <w:ind w:firstLine="0"/>
              <w:jc w:val="center"/>
              <w:rPr>
                <w:sz w:val="22"/>
                <w:szCs w:val="22"/>
              </w:rPr>
            </w:pPr>
          </w:p>
        </w:tc>
        <w:tc>
          <w:tcPr>
            <w:tcW w:w="813" w:type="pct"/>
          </w:tcPr>
          <w:p w14:paraId="45F3B840" w14:textId="77777777" w:rsidR="00E32745" w:rsidRPr="00D3412F" w:rsidRDefault="00E32745" w:rsidP="00E32745">
            <w:pPr>
              <w:jc w:val="center"/>
              <w:rPr>
                <w:sz w:val="22"/>
                <w:szCs w:val="22"/>
              </w:rPr>
            </w:pPr>
          </w:p>
        </w:tc>
      </w:tr>
      <w:tr w:rsidR="00E32745" w:rsidRPr="00D3412F" w14:paraId="5C077D8C" w14:textId="77777777" w:rsidTr="00E32745">
        <w:tc>
          <w:tcPr>
            <w:tcW w:w="953" w:type="pct"/>
            <w:vMerge/>
          </w:tcPr>
          <w:p w14:paraId="5C3D2271" w14:textId="77777777" w:rsidR="00E32745" w:rsidRPr="00D3412F" w:rsidRDefault="00E32745" w:rsidP="00E32745">
            <w:pPr>
              <w:pStyle w:val="Affa"/>
              <w:ind w:firstLine="0"/>
              <w:jc w:val="center"/>
              <w:rPr>
                <w:sz w:val="22"/>
                <w:szCs w:val="22"/>
              </w:rPr>
            </w:pPr>
          </w:p>
        </w:tc>
        <w:tc>
          <w:tcPr>
            <w:tcW w:w="727" w:type="pct"/>
          </w:tcPr>
          <w:p w14:paraId="305F2404" w14:textId="68DEA0B7" w:rsidR="00E32745" w:rsidRPr="00D3412F" w:rsidRDefault="00E32745" w:rsidP="00E32745">
            <w:pPr>
              <w:pStyle w:val="Affa"/>
              <w:ind w:firstLine="0"/>
              <w:jc w:val="center"/>
              <w:rPr>
                <w:sz w:val="22"/>
                <w:szCs w:val="22"/>
              </w:rPr>
            </w:pPr>
            <w:r w:rsidRPr="00D3412F">
              <w:rPr>
                <w:sz w:val="22"/>
                <w:szCs w:val="22"/>
              </w:rPr>
              <w:t>2021</w:t>
            </w:r>
          </w:p>
        </w:tc>
        <w:tc>
          <w:tcPr>
            <w:tcW w:w="835" w:type="pct"/>
          </w:tcPr>
          <w:p w14:paraId="4CF5748F" w14:textId="3FC87A67" w:rsidR="00E32745" w:rsidRPr="00D3412F" w:rsidRDefault="00E32745" w:rsidP="00E32745">
            <w:pPr>
              <w:pStyle w:val="Affa"/>
              <w:ind w:firstLine="0"/>
              <w:jc w:val="center"/>
              <w:rPr>
                <w:sz w:val="22"/>
                <w:szCs w:val="22"/>
              </w:rPr>
            </w:pPr>
            <w:r w:rsidRPr="00D3412F">
              <w:rPr>
                <w:sz w:val="22"/>
                <w:szCs w:val="22"/>
              </w:rPr>
              <w:t>1873,31</w:t>
            </w:r>
          </w:p>
        </w:tc>
        <w:tc>
          <w:tcPr>
            <w:tcW w:w="836" w:type="pct"/>
          </w:tcPr>
          <w:p w14:paraId="7F857A3F" w14:textId="090C86CE" w:rsidR="00E32745" w:rsidRPr="00D3412F" w:rsidRDefault="00E32745" w:rsidP="00E32745">
            <w:pPr>
              <w:pStyle w:val="Affa"/>
              <w:ind w:firstLine="0"/>
              <w:jc w:val="center"/>
              <w:rPr>
                <w:sz w:val="22"/>
                <w:szCs w:val="22"/>
              </w:rPr>
            </w:pPr>
            <w:r w:rsidRPr="00D3412F">
              <w:rPr>
                <w:sz w:val="22"/>
                <w:szCs w:val="22"/>
              </w:rPr>
              <w:t>1948,20</w:t>
            </w:r>
          </w:p>
        </w:tc>
        <w:tc>
          <w:tcPr>
            <w:tcW w:w="836" w:type="pct"/>
          </w:tcPr>
          <w:p w14:paraId="3EAFBD18" w14:textId="77777777" w:rsidR="00E32745" w:rsidRPr="00D3412F" w:rsidRDefault="00E32745" w:rsidP="00E32745">
            <w:pPr>
              <w:pStyle w:val="Affa"/>
              <w:ind w:firstLine="0"/>
              <w:jc w:val="center"/>
              <w:rPr>
                <w:sz w:val="22"/>
                <w:szCs w:val="22"/>
              </w:rPr>
            </w:pPr>
          </w:p>
        </w:tc>
        <w:tc>
          <w:tcPr>
            <w:tcW w:w="813" w:type="pct"/>
          </w:tcPr>
          <w:p w14:paraId="76F62572" w14:textId="77777777" w:rsidR="00E32745" w:rsidRPr="00D3412F" w:rsidRDefault="00E32745" w:rsidP="00E32745">
            <w:pPr>
              <w:jc w:val="center"/>
              <w:rPr>
                <w:sz w:val="22"/>
                <w:szCs w:val="22"/>
              </w:rPr>
            </w:pPr>
          </w:p>
        </w:tc>
      </w:tr>
      <w:tr w:rsidR="00E32745" w:rsidRPr="00D3412F" w14:paraId="7011D279" w14:textId="77777777" w:rsidTr="00E32745">
        <w:tc>
          <w:tcPr>
            <w:tcW w:w="953" w:type="pct"/>
            <w:vMerge/>
          </w:tcPr>
          <w:p w14:paraId="64367B25" w14:textId="77777777" w:rsidR="00E32745" w:rsidRPr="00D3412F" w:rsidRDefault="00E32745" w:rsidP="00E32745">
            <w:pPr>
              <w:pStyle w:val="Affa"/>
              <w:ind w:firstLine="0"/>
              <w:jc w:val="center"/>
              <w:rPr>
                <w:sz w:val="22"/>
                <w:szCs w:val="22"/>
              </w:rPr>
            </w:pPr>
          </w:p>
        </w:tc>
        <w:tc>
          <w:tcPr>
            <w:tcW w:w="727" w:type="pct"/>
          </w:tcPr>
          <w:p w14:paraId="191F213F" w14:textId="409C47F4" w:rsidR="00E32745" w:rsidRPr="00D3412F" w:rsidRDefault="00E32745" w:rsidP="00E32745">
            <w:pPr>
              <w:pStyle w:val="Affa"/>
              <w:ind w:firstLine="0"/>
              <w:jc w:val="center"/>
              <w:rPr>
                <w:sz w:val="22"/>
                <w:szCs w:val="22"/>
              </w:rPr>
            </w:pPr>
            <w:r w:rsidRPr="00D3412F">
              <w:rPr>
                <w:sz w:val="22"/>
                <w:szCs w:val="22"/>
              </w:rPr>
              <w:t>2022</w:t>
            </w:r>
          </w:p>
        </w:tc>
        <w:tc>
          <w:tcPr>
            <w:tcW w:w="835" w:type="pct"/>
          </w:tcPr>
          <w:p w14:paraId="5A4B2974" w14:textId="4681418B" w:rsidR="00E32745" w:rsidRPr="00D3412F" w:rsidRDefault="00E32745" w:rsidP="00E32745">
            <w:pPr>
              <w:pStyle w:val="Affa"/>
              <w:ind w:firstLine="0"/>
              <w:jc w:val="center"/>
              <w:rPr>
                <w:sz w:val="22"/>
                <w:szCs w:val="22"/>
              </w:rPr>
            </w:pPr>
            <w:r w:rsidRPr="00D3412F">
              <w:rPr>
                <w:sz w:val="22"/>
                <w:szCs w:val="22"/>
              </w:rPr>
              <w:t>1948,20</w:t>
            </w:r>
          </w:p>
        </w:tc>
        <w:tc>
          <w:tcPr>
            <w:tcW w:w="836" w:type="pct"/>
          </w:tcPr>
          <w:p w14:paraId="1082307E" w14:textId="77777777" w:rsidR="00E32745" w:rsidRPr="00D3412F" w:rsidRDefault="00E32745" w:rsidP="00E32745">
            <w:pPr>
              <w:pStyle w:val="Affa"/>
              <w:ind w:firstLine="0"/>
              <w:jc w:val="center"/>
              <w:rPr>
                <w:sz w:val="22"/>
                <w:szCs w:val="22"/>
              </w:rPr>
            </w:pPr>
          </w:p>
        </w:tc>
        <w:tc>
          <w:tcPr>
            <w:tcW w:w="836" w:type="pct"/>
          </w:tcPr>
          <w:p w14:paraId="6D8B1415" w14:textId="67BC4C88" w:rsidR="00E32745" w:rsidRPr="00D3412F" w:rsidRDefault="00E32745" w:rsidP="00E32745">
            <w:pPr>
              <w:pStyle w:val="Affa"/>
              <w:ind w:firstLine="0"/>
              <w:jc w:val="center"/>
              <w:rPr>
                <w:sz w:val="22"/>
                <w:szCs w:val="22"/>
              </w:rPr>
            </w:pPr>
            <w:r w:rsidRPr="00D3412F">
              <w:rPr>
                <w:sz w:val="22"/>
                <w:szCs w:val="22"/>
              </w:rPr>
              <w:t>2006,65</w:t>
            </w:r>
          </w:p>
        </w:tc>
        <w:tc>
          <w:tcPr>
            <w:tcW w:w="813" w:type="pct"/>
          </w:tcPr>
          <w:p w14:paraId="0B8E6052" w14:textId="3DD0F1D8" w:rsidR="00E32745" w:rsidRPr="00D3412F" w:rsidRDefault="00E32745" w:rsidP="00E32745">
            <w:pPr>
              <w:jc w:val="center"/>
              <w:rPr>
                <w:sz w:val="22"/>
                <w:szCs w:val="22"/>
              </w:rPr>
            </w:pPr>
            <w:r w:rsidRPr="00D3412F">
              <w:rPr>
                <w:sz w:val="22"/>
                <w:szCs w:val="22"/>
              </w:rPr>
              <w:t>2127,00</w:t>
            </w:r>
          </w:p>
        </w:tc>
      </w:tr>
      <w:tr w:rsidR="00D3412F" w:rsidRPr="00D3412F" w14:paraId="399D0862" w14:textId="77777777" w:rsidTr="00D3412F">
        <w:tc>
          <w:tcPr>
            <w:tcW w:w="953" w:type="pct"/>
            <w:vMerge/>
          </w:tcPr>
          <w:p w14:paraId="58EF2F06" w14:textId="77777777" w:rsidR="00D3412F" w:rsidRPr="00D3412F" w:rsidRDefault="00D3412F" w:rsidP="00E32745">
            <w:pPr>
              <w:pStyle w:val="Affa"/>
              <w:ind w:firstLine="0"/>
              <w:jc w:val="center"/>
              <w:rPr>
                <w:sz w:val="22"/>
                <w:szCs w:val="22"/>
              </w:rPr>
            </w:pPr>
          </w:p>
        </w:tc>
        <w:tc>
          <w:tcPr>
            <w:tcW w:w="727" w:type="pct"/>
          </w:tcPr>
          <w:p w14:paraId="6AEBD1B5" w14:textId="13DACFA7" w:rsidR="00D3412F" w:rsidRPr="00D3412F" w:rsidRDefault="00D3412F" w:rsidP="00E32745">
            <w:pPr>
              <w:pStyle w:val="Affa"/>
              <w:ind w:firstLine="0"/>
              <w:jc w:val="center"/>
              <w:rPr>
                <w:sz w:val="22"/>
                <w:szCs w:val="22"/>
              </w:rPr>
            </w:pPr>
            <w:r w:rsidRPr="00D3412F">
              <w:rPr>
                <w:sz w:val="22"/>
                <w:szCs w:val="22"/>
              </w:rPr>
              <w:t>2023</w:t>
            </w:r>
          </w:p>
        </w:tc>
        <w:tc>
          <w:tcPr>
            <w:tcW w:w="3319" w:type="pct"/>
            <w:gridSpan w:val="4"/>
          </w:tcPr>
          <w:p w14:paraId="4ECD6B5F" w14:textId="27DE8A1B" w:rsidR="00D3412F" w:rsidRPr="00D3412F" w:rsidRDefault="00D3412F" w:rsidP="00E32745">
            <w:pPr>
              <w:jc w:val="center"/>
              <w:rPr>
                <w:sz w:val="22"/>
                <w:szCs w:val="22"/>
              </w:rPr>
            </w:pPr>
            <w:r w:rsidRPr="00D3412F">
              <w:rPr>
                <w:sz w:val="22"/>
                <w:szCs w:val="22"/>
              </w:rPr>
              <w:t>2127,00</w:t>
            </w:r>
          </w:p>
        </w:tc>
      </w:tr>
      <w:tr w:rsidR="00E32745" w:rsidRPr="00D3412F" w14:paraId="76753BEE" w14:textId="77777777" w:rsidTr="00E32745">
        <w:tc>
          <w:tcPr>
            <w:tcW w:w="5000" w:type="pct"/>
            <w:gridSpan w:val="6"/>
          </w:tcPr>
          <w:p w14:paraId="51E26CD0" w14:textId="73F3C09B" w:rsidR="00E32745" w:rsidRPr="00D3412F" w:rsidRDefault="00E32745" w:rsidP="00E32745">
            <w:pPr>
              <w:jc w:val="center"/>
              <w:rPr>
                <w:sz w:val="22"/>
                <w:szCs w:val="22"/>
              </w:rPr>
            </w:pPr>
            <w:r w:rsidRPr="00D3412F">
              <w:rPr>
                <w:sz w:val="22"/>
                <w:szCs w:val="22"/>
              </w:rPr>
              <w:t>Население (с учетом НДС)</w:t>
            </w:r>
          </w:p>
        </w:tc>
      </w:tr>
      <w:tr w:rsidR="00D3412F" w:rsidRPr="00D3412F" w14:paraId="5AEBF619" w14:textId="77777777" w:rsidTr="00E32745">
        <w:tc>
          <w:tcPr>
            <w:tcW w:w="953" w:type="pct"/>
            <w:vMerge w:val="restart"/>
          </w:tcPr>
          <w:p w14:paraId="1B5E071E" w14:textId="232ADFD1" w:rsidR="00D3412F" w:rsidRPr="00D3412F" w:rsidRDefault="00D3412F" w:rsidP="00E32745">
            <w:pPr>
              <w:pStyle w:val="Affa"/>
              <w:ind w:firstLine="0"/>
              <w:jc w:val="center"/>
              <w:rPr>
                <w:sz w:val="22"/>
                <w:szCs w:val="22"/>
              </w:rPr>
            </w:pPr>
            <w:r w:rsidRPr="00D3412F">
              <w:rPr>
                <w:sz w:val="22"/>
                <w:szCs w:val="22"/>
              </w:rPr>
              <w:t>Одноставочный, руб./Гкал</w:t>
            </w:r>
          </w:p>
        </w:tc>
        <w:tc>
          <w:tcPr>
            <w:tcW w:w="727" w:type="pct"/>
          </w:tcPr>
          <w:p w14:paraId="0143CA31" w14:textId="3ED90A20" w:rsidR="00D3412F" w:rsidRPr="00D3412F" w:rsidRDefault="00D3412F" w:rsidP="00E32745">
            <w:pPr>
              <w:pStyle w:val="Affa"/>
              <w:ind w:firstLine="0"/>
              <w:jc w:val="center"/>
              <w:rPr>
                <w:sz w:val="22"/>
                <w:szCs w:val="22"/>
              </w:rPr>
            </w:pPr>
            <w:r w:rsidRPr="00D3412F">
              <w:rPr>
                <w:sz w:val="22"/>
                <w:szCs w:val="22"/>
              </w:rPr>
              <w:t>2019</w:t>
            </w:r>
          </w:p>
        </w:tc>
        <w:tc>
          <w:tcPr>
            <w:tcW w:w="835" w:type="pct"/>
          </w:tcPr>
          <w:p w14:paraId="20B0676F" w14:textId="2766461E" w:rsidR="00D3412F" w:rsidRPr="00D3412F" w:rsidRDefault="00D3412F" w:rsidP="00E32745">
            <w:pPr>
              <w:pStyle w:val="Affa"/>
              <w:ind w:firstLine="0"/>
              <w:jc w:val="center"/>
              <w:rPr>
                <w:sz w:val="22"/>
                <w:szCs w:val="22"/>
              </w:rPr>
            </w:pPr>
            <w:r w:rsidRPr="00D3412F">
              <w:rPr>
                <w:sz w:val="22"/>
                <w:szCs w:val="22"/>
              </w:rPr>
              <w:t>1836,58</w:t>
            </w:r>
          </w:p>
        </w:tc>
        <w:tc>
          <w:tcPr>
            <w:tcW w:w="836" w:type="pct"/>
          </w:tcPr>
          <w:p w14:paraId="2A7CD88E" w14:textId="199CB43C" w:rsidR="00D3412F" w:rsidRPr="00D3412F" w:rsidRDefault="00D3412F" w:rsidP="00E32745">
            <w:pPr>
              <w:pStyle w:val="Affa"/>
              <w:ind w:firstLine="0"/>
              <w:jc w:val="center"/>
              <w:rPr>
                <w:sz w:val="22"/>
                <w:szCs w:val="22"/>
              </w:rPr>
            </w:pPr>
            <w:r w:rsidRPr="00D3412F">
              <w:rPr>
                <w:sz w:val="22"/>
                <w:szCs w:val="22"/>
              </w:rPr>
              <w:t>1873,31</w:t>
            </w:r>
          </w:p>
        </w:tc>
        <w:tc>
          <w:tcPr>
            <w:tcW w:w="836" w:type="pct"/>
          </w:tcPr>
          <w:p w14:paraId="128C8CA7" w14:textId="77777777" w:rsidR="00D3412F" w:rsidRPr="00D3412F" w:rsidRDefault="00D3412F" w:rsidP="00E32745">
            <w:pPr>
              <w:pStyle w:val="Affa"/>
              <w:ind w:firstLine="0"/>
              <w:jc w:val="center"/>
              <w:rPr>
                <w:sz w:val="22"/>
                <w:szCs w:val="22"/>
              </w:rPr>
            </w:pPr>
          </w:p>
        </w:tc>
        <w:tc>
          <w:tcPr>
            <w:tcW w:w="813" w:type="pct"/>
          </w:tcPr>
          <w:p w14:paraId="34FCA252" w14:textId="77777777" w:rsidR="00D3412F" w:rsidRPr="00D3412F" w:rsidRDefault="00D3412F" w:rsidP="00E32745">
            <w:pPr>
              <w:jc w:val="center"/>
              <w:rPr>
                <w:sz w:val="22"/>
                <w:szCs w:val="22"/>
              </w:rPr>
            </w:pPr>
          </w:p>
        </w:tc>
      </w:tr>
      <w:tr w:rsidR="00D3412F" w:rsidRPr="00D3412F" w14:paraId="768FE671" w14:textId="77777777" w:rsidTr="00E32745">
        <w:tc>
          <w:tcPr>
            <w:tcW w:w="953" w:type="pct"/>
            <w:vMerge/>
          </w:tcPr>
          <w:p w14:paraId="6097EBFF" w14:textId="77777777" w:rsidR="00D3412F" w:rsidRPr="00D3412F" w:rsidRDefault="00D3412F" w:rsidP="00E32745">
            <w:pPr>
              <w:pStyle w:val="Affa"/>
              <w:ind w:firstLine="0"/>
              <w:jc w:val="center"/>
              <w:rPr>
                <w:sz w:val="22"/>
                <w:szCs w:val="22"/>
              </w:rPr>
            </w:pPr>
          </w:p>
        </w:tc>
        <w:tc>
          <w:tcPr>
            <w:tcW w:w="727" w:type="pct"/>
          </w:tcPr>
          <w:p w14:paraId="3F4578B1" w14:textId="2BBB1247" w:rsidR="00D3412F" w:rsidRPr="00D3412F" w:rsidRDefault="00D3412F" w:rsidP="00E32745">
            <w:pPr>
              <w:pStyle w:val="Affa"/>
              <w:ind w:firstLine="0"/>
              <w:jc w:val="center"/>
              <w:rPr>
                <w:sz w:val="22"/>
                <w:szCs w:val="22"/>
              </w:rPr>
            </w:pPr>
            <w:r w:rsidRPr="00D3412F">
              <w:rPr>
                <w:sz w:val="22"/>
                <w:szCs w:val="22"/>
              </w:rPr>
              <w:t>2020</w:t>
            </w:r>
          </w:p>
        </w:tc>
        <w:tc>
          <w:tcPr>
            <w:tcW w:w="835" w:type="pct"/>
          </w:tcPr>
          <w:p w14:paraId="6733FD15" w14:textId="42B8F546" w:rsidR="00D3412F" w:rsidRPr="00D3412F" w:rsidRDefault="00D3412F" w:rsidP="00E32745">
            <w:pPr>
              <w:pStyle w:val="Affa"/>
              <w:ind w:firstLine="0"/>
              <w:jc w:val="center"/>
              <w:rPr>
                <w:sz w:val="22"/>
                <w:szCs w:val="22"/>
              </w:rPr>
            </w:pPr>
            <w:r w:rsidRPr="00D3412F">
              <w:rPr>
                <w:sz w:val="22"/>
                <w:szCs w:val="22"/>
              </w:rPr>
              <w:t>1873,31</w:t>
            </w:r>
          </w:p>
        </w:tc>
        <w:tc>
          <w:tcPr>
            <w:tcW w:w="836" w:type="pct"/>
          </w:tcPr>
          <w:p w14:paraId="50810637" w14:textId="4CA66335" w:rsidR="00D3412F" w:rsidRPr="00D3412F" w:rsidRDefault="00D3412F" w:rsidP="00E32745">
            <w:pPr>
              <w:pStyle w:val="Affa"/>
              <w:ind w:firstLine="0"/>
              <w:jc w:val="center"/>
              <w:rPr>
                <w:sz w:val="22"/>
                <w:szCs w:val="22"/>
              </w:rPr>
            </w:pPr>
            <w:r w:rsidRPr="00D3412F">
              <w:rPr>
                <w:sz w:val="22"/>
                <w:szCs w:val="22"/>
              </w:rPr>
              <w:t>1873,31</w:t>
            </w:r>
          </w:p>
        </w:tc>
        <w:tc>
          <w:tcPr>
            <w:tcW w:w="836" w:type="pct"/>
          </w:tcPr>
          <w:p w14:paraId="00D841ED" w14:textId="77777777" w:rsidR="00D3412F" w:rsidRPr="00D3412F" w:rsidRDefault="00D3412F" w:rsidP="00E32745">
            <w:pPr>
              <w:pStyle w:val="Affa"/>
              <w:ind w:firstLine="0"/>
              <w:jc w:val="center"/>
              <w:rPr>
                <w:sz w:val="22"/>
                <w:szCs w:val="22"/>
              </w:rPr>
            </w:pPr>
          </w:p>
        </w:tc>
        <w:tc>
          <w:tcPr>
            <w:tcW w:w="813" w:type="pct"/>
          </w:tcPr>
          <w:p w14:paraId="0365E1B1" w14:textId="77777777" w:rsidR="00D3412F" w:rsidRPr="00D3412F" w:rsidRDefault="00D3412F" w:rsidP="00E32745">
            <w:pPr>
              <w:jc w:val="center"/>
              <w:rPr>
                <w:sz w:val="22"/>
                <w:szCs w:val="22"/>
              </w:rPr>
            </w:pPr>
          </w:p>
        </w:tc>
      </w:tr>
      <w:tr w:rsidR="00D3412F" w:rsidRPr="00D3412F" w14:paraId="4B813F85" w14:textId="77777777" w:rsidTr="00E32745">
        <w:tc>
          <w:tcPr>
            <w:tcW w:w="953" w:type="pct"/>
            <w:vMerge/>
          </w:tcPr>
          <w:p w14:paraId="68070220" w14:textId="77777777" w:rsidR="00D3412F" w:rsidRPr="00D3412F" w:rsidRDefault="00D3412F" w:rsidP="00E32745">
            <w:pPr>
              <w:pStyle w:val="Affa"/>
              <w:ind w:firstLine="0"/>
              <w:jc w:val="center"/>
              <w:rPr>
                <w:sz w:val="22"/>
                <w:szCs w:val="22"/>
              </w:rPr>
            </w:pPr>
          </w:p>
        </w:tc>
        <w:tc>
          <w:tcPr>
            <w:tcW w:w="727" w:type="pct"/>
          </w:tcPr>
          <w:p w14:paraId="6FE96CCC" w14:textId="2638CDDC" w:rsidR="00D3412F" w:rsidRPr="00D3412F" w:rsidRDefault="00D3412F" w:rsidP="00E32745">
            <w:pPr>
              <w:pStyle w:val="Affa"/>
              <w:ind w:firstLine="0"/>
              <w:jc w:val="center"/>
              <w:rPr>
                <w:sz w:val="22"/>
                <w:szCs w:val="22"/>
              </w:rPr>
            </w:pPr>
            <w:r w:rsidRPr="00D3412F">
              <w:rPr>
                <w:sz w:val="22"/>
                <w:szCs w:val="22"/>
              </w:rPr>
              <w:t>2021</w:t>
            </w:r>
          </w:p>
        </w:tc>
        <w:tc>
          <w:tcPr>
            <w:tcW w:w="835" w:type="pct"/>
          </w:tcPr>
          <w:p w14:paraId="68FFD2E1" w14:textId="6C3E3016" w:rsidR="00D3412F" w:rsidRPr="00D3412F" w:rsidRDefault="00D3412F" w:rsidP="00E32745">
            <w:pPr>
              <w:pStyle w:val="Affa"/>
              <w:ind w:firstLine="0"/>
              <w:jc w:val="center"/>
              <w:rPr>
                <w:sz w:val="22"/>
                <w:szCs w:val="22"/>
              </w:rPr>
            </w:pPr>
            <w:r w:rsidRPr="00D3412F">
              <w:rPr>
                <w:sz w:val="22"/>
                <w:szCs w:val="22"/>
              </w:rPr>
              <w:t>1873,31</w:t>
            </w:r>
          </w:p>
        </w:tc>
        <w:tc>
          <w:tcPr>
            <w:tcW w:w="836" w:type="pct"/>
          </w:tcPr>
          <w:p w14:paraId="3949FCD9" w14:textId="28C79A8E" w:rsidR="00D3412F" w:rsidRPr="00D3412F" w:rsidRDefault="00D3412F" w:rsidP="00E32745">
            <w:pPr>
              <w:pStyle w:val="Affa"/>
              <w:ind w:firstLine="0"/>
              <w:jc w:val="center"/>
              <w:rPr>
                <w:sz w:val="22"/>
                <w:szCs w:val="22"/>
              </w:rPr>
            </w:pPr>
            <w:r w:rsidRPr="00D3412F">
              <w:rPr>
                <w:sz w:val="22"/>
                <w:szCs w:val="22"/>
              </w:rPr>
              <w:t>1948,20</w:t>
            </w:r>
          </w:p>
        </w:tc>
        <w:tc>
          <w:tcPr>
            <w:tcW w:w="836" w:type="pct"/>
          </w:tcPr>
          <w:p w14:paraId="6675D504" w14:textId="77777777" w:rsidR="00D3412F" w:rsidRPr="00D3412F" w:rsidRDefault="00D3412F" w:rsidP="00E32745">
            <w:pPr>
              <w:pStyle w:val="Affa"/>
              <w:ind w:firstLine="0"/>
              <w:jc w:val="center"/>
              <w:rPr>
                <w:sz w:val="22"/>
                <w:szCs w:val="22"/>
              </w:rPr>
            </w:pPr>
          </w:p>
        </w:tc>
        <w:tc>
          <w:tcPr>
            <w:tcW w:w="813" w:type="pct"/>
          </w:tcPr>
          <w:p w14:paraId="5179DF88" w14:textId="77777777" w:rsidR="00D3412F" w:rsidRPr="00D3412F" w:rsidRDefault="00D3412F" w:rsidP="00E32745">
            <w:pPr>
              <w:jc w:val="center"/>
              <w:rPr>
                <w:sz w:val="22"/>
                <w:szCs w:val="22"/>
              </w:rPr>
            </w:pPr>
          </w:p>
        </w:tc>
      </w:tr>
      <w:tr w:rsidR="00D3412F" w:rsidRPr="00D3412F" w14:paraId="465D2C61" w14:textId="77777777" w:rsidTr="00E32745">
        <w:tc>
          <w:tcPr>
            <w:tcW w:w="953" w:type="pct"/>
            <w:vMerge/>
          </w:tcPr>
          <w:p w14:paraId="1B8C88C9" w14:textId="77777777" w:rsidR="00D3412F" w:rsidRPr="00D3412F" w:rsidRDefault="00D3412F" w:rsidP="00E32745">
            <w:pPr>
              <w:pStyle w:val="Affa"/>
              <w:ind w:firstLine="0"/>
              <w:jc w:val="center"/>
              <w:rPr>
                <w:sz w:val="22"/>
                <w:szCs w:val="22"/>
              </w:rPr>
            </w:pPr>
          </w:p>
        </w:tc>
        <w:tc>
          <w:tcPr>
            <w:tcW w:w="727" w:type="pct"/>
          </w:tcPr>
          <w:p w14:paraId="796835D9" w14:textId="0C80F60E" w:rsidR="00D3412F" w:rsidRPr="00D3412F" w:rsidRDefault="00D3412F" w:rsidP="00E32745">
            <w:pPr>
              <w:pStyle w:val="Affa"/>
              <w:ind w:firstLine="0"/>
              <w:jc w:val="center"/>
              <w:rPr>
                <w:sz w:val="22"/>
                <w:szCs w:val="22"/>
              </w:rPr>
            </w:pPr>
            <w:r w:rsidRPr="00D3412F">
              <w:rPr>
                <w:sz w:val="22"/>
                <w:szCs w:val="22"/>
              </w:rPr>
              <w:t>2022</w:t>
            </w:r>
          </w:p>
        </w:tc>
        <w:tc>
          <w:tcPr>
            <w:tcW w:w="835" w:type="pct"/>
          </w:tcPr>
          <w:p w14:paraId="2DE6B3D4" w14:textId="4A6C40F7" w:rsidR="00D3412F" w:rsidRPr="00D3412F" w:rsidRDefault="00D3412F" w:rsidP="00E32745">
            <w:pPr>
              <w:pStyle w:val="Affa"/>
              <w:ind w:firstLine="0"/>
              <w:jc w:val="center"/>
              <w:rPr>
                <w:sz w:val="22"/>
                <w:szCs w:val="22"/>
              </w:rPr>
            </w:pPr>
            <w:r w:rsidRPr="00D3412F">
              <w:rPr>
                <w:sz w:val="22"/>
                <w:szCs w:val="22"/>
              </w:rPr>
              <w:t>1948,20</w:t>
            </w:r>
          </w:p>
        </w:tc>
        <w:tc>
          <w:tcPr>
            <w:tcW w:w="836" w:type="pct"/>
          </w:tcPr>
          <w:p w14:paraId="068D985F" w14:textId="77777777" w:rsidR="00D3412F" w:rsidRPr="00D3412F" w:rsidRDefault="00D3412F" w:rsidP="00E32745">
            <w:pPr>
              <w:pStyle w:val="Affa"/>
              <w:ind w:firstLine="0"/>
              <w:jc w:val="center"/>
              <w:rPr>
                <w:sz w:val="22"/>
                <w:szCs w:val="22"/>
              </w:rPr>
            </w:pPr>
          </w:p>
        </w:tc>
        <w:tc>
          <w:tcPr>
            <w:tcW w:w="836" w:type="pct"/>
          </w:tcPr>
          <w:p w14:paraId="011B2B83" w14:textId="36052151" w:rsidR="00D3412F" w:rsidRPr="00D3412F" w:rsidRDefault="00D3412F" w:rsidP="00E32745">
            <w:pPr>
              <w:pStyle w:val="Affa"/>
              <w:ind w:firstLine="0"/>
              <w:jc w:val="center"/>
              <w:rPr>
                <w:sz w:val="22"/>
                <w:szCs w:val="22"/>
              </w:rPr>
            </w:pPr>
            <w:r w:rsidRPr="00D3412F">
              <w:rPr>
                <w:sz w:val="22"/>
                <w:szCs w:val="22"/>
              </w:rPr>
              <w:t>2006,65</w:t>
            </w:r>
          </w:p>
        </w:tc>
        <w:tc>
          <w:tcPr>
            <w:tcW w:w="813" w:type="pct"/>
          </w:tcPr>
          <w:p w14:paraId="0A610082" w14:textId="7DDBF53E" w:rsidR="00D3412F" w:rsidRPr="00D3412F" w:rsidRDefault="00D3412F" w:rsidP="00E32745">
            <w:pPr>
              <w:jc w:val="center"/>
              <w:rPr>
                <w:sz w:val="22"/>
                <w:szCs w:val="22"/>
              </w:rPr>
            </w:pPr>
            <w:r w:rsidRPr="00D3412F">
              <w:rPr>
                <w:sz w:val="22"/>
                <w:szCs w:val="22"/>
              </w:rPr>
              <w:t>2127,00</w:t>
            </w:r>
          </w:p>
        </w:tc>
      </w:tr>
      <w:tr w:rsidR="00D3412F" w:rsidRPr="00D3412F" w14:paraId="3D5031C9" w14:textId="77777777" w:rsidTr="00D3412F">
        <w:tc>
          <w:tcPr>
            <w:tcW w:w="953" w:type="pct"/>
            <w:vMerge/>
          </w:tcPr>
          <w:p w14:paraId="7B62A28E" w14:textId="77777777" w:rsidR="00D3412F" w:rsidRPr="00D3412F" w:rsidRDefault="00D3412F" w:rsidP="00E32745">
            <w:pPr>
              <w:pStyle w:val="Affa"/>
              <w:ind w:firstLine="0"/>
              <w:jc w:val="center"/>
              <w:rPr>
                <w:sz w:val="22"/>
                <w:szCs w:val="22"/>
              </w:rPr>
            </w:pPr>
          </w:p>
        </w:tc>
        <w:tc>
          <w:tcPr>
            <w:tcW w:w="727" w:type="pct"/>
          </w:tcPr>
          <w:p w14:paraId="12032D7B" w14:textId="7A5C3D09" w:rsidR="00D3412F" w:rsidRPr="00D3412F" w:rsidRDefault="00D3412F" w:rsidP="00E32745">
            <w:pPr>
              <w:pStyle w:val="Affa"/>
              <w:ind w:firstLine="0"/>
              <w:jc w:val="center"/>
              <w:rPr>
                <w:sz w:val="22"/>
                <w:szCs w:val="22"/>
              </w:rPr>
            </w:pPr>
            <w:r w:rsidRPr="00D3412F">
              <w:rPr>
                <w:sz w:val="22"/>
                <w:szCs w:val="22"/>
              </w:rPr>
              <w:t>2023</w:t>
            </w:r>
          </w:p>
        </w:tc>
        <w:tc>
          <w:tcPr>
            <w:tcW w:w="3319" w:type="pct"/>
            <w:gridSpan w:val="4"/>
          </w:tcPr>
          <w:p w14:paraId="330AB861" w14:textId="086D15A8" w:rsidR="00D3412F" w:rsidRPr="00D3412F" w:rsidRDefault="00D3412F" w:rsidP="00E32745">
            <w:pPr>
              <w:jc w:val="center"/>
              <w:rPr>
                <w:sz w:val="22"/>
                <w:szCs w:val="22"/>
              </w:rPr>
            </w:pPr>
            <w:r w:rsidRPr="00D3412F">
              <w:rPr>
                <w:sz w:val="22"/>
                <w:szCs w:val="22"/>
              </w:rPr>
              <w:t>2127,00</w:t>
            </w:r>
          </w:p>
        </w:tc>
      </w:tr>
    </w:tbl>
    <w:p w14:paraId="2A54F00E" w14:textId="77777777" w:rsidR="00585744" w:rsidRPr="00561CF7" w:rsidRDefault="00585744" w:rsidP="00CE521A">
      <w:pPr>
        <w:pStyle w:val="afffffff7"/>
      </w:pPr>
    </w:p>
    <w:p w14:paraId="77742208" w14:textId="5CF77B30" w:rsidR="00562366" w:rsidRPr="00561CF7" w:rsidRDefault="00562366" w:rsidP="00D3412F">
      <w:pPr>
        <w:pStyle w:val="Affa"/>
        <w:ind w:firstLine="0"/>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32</w:t>
      </w:r>
      <w:r w:rsidR="00347FC2">
        <w:rPr>
          <w:noProof/>
        </w:rPr>
        <w:fldChar w:fldCharType="end"/>
      </w:r>
      <w:r w:rsidRPr="00561CF7">
        <w:t xml:space="preserve"> – </w:t>
      </w:r>
      <w:r w:rsidR="00D3412F" w:rsidRPr="00D3412F">
        <w:t xml:space="preserve">Тарифы на тепловую энергию (мощность), поставляемую потребителям МУП "Тепловик" ад-министрации Пий-Хемского кожууна на территории г. Турана Пий-Хемского кожууна Рес-публики Тыва, на </w:t>
      </w:r>
      <w:r w:rsidR="00D3412F">
        <w:t>2024 год, утв. постановлением Службы по тарифам Республики Тыва от 7 декабря 2023 г. N 39</w:t>
      </w:r>
    </w:p>
    <w:tbl>
      <w:tblPr>
        <w:tblStyle w:val="af6"/>
        <w:tblW w:w="0" w:type="auto"/>
        <w:tblLook w:val="04A0" w:firstRow="1" w:lastRow="0" w:firstColumn="1" w:lastColumn="0" w:noHBand="0" w:noVBand="1"/>
      </w:tblPr>
      <w:tblGrid>
        <w:gridCol w:w="675"/>
        <w:gridCol w:w="2268"/>
        <w:gridCol w:w="2701"/>
        <w:gridCol w:w="1988"/>
        <w:gridCol w:w="1213"/>
        <w:gridCol w:w="1223"/>
      </w:tblGrid>
      <w:tr w:rsidR="005B25E9" w:rsidRPr="00D3412F" w14:paraId="6898B2F2" w14:textId="236C821E" w:rsidTr="00D3412F">
        <w:trPr>
          <w:cantSplit/>
          <w:tblHeader/>
        </w:trPr>
        <w:tc>
          <w:tcPr>
            <w:tcW w:w="675" w:type="dxa"/>
            <w:vMerge w:val="restart"/>
          </w:tcPr>
          <w:p w14:paraId="5872F07F" w14:textId="3F2634C9" w:rsidR="00237583" w:rsidRPr="00D3412F" w:rsidRDefault="00237583" w:rsidP="00562366">
            <w:pPr>
              <w:pStyle w:val="Affa"/>
              <w:ind w:firstLine="0"/>
              <w:rPr>
                <w:sz w:val="22"/>
                <w:szCs w:val="22"/>
              </w:rPr>
            </w:pPr>
            <w:r w:rsidRPr="00D3412F">
              <w:rPr>
                <w:sz w:val="22"/>
                <w:szCs w:val="22"/>
              </w:rPr>
              <w:t xml:space="preserve">N п/п </w:t>
            </w:r>
          </w:p>
        </w:tc>
        <w:tc>
          <w:tcPr>
            <w:tcW w:w="2268" w:type="dxa"/>
            <w:vMerge w:val="restart"/>
          </w:tcPr>
          <w:p w14:paraId="4C811E30" w14:textId="37C3D105" w:rsidR="00237583" w:rsidRPr="00D3412F" w:rsidRDefault="00237583" w:rsidP="00562366">
            <w:pPr>
              <w:pStyle w:val="Affa"/>
              <w:ind w:firstLine="0"/>
              <w:rPr>
                <w:sz w:val="22"/>
                <w:szCs w:val="22"/>
              </w:rPr>
            </w:pPr>
            <w:r w:rsidRPr="00D3412F">
              <w:rPr>
                <w:sz w:val="22"/>
                <w:szCs w:val="22"/>
              </w:rPr>
              <w:t xml:space="preserve">Наименование регулируемой организации </w:t>
            </w:r>
          </w:p>
        </w:tc>
        <w:tc>
          <w:tcPr>
            <w:tcW w:w="2701" w:type="dxa"/>
            <w:vMerge w:val="restart"/>
          </w:tcPr>
          <w:p w14:paraId="1070006A" w14:textId="29B351E6" w:rsidR="00237583" w:rsidRPr="00D3412F" w:rsidRDefault="00237583" w:rsidP="00562366">
            <w:pPr>
              <w:pStyle w:val="Affa"/>
              <w:ind w:firstLine="0"/>
              <w:rPr>
                <w:sz w:val="22"/>
                <w:szCs w:val="22"/>
              </w:rPr>
            </w:pPr>
            <w:r w:rsidRPr="00D3412F">
              <w:rPr>
                <w:sz w:val="22"/>
                <w:szCs w:val="22"/>
              </w:rPr>
              <w:t xml:space="preserve">Вид тарифа </w:t>
            </w:r>
          </w:p>
        </w:tc>
        <w:tc>
          <w:tcPr>
            <w:tcW w:w="1988" w:type="dxa"/>
            <w:vMerge w:val="restart"/>
          </w:tcPr>
          <w:p w14:paraId="33CCA858" w14:textId="5F59A404" w:rsidR="00237583" w:rsidRPr="00D3412F" w:rsidRDefault="00237583" w:rsidP="00562366">
            <w:pPr>
              <w:pStyle w:val="Affa"/>
              <w:ind w:firstLine="0"/>
              <w:rPr>
                <w:sz w:val="22"/>
                <w:szCs w:val="22"/>
              </w:rPr>
            </w:pPr>
            <w:r w:rsidRPr="00D3412F">
              <w:rPr>
                <w:sz w:val="22"/>
                <w:szCs w:val="22"/>
              </w:rPr>
              <w:t xml:space="preserve">Год </w:t>
            </w:r>
          </w:p>
        </w:tc>
        <w:tc>
          <w:tcPr>
            <w:tcW w:w="2436" w:type="dxa"/>
            <w:gridSpan w:val="2"/>
          </w:tcPr>
          <w:p w14:paraId="424C0EF4" w14:textId="1AFF7A56" w:rsidR="00237583" w:rsidRPr="00D3412F" w:rsidRDefault="00237583" w:rsidP="00562366">
            <w:pPr>
              <w:pStyle w:val="Affa"/>
              <w:ind w:firstLine="0"/>
              <w:rPr>
                <w:sz w:val="22"/>
                <w:szCs w:val="22"/>
              </w:rPr>
            </w:pPr>
            <w:r w:rsidRPr="00D3412F">
              <w:rPr>
                <w:sz w:val="22"/>
                <w:szCs w:val="22"/>
              </w:rPr>
              <w:t xml:space="preserve">Вода </w:t>
            </w:r>
          </w:p>
        </w:tc>
      </w:tr>
      <w:tr w:rsidR="005B25E9" w:rsidRPr="00D3412F" w14:paraId="080C0E6C" w14:textId="689C08EA" w:rsidTr="00D3412F">
        <w:trPr>
          <w:cantSplit/>
          <w:tblHeader/>
        </w:trPr>
        <w:tc>
          <w:tcPr>
            <w:tcW w:w="675" w:type="dxa"/>
            <w:vMerge/>
          </w:tcPr>
          <w:p w14:paraId="4515CB33" w14:textId="77777777" w:rsidR="00237583" w:rsidRPr="00D3412F" w:rsidRDefault="00237583" w:rsidP="00562366">
            <w:pPr>
              <w:pStyle w:val="Affa"/>
              <w:ind w:firstLine="0"/>
              <w:rPr>
                <w:sz w:val="22"/>
                <w:szCs w:val="22"/>
              </w:rPr>
            </w:pPr>
          </w:p>
        </w:tc>
        <w:tc>
          <w:tcPr>
            <w:tcW w:w="2268" w:type="dxa"/>
            <w:vMerge/>
          </w:tcPr>
          <w:p w14:paraId="702142D5" w14:textId="77777777" w:rsidR="00237583" w:rsidRPr="00D3412F" w:rsidRDefault="00237583" w:rsidP="00562366">
            <w:pPr>
              <w:pStyle w:val="Affa"/>
              <w:ind w:firstLine="0"/>
              <w:rPr>
                <w:sz w:val="22"/>
                <w:szCs w:val="22"/>
              </w:rPr>
            </w:pPr>
          </w:p>
        </w:tc>
        <w:tc>
          <w:tcPr>
            <w:tcW w:w="2701" w:type="dxa"/>
            <w:vMerge/>
          </w:tcPr>
          <w:p w14:paraId="470DE761" w14:textId="77777777" w:rsidR="00237583" w:rsidRPr="00D3412F" w:rsidRDefault="00237583" w:rsidP="00562366">
            <w:pPr>
              <w:pStyle w:val="Affa"/>
              <w:ind w:firstLine="0"/>
              <w:rPr>
                <w:sz w:val="22"/>
                <w:szCs w:val="22"/>
              </w:rPr>
            </w:pPr>
          </w:p>
        </w:tc>
        <w:tc>
          <w:tcPr>
            <w:tcW w:w="1988" w:type="dxa"/>
            <w:vMerge/>
          </w:tcPr>
          <w:p w14:paraId="7B7253C5" w14:textId="77777777" w:rsidR="00237583" w:rsidRPr="00D3412F" w:rsidRDefault="00237583" w:rsidP="00562366">
            <w:pPr>
              <w:pStyle w:val="Affa"/>
              <w:ind w:firstLine="0"/>
              <w:rPr>
                <w:sz w:val="22"/>
                <w:szCs w:val="22"/>
              </w:rPr>
            </w:pPr>
          </w:p>
        </w:tc>
        <w:tc>
          <w:tcPr>
            <w:tcW w:w="1213" w:type="dxa"/>
          </w:tcPr>
          <w:p w14:paraId="6C049D1B" w14:textId="5A6501A9" w:rsidR="00237583" w:rsidRPr="00D3412F" w:rsidRDefault="00237583" w:rsidP="00562366">
            <w:pPr>
              <w:pStyle w:val="Affa"/>
              <w:ind w:firstLine="0"/>
              <w:rPr>
                <w:sz w:val="22"/>
                <w:szCs w:val="22"/>
              </w:rPr>
            </w:pPr>
            <w:r w:rsidRPr="00D3412F">
              <w:rPr>
                <w:sz w:val="22"/>
                <w:szCs w:val="22"/>
              </w:rPr>
              <w:t xml:space="preserve">с 1 января по 30 июня </w:t>
            </w:r>
          </w:p>
        </w:tc>
        <w:tc>
          <w:tcPr>
            <w:tcW w:w="1223" w:type="dxa"/>
          </w:tcPr>
          <w:p w14:paraId="760FD50B" w14:textId="6FFD9432" w:rsidR="00237583" w:rsidRPr="00D3412F" w:rsidRDefault="00237583" w:rsidP="00562366">
            <w:pPr>
              <w:pStyle w:val="Affa"/>
              <w:ind w:firstLine="0"/>
              <w:rPr>
                <w:sz w:val="22"/>
                <w:szCs w:val="22"/>
              </w:rPr>
            </w:pPr>
            <w:r w:rsidRPr="00D3412F">
              <w:rPr>
                <w:sz w:val="22"/>
                <w:szCs w:val="22"/>
              </w:rPr>
              <w:t xml:space="preserve">с 1 июля по 31 декабря </w:t>
            </w:r>
          </w:p>
        </w:tc>
      </w:tr>
      <w:tr w:rsidR="00D3412F" w:rsidRPr="00D3412F" w14:paraId="5AF868B0" w14:textId="6878D570" w:rsidTr="00D3412F">
        <w:trPr>
          <w:cantSplit/>
        </w:trPr>
        <w:tc>
          <w:tcPr>
            <w:tcW w:w="675" w:type="dxa"/>
            <w:vMerge w:val="restart"/>
          </w:tcPr>
          <w:p w14:paraId="5C301187" w14:textId="06D50347" w:rsidR="00D3412F" w:rsidRPr="00D3412F" w:rsidRDefault="00D3412F" w:rsidP="00D3412F">
            <w:pPr>
              <w:pStyle w:val="Affa"/>
              <w:ind w:firstLine="0"/>
              <w:rPr>
                <w:sz w:val="22"/>
                <w:szCs w:val="22"/>
              </w:rPr>
            </w:pPr>
            <w:r w:rsidRPr="00D3412F">
              <w:rPr>
                <w:sz w:val="22"/>
                <w:szCs w:val="22"/>
              </w:rPr>
              <w:t>1.</w:t>
            </w:r>
          </w:p>
        </w:tc>
        <w:tc>
          <w:tcPr>
            <w:tcW w:w="2268" w:type="dxa"/>
            <w:vMerge w:val="restart"/>
          </w:tcPr>
          <w:p w14:paraId="3B1D4CF9" w14:textId="0F926F1E" w:rsidR="00D3412F" w:rsidRPr="00D3412F" w:rsidRDefault="00D3412F" w:rsidP="00D0739F">
            <w:pPr>
              <w:pStyle w:val="Affa"/>
              <w:ind w:firstLine="0"/>
              <w:rPr>
                <w:sz w:val="22"/>
                <w:szCs w:val="22"/>
              </w:rPr>
            </w:pPr>
            <w:r w:rsidRPr="00D3412F">
              <w:rPr>
                <w:sz w:val="22"/>
                <w:szCs w:val="22"/>
              </w:rPr>
              <w:t>МУП "Тепловик" администрации Пий-Хемского кожууна на территории города Турана Пий-Хемского кожууна Республики Тыва</w:t>
            </w:r>
          </w:p>
        </w:tc>
        <w:tc>
          <w:tcPr>
            <w:tcW w:w="2701" w:type="dxa"/>
          </w:tcPr>
          <w:p w14:paraId="6E1EB9A1" w14:textId="6E2B4044" w:rsidR="00D3412F" w:rsidRPr="00D3412F" w:rsidRDefault="00D3412F" w:rsidP="00D3412F">
            <w:pPr>
              <w:pStyle w:val="Affa"/>
              <w:ind w:firstLine="0"/>
              <w:rPr>
                <w:sz w:val="22"/>
                <w:szCs w:val="22"/>
              </w:rPr>
            </w:pPr>
            <w:r w:rsidRPr="00D3412F">
              <w:rPr>
                <w:sz w:val="22"/>
                <w:szCs w:val="22"/>
              </w:rPr>
              <w:t xml:space="preserve">экономически обоснованный тариф на тепловую энергию (мощность), руб./Гкал </w:t>
            </w:r>
          </w:p>
        </w:tc>
        <w:tc>
          <w:tcPr>
            <w:tcW w:w="1988" w:type="dxa"/>
          </w:tcPr>
          <w:p w14:paraId="2BC45924" w14:textId="37D751AC" w:rsidR="00D3412F" w:rsidRPr="00D3412F" w:rsidRDefault="00D3412F" w:rsidP="00D3412F">
            <w:pPr>
              <w:pStyle w:val="Affa"/>
              <w:ind w:firstLine="0"/>
              <w:rPr>
                <w:sz w:val="22"/>
                <w:szCs w:val="22"/>
              </w:rPr>
            </w:pPr>
            <w:r w:rsidRPr="00D3412F">
              <w:rPr>
                <w:sz w:val="22"/>
                <w:szCs w:val="22"/>
              </w:rPr>
              <w:t xml:space="preserve">2024 </w:t>
            </w:r>
          </w:p>
        </w:tc>
        <w:tc>
          <w:tcPr>
            <w:tcW w:w="2436" w:type="dxa"/>
            <w:gridSpan w:val="2"/>
          </w:tcPr>
          <w:p w14:paraId="6AC27560" w14:textId="6FEE2FA5" w:rsidR="00D3412F" w:rsidRPr="00D3412F" w:rsidRDefault="00D3412F" w:rsidP="00D3412F">
            <w:pPr>
              <w:pStyle w:val="Affa"/>
              <w:ind w:firstLine="0"/>
              <w:rPr>
                <w:sz w:val="22"/>
                <w:szCs w:val="22"/>
              </w:rPr>
            </w:pPr>
            <w:r w:rsidRPr="00D3412F">
              <w:rPr>
                <w:sz w:val="22"/>
                <w:szCs w:val="22"/>
              </w:rPr>
              <w:t xml:space="preserve">3749,07 </w:t>
            </w:r>
          </w:p>
        </w:tc>
      </w:tr>
      <w:tr w:rsidR="00D3412F" w:rsidRPr="00D3412F" w14:paraId="01B97285" w14:textId="77777777" w:rsidTr="00D3412F">
        <w:trPr>
          <w:cantSplit/>
        </w:trPr>
        <w:tc>
          <w:tcPr>
            <w:tcW w:w="675" w:type="dxa"/>
            <w:vMerge/>
          </w:tcPr>
          <w:p w14:paraId="77D5ADA3" w14:textId="77777777" w:rsidR="00D3412F" w:rsidRPr="00D3412F" w:rsidRDefault="00D3412F" w:rsidP="00D3412F">
            <w:pPr>
              <w:pStyle w:val="Affa"/>
              <w:ind w:firstLine="0"/>
              <w:rPr>
                <w:sz w:val="22"/>
                <w:szCs w:val="22"/>
              </w:rPr>
            </w:pPr>
          </w:p>
        </w:tc>
        <w:tc>
          <w:tcPr>
            <w:tcW w:w="2268" w:type="dxa"/>
            <w:vMerge/>
          </w:tcPr>
          <w:p w14:paraId="5B73327C" w14:textId="77777777" w:rsidR="00D3412F" w:rsidRPr="00D3412F" w:rsidRDefault="00D3412F" w:rsidP="00D3412F">
            <w:pPr>
              <w:pStyle w:val="Affa"/>
              <w:ind w:firstLine="0"/>
              <w:rPr>
                <w:sz w:val="22"/>
                <w:szCs w:val="22"/>
              </w:rPr>
            </w:pPr>
          </w:p>
        </w:tc>
        <w:tc>
          <w:tcPr>
            <w:tcW w:w="2701" w:type="dxa"/>
            <w:vMerge w:val="restart"/>
          </w:tcPr>
          <w:p w14:paraId="6D64AB04" w14:textId="426B0BCB" w:rsidR="00D3412F" w:rsidRPr="00D3412F" w:rsidRDefault="00D3412F" w:rsidP="00D3412F">
            <w:pPr>
              <w:pStyle w:val="Affa"/>
              <w:ind w:firstLine="0"/>
              <w:rPr>
                <w:sz w:val="22"/>
                <w:szCs w:val="22"/>
              </w:rPr>
            </w:pPr>
            <w:r w:rsidRPr="00D3412F">
              <w:rPr>
                <w:sz w:val="22"/>
                <w:szCs w:val="22"/>
              </w:rPr>
              <w:t xml:space="preserve">одноставочный, руб./Гкал </w:t>
            </w:r>
          </w:p>
        </w:tc>
        <w:tc>
          <w:tcPr>
            <w:tcW w:w="4424" w:type="dxa"/>
            <w:gridSpan w:val="3"/>
          </w:tcPr>
          <w:p w14:paraId="55D2611A" w14:textId="6C265BF3" w:rsidR="00D3412F" w:rsidRPr="00D3412F" w:rsidRDefault="00D3412F" w:rsidP="00D3412F">
            <w:pPr>
              <w:pStyle w:val="Affa"/>
              <w:ind w:firstLine="0"/>
              <w:rPr>
                <w:sz w:val="22"/>
                <w:szCs w:val="22"/>
              </w:rPr>
            </w:pPr>
            <w:r w:rsidRPr="00D3412F">
              <w:rPr>
                <w:sz w:val="22"/>
                <w:szCs w:val="22"/>
              </w:rPr>
              <w:t xml:space="preserve">Для потребителей, в случае отсутствия дифференциации тарифов по схеме подключения </w:t>
            </w:r>
          </w:p>
        </w:tc>
      </w:tr>
      <w:tr w:rsidR="00D3412F" w:rsidRPr="00D3412F" w14:paraId="271C0590" w14:textId="77777777" w:rsidTr="00D3412F">
        <w:trPr>
          <w:cantSplit/>
        </w:trPr>
        <w:tc>
          <w:tcPr>
            <w:tcW w:w="675" w:type="dxa"/>
            <w:vMerge/>
          </w:tcPr>
          <w:p w14:paraId="682E53D0" w14:textId="77777777" w:rsidR="00D3412F" w:rsidRPr="00D3412F" w:rsidRDefault="00D3412F" w:rsidP="00D3412F">
            <w:pPr>
              <w:pStyle w:val="Affa"/>
              <w:ind w:firstLine="0"/>
              <w:rPr>
                <w:sz w:val="22"/>
                <w:szCs w:val="22"/>
              </w:rPr>
            </w:pPr>
          </w:p>
        </w:tc>
        <w:tc>
          <w:tcPr>
            <w:tcW w:w="2268" w:type="dxa"/>
            <w:vMerge/>
          </w:tcPr>
          <w:p w14:paraId="54524A12" w14:textId="77777777" w:rsidR="00D3412F" w:rsidRPr="00D3412F" w:rsidRDefault="00D3412F" w:rsidP="00D3412F">
            <w:pPr>
              <w:pStyle w:val="Affa"/>
              <w:ind w:firstLine="0"/>
              <w:rPr>
                <w:sz w:val="22"/>
                <w:szCs w:val="22"/>
              </w:rPr>
            </w:pPr>
          </w:p>
        </w:tc>
        <w:tc>
          <w:tcPr>
            <w:tcW w:w="2701" w:type="dxa"/>
            <w:vMerge/>
          </w:tcPr>
          <w:p w14:paraId="73F089E0" w14:textId="77777777" w:rsidR="00D3412F" w:rsidRPr="00D3412F" w:rsidRDefault="00D3412F" w:rsidP="00D3412F">
            <w:pPr>
              <w:pStyle w:val="Affa"/>
              <w:ind w:firstLine="0"/>
              <w:rPr>
                <w:sz w:val="22"/>
                <w:szCs w:val="22"/>
              </w:rPr>
            </w:pPr>
          </w:p>
        </w:tc>
        <w:tc>
          <w:tcPr>
            <w:tcW w:w="1988" w:type="dxa"/>
          </w:tcPr>
          <w:p w14:paraId="6DE64172" w14:textId="2E93924E" w:rsidR="00D3412F" w:rsidRPr="00D3412F" w:rsidRDefault="00D3412F" w:rsidP="00D3412F">
            <w:pPr>
              <w:pStyle w:val="Affa"/>
              <w:ind w:firstLine="0"/>
              <w:rPr>
                <w:sz w:val="22"/>
                <w:szCs w:val="22"/>
              </w:rPr>
            </w:pPr>
            <w:r w:rsidRPr="00D3412F">
              <w:rPr>
                <w:sz w:val="22"/>
                <w:szCs w:val="22"/>
              </w:rPr>
              <w:t xml:space="preserve">2024 </w:t>
            </w:r>
          </w:p>
        </w:tc>
        <w:tc>
          <w:tcPr>
            <w:tcW w:w="1213" w:type="dxa"/>
          </w:tcPr>
          <w:p w14:paraId="3569A1FC" w14:textId="080D8BF3" w:rsidR="00D3412F" w:rsidRPr="00D3412F" w:rsidRDefault="00D3412F" w:rsidP="00D3412F">
            <w:pPr>
              <w:pStyle w:val="Affa"/>
              <w:ind w:firstLine="0"/>
              <w:rPr>
                <w:sz w:val="22"/>
                <w:szCs w:val="22"/>
              </w:rPr>
            </w:pPr>
            <w:r w:rsidRPr="00D3412F">
              <w:rPr>
                <w:sz w:val="22"/>
                <w:szCs w:val="22"/>
              </w:rPr>
              <w:t xml:space="preserve">2127,00 </w:t>
            </w:r>
          </w:p>
        </w:tc>
        <w:tc>
          <w:tcPr>
            <w:tcW w:w="1223" w:type="dxa"/>
          </w:tcPr>
          <w:p w14:paraId="307805DB" w14:textId="4CC732D6" w:rsidR="00D3412F" w:rsidRPr="00D3412F" w:rsidRDefault="00D3412F" w:rsidP="00D3412F">
            <w:pPr>
              <w:pStyle w:val="Affa"/>
              <w:ind w:firstLine="0"/>
              <w:rPr>
                <w:sz w:val="22"/>
                <w:szCs w:val="22"/>
              </w:rPr>
            </w:pPr>
            <w:r w:rsidRPr="00D3412F">
              <w:rPr>
                <w:sz w:val="22"/>
                <w:szCs w:val="22"/>
              </w:rPr>
              <w:t xml:space="preserve">2280,14 </w:t>
            </w:r>
          </w:p>
        </w:tc>
      </w:tr>
      <w:tr w:rsidR="00D3412F" w:rsidRPr="00D3412F" w14:paraId="6458EBC2" w14:textId="77777777" w:rsidTr="00D3412F">
        <w:trPr>
          <w:cantSplit/>
        </w:trPr>
        <w:tc>
          <w:tcPr>
            <w:tcW w:w="675" w:type="dxa"/>
            <w:vMerge/>
          </w:tcPr>
          <w:p w14:paraId="312706B4" w14:textId="77777777" w:rsidR="00D3412F" w:rsidRPr="00D3412F" w:rsidRDefault="00D3412F" w:rsidP="00D3412F">
            <w:pPr>
              <w:pStyle w:val="Affa"/>
              <w:ind w:firstLine="0"/>
              <w:rPr>
                <w:sz w:val="22"/>
                <w:szCs w:val="22"/>
              </w:rPr>
            </w:pPr>
          </w:p>
        </w:tc>
        <w:tc>
          <w:tcPr>
            <w:tcW w:w="2268" w:type="dxa"/>
            <w:vMerge/>
          </w:tcPr>
          <w:p w14:paraId="4138EC40" w14:textId="77777777" w:rsidR="00D3412F" w:rsidRPr="00D3412F" w:rsidRDefault="00D3412F" w:rsidP="00D3412F">
            <w:pPr>
              <w:pStyle w:val="Affa"/>
              <w:ind w:firstLine="0"/>
              <w:rPr>
                <w:sz w:val="22"/>
                <w:szCs w:val="22"/>
              </w:rPr>
            </w:pPr>
          </w:p>
        </w:tc>
        <w:tc>
          <w:tcPr>
            <w:tcW w:w="2701" w:type="dxa"/>
            <w:vMerge w:val="restart"/>
          </w:tcPr>
          <w:p w14:paraId="3FCC2A51" w14:textId="425959C7" w:rsidR="00D3412F" w:rsidRPr="00D3412F" w:rsidRDefault="00D3412F" w:rsidP="00D3412F">
            <w:pPr>
              <w:pStyle w:val="Affa"/>
              <w:ind w:firstLine="0"/>
              <w:rPr>
                <w:sz w:val="22"/>
                <w:szCs w:val="22"/>
              </w:rPr>
            </w:pPr>
            <w:r w:rsidRPr="00D3412F">
              <w:rPr>
                <w:sz w:val="22"/>
                <w:szCs w:val="22"/>
              </w:rPr>
              <w:t xml:space="preserve">одноставочный, руб./Гкал </w:t>
            </w:r>
          </w:p>
        </w:tc>
        <w:tc>
          <w:tcPr>
            <w:tcW w:w="4424" w:type="dxa"/>
            <w:gridSpan w:val="3"/>
          </w:tcPr>
          <w:p w14:paraId="5C517D8C" w14:textId="15F68248" w:rsidR="00D3412F" w:rsidRPr="00D3412F" w:rsidRDefault="00D3412F" w:rsidP="00D3412F">
            <w:pPr>
              <w:pStyle w:val="Affa"/>
              <w:ind w:firstLine="0"/>
              <w:rPr>
                <w:sz w:val="22"/>
                <w:szCs w:val="22"/>
              </w:rPr>
            </w:pPr>
            <w:r w:rsidRPr="00D3412F">
              <w:rPr>
                <w:sz w:val="22"/>
                <w:szCs w:val="22"/>
              </w:rPr>
              <w:t>Население (тарифы указываются с учетом НДС) &lt;*&gt;</w:t>
            </w:r>
          </w:p>
        </w:tc>
      </w:tr>
      <w:tr w:rsidR="00D3412F" w:rsidRPr="00D3412F" w14:paraId="6E4C18B0" w14:textId="77777777" w:rsidTr="00D3412F">
        <w:trPr>
          <w:cantSplit/>
        </w:trPr>
        <w:tc>
          <w:tcPr>
            <w:tcW w:w="675" w:type="dxa"/>
            <w:vMerge/>
          </w:tcPr>
          <w:p w14:paraId="5989DB4A" w14:textId="77777777" w:rsidR="00D3412F" w:rsidRPr="00D3412F" w:rsidRDefault="00D3412F" w:rsidP="00D3412F">
            <w:pPr>
              <w:pStyle w:val="Affa"/>
              <w:ind w:firstLine="0"/>
              <w:rPr>
                <w:sz w:val="22"/>
                <w:szCs w:val="22"/>
              </w:rPr>
            </w:pPr>
          </w:p>
        </w:tc>
        <w:tc>
          <w:tcPr>
            <w:tcW w:w="2268" w:type="dxa"/>
            <w:vMerge/>
          </w:tcPr>
          <w:p w14:paraId="18AE862B" w14:textId="77777777" w:rsidR="00D3412F" w:rsidRPr="00D3412F" w:rsidRDefault="00D3412F" w:rsidP="00D3412F">
            <w:pPr>
              <w:pStyle w:val="Affa"/>
              <w:ind w:firstLine="0"/>
              <w:rPr>
                <w:sz w:val="22"/>
                <w:szCs w:val="22"/>
              </w:rPr>
            </w:pPr>
          </w:p>
        </w:tc>
        <w:tc>
          <w:tcPr>
            <w:tcW w:w="2701" w:type="dxa"/>
            <w:vMerge/>
          </w:tcPr>
          <w:p w14:paraId="7A5DE2C1" w14:textId="77777777" w:rsidR="00D3412F" w:rsidRPr="00D3412F" w:rsidRDefault="00D3412F" w:rsidP="00D3412F">
            <w:pPr>
              <w:pStyle w:val="Affa"/>
              <w:ind w:firstLine="0"/>
              <w:rPr>
                <w:sz w:val="22"/>
                <w:szCs w:val="22"/>
              </w:rPr>
            </w:pPr>
          </w:p>
        </w:tc>
        <w:tc>
          <w:tcPr>
            <w:tcW w:w="1988" w:type="dxa"/>
          </w:tcPr>
          <w:p w14:paraId="7ED0FCB9" w14:textId="3DE692C2" w:rsidR="00D3412F" w:rsidRPr="00D3412F" w:rsidRDefault="00D3412F" w:rsidP="00D3412F">
            <w:pPr>
              <w:pStyle w:val="Affa"/>
              <w:ind w:firstLine="0"/>
              <w:rPr>
                <w:sz w:val="22"/>
                <w:szCs w:val="22"/>
              </w:rPr>
            </w:pPr>
            <w:r w:rsidRPr="00D3412F">
              <w:rPr>
                <w:sz w:val="22"/>
                <w:szCs w:val="22"/>
              </w:rPr>
              <w:t xml:space="preserve">2024 </w:t>
            </w:r>
          </w:p>
        </w:tc>
        <w:tc>
          <w:tcPr>
            <w:tcW w:w="1213" w:type="dxa"/>
          </w:tcPr>
          <w:p w14:paraId="327C33BA" w14:textId="75E8FF2E" w:rsidR="00D3412F" w:rsidRPr="00D3412F" w:rsidRDefault="00D3412F" w:rsidP="00D3412F">
            <w:pPr>
              <w:pStyle w:val="Affa"/>
              <w:ind w:firstLine="0"/>
              <w:rPr>
                <w:sz w:val="22"/>
                <w:szCs w:val="22"/>
              </w:rPr>
            </w:pPr>
            <w:r w:rsidRPr="00D3412F">
              <w:rPr>
                <w:sz w:val="22"/>
                <w:szCs w:val="22"/>
              </w:rPr>
              <w:t xml:space="preserve">2127,00 </w:t>
            </w:r>
          </w:p>
        </w:tc>
        <w:tc>
          <w:tcPr>
            <w:tcW w:w="1223" w:type="dxa"/>
          </w:tcPr>
          <w:p w14:paraId="61D93D69" w14:textId="3B44927C" w:rsidR="00D3412F" w:rsidRPr="00D3412F" w:rsidRDefault="00D3412F" w:rsidP="00D3412F">
            <w:pPr>
              <w:pStyle w:val="Affa"/>
              <w:ind w:firstLine="0"/>
              <w:rPr>
                <w:sz w:val="22"/>
                <w:szCs w:val="22"/>
              </w:rPr>
            </w:pPr>
            <w:r w:rsidRPr="00D3412F">
              <w:rPr>
                <w:sz w:val="22"/>
                <w:szCs w:val="22"/>
              </w:rPr>
              <w:t xml:space="preserve">2280,14 </w:t>
            </w:r>
          </w:p>
        </w:tc>
      </w:tr>
    </w:tbl>
    <w:p w14:paraId="61AB13AC" w14:textId="77777777" w:rsidR="00562366" w:rsidRDefault="00562366" w:rsidP="00562366">
      <w:pPr>
        <w:pStyle w:val="Affa"/>
        <w:ind w:firstLine="0"/>
      </w:pPr>
    </w:p>
    <w:p w14:paraId="2D39E753" w14:textId="77777777" w:rsidR="001437F3" w:rsidRPr="00561CF7" w:rsidRDefault="001437F3" w:rsidP="001437F3">
      <w:pPr>
        <w:pStyle w:val="31"/>
        <w:spacing w:line="240" w:lineRule="auto"/>
      </w:pPr>
      <w:bookmarkStart w:id="167" w:name="_Toc144101386"/>
      <w:bookmarkStart w:id="168" w:name="_Toc174250198"/>
      <w:r w:rsidRPr="00561CF7">
        <w:t>11.2 Описание структуры цен (тарифов), установленных на момент разработки схемы теплоснабжения</w:t>
      </w:r>
      <w:bookmarkEnd w:id="167"/>
      <w:bookmarkEnd w:id="168"/>
    </w:p>
    <w:p w14:paraId="216C1599" w14:textId="77777777" w:rsidR="001437F3" w:rsidRPr="00561CF7" w:rsidRDefault="001437F3" w:rsidP="001437F3">
      <w:pPr>
        <w:tabs>
          <w:tab w:val="left" w:pos="0"/>
        </w:tabs>
        <w:ind w:firstLine="567"/>
      </w:pPr>
      <w:r w:rsidRPr="00561CF7">
        <w:t xml:space="preserve">Регулирование тарифов (цен) основывается на принципе обязательности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 </w:t>
      </w:r>
    </w:p>
    <w:p w14:paraId="4A855C22" w14:textId="77777777" w:rsidR="001437F3" w:rsidRPr="00561CF7" w:rsidRDefault="001437F3" w:rsidP="001437F3">
      <w:pPr>
        <w:tabs>
          <w:tab w:val="left" w:pos="0"/>
        </w:tabs>
        <w:ind w:firstLine="567"/>
      </w:pPr>
      <w:r w:rsidRPr="00561CF7">
        <w:t xml:space="preserve">Расходы, связанные с производством и реализацией продукции (услуг) по регулируемым видам деятельности, включают следующие группы расходов: </w:t>
      </w:r>
    </w:p>
    <w:p w14:paraId="792C5E1D" w14:textId="77777777" w:rsidR="001437F3" w:rsidRPr="00561CF7" w:rsidRDefault="001437F3" w:rsidP="001437F3">
      <w:pPr>
        <w:tabs>
          <w:tab w:val="left" w:pos="0"/>
        </w:tabs>
        <w:ind w:firstLine="567"/>
      </w:pPr>
      <w:r w:rsidRPr="00561CF7">
        <w:t xml:space="preserve">1) на топливо; </w:t>
      </w:r>
    </w:p>
    <w:p w14:paraId="36236F9A" w14:textId="77777777" w:rsidR="001437F3" w:rsidRPr="00561CF7" w:rsidRDefault="001437F3" w:rsidP="001437F3">
      <w:pPr>
        <w:tabs>
          <w:tab w:val="left" w:pos="0"/>
        </w:tabs>
        <w:ind w:firstLine="567"/>
      </w:pPr>
      <w:r w:rsidRPr="00561CF7">
        <w:t xml:space="preserve">2) на покупаемую электрическую и тепловую энергию; </w:t>
      </w:r>
    </w:p>
    <w:p w14:paraId="087D4489" w14:textId="77777777" w:rsidR="001437F3" w:rsidRPr="00561CF7" w:rsidRDefault="001437F3" w:rsidP="001437F3">
      <w:pPr>
        <w:tabs>
          <w:tab w:val="left" w:pos="0"/>
        </w:tabs>
        <w:ind w:firstLine="567"/>
      </w:pPr>
      <w:r w:rsidRPr="00561CF7">
        <w:t xml:space="preserve">3) на оплату услуг, оказываемых организациями, осуществляющими регулируемую деятельность; </w:t>
      </w:r>
    </w:p>
    <w:p w14:paraId="48BAEA3A" w14:textId="77777777" w:rsidR="001437F3" w:rsidRPr="00561CF7" w:rsidRDefault="001437F3" w:rsidP="001437F3">
      <w:pPr>
        <w:tabs>
          <w:tab w:val="left" w:pos="0"/>
        </w:tabs>
        <w:ind w:firstLine="567"/>
      </w:pPr>
      <w:r w:rsidRPr="00561CF7">
        <w:t xml:space="preserve">4) на сырье и материалы; </w:t>
      </w:r>
    </w:p>
    <w:p w14:paraId="45B87E39" w14:textId="77777777" w:rsidR="001437F3" w:rsidRPr="00561CF7" w:rsidRDefault="001437F3" w:rsidP="001437F3">
      <w:pPr>
        <w:tabs>
          <w:tab w:val="left" w:pos="0"/>
        </w:tabs>
        <w:ind w:firstLine="567"/>
      </w:pPr>
      <w:r w:rsidRPr="00561CF7">
        <w:t xml:space="preserve">5) на ремонт основных средств; </w:t>
      </w:r>
    </w:p>
    <w:p w14:paraId="51CF31AA" w14:textId="77777777" w:rsidR="001437F3" w:rsidRPr="00561CF7" w:rsidRDefault="001437F3" w:rsidP="001437F3">
      <w:pPr>
        <w:tabs>
          <w:tab w:val="left" w:pos="0"/>
        </w:tabs>
        <w:ind w:firstLine="567"/>
      </w:pPr>
      <w:r w:rsidRPr="00561CF7">
        <w:t xml:space="preserve">6) на оплату труда и отчисления на социальные нужды; </w:t>
      </w:r>
    </w:p>
    <w:p w14:paraId="14B12240" w14:textId="77777777" w:rsidR="001437F3" w:rsidRPr="00561CF7" w:rsidRDefault="001437F3" w:rsidP="001437F3">
      <w:pPr>
        <w:tabs>
          <w:tab w:val="left" w:pos="0"/>
        </w:tabs>
        <w:ind w:firstLine="567"/>
      </w:pPr>
      <w:r w:rsidRPr="00561CF7">
        <w:t xml:space="preserve">7) на амортизацию основных средств и нематериальных активов; </w:t>
      </w:r>
    </w:p>
    <w:p w14:paraId="6A7B9C68" w14:textId="77777777" w:rsidR="001437F3" w:rsidRPr="00561CF7" w:rsidRDefault="001437F3" w:rsidP="001437F3">
      <w:pPr>
        <w:tabs>
          <w:tab w:val="left" w:pos="0"/>
        </w:tabs>
        <w:ind w:firstLine="567"/>
      </w:pPr>
      <w:r w:rsidRPr="00561CF7">
        <w:t>8) прочие расходы.</w:t>
      </w:r>
    </w:p>
    <w:p w14:paraId="232C3399" w14:textId="77777777" w:rsidR="001437F3" w:rsidRPr="00561CF7" w:rsidRDefault="001437F3" w:rsidP="001437F3">
      <w:pPr>
        <w:tabs>
          <w:tab w:val="left" w:pos="0"/>
        </w:tabs>
        <w:ind w:firstLine="567"/>
        <w:rPr>
          <w:b/>
        </w:rPr>
      </w:pPr>
    </w:p>
    <w:p w14:paraId="71C44B0C" w14:textId="77777777" w:rsidR="001437F3" w:rsidRPr="00561CF7" w:rsidRDefault="001437F3" w:rsidP="001437F3">
      <w:pPr>
        <w:pStyle w:val="31"/>
        <w:spacing w:line="240" w:lineRule="auto"/>
      </w:pPr>
      <w:bookmarkStart w:id="169" w:name="_Toc144101387"/>
      <w:bookmarkStart w:id="170" w:name="_Toc174250199"/>
      <w:r w:rsidRPr="00561CF7">
        <w:t>11.3 Описание платы за подключение к системе теплоснабжения</w:t>
      </w:r>
      <w:bookmarkEnd w:id="169"/>
      <w:bookmarkEnd w:id="170"/>
    </w:p>
    <w:p w14:paraId="127FFCBB" w14:textId="606C700B" w:rsidR="001437F3" w:rsidRPr="00561CF7" w:rsidRDefault="001437F3" w:rsidP="001437F3">
      <w:pPr>
        <w:tabs>
          <w:tab w:val="left" w:pos="0"/>
        </w:tabs>
        <w:ind w:firstLine="567"/>
      </w:pPr>
      <w:r w:rsidRPr="00561CF7">
        <w:t xml:space="preserve">Порядок установления платы за подключение был установлен Федеральным законом от 27.07.2010 №190-ФЗ </w:t>
      </w:r>
      <w:r w:rsidR="00306B63" w:rsidRPr="00561CF7">
        <w:t>«</w:t>
      </w:r>
      <w:r w:rsidRPr="00561CF7">
        <w:t>О теплоснабжении</w:t>
      </w:r>
      <w:r w:rsidR="00306B63" w:rsidRPr="00561CF7">
        <w:t>»</w:t>
      </w:r>
      <w:r w:rsidRPr="00561CF7">
        <w:t xml:space="preserve">. </w:t>
      </w:r>
    </w:p>
    <w:p w14:paraId="530F3EAA" w14:textId="77777777" w:rsidR="001437F3" w:rsidRPr="00561CF7" w:rsidRDefault="001437F3" w:rsidP="001437F3">
      <w:pPr>
        <w:tabs>
          <w:tab w:val="left" w:pos="0"/>
        </w:tabs>
        <w:ind w:firstLine="567"/>
      </w:pPr>
      <w:r w:rsidRPr="00561CF7">
        <w:t xml:space="preserve">Законом определены некоторые понятия: </w:t>
      </w:r>
    </w:p>
    <w:p w14:paraId="0AE3EA76" w14:textId="77777777" w:rsidR="001437F3" w:rsidRPr="00561CF7" w:rsidRDefault="001437F3" w:rsidP="001437F3">
      <w:pPr>
        <w:tabs>
          <w:tab w:val="left" w:pos="0"/>
        </w:tabs>
        <w:ind w:firstLine="567"/>
      </w:pPr>
      <w:r w:rsidRPr="00561CF7">
        <w:t xml:space="preserve">1) плата за подключение к системе теплоснабжения –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зданий, строения, сооружения; </w:t>
      </w:r>
    </w:p>
    <w:p w14:paraId="64A65727" w14:textId="77777777" w:rsidR="001437F3" w:rsidRPr="00561CF7" w:rsidRDefault="001437F3" w:rsidP="001437F3">
      <w:pPr>
        <w:tabs>
          <w:tab w:val="left" w:pos="0"/>
        </w:tabs>
        <w:ind w:firstLine="567"/>
      </w:pPr>
      <w:r w:rsidRPr="00561CF7">
        <w:t xml:space="preserve">2)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 </w:t>
      </w:r>
    </w:p>
    <w:p w14:paraId="5C6A6C67" w14:textId="77777777" w:rsidR="001437F3" w:rsidRPr="00561CF7" w:rsidRDefault="001437F3" w:rsidP="001437F3">
      <w:pPr>
        <w:tabs>
          <w:tab w:val="left" w:pos="0"/>
        </w:tabs>
        <w:ind w:firstLine="567"/>
      </w:pPr>
      <w:r w:rsidRPr="00561CF7">
        <w:t xml:space="preserve">Полномочия по регулированию платы за подключение к системе теплоснабжения переданы органам исполнительной власти субъектов Российской Федерации в области государственного регулирования цен (тарифов). </w:t>
      </w:r>
    </w:p>
    <w:p w14:paraId="79CD8135" w14:textId="77777777" w:rsidR="001437F3" w:rsidRPr="00561CF7" w:rsidRDefault="001437F3" w:rsidP="001437F3">
      <w:pPr>
        <w:tabs>
          <w:tab w:val="left" w:pos="0"/>
        </w:tabs>
        <w:ind w:firstLine="567"/>
      </w:pPr>
      <w:r w:rsidRPr="00561CF7">
        <w:t xml:space="preserve">Законом также определено, что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t>
      </w:r>
    </w:p>
    <w:p w14:paraId="5BE2CDA1" w14:textId="77777777" w:rsidR="001437F3" w:rsidRPr="00561CF7" w:rsidRDefault="001437F3" w:rsidP="001437F3">
      <w:pPr>
        <w:tabs>
          <w:tab w:val="left" w:pos="0"/>
        </w:tabs>
        <w:ind w:firstLine="567"/>
      </w:pPr>
      <w:r w:rsidRPr="00561CF7">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14:paraId="77C94AC9" w14:textId="77777777" w:rsidR="001437F3" w:rsidRPr="00561CF7" w:rsidRDefault="001437F3" w:rsidP="001437F3">
      <w:pPr>
        <w:tabs>
          <w:tab w:val="left" w:pos="0"/>
        </w:tabs>
        <w:ind w:firstLine="567"/>
        <w:rPr>
          <w:sz w:val="20"/>
          <w:szCs w:val="20"/>
        </w:rPr>
      </w:pPr>
    </w:p>
    <w:p w14:paraId="004707F8" w14:textId="77777777" w:rsidR="001437F3" w:rsidRPr="00561CF7" w:rsidRDefault="001437F3" w:rsidP="00375FDE">
      <w:pPr>
        <w:pStyle w:val="31"/>
      </w:pPr>
      <w:bookmarkStart w:id="171" w:name="_Toc174250200"/>
      <w:r w:rsidRPr="00561CF7">
        <w:t>11.4 Описание платы за услуги по поддержанию резервной тепловой мощности, в том числе для социально значимых категорий потребителей</w:t>
      </w:r>
      <w:bookmarkEnd w:id="171"/>
    </w:p>
    <w:p w14:paraId="40096DD1" w14:textId="2653CDEB" w:rsidR="001437F3" w:rsidRPr="00561CF7" w:rsidRDefault="001437F3" w:rsidP="001437F3">
      <w:pPr>
        <w:ind w:firstLine="567"/>
      </w:pPr>
      <w:r w:rsidRPr="00561CF7">
        <w:t xml:space="preserve">Согласно Постановления Правительства от 22.10.2012 №1075 </w:t>
      </w:r>
      <w:r w:rsidR="00306B63" w:rsidRPr="00561CF7">
        <w:t>«</w:t>
      </w:r>
      <w:r w:rsidRPr="00561CF7">
        <w:t>О ценообразовании в сфере теплоснабжения</w:t>
      </w:r>
      <w:r w:rsidR="00306B63" w:rsidRPr="00561CF7">
        <w:t>»</w:t>
      </w:r>
      <w:r w:rsidRPr="00561CF7">
        <w:t>, плата за услуги по поддержанию резервной тепловой мощности устанавливается органами регулирования для категорий (групп) социально значимых потребителей,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14:paraId="44C6B1A9" w14:textId="77777777" w:rsidR="001437F3" w:rsidRPr="00561CF7" w:rsidRDefault="001437F3" w:rsidP="001437F3">
      <w:pPr>
        <w:ind w:firstLine="567"/>
      </w:pPr>
      <w:r w:rsidRPr="00561CF7">
        <w:t xml:space="preserve">Плата за услуги по поддержанию резервной тепловой мощности устанавливается органами регулирования за услуги, оказываемые: </w:t>
      </w:r>
    </w:p>
    <w:p w14:paraId="159A743E" w14:textId="77777777" w:rsidR="001437F3" w:rsidRPr="00561CF7" w:rsidRDefault="001437F3" w:rsidP="001437F3">
      <w:pPr>
        <w:ind w:firstLine="567"/>
      </w:pPr>
      <w:r w:rsidRPr="00561CF7">
        <w:t xml:space="preserve">1)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 </w:t>
      </w:r>
    </w:p>
    <w:p w14:paraId="616A2BD0" w14:textId="77777777" w:rsidR="001437F3" w:rsidRPr="00561CF7" w:rsidRDefault="001437F3" w:rsidP="001437F3">
      <w:pPr>
        <w:ind w:firstLine="567"/>
      </w:pPr>
      <w:r w:rsidRPr="00561CF7">
        <w:t xml:space="preserve">2) единой теплоснабжающей организацией в зоне ее деятельности категориям (группам) социально значимых потребителей, находящимся в зоне деятельности единой теплоснабжающей организации. </w:t>
      </w:r>
    </w:p>
    <w:p w14:paraId="411FBABB" w14:textId="77777777" w:rsidR="001437F3" w:rsidRPr="00561CF7" w:rsidRDefault="001437F3" w:rsidP="001437F3">
      <w:pPr>
        <w:ind w:firstLine="567"/>
      </w:pPr>
      <w:r w:rsidRPr="00561CF7">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w:t>
      </w:r>
    </w:p>
    <w:p w14:paraId="794B6E8C" w14:textId="77777777" w:rsidR="001437F3" w:rsidRPr="00561CF7" w:rsidRDefault="001437F3" w:rsidP="001437F3">
      <w:pPr>
        <w:ind w:firstLine="567"/>
      </w:pPr>
      <w:r w:rsidRPr="00561CF7">
        <w:t xml:space="preserve">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t>
      </w:r>
    </w:p>
    <w:p w14:paraId="5DDCF029" w14:textId="77777777" w:rsidR="001437F3" w:rsidRPr="00561CF7" w:rsidRDefault="001437F3" w:rsidP="001437F3">
      <w:pPr>
        <w:ind w:firstLine="567"/>
      </w:pPr>
      <w:r w:rsidRPr="00561CF7">
        <w:t xml:space="preserve">1) физические лица, приобретающие тепловую энергию в целях потребления в населенных пунктах и жилых зонах при воинских частях; </w:t>
      </w:r>
    </w:p>
    <w:p w14:paraId="7FF6461C" w14:textId="77777777" w:rsidR="001437F3" w:rsidRPr="00561CF7" w:rsidRDefault="001437F3" w:rsidP="001437F3">
      <w:pPr>
        <w:ind w:firstLine="567"/>
      </w:pPr>
      <w:r w:rsidRPr="00561CF7">
        <w:t xml:space="preserve">2)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 </w:t>
      </w:r>
    </w:p>
    <w:p w14:paraId="25EC8B9F" w14:textId="77777777" w:rsidR="001437F3" w:rsidRPr="00561CF7" w:rsidRDefault="001437F3" w:rsidP="001437F3">
      <w:pPr>
        <w:ind w:firstLine="567"/>
      </w:pPr>
      <w:r w:rsidRPr="00561CF7">
        <w:t xml:space="preserve">3)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 </w:t>
      </w:r>
    </w:p>
    <w:p w14:paraId="7EB51884" w14:textId="77777777" w:rsidR="001437F3" w:rsidRPr="00561CF7" w:rsidRDefault="001437F3" w:rsidP="001437F3">
      <w:pPr>
        <w:ind w:firstLine="567"/>
      </w:pPr>
      <w:r w:rsidRPr="00561CF7">
        <w:t xml:space="preserve">4) религиозные организации; </w:t>
      </w:r>
    </w:p>
    <w:p w14:paraId="047A8448" w14:textId="77777777" w:rsidR="001437F3" w:rsidRPr="00561CF7" w:rsidRDefault="001437F3" w:rsidP="001437F3">
      <w:pPr>
        <w:ind w:firstLine="567"/>
      </w:pPr>
      <w:r w:rsidRPr="00561CF7">
        <w:t xml:space="preserve">5)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 </w:t>
      </w:r>
    </w:p>
    <w:p w14:paraId="6B31693D" w14:textId="77777777" w:rsidR="001437F3" w:rsidRPr="00561CF7" w:rsidRDefault="001437F3" w:rsidP="001437F3">
      <w:pPr>
        <w:ind w:firstLine="567"/>
      </w:pPr>
      <w:r w:rsidRPr="00561CF7">
        <w:t xml:space="preserve">6)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 </w:t>
      </w:r>
    </w:p>
    <w:p w14:paraId="619F3402" w14:textId="77777777" w:rsidR="001437F3" w:rsidRPr="00561CF7" w:rsidRDefault="001437F3" w:rsidP="001437F3">
      <w:pPr>
        <w:ind w:firstLine="567"/>
      </w:pPr>
      <w:r w:rsidRPr="00561CF7">
        <w:t xml:space="preserve">7) исправительно-трудовые учреждения, следственные изоляторы, тюрьмы. </w:t>
      </w:r>
    </w:p>
    <w:p w14:paraId="339B0B77" w14:textId="2A067E0E" w:rsidR="001437F3" w:rsidRPr="00561CF7" w:rsidRDefault="001437F3" w:rsidP="001437F3">
      <w:pPr>
        <w:ind w:firstLine="567"/>
      </w:pPr>
      <w:r w:rsidRPr="00561CF7">
        <w:t xml:space="preserve">Плата за услуги по поддержанию резервной тепловой мощности </w:t>
      </w:r>
      <w:r w:rsidR="00C17DB7" w:rsidRPr="00561CF7">
        <w:t xml:space="preserve">на территории </w:t>
      </w:r>
      <w:r w:rsidR="009503E1">
        <w:t>г. Туран</w:t>
      </w:r>
      <w:r w:rsidR="00C57D6B" w:rsidRPr="00561CF7">
        <w:t xml:space="preserve"> </w:t>
      </w:r>
      <w:r w:rsidRPr="00561CF7">
        <w:t>регулирующими органами не устанавливалась.</w:t>
      </w:r>
    </w:p>
    <w:p w14:paraId="5E13ACCB" w14:textId="77777777" w:rsidR="001437F3" w:rsidRPr="00561CF7" w:rsidRDefault="001437F3" w:rsidP="001437F3">
      <w:pPr>
        <w:ind w:firstLine="567"/>
      </w:pPr>
    </w:p>
    <w:p w14:paraId="33D8DC69" w14:textId="19A8D65A" w:rsidR="001437F3" w:rsidRPr="00561CF7" w:rsidRDefault="001437F3" w:rsidP="00375FDE">
      <w:pPr>
        <w:pStyle w:val="31"/>
        <w:rPr>
          <w:rStyle w:val="ed"/>
          <w:b w:val="0"/>
        </w:rPr>
      </w:pPr>
      <w:bookmarkStart w:id="172" w:name="_Toc174250201"/>
      <w:r w:rsidRPr="00561CF7">
        <w:rPr>
          <w:rStyle w:val="ed"/>
        </w:rPr>
        <w:t>11.</w:t>
      </w:r>
      <w:r w:rsidR="00375FDE" w:rsidRPr="00561CF7">
        <w:rPr>
          <w:rStyle w:val="ed"/>
        </w:rPr>
        <w:t>5</w:t>
      </w:r>
      <w:r w:rsidRPr="00561CF7">
        <w:rPr>
          <w:rStyle w:val="ed"/>
        </w:rPr>
        <w:t xml:space="preserve">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72"/>
    </w:p>
    <w:p w14:paraId="218C7ADE" w14:textId="65AB59F9" w:rsidR="001437F3" w:rsidRPr="00561CF7" w:rsidRDefault="001437F3" w:rsidP="001437F3">
      <w:pPr>
        <w:ind w:firstLine="567"/>
      </w:pPr>
      <w:r w:rsidRPr="00561CF7">
        <w:t xml:space="preserve">В соответствии с п.1 ст. 23.3 Федерального закона от 27.07.2010 №190-ФЗ </w:t>
      </w:r>
      <w:r w:rsidR="00306B63" w:rsidRPr="00561CF7">
        <w:t>«</w:t>
      </w:r>
      <w:r w:rsidRPr="00561CF7">
        <w:t>О теплоснабжении</w:t>
      </w:r>
      <w:r w:rsidR="00306B63" w:rsidRPr="00561CF7">
        <w:t>»</w:t>
      </w:r>
      <w:r w:rsidRPr="00561CF7">
        <w:t xml:space="preserve"> к</w:t>
      </w:r>
      <w:r w:rsidRPr="00561CF7">
        <w:rPr>
          <w:rStyle w:val="blk"/>
        </w:rPr>
        <w:t xml:space="preserve"> ценовым зонам теплоснабжения могут быть отнесены поселение, городской округ, соответствующие следующим критериям:</w:t>
      </w:r>
    </w:p>
    <w:p w14:paraId="25525E82" w14:textId="77777777" w:rsidR="001437F3" w:rsidRPr="00561CF7" w:rsidRDefault="001437F3" w:rsidP="001437F3">
      <w:pPr>
        <w:ind w:firstLine="567"/>
      </w:pPr>
      <w:bookmarkStart w:id="173" w:name="dst100631"/>
      <w:bookmarkEnd w:id="173"/>
      <w:r w:rsidRPr="00561CF7">
        <w:rPr>
          <w:rStyle w:val="blk"/>
        </w:rPr>
        <w:t>1) наличие утвержденной схемы теплоснабжения поселения, городского округа;</w:t>
      </w:r>
    </w:p>
    <w:p w14:paraId="64005C1E" w14:textId="77777777" w:rsidR="001437F3" w:rsidRPr="00561CF7" w:rsidRDefault="001437F3" w:rsidP="001437F3">
      <w:pPr>
        <w:ind w:firstLine="567"/>
      </w:pPr>
      <w:bookmarkStart w:id="174" w:name="dst100632"/>
      <w:bookmarkEnd w:id="174"/>
      <w:r w:rsidRPr="00561CF7">
        <w:rPr>
          <w:rStyle w:val="blk"/>
        </w:rP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14:paraId="7CDAE241" w14:textId="77777777" w:rsidR="001437F3" w:rsidRPr="00561CF7" w:rsidRDefault="001437F3" w:rsidP="001437F3">
      <w:pPr>
        <w:ind w:firstLine="567"/>
      </w:pPr>
      <w:bookmarkStart w:id="175" w:name="dst100633"/>
      <w:bookmarkEnd w:id="175"/>
      <w:r w:rsidRPr="00561CF7">
        <w:rPr>
          <w:rStyle w:val="blk"/>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r:id="rId15" w:anchor="dst100760" w:history="1">
        <w:r w:rsidRPr="00561CF7">
          <w:rPr>
            <w:rStyle w:val="aff0"/>
            <w:color w:val="auto"/>
          </w:rPr>
          <w:t>частями 14</w:t>
        </w:r>
      </w:hyperlink>
      <w:r w:rsidRPr="00561CF7">
        <w:t xml:space="preserve"> </w:t>
      </w:r>
      <w:r w:rsidRPr="00561CF7">
        <w:rPr>
          <w:rStyle w:val="blk"/>
        </w:rPr>
        <w:t xml:space="preserve">- </w:t>
      </w:r>
      <w:hyperlink r:id="rId16" w:anchor="dst100773" w:history="1">
        <w:r w:rsidRPr="00561CF7">
          <w:rPr>
            <w:rStyle w:val="aff0"/>
            <w:color w:val="auto"/>
          </w:rPr>
          <w:t>18 статьи 23.13</w:t>
        </w:r>
      </w:hyperlink>
      <w:r w:rsidRPr="00561CF7">
        <w:t xml:space="preserve"> </w:t>
      </w:r>
      <w:r w:rsidRPr="00561CF7">
        <w:rPr>
          <w:rStyle w:val="blk"/>
        </w:rPr>
        <w:t>настоящего Федерального закона;</w:t>
      </w:r>
    </w:p>
    <w:p w14:paraId="7426E560" w14:textId="77777777" w:rsidR="001437F3" w:rsidRPr="00561CF7" w:rsidRDefault="001437F3" w:rsidP="001437F3">
      <w:pPr>
        <w:ind w:firstLine="567"/>
        <w:rPr>
          <w:rStyle w:val="blk"/>
        </w:rPr>
      </w:pPr>
      <w:bookmarkStart w:id="176" w:name="dst100634"/>
      <w:bookmarkEnd w:id="176"/>
      <w:r w:rsidRPr="00561CF7">
        <w:rPr>
          <w:rStyle w:val="blk"/>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14:paraId="133A8731" w14:textId="0268A7DA" w:rsidR="001437F3" w:rsidRPr="00561CF7" w:rsidRDefault="001437F3" w:rsidP="001437F3">
      <w:pPr>
        <w:ind w:firstLine="709"/>
      </w:pPr>
      <w:r w:rsidRPr="00561CF7">
        <w:t xml:space="preserve">Территория </w:t>
      </w:r>
      <w:r w:rsidR="009A0936" w:rsidRPr="00561CF7">
        <w:t>поселения</w:t>
      </w:r>
      <w:r w:rsidRPr="00561CF7">
        <w:t xml:space="preserve"> не относиться к ценовой зоне теплоснабжения. </w:t>
      </w:r>
    </w:p>
    <w:p w14:paraId="47612B42" w14:textId="77777777" w:rsidR="001437F3" w:rsidRPr="00561CF7" w:rsidRDefault="001437F3" w:rsidP="001437F3">
      <w:pPr>
        <w:ind w:firstLine="709"/>
      </w:pPr>
    </w:p>
    <w:p w14:paraId="75C54F40" w14:textId="4BC0A59B" w:rsidR="001437F3" w:rsidRPr="00561CF7" w:rsidRDefault="001437F3" w:rsidP="001437F3">
      <w:pPr>
        <w:pStyle w:val="31"/>
        <w:spacing w:line="240" w:lineRule="auto"/>
      </w:pPr>
      <w:bookmarkStart w:id="177" w:name="_Toc144101388"/>
      <w:bookmarkStart w:id="178" w:name="_Toc174250202"/>
      <w:r w:rsidRPr="00561CF7">
        <w:rPr>
          <w:rStyle w:val="ed"/>
        </w:rPr>
        <w:t>11.</w:t>
      </w:r>
      <w:r w:rsidR="00375FDE" w:rsidRPr="00561CF7">
        <w:rPr>
          <w:rStyle w:val="ed"/>
        </w:rPr>
        <w:t>6</w:t>
      </w:r>
      <w:r w:rsidRPr="00561CF7">
        <w:rPr>
          <w:rStyle w:val="ed"/>
        </w:rPr>
        <w:t xml:space="preserve">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77"/>
      <w:bookmarkEnd w:id="178"/>
    </w:p>
    <w:p w14:paraId="2D7E4702" w14:textId="4ADDCFA0" w:rsidR="001437F3" w:rsidRPr="00561CF7" w:rsidRDefault="001437F3" w:rsidP="001437F3">
      <w:pPr>
        <w:ind w:firstLine="709"/>
      </w:pPr>
      <w:r w:rsidRPr="00561CF7">
        <w:t xml:space="preserve">Изменение величины средневзвешенного тарифа на тепловую энергию приведено в таблице </w:t>
      </w:r>
      <w:r w:rsidR="00D7773F">
        <w:t>33</w:t>
      </w:r>
      <w:r w:rsidRPr="00561CF7">
        <w:t xml:space="preserve">. </w:t>
      </w:r>
    </w:p>
    <w:p w14:paraId="6076DBD6" w14:textId="77777777" w:rsidR="001437F3" w:rsidRPr="00561CF7" w:rsidRDefault="001437F3" w:rsidP="001437F3"/>
    <w:p w14:paraId="4ADC7EDA" w14:textId="1E72CFC8" w:rsidR="001437F3" w:rsidRPr="00561CF7" w:rsidRDefault="001437F3" w:rsidP="001437F3">
      <w:pPr>
        <w:pStyle w:val="aff8"/>
        <w:spacing w:line="240" w:lineRule="auto"/>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33</w:t>
      </w:r>
      <w:r w:rsidR="00347FC2">
        <w:rPr>
          <w:noProof/>
        </w:rPr>
        <w:fldChar w:fldCharType="end"/>
      </w:r>
      <w:r w:rsidRPr="00561CF7">
        <w:t xml:space="preserve"> - Динамика средневзвешенного тарифа на отпущенную тепловую энергию за период с 2021 по 202</w:t>
      </w:r>
      <w:r w:rsidR="00D37652" w:rsidRPr="00561CF7">
        <w:t>4</w:t>
      </w:r>
      <w:r w:rsidRPr="00561CF7">
        <w:t xml:space="preserve"> 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2585"/>
        <w:gridCol w:w="1229"/>
        <w:gridCol w:w="1113"/>
        <w:gridCol w:w="1113"/>
        <w:gridCol w:w="1113"/>
        <w:gridCol w:w="1107"/>
        <w:gridCol w:w="1105"/>
      </w:tblGrid>
      <w:tr w:rsidR="005B25E9" w:rsidRPr="00561CF7" w14:paraId="65D7CE3F" w14:textId="5FF3D8DA" w:rsidTr="00237583">
        <w:tc>
          <w:tcPr>
            <w:tcW w:w="381" w:type="pct"/>
            <w:tcBorders>
              <w:bottom w:val="single" w:sz="4" w:space="0" w:color="auto"/>
            </w:tcBorders>
          </w:tcPr>
          <w:p w14:paraId="07FB506F" w14:textId="77777777" w:rsidR="001601DD" w:rsidRPr="00561CF7" w:rsidRDefault="001601DD" w:rsidP="00F878B4">
            <w:pPr>
              <w:jc w:val="center"/>
              <w:rPr>
                <w:sz w:val="22"/>
              </w:rPr>
            </w:pPr>
            <w:r w:rsidRPr="00561CF7">
              <w:rPr>
                <w:sz w:val="22"/>
              </w:rPr>
              <w:t>№ п/п</w:t>
            </w:r>
          </w:p>
        </w:tc>
        <w:tc>
          <w:tcPr>
            <w:tcW w:w="1275" w:type="pct"/>
            <w:tcBorders>
              <w:bottom w:val="single" w:sz="4" w:space="0" w:color="auto"/>
            </w:tcBorders>
            <w:shd w:val="clear" w:color="auto" w:fill="auto"/>
            <w:vAlign w:val="center"/>
          </w:tcPr>
          <w:p w14:paraId="4F4960A1" w14:textId="77777777" w:rsidR="001601DD" w:rsidRPr="00561CF7" w:rsidRDefault="001601DD" w:rsidP="00F878B4">
            <w:pPr>
              <w:jc w:val="center"/>
              <w:rPr>
                <w:sz w:val="22"/>
              </w:rPr>
            </w:pPr>
            <w:r w:rsidRPr="00561CF7">
              <w:rPr>
                <w:sz w:val="22"/>
              </w:rPr>
              <w:t>Наименование муниципального образования</w:t>
            </w:r>
          </w:p>
        </w:tc>
        <w:tc>
          <w:tcPr>
            <w:tcW w:w="606" w:type="pct"/>
            <w:tcBorders>
              <w:bottom w:val="single" w:sz="4" w:space="0" w:color="auto"/>
            </w:tcBorders>
            <w:shd w:val="clear" w:color="auto" w:fill="auto"/>
            <w:vAlign w:val="center"/>
          </w:tcPr>
          <w:p w14:paraId="4D0CE411" w14:textId="77777777" w:rsidR="001601DD" w:rsidRPr="00561CF7" w:rsidRDefault="001601DD" w:rsidP="00F878B4">
            <w:pPr>
              <w:jc w:val="center"/>
              <w:rPr>
                <w:sz w:val="22"/>
              </w:rPr>
            </w:pPr>
            <w:r w:rsidRPr="00561CF7">
              <w:rPr>
                <w:sz w:val="22"/>
              </w:rPr>
              <w:t>Ед. изм.</w:t>
            </w:r>
          </w:p>
        </w:tc>
        <w:tc>
          <w:tcPr>
            <w:tcW w:w="549" w:type="pct"/>
            <w:tcBorders>
              <w:bottom w:val="single" w:sz="4" w:space="0" w:color="auto"/>
            </w:tcBorders>
            <w:vAlign w:val="center"/>
          </w:tcPr>
          <w:p w14:paraId="09924592" w14:textId="02D3EBAF" w:rsidR="001601DD" w:rsidRPr="00561CF7" w:rsidRDefault="001601DD" w:rsidP="00F878B4">
            <w:pPr>
              <w:jc w:val="center"/>
              <w:rPr>
                <w:sz w:val="22"/>
              </w:rPr>
            </w:pPr>
            <w:r w:rsidRPr="00561CF7">
              <w:rPr>
                <w:sz w:val="22"/>
              </w:rPr>
              <w:t>2020 год</w:t>
            </w:r>
          </w:p>
        </w:tc>
        <w:tc>
          <w:tcPr>
            <w:tcW w:w="549" w:type="pct"/>
            <w:tcBorders>
              <w:bottom w:val="single" w:sz="4" w:space="0" w:color="auto"/>
            </w:tcBorders>
            <w:vAlign w:val="center"/>
          </w:tcPr>
          <w:p w14:paraId="02964961" w14:textId="6933F6DC" w:rsidR="001601DD" w:rsidRPr="00561CF7" w:rsidRDefault="001601DD" w:rsidP="00F878B4">
            <w:pPr>
              <w:jc w:val="center"/>
              <w:rPr>
                <w:sz w:val="22"/>
              </w:rPr>
            </w:pPr>
            <w:r w:rsidRPr="00561CF7">
              <w:rPr>
                <w:sz w:val="22"/>
              </w:rPr>
              <w:t>2021 год</w:t>
            </w:r>
          </w:p>
        </w:tc>
        <w:tc>
          <w:tcPr>
            <w:tcW w:w="549" w:type="pct"/>
            <w:tcBorders>
              <w:bottom w:val="single" w:sz="4" w:space="0" w:color="auto"/>
            </w:tcBorders>
            <w:vAlign w:val="center"/>
          </w:tcPr>
          <w:p w14:paraId="5A89C29D" w14:textId="77777777" w:rsidR="001601DD" w:rsidRPr="00561CF7" w:rsidRDefault="001601DD" w:rsidP="00F878B4">
            <w:pPr>
              <w:jc w:val="center"/>
              <w:rPr>
                <w:sz w:val="22"/>
              </w:rPr>
            </w:pPr>
            <w:r w:rsidRPr="00561CF7">
              <w:rPr>
                <w:sz w:val="22"/>
              </w:rPr>
              <w:t>2022 год</w:t>
            </w:r>
          </w:p>
        </w:tc>
        <w:tc>
          <w:tcPr>
            <w:tcW w:w="546" w:type="pct"/>
            <w:tcBorders>
              <w:bottom w:val="single" w:sz="4" w:space="0" w:color="auto"/>
            </w:tcBorders>
            <w:vAlign w:val="center"/>
          </w:tcPr>
          <w:p w14:paraId="71FBD99A" w14:textId="77777777" w:rsidR="001601DD" w:rsidRPr="00561CF7" w:rsidRDefault="001601DD" w:rsidP="00F878B4">
            <w:pPr>
              <w:jc w:val="center"/>
              <w:rPr>
                <w:sz w:val="22"/>
              </w:rPr>
            </w:pPr>
            <w:r w:rsidRPr="00561CF7">
              <w:rPr>
                <w:sz w:val="22"/>
              </w:rPr>
              <w:t>2023 год</w:t>
            </w:r>
          </w:p>
        </w:tc>
        <w:tc>
          <w:tcPr>
            <w:tcW w:w="545" w:type="pct"/>
            <w:tcBorders>
              <w:bottom w:val="single" w:sz="4" w:space="0" w:color="auto"/>
            </w:tcBorders>
            <w:vAlign w:val="center"/>
          </w:tcPr>
          <w:p w14:paraId="28D30594" w14:textId="248D0495" w:rsidR="001601DD" w:rsidRPr="00561CF7" w:rsidRDefault="001601DD" w:rsidP="00F878B4">
            <w:pPr>
              <w:jc w:val="center"/>
              <w:rPr>
                <w:sz w:val="22"/>
              </w:rPr>
            </w:pPr>
            <w:r w:rsidRPr="00561CF7">
              <w:rPr>
                <w:sz w:val="22"/>
              </w:rPr>
              <w:t>2024 год</w:t>
            </w:r>
          </w:p>
        </w:tc>
      </w:tr>
      <w:tr w:rsidR="00D3412F" w:rsidRPr="00561CF7" w14:paraId="3B9D8821" w14:textId="4289C533" w:rsidTr="00237583">
        <w:trPr>
          <w:trHeight w:val="359"/>
        </w:trPr>
        <w:tc>
          <w:tcPr>
            <w:tcW w:w="381" w:type="pct"/>
            <w:tcBorders>
              <w:top w:val="single" w:sz="4" w:space="0" w:color="auto"/>
              <w:left w:val="single" w:sz="4" w:space="0" w:color="auto"/>
              <w:bottom w:val="single" w:sz="4" w:space="0" w:color="auto"/>
              <w:right w:val="single" w:sz="4" w:space="0" w:color="auto"/>
            </w:tcBorders>
          </w:tcPr>
          <w:p w14:paraId="231036E8" w14:textId="77777777" w:rsidR="00D3412F" w:rsidRPr="00561CF7" w:rsidRDefault="00D3412F" w:rsidP="00D3412F">
            <w:pPr>
              <w:jc w:val="center"/>
              <w:rPr>
                <w:sz w:val="22"/>
              </w:rPr>
            </w:pPr>
            <w:r w:rsidRPr="00561CF7">
              <w:rPr>
                <w:sz w:val="22"/>
              </w:rPr>
              <w:t>1</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40172AF6" w14:textId="77777777" w:rsidR="00D3412F" w:rsidRPr="00561CF7" w:rsidRDefault="00D3412F" w:rsidP="00D3412F">
            <w:pPr>
              <w:jc w:val="center"/>
              <w:rPr>
                <w:sz w:val="22"/>
              </w:rPr>
            </w:pPr>
            <w:r w:rsidRPr="00561CF7">
              <w:rPr>
                <w:sz w:val="22"/>
              </w:rPr>
              <w:t>Тариф на тепло (без НДС)</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3D8008C" w14:textId="77777777" w:rsidR="00D3412F" w:rsidRPr="00561CF7" w:rsidRDefault="00D3412F" w:rsidP="00D3412F">
            <w:pPr>
              <w:jc w:val="center"/>
              <w:rPr>
                <w:sz w:val="22"/>
              </w:rPr>
            </w:pPr>
            <w:r w:rsidRPr="00561CF7">
              <w:rPr>
                <w:sz w:val="22"/>
              </w:rPr>
              <w:t>руб/Гкал</w:t>
            </w:r>
          </w:p>
        </w:tc>
        <w:tc>
          <w:tcPr>
            <w:tcW w:w="549" w:type="pct"/>
            <w:tcBorders>
              <w:top w:val="single" w:sz="4" w:space="0" w:color="auto"/>
              <w:left w:val="nil"/>
              <w:bottom w:val="single" w:sz="4" w:space="0" w:color="auto"/>
              <w:right w:val="single" w:sz="4" w:space="0" w:color="auto"/>
            </w:tcBorders>
            <w:shd w:val="clear" w:color="auto" w:fill="auto"/>
            <w:vAlign w:val="center"/>
          </w:tcPr>
          <w:p w14:paraId="1266622A" w14:textId="7EBFB721" w:rsidR="00D3412F" w:rsidRPr="00561CF7" w:rsidRDefault="00D3412F" w:rsidP="00D3412F">
            <w:pPr>
              <w:jc w:val="center"/>
              <w:rPr>
                <w:sz w:val="20"/>
                <w:szCs w:val="20"/>
              </w:rPr>
            </w:pPr>
            <w:r w:rsidRPr="00D3412F">
              <w:rPr>
                <w:color w:val="000000"/>
                <w:sz w:val="20"/>
                <w:szCs w:val="20"/>
              </w:rPr>
              <w:t>1873,31</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099EB41" w14:textId="31B6A784" w:rsidR="00D3412F" w:rsidRPr="00561CF7" w:rsidRDefault="00D3412F" w:rsidP="00D3412F">
            <w:pPr>
              <w:jc w:val="center"/>
            </w:pPr>
            <w:r w:rsidRPr="00D3412F">
              <w:rPr>
                <w:color w:val="000000"/>
                <w:sz w:val="20"/>
                <w:szCs w:val="20"/>
              </w:rPr>
              <w:t>1948,20</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BE2E1C6" w14:textId="49A56DA6" w:rsidR="00D3412F" w:rsidRPr="00561CF7" w:rsidRDefault="00D3412F" w:rsidP="00D3412F">
            <w:pPr>
              <w:jc w:val="center"/>
            </w:pPr>
            <w:r w:rsidRPr="00D3412F">
              <w:rPr>
                <w:color w:val="000000"/>
                <w:sz w:val="20"/>
                <w:szCs w:val="20"/>
              </w:rPr>
              <w:t>2006,65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9FC3581" w14:textId="59F7D604" w:rsidR="00D3412F" w:rsidRPr="00561CF7" w:rsidRDefault="00D3412F" w:rsidP="00D3412F">
            <w:pPr>
              <w:jc w:val="center"/>
              <w:rPr>
                <w:sz w:val="22"/>
              </w:rPr>
            </w:pPr>
            <w:r w:rsidRPr="00D3412F">
              <w:rPr>
                <w:color w:val="000000"/>
                <w:sz w:val="20"/>
                <w:szCs w:val="20"/>
              </w:rPr>
              <w:t>2127,00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A5F057A" w14:textId="363CE96D" w:rsidR="00D3412F" w:rsidRPr="00561CF7" w:rsidRDefault="00D3412F" w:rsidP="00D3412F">
            <w:pPr>
              <w:jc w:val="center"/>
              <w:rPr>
                <w:sz w:val="20"/>
                <w:szCs w:val="20"/>
              </w:rPr>
            </w:pPr>
            <w:r w:rsidRPr="00D3412F">
              <w:rPr>
                <w:color w:val="000000"/>
                <w:sz w:val="20"/>
                <w:szCs w:val="20"/>
              </w:rPr>
              <w:t>2280,14</w:t>
            </w:r>
          </w:p>
        </w:tc>
      </w:tr>
      <w:tr w:rsidR="00D3412F" w:rsidRPr="00561CF7" w14:paraId="1749182E" w14:textId="6A61EBE4" w:rsidTr="00237583">
        <w:tc>
          <w:tcPr>
            <w:tcW w:w="381" w:type="pct"/>
            <w:tcBorders>
              <w:top w:val="single" w:sz="4" w:space="0" w:color="auto"/>
              <w:left w:val="single" w:sz="4" w:space="0" w:color="auto"/>
              <w:bottom w:val="single" w:sz="4" w:space="0" w:color="auto"/>
              <w:right w:val="single" w:sz="4" w:space="0" w:color="auto"/>
            </w:tcBorders>
          </w:tcPr>
          <w:p w14:paraId="257C33E7" w14:textId="77777777" w:rsidR="00D3412F" w:rsidRPr="00561CF7" w:rsidRDefault="00D3412F" w:rsidP="00D3412F">
            <w:pPr>
              <w:jc w:val="center"/>
              <w:rPr>
                <w:sz w:val="22"/>
              </w:rPr>
            </w:pPr>
            <w:r w:rsidRPr="00561CF7">
              <w:rPr>
                <w:sz w:val="22"/>
              </w:rPr>
              <w:t>2</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28DFFD8F" w14:textId="77777777" w:rsidR="00D3412F" w:rsidRPr="00561CF7" w:rsidRDefault="00D3412F" w:rsidP="00D3412F">
            <w:pPr>
              <w:jc w:val="center"/>
              <w:rPr>
                <w:sz w:val="22"/>
              </w:rPr>
            </w:pPr>
            <w:r w:rsidRPr="00561CF7">
              <w:rPr>
                <w:sz w:val="22"/>
              </w:rPr>
              <w:t>Изменение</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40F2C38" w14:textId="77777777" w:rsidR="00D3412F" w:rsidRPr="00561CF7" w:rsidRDefault="00D3412F" w:rsidP="00D3412F">
            <w:pPr>
              <w:jc w:val="center"/>
              <w:rPr>
                <w:sz w:val="22"/>
              </w:rPr>
            </w:pPr>
            <w:r w:rsidRPr="00561CF7">
              <w:rPr>
                <w:sz w:val="22"/>
              </w:rPr>
              <w:t>%</w:t>
            </w:r>
          </w:p>
        </w:tc>
        <w:tc>
          <w:tcPr>
            <w:tcW w:w="549" w:type="pct"/>
            <w:tcBorders>
              <w:top w:val="single" w:sz="4" w:space="0" w:color="auto"/>
              <w:left w:val="nil"/>
              <w:bottom w:val="single" w:sz="4" w:space="0" w:color="auto"/>
              <w:right w:val="single" w:sz="4" w:space="0" w:color="auto"/>
            </w:tcBorders>
            <w:shd w:val="clear" w:color="auto" w:fill="auto"/>
            <w:vAlign w:val="center"/>
          </w:tcPr>
          <w:p w14:paraId="6C999246" w14:textId="2C649710" w:rsidR="00D3412F" w:rsidRPr="00561CF7" w:rsidRDefault="00D3412F" w:rsidP="00D3412F">
            <w:pPr>
              <w:jc w:val="center"/>
              <w:rPr>
                <w:sz w:val="20"/>
                <w:szCs w:val="20"/>
              </w:rPr>
            </w:pPr>
            <w:r w:rsidRPr="00D3412F">
              <w:rPr>
                <w:color w:val="000000"/>
                <w:sz w:val="20"/>
                <w:szCs w:val="20"/>
              </w:rPr>
              <w:t>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5202EF2" w14:textId="77A80B0E" w:rsidR="00D3412F" w:rsidRPr="00561CF7" w:rsidRDefault="00D3412F" w:rsidP="00D3412F">
            <w:pPr>
              <w:jc w:val="center"/>
              <w:rPr>
                <w:sz w:val="20"/>
                <w:szCs w:val="20"/>
              </w:rPr>
            </w:pPr>
            <w:r w:rsidRPr="00D3412F">
              <w:rPr>
                <w:color w:val="000000"/>
                <w:sz w:val="20"/>
                <w:szCs w:val="20"/>
              </w:rPr>
              <w:t>4,00</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EB5C224" w14:textId="664DF58F" w:rsidR="00D3412F" w:rsidRPr="00561CF7" w:rsidRDefault="00D3412F" w:rsidP="00D3412F">
            <w:pPr>
              <w:jc w:val="center"/>
              <w:rPr>
                <w:sz w:val="20"/>
                <w:szCs w:val="20"/>
              </w:rPr>
            </w:pPr>
            <w:r w:rsidRPr="00D3412F">
              <w:rPr>
                <w:color w:val="000000"/>
                <w:sz w:val="20"/>
                <w:szCs w:val="20"/>
              </w:rPr>
              <w:t>3,00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DE5E32E" w14:textId="3E2D2648" w:rsidR="00D3412F" w:rsidRPr="00561CF7" w:rsidRDefault="00D3412F" w:rsidP="00D3412F">
            <w:pPr>
              <w:jc w:val="center"/>
              <w:rPr>
                <w:sz w:val="20"/>
                <w:szCs w:val="20"/>
              </w:rPr>
            </w:pPr>
            <w:r w:rsidRPr="00D3412F">
              <w:rPr>
                <w:color w:val="000000"/>
                <w:sz w:val="20"/>
                <w:szCs w:val="20"/>
              </w:rPr>
              <w:t>6,00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A36A1C" w14:textId="7482008F" w:rsidR="00D3412F" w:rsidRPr="00561CF7" w:rsidRDefault="00D3412F" w:rsidP="00D3412F">
            <w:pPr>
              <w:jc w:val="center"/>
              <w:rPr>
                <w:sz w:val="20"/>
                <w:szCs w:val="20"/>
              </w:rPr>
            </w:pPr>
            <w:r w:rsidRPr="00D3412F">
              <w:rPr>
                <w:color w:val="000000"/>
                <w:sz w:val="20"/>
                <w:szCs w:val="20"/>
              </w:rPr>
              <w:t>7,20</w:t>
            </w:r>
          </w:p>
        </w:tc>
      </w:tr>
    </w:tbl>
    <w:p w14:paraId="208A0E3C" w14:textId="77777777" w:rsidR="00D3412F" w:rsidRPr="00561CF7" w:rsidRDefault="00D3412F" w:rsidP="001437F3"/>
    <w:p w14:paraId="04398C72" w14:textId="20D0D922" w:rsidR="001437F3" w:rsidRPr="00561CF7" w:rsidRDefault="001437F3" w:rsidP="001437F3">
      <w:pPr>
        <w:pStyle w:val="31"/>
        <w:spacing w:line="240" w:lineRule="auto"/>
      </w:pPr>
      <w:bookmarkStart w:id="179" w:name="_Toc32481158"/>
      <w:bookmarkStart w:id="180" w:name="_Toc144101389"/>
      <w:bookmarkStart w:id="181" w:name="_Toc174250203"/>
      <w:r w:rsidRPr="00561CF7">
        <w:t>11.</w:t>
      </w:r>
      <w:r w:rsidR="00375FDE" w:rsidRPr="00561CF7">
        <w:t>7</w:t>
      </w:r>
      <w:r w:rsidRPr="00561CF7">
        <w:t xml:space="preserve">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bookmarkEnd w:id="179"/>
      <w:bookmarkEnd w:id="180"/>
      <w:bookmarkEnd w:id="181"/>
    </w:p>
    <w:p w14:paraId="1945D844" w14:textId="6B9F6F3A" w:rsidR="00F878B4" w:rsidRPr="00561CF7" w:rsidRDefault="001437F3" w:rsidP="00F92657">
      <w:pPr>
        <w:widowControl w:val="0"/>
        <w:tabs>
          <w:tab w:val="left" w:pos="4245"/>
        </w:tabs>
        <w:adjustRightInd w:val="0"/>
        <w:ind w:firstLine="720"/>
        <w:textAlignment w:val="baseline"/>
      </w:pPr>
      <w:r w:rsidRPr="00561CF7">
        <w:t>Раздел переработан с учетом требований методических указаний по разработке схем теплоснабжения. Динамика изменения средневзвешенного тарифа на отпущенную тепловую энергию в 2020-202</w:t>
      </w:r>
      <w:r w:rsidR="001601DD" w:rsidRPr="00561CF7">
        <w:t>4</w:t>
      </w:r>
      <w:r w:rsidRPr="00561CF7">
        <w:t xml:space="preserve"> годах приведена в таблице </w:t>
      </w:r>
      <w:r w:rsidR="009A0936" w:rsidRPr="00561CF7">
        <w:t>3</w:t>
      </w:r>
      <w:r w:rsidR="00D7773F">
        <w:t>3</w:t>
      </w:r>
      <w:r w:rsidRPr="00561CF7">
        <w:t>.</w:t>
      </w:r>
      <w:bookmarkStart w:id="182" w:name="_Toc422303792"/>
      <w:r w:rsidR="00F878B4" w:rsidRPr="00561CF7">
        <w:br w:type="page"/>
      </w:r>
    </w:p>
    <w:p w14:paraId="514E1B83" w14:textId="3D268A6D" w:rsidR="003A5836" w:rsidRPr="00561CF7" w:rsidRDefault="003A5836" w:rsidP="0006129B">
      <w:pPr>
        <w:pStyle w:val="21"/>
        <w:spacing w:line="240" w:lineRule="auto"/>
      </w:pPr>
      <w:bookmarkStart w:id="183" w:name="_Toc174250204"/>
      <w:r w:rsidRPr="00561CF7">
        <w:t xml:space="preserve">Часть 12 </w:t>
      </w:r>
      <w:bookmarkEnd w:id="166"/>
      <w:bookmarkEnd w:id="182"/>
      <w:r w:rsidR="00274C31" w:rsidRPr="00561CF7">
        <w:t xml:space="preserve">Описание существующих технических и технологических проблем в системах </w:t>
      </w:r>
      <w:r w:rsidR="008B0A5C" w:rsidRPr="00561CF7">
        <w:t xml:space="preserve">теплоснабжения </w:t>
      </w:r>
      <w:r w:rsidR="001E65C3" w:rsidRPr="00561CF7">
        <w:t>поселения</w:t>
      </w:r>
      <w:bookmarkEnd w:id="183"/>
    </w:p>
    <w:p w14:paraId="3C825B23" w14:textId="77777777" w:rsidR="00AB0258" w:rsidRPr="00561CF7" w:rsidRDefault="000F34E7" w:rsidP="0006129B">
      <w:pPr>
        <w:pStyle w:val="31"/>
        <w:spacing w:line="240" w:lineRule="auto"/>
      </w:pPr>
      <w:bookmarkStart w:id="184" w:name="_Toc174250205"/>
      <w:r w:rsidRPr="00561CF7">
        <w:t>12.1</w:t>
      </w:r>
      <w:r w:rsidR="00AB0258" w:rsidRPr="00561CF7">
        <w:t xml:space="preserve"> </w:t>
      </w:r>
      <w:r w:rsidRPr="00561CF7">
        <w:t>О</w:t>
      </w:r>
      <w:r w:rsidR="00274C31" w:rsidRPr="00561CF7">
        <w:t>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184"/>
    </w:p>
    <w:p w14:paraId="6FEF32CA" w14:textId="346C032A" w:rsidR="00C76A4E" w:rsidRPr="00561CF7" w:rsidRDefault="00C76A4E" w:rsidP="00C76A4E">
      <w:pPr>
        <w:pStyle w:val="Affa"/>
      </w:pPr>
      <w:r w:rsidRPr="00561CF7">
        <w:t xml:space="preserve">Функционирование систем централизованного </w:t>
      </w:r>
      <w:r w:rsidR="00B72BF9" w:rsidRPr="00561CF7">
        <w:t xml:space="preserve">теплоснабжения </w:t>
      </w:r>
      <w:r w:rsidR="001E65C3" w:rsidRPr="00561CF7">
        <w:t>поселения</w:t>
      </w:r>
      <w:r w:rsidRPr="00561CF7">
        <w:t xml:space="preserve"> оценивается как удовлетворительное. В ходе общего анализа систем выявлен ряд факторов, негативно влияющих на качественную, эффективную работу систем теплоснабжения:</w:t>
      </w:r>
    </w:p>
    <w:p w14:paraId="347F1434" w14:textId="2151F292" w:rsidR="00633256" w:rsidRPr="00561CF7" w:rsidRDefault="00633256" w:rsidP="00633256">
      <w:pPr>
        <w:pStyle w:val="Affa"/>
        <w:tabs>
          <w:tab w:val="left" w:pos="993"/>
        </w:tabs>
      </w:pPr>
      <w:r w:rsidRPr="00561CF7">
        <w:t>1) постепенный износ основного и вспомогательного оборудования источник</w:t>
      </w:r>
      <w:r w:rsidR="00432D1F" w:rsidRPr="00561CF7">
        <w:t>а</w:t>
      </w:r>
      <w:r w:rsidRPr="00561CF7">
        <w:t xml:space="preserve"> тепловой энергии </w:t>
      </w:r>
      <w:r w:rsidR="001E65C3" w:rsidRPr="00561CF7">
        <w:t>поселения</w:t>
      </w:r>
      <w:r w:rsidRPr="00561CF7">
        <w:t xml:space="preserve">; </w:t>
      </w:r>
    </w:p>
    <w:p w14:paraId="6F1C29EB" w14:textId="52685513" w:rsidR="002E2CB5" w:rsidRPr="00561CF7" w:rsidRDefault="002E2CB5" w:rsidP="002E2CB5">
      <w:pPr>
        <w:pStyle w:val="Affa"/>
        <w:tabs>
          <w:tab w:val="left" w:pos="993"/>
        </w:tabs>
        <w:rPr>
          <w:rFonts w:eastAsiaTheme="minorHAnsi"/>
        </w:rPr>
      </w:pPr>
      <w:r w:rsidRPr="00561CF7">
        <w:t>2) большая часть тепловых сетей отработала свой ресурс. Часть колодцев, камер и опор находятся в аварийном состоянии.</w:t>
      </w:r>
      <w:r w:rsidR="005632CF" w:rsidRPr="00561CF7">
        <w:t xml:space="preserve"> </w:t>
      </w:r>
      <w:r w:rsidRPr="00561CF7">
        <w:t>Высоким износом сетей обусловлены значительные потери тепла и низкая эффективность системы теплоснабжения;</w:t>
      </w:r>
    </w:p>
    <w:p w14:paraId="093CAC9C" w14:textId="36A9C6BA" w:rsidR="00633256" w:rsidRPr="00561CF7" w:rsidRDefault="002E2CB5" w:rsidP="00633256">
      <w:pPr>
        <w:pStyle w:val="afffffff7"/>
        <w:ind w:firstLine="567"/>
      </w:pPr>
      <w:r w:rsidRPr="00561CF7">
        <w:t>3</w:t>
      </w:r>
      <w:r w:rsidR="00633256" w:rsidRPr="00561CF7">
        <w:t xml:space="preserve">)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77B6831B" w14:textId="2BC1D6D5" w:rsidR="00633256" w:rsidRPr="00561CF7" w:rsidRDefault="00633256" w:rsidP="00633256">
      <w:pPr>
        <w:pStyle w:val="afffffff7"/>
        <w:ind w:firstLine="567"/>
      </w:pPr>
      <w:r w:rsidRPr="00561CF7">
        <w:t xml:space="preserve">- 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0B874B96" w14:textId="77777777" w:rsidR="002E2CB5" w:rsidRPr="00561CF7" w:rsidRDefault="002E2CB5" w:rsidP="002E2CB5">
      <w:pPr>
        <w:pStyle w:val="Affa"/>
        <w:tabs>
          <w:tab w:val="left" w:pos="993"/>
        </w:tabs>
      </w:pPr>
      <w:r w:rsidRPr="00561CF7">
        <w:rPr>
          <w:rFonts w:eastAsiaTheme="minorHAnsi"/>
        </w:rPr>
        <w:t>4) внутридомовые системы отопления требуют комплексной регулировки и наладки.</w:t>
      </w:r>
    </w:p>
    <w:p w14:paraId="606B8398" w14:textId="0C58C352" w:rsidR="002E2CB5" w:rsidRDefault="002E2CB5" w:rsidP="002E2CB5">
      <w:pPr>
        <w:pStyle w:val="Affa"/>
      </w:pPr>
      <w:r w:rsidRPr="00561CF7">
        <w:t>5)</w:t>
      </w:r>
      <w:r w:rsidR="00D3412F">
        <w:t xml:space="preserve"> Отсутствие </w:t>
      </w:r>
      <w:r w:rsidR="00D3412F" w:rsidRPr="00561CF7">
        <w:t>приборы коммерческого учета тепловой энергии</w:t>
      </w:r>
      <w:r w:rsidR="00D3412F">
        <w:t xml:space="preserve"> у </w:t>
      </w:r>
      <w:r w:rsidRPr="00561CF7">
        <w:t>потребителей, что не стимулирует теплоснабжающую организацию к приведению системы теплоснабжения в соответствие с нормативными требованиями.</w:t>
      </w:r>
    </w:p>
    <w:p w14:paraId="5D22203D" w14:textId="2FB558CD" w:rsidR="00D3412F" w:rsidRPr="00561CF7" w:rsidRDefault="00D3412F" w:rsidP="002E2CB5">
      <w:pPr>
        <w:pStyle w:val="Affa"/>
      </w:pPr>
      <w:r>
        <w:t>6)</w:t>
      </w:r>
      <w:r w:rsidRPr="00D3412F">
        <w:t xml:space="preserve"> </w:t>
      </w:r>
      <w:r w:rsidRPr="005F0CA0">
        <w:t>Отсутствие системы централизованного горячего водоснабжения у потребителей, что приводит к несанкционированному сливу горячей воды из систем отопления. Это приводит к необходимости увеличивать подпитку теплосети, увеличивает накладные расходы энергоснабжающей организации.</w:t>
      </w:r>
    </w:p>
    <w:p w14:paraId="0325EC18" w14:textId="77777777" w:rsidR="002E2CB5" w:rsidRPr="00561CF7" w:rsidRDefault="002E2CB5" w:rsidP="00633256">
      <w:pPr>
        <w:pStyle w:val="afffffff7"/>
        <w:ind w:firstLine="567"/>
      </w:pPr>
    </w:p>
    <w:p w14:paraId="55F29098" w14:textId="415868CF" w:rsidR="00AB0258" w:rsidRPr="00561CF7" w:rsidRDefault="000F34E7" w:rsidP="0006129B">
      <w:pPr>
        <w:pStyle w:val="31"/>
        <w:spacing w:line="240" w:lineRule="auto"/>
      </w:pPr>
      <w:bookmarkStart w:id="185" w:name="_Toc174250206"/>
      <w:r w:rsidRPr="00561CF7">
        <w:t>12.2</w:t>
      </w:r>
      <w:r w:rsidR="00AB0258" w:rsidRPr="00561CF7">
        <w:t xml:space="preserve"> </w:t>
      </w:r>
      <w:r w:rsidRPr="00561CF7">
        <w:t>О</w:t>
      </w:r>
      <w:r w:rsidR="00274C31" w:rsidRPr="00561CF7">
        <w:t xml:space="preserve">писание существующих проблем организации надежного </w:t>
      </w:r>
      <w:r w:rsidR="008B0A5C" w:rsidRPr="00561CF7">
        <w:t xml:space="preserve">теплоснабжения </w:t>
      </w:r>
      <w:r w:rsidR="001E65C3" w:rsidRPr="00561CF7">
        <w:t>поселения</w:t>
      </w:r>
      <w:r w:rsidR="00274C31" w:rsidRPr="00561CF7">
        <w:t xml:space="preserve"> (перечень причин, приводящих к снижению надежности теплоснабжения, включая проблемы в работе теплопотребляющих установок потребителей)</w:t>
      </w:r>
      <w:bookmarkEnd w:id="185"/>
    </w:p>
    <w:p w14:paraId="55A1FA46" w14:textId="25D08B0B" w:rsidR="00213A8B" w:rsidRPr="00561CF7" w:rsidRDefault="00213A8B" w:rsidP="0006129B">
      <w:pPr>
        <w:pStyle w:val="Affa"/>
      </w:pPr>
      <w:r w:rsidRPr="00561CF7">
        <w:t xml:space="preserve">Из комплекса существующих проблем организации качественного теплоснабжения </w:t>
      </w:r>
      <w:r w:rsidR="00C17DB7" w:rsidRPr="00561CF7">
        <w:t xml:space="preserve">на территории </w:t>
      </w:r>
      <w:r w:rsidR="009503E1">
        <w:t>г. Туран</w:t>
      </w:r>
      <w:r w:rsidRPr="00561CF7">
        <w:t>, можно выделить следующие составляющие:</w:t>
      </w:r>
    </w:p>
    <w:p w14:paraId="420B2E37" w14:textId="77777777" w:rsidR="00213A8B" w:rsidRPr="00561CF7" w:rsidRDefault="000F34E7" w:rsidP="0006129B">
      <w:pPr>
        <w:pStyle w:val="Affa"/>
      </w:pPr>
      <w:r w:rsidRPr="00561CF7">
        <w:t>1)</w:t>
      </w:r>
      <w:r w:rsidR="00213A8B" w:rsidRPr="00561CF7">
        <w:t xml:space="preserve"> </w:t>
      </w:r>
      <w:r w:rsidRPr="00561CF7">
        <w:t>с</w:t>
      </w:r>
      <w:r w:rsidR="00213A8B" w:rsidRPr="00561CF7">
        <w:t xml:space="preserve">истемы теплоснабжения выполняют свои функции, </w:t>
      </w:r>
      <w:r w:rsidR="001B0282" w:rsidRPr="00561CF7">
        <w:t>как системы жизнеобеспечения</w:t>
      </w:r>
      <w:r w:rsidR="00900E2D" w:rsidRPr="00561CF7">
        <w:t>;</w:t>
      </w:r>
    </w:p>
    <w:p w14:paraId="41F8C534" w14:textId="77777777" w:rsidR="00213A8B" w:rsidRPr="00561CF7" w:rsidRDefault="00213A8B" w:rsidP="0006129B">
      <w:pPr>
        <w:pStyle w:val="Affa"/>
      </w:pPr>
      <w:r w:rsidRPr="00561CF7">
        <w:t>2</w:t>
      </w:r>
      <w:r w:rsidR="000F34E7" w:rsidRPr="00561CF7">
        <w:t>)</w:t>
      </w:r>
      <w:r w:rsidRPr="00561CF7">
        <w:t xml:space="preserve"> </w:t>
      </w:r>
      <w:r w:rsidR="000F34E7" w:rsidRPr="00561CF7">
        <w:t>н</w:t>
      </w:r>
      <w:r w:rsidRPr="00561CF7">
        <w:t xml:space="preserve">еобходимы прямые инвестиции для проведения </w:t>
      </w:r>
      <w:r w:rsidRPr="00561CF7">
        <w:rPr>
          <w:u w:val="single"/>
        </w:rPr>
        <w:t>реновации (восстановления) основных фондов</w:t>
      </w:r>
      <w:r w:rsidRPr="00561CF7">
        <w:t xml:space="preserve"> систем теплоснабжения</w:t>
      </w:r>
      <w:r w:rsidR="00FF13D2" w:rsidRPr="00561CF7">
        <w:t>.</w:t>
      </w:r>
      <w:r w:rsidRPr="00561CF7">
        <w:t xml:space="preserve"> Основная причина, определяющая надежность и безопасность теплоснабжения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7FB231D4" w14:textId="77777777" w:rsidR="00213A8B" w:rsidRPr="00561CF7" w:rsidRDefault="00213A8B" w:rsidP="0006129B">
      <w:pPr>
        <w:pStyle w:val="Affa"/>
      </w:pPr>
    </w:p>
    <w:p w14:paraId="722E9F54" w14:textId="77777777" w:rsidR="00AB0258" w:rsidRPr="00561CF7" w:rsidRDefault="000F34E7" w:rsidP="0006129B">
      <w:pPr>
        <w:pStyle w:val="31"/>
        <w:spacing w:line="240" w:lineRule="auto"/>
      </w:pPr>
      <w:bookmarkStart w:id="186" w:name="_Toc174250207"/>
      <w:r w:rsidRPr="00561CF7">
        <w:t>12.3</w:t>
      </w:r>
      <w:r w:rsidR="00AB0258" w:rsidRPr="00561CF7">
        <w:t xml:space="preserve"> </w:t>
      </w:r>
      <w:r w:rsidRPr="00561CF7">
        <w:t>О</w:t>
      </w:r>
      <w:r w:rsidR="00274C31" w:rsidRPr="00561CF7">
        <w:t>писание существующих проблем развития систем теплоснабжения</w:t>
      </w:r>
      <w:bookmarkEnd w:id="186"/>
    </w:p>
    <w:p w14:paraId="01A3498A" w14:textId="77777777" w:rsidR="00FF13D2" w:rsidRPr="00561CF7" w:rsidRDefault="00FF13D2" w:rsidP="0006129B">
      <w:pPr>
        <w:tabs>
          <w:tab w:val="left" w:pos="0"/>
        </w:tabs>
        <w:ind w:firstLine="709"/>
      </w:pPr>
      <w:r w:rsidRPr="00561CF7">
        <w:t>Основной проблемой в развитии системы теплоснабжения является недостаточное финансирование мероприятий по модернизации источника теплоснабжения и тепловых сетей.</w:t>
      </w:r>
    </w:p>
    <w:p w14:paraId="7048D586" w14:textId="77777777" w:rsidR="00864954" w:rsidRPr="00561CF7" w:rsidRDefault="00864954" w:rsidP="0006129B">
      <w:pPr>
        <w:tabs>
          <w:tab w:val="left" w:pos="0"/>
        </w:tabs>
        <w:ind w:firstLine="709"/>
      </w:pPr>
    </w:p>
    <w:p w14:paraId="35345DD5" w14:textId="77777777" w:rsidR="00821340" w:rsidRPr="00561CF7" w:rsidRDefault="000F34E7" w:rsidP="0006129B">
      <w:pPr>
        <w:pStyle w:val="31"/>
        <w:spacing w:line="240" w:lineRule="auto"/>
      </w:pPr>
      <w:bookmarkStart w:id="187" w:name="_Toc174250208"/>
      <w:r w:rsidRPr="00561CF7">
        <w:t>12.4</w:t>
      </w:r>
      <w:r w:rsidR="00821340" w:rsidRPr="00561CF7">
        <w:t xml:space="preserve"> </w:t>
      </w:r>
      <w:r w:rsidRPr="00561CF7">
        <w:t>О</w:t>
      </w:r>
      <w:r w:rsidR="00274C31" w:rsidRPr="00561CF7">
        <w:t>писание существующих проблем надежного и эффективного снабжения топливом действующих систем теплоснабжения</w:t>
      </w:r>
      <w:bookmarkEnd w:id="187"/>
    </w:p>
    <w:p w14:paraId="350085D4" w14:textId="72878AD5" w:rsidR="00FF13D2" w:rsidRPr="00561CF7" w:rsidRDefault="00FF13D2" w:rsidP="0006129B">
      <w:pPr>
        <w:tabs>
          <w:tab w:val="left" w:pos="0"/>
        </w:tabs>
        <w:ind w:firstLine="709"/>
      </w:pPr>
      <w:r w:rsidRPr="00561CF7">
        <w:t xml:space="preserve">Сложности с обеспечением теплоисточников топливом в периоды расчетных температур наружного воздуха </w:t>
      </w:r>
      <w:r w:rsidR="00C17DB7" w:rsidRPr="00561CF7">
        <w:t xml:space="preserve">на территории </w:t>
      </w:r>
      <w:r w:rsidR="009503E1">
        <w:t>г. Туран</w:t>
      </w:r>
      <w:r w:rsidR="00C57D6B" w:rsidRPr="00561CF7">
        <w:t xml:space="preserve"> </w:t>
      </w:r>
      <w:r w:rsidRPr="00561CF7">
        <w:t>отсутствуют.</w:t>
      </w:r>
    </w:p>
    <w:p w14:paraId="701ADA7F" w14:textId="77777777" w:rsidR="00FF13D2" w:rsidRPr="00561CF7" w:rsidRDefault="00FF13D2" w:rsidP="0006129B">
      <w:pPr>
        <w:tabs>
          <w:tab w:val="left" w:pos="0"/>
        </w:tabs>
        <w:ind w:firstLine="709"/>
        <w:rPr>
          <w:b/>
        </w:rPr>
      </w:pPr>
    </w:p>
    <w:p w14:paraId="513D3B16" w14:textId="77777777" w:rsidR="00AB0258" w:rsidRPr="00561CF7" w:rsidRDefault="000F34E7" w:rsidP="0006129B">
      <w:pPr>
        <w:pStyle w:val="31"/>
        <w:spacing w:line="240" w:lineRule="auto"/>
      </w:pPr>
      <w:bookmarkStart w:id="188" w:name="_Toc174250209"/>
      <w:r w:rsidRPr="00561CF7">
        <w:t>12.5</w:t>
      </w:r>
      <w:r w:rsidR="00AB0258" w:rsidRPr="00561CF7">
        <w:t xml:space="preserve"> </w:t>
      </w:r>
      <w:r w:rsidRPr="00561CF7">
        <w:t>А</w:t>
      </w:r>
      <w:r w:rsidR="00274C31" w:rsidRPr="00561CF7">
        <w:t>нализ предписаний надзорных органов об устранении нарушений, влияющих на безопасность и надежность системы теплоснабжения</w:t>
      </w:r>
      <w:bookmarkEnd w:id="188"/>
    </w:p>
    <w:p w14:paraId="3510AC0F" w14:textId="77777777" w:rsidR="00AB0258" w:rsidRPr="00561CF7" w:rsidRDefault="00343B5C" w:rsidP="0006129B">
      <w:pPr>
        <w:ind w:firstLine="709"/>
      </w:pPr>
      <w:r w:rsidRPr="00561CF7">
        <w:t>Предписания надзорных органов об устранении нарушений, влияющих на безопасность и надежность систем теплоснабжения</w:t>
      </w:r>
      <w:r w:rsidR="008E4EBE" w:rsidRPr="00561CF7">
        <w:t>,</w:t>
      </w:r>
      <w:r w:rsidRPr="00561CF7">
        <w:t xml:space="preserve"> не предоставлены.</w:t>
      </w:r>
    </w:p>
    <w:p w14:paraId="5BA598F5" w14:textId="77777777" w:rsidR="00EA0D24" w:rsidRPr="00561CF7" w:rsidRDefault="00EA0D24" w:rsidP="0006129B">
      <w:pPr>
        <w:ind w:firstLine="709"/>
      </w:pPr>
    </w:p>
    <w:p w14:paraId="7AE9E337" w14:textId="267B3121" w:rsidR="00EA0D24" w:rsidRPr="00561CF7" w:rsidRDefault="000F34E7" w:rsidP="0006129B">
      <w:pPr>
        <w:pStyle w:val="31"/>
        <w:spacing w:line="240" w:lineRule="auto"/>
      </w:pPr>
      <w:bookmarkStart w:id="189" w:name="_Toc32481165"/>
      <w:bookmarkStart w:id="190" w:name="_Toc174250210"/>
      <w:r w:rsidRPr="00561CF7">
        <w:t xml:space="preserve">12.6 </w:t>
      </w:r>
      <w:r w:rsidR="00EA0D24" w:rsidRPr="00561CF7">
        <w:t xml:space="preserve">Изменения технических и технологических проблем в системах </w:t>
      </w:r>
      <w:r w:rsidR="008B0A5C" w:rsidRPr="00561CF7">
        <w:t xml:space="preserve">теплоснабжения </w:t>
      </w:r>
      <w:r w:rsidR="001E65C3" w:rsidRPr="00561CF7">
        <w:t>поселения</w:t>
      </w:r>
      <w:r w:rsidR="00EA0D24" w:rsidRPr="00561CF7">
        <w:t xml:space="preserve">, произошедших в период, </w:t>
      </w:r>
      <w:r w:rsidR="00042A16" w:rsidRPr="00561CF7">
        <w:t>предшествующий разработке (актуализации) схемы теплоснабжения</w:t>
      </w:r>
      <w:bookmarkEnd w:id="189"/>
      <w:bookmarkEnd w:id="190"/>
    </w:p>
    <w:p w14:paraId="79BEAA9D" w14:textId="110A6A7D" w:rsidR="00AC4D0A" w:rsidRPr="00561CF7" w:rsidRDefault="00D00B8E" w:rsidP="0006129B">
      <w:pPr>
        <w:widowControl w:val="0"/>
        <w:tabs>
          <w:tab w:val="left" w:pos="4245"/>
        </w:tabs>
        <w:adjustRightInd w:val="0"/>
        <w:ind w:firstLine="720"/>
        <w:textAlignment w:val="baseline"/>
      </w:pPr>
      <w:r w:rsidRPr="00561CF7">
        <w:t xml:space="preserve">Раздел переработан </w:t>
      </w:r>
      <w:r w:rsidR="00095B0A" w:rsidRPr="00561CF7">
        <w:t>с</w:t>
      </w:r>
      <w:r w:rsidR="00C479E2" w:rsidRPr="00561CF7">
        <w:t xml:space="preserve"> </w:t>
      </w:r>
      <w:r w:rsidR="005D6D1F" w:rsidRPr="00561CF7">
        <w:t>учетом</w:t>
      </w:r>
      <w:r w:rsidR="002F5504" w:rsidRPr="00561CF7">
        <w:t xml:space="preserve"> </w:t>
      </w:r>
      <w:r w:rsidR="00BA6CB9" w:rsidRPr="00561CF7">
        <w:t xml:space="preserve">требований </w:t>
      </w:r>
      <w:r w:rsidR="007010E8" w:rsidRPr="00561CF7">
        <w:t>Постановления Правительства РФ от 22.02.2012 № 154</w:t>
      </w:r>
      <w:r w:rsidR="00BA6CB9" w:rsidRPr="00561CF7">
        <w:t xml:space="preserve"> </w:t>
      </w:r>
      <w:r w:rsidR="00306B63" w:rsidRPr="00561CF7">
        <w:t>«</w:t>
      </w:r>
      <w:r w:rsidR="00BA6CB9" w:rsidRPr="00561CF7">
        <w:t>О требованиях к схемам теплоснабжения, порядку их разработки и утверждения</w:t>
      </w:r>
      <w:r w:rsidR="00306B63" w:rsidRPr="00561CF7">
        <w:t>»</w:t>
      </w:r>
      <w:r w:rsidR="00BA6CB9" w:rsidRPr="00561CF7">
        <w:t>, а также Методических указаний по разработке схем теплоснабжения (</w:t>
      </w:r>
      <w:r w:rsidR="003965AF" w:rsidRPr="00561CF7">
        <w:t xml:space="preserve">утв. Приказом Минэнерго России от 05.03.2019 № 212 </w:t>
      </w:r>
      <w:r w:rsidR="00306B63" w:rsidRPr="00561CF7">
        <w:t>«</w:t>
      </w:r>
      <w:r w:rsidR="003965AF" w:rsidRPr="00561CF7">
        <w:t>Об утверждении Методических указаний по разработке схем теплоснабжения</w:t>
      </w:r>
      <w:r w:rsidR="00306B63" w:rsidRPr="00561CF7">
        <w:t>»</w:t>
      </w:r>
      <w:r w:rsidR="00BA6CB9" w:rsidRPr="00561CF7">
        <w:t>).</w:t>
      </w:r>
    </w:p>
    <w:p w14:paraId="22A45022" w14:textId="77777777" w:rsidR="00AC4D0A" w:rsidRPr="00561CF7" w:rsidRDefault="00AC4D0A" w:rsidP="0006129B">
      <w:pPr>
        <w:tabs>
          <w:tab w:val="left" w:pos="0"/>
        </w:tabs>
        <w:ind w:firstLine="709"/>
        <w:sectPr w:rsidR="00AC4D0A" w:rsidRPr="00561CF7" w:rsidSect="003114BF">
          <w:pgSz w:w="11906" w:h="16838"/>
          <w:pgMar w:top="1134" w:right="851" w:bottom="1134" w:left="1134" w:header="708" w:footer="708" w:gutter="0"/>
          <w:cols w:space="708"/>
          <w:docGrid w:linePitch="360"/>
        </w:sectPr>
      </w:pPr>
    </w:p>
    <w:p w14:paraId="14A2EF03" w14:textId="77777777" w:rsidR="001773E3" w:rsidRPr="00561CF7" w:rsidRDefault="00274C31" w:rsidP="0006129B">
      <w:pPr>
        <w:pStyle w:val="10"/>
      </w:pPr>
      <w:bookmarkStart w:id="191" w:name="_Toc422303793"/>
      <w:bookmarkStart w:id="192" w:name="_Toc174250211"/>
      <w:r w:rsidRPr="00561CF7">
        <w:t>ГЛАВА 2</w:t>
      </w:r>
      <w:r w:rsidR="001773E3" w:rsidRPr="00561CF7">
        <w:t xml:space="preserve"> </w:t>
      </w:r>
      <w:bookmarkEnd w:id="191"/>
      <w:r w:rsidRPr="00561CF7">
        <w:t>Существующее и перспективное потребление тепловой энергии на цели теплоснабжения</w:t>
      </w:r>
      <w:bookmarkEnd w:id="192"/>
    </w:p>
    <w:p w14:paraId="49B80494" w14:textId="77777777" w:rsidR="001773E3" w:rsidRPr="00561CF7" w:rsidRDefault="000F34E7" w:rsidP="0006129B">
      <w:pPr>
        <w:pStyle w:val="21"/>
        <w:spacing w:line="240" w:lineRule="auto"/>
      </w:pPr>
      <w:bookmarkStart w:id="193" w:name="_Toc174250212"/>
      <w:r w:rsidRPr="00561CF7">
        <w:t>2.1</w:t>
      </w:r>
      <w:r w:rsidR="001773E3" w:rsidRPr="00561CF7">
        <w:t xml:space="preserve"> </w:t>
      </w:r>
      <w:r w:rsidRPr="00561CF7">
        <w:t>Д</w:t>
      </w:r>
      <w:r w:rsidR="00274C31" w:rsidRPr="00561CF7">
        <w:t>анные базового уровня потребления тепла на цели теплоснабжения</w:t>
      </w:r>
      <w:bookmarkEnd w:id="193"/>
    </w:p>
    <w:p w14:paraId="33948E56" w14:textId="2C707CC9" w:rsidR="00213A8B" w:rsidRPr="00561CF7" w:rsidRDefault="00213A8B" w:rsidP="0006129B">
      <w:pPr>
        <w:tabs>
          <w:tab w:val="left" w:pos="0"/>
        </w:tabs>
        <w:ind w:firstLine="567"/>
      </w:pPr>
      <w:r w:rsidRPr="00561CF7">
        <w:t>За базовый уровень потребления тепла принят уровень потребления тепловой энергии в 202</w:t>
      </w:r>
      <w:r w:rsidR="001B6BE6" w:rsidRPr="00561CF7">
        <w:t>3</w:t>
      </w:r>
      <w:r w:rsidR="0014555C" w:rsidRPr="00561CF7">
        <w:t xml:space="preserve"> </w:t>
      </w:r>
      <w:r w:rsidRPr="00561CF7">
        <w:t xml:space="preserve">году. Базовый уровень потребления тепловой энергии с разделением по </w:t>
      </w:r>
      <w:r w:rsidR="00EC11E3" w:rsidRPr="00561CF7">
        <w:t>источникам теплоснабжения</w:t>
      </w:r>
      <w:r w:rsidRPr="00561CF7">
        <w:t xml:space="preserve"> представлен в таблице </w:t>
      </w:r>
      <w:r w:rsidR="00D7773F">
        <w:t>34</w:t>
      </w:r>
      <w:r w:rsidRPr="00561CF7">
        <w:t xml:space="preserve">. </w:t>
      </w:r>
    </w:p>
    <w:p w14:paraId="65255AA6" w14:textId="77777777" w:rsidR="00213A8B" w:rsidRPr="00561CF7" w:rsidRDefault="00213A8B" w:rsidP="0006129B">
      <w:pPr>
        <w:tabs>
          <w:tab w:val="left" w:pos="0"/>
        </w:tabs>
        <w:ind w:firstLine="709"/>
      </w:pPr>
    </w:p>
    <w:p w14:paraId="6513713D" w14:textId="11F7DDA1" w:rsidR="00213A8B" w:rsidRPr="00561CF7" w:rsidRDefault="00213A8B" w:rsidP="0006129B">
      <w:pPr>
        <w:widowControl w:val="0"/>
        <w:adjustRightInd w:val="0"/>
        <w:textAlignment w:val="baseline"/>
        <w:rPr>
          <w:rFonts w:eastAsia="Microsoft YaHei"/>
          <w:bCs/>
          <w:spacing w:val="-5"/>
          <w:szCs w:val="18"/>
        </w:rPr>
      </w:pPr>
      <w:r w:rsidRPr="00561CF7">
        <w:rPr>
          <w:rFonts w:eastAsia="Microsoft YaHei"/>
          <w:bCs/>
          <w:spacing w:val="-5"/>
          <w:szCs w:val="18"/>
        </w:rPr>
        <w:t xml:space="preserve">Таблица </w:t>
      </w:r>
      <w:r w:rsidR="008A3CE6"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008A3CE6" w:rsidRPr="00561CF7">
        <w:rPr>
          <w:rFonts w:eastAsia="Microsoft YaHei"/>
          <w:bCs/>
          <w:spacing w:val="-5"/>
          <w:szCs w:val="18"/>
        </w:rPr>
        <w:fldChar w:fldCharType="separate"/>
      </w:r>
      <w:r w:rsidR="00D7773F">
        <w:rPr>
          <w:rFonts w:eastAsia="Microsoft YaHei"/>
          <w:bCs/>
          <w:noProof/>
          <w:spacing w:val="-5"/>
          <w:szCs w:val="18"/>
        </w:rPr>
        <w:t>34</w:t>
      </w:r>
      <w:r w:rsidR="008A3CE6" w:rsidRPr="00561CF7">
        <w:rPr>
          <w:rFonts w:eastAsia="Microsoft YaHei"/>
          <w:bCs/>
          <w:spacing w:val="-5"/>
          <w:szCs w:val="18"/>
        </w:rPr>
        <w:fldChar w:fldCharType="end"/>
      </w:r>
      <w:r w:rsidRPr="00561CF7">
        <w:rPr>
          <w:rFonts w:eastAsia="Microsoft YaHei"/>
          <w:bCs/>
          <w:spacing w:val="-5"/>
          <w:szCs w:val="18"/>
        </w:rPr>
        <w:t xml:space="preserve"> – Базовый уровень </w:t>
      </w:r>
      <w:r w:rsidR="00D406F3" w:rsidRPr="00561CF7">
        <w:rPr>
          <w:rFonts w:eastAsia="Microsoft YaHei"/>
          <w:bCs/>
          <w:spacing w:val="-5"/>
          <w:szCs w:val="18"/>
        </w:rPr>
        <w:t>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53"/>
        <w:gridCol w:w="1888"/>
        <w:gridCol w:w="2735"/>
      </w:tblGrid>
      <w:tr w:rsidR="005B25E9" w:rsidRPr="00561CF7" w14:paraId="2B60F24E" w14:textId="77777777" w:rsidTr="001C37E1">
        <w:tc>
          <w:tcPr>
            <w:tcW w:w="406" w:type="pct"/>
            <w:shd w:val="clear" w:color="auto" w:fill="auto"/>
            <w:vAlign w:val="center"/>
            <w:hideMark/>
          </w:tcPr>
          <w:p w14:paraId="047DD361" w14:textId="77777777" w:rsidR="00F92657" w:rsidRPr="00561CF7" w:rsidRDefault="00F92657" w:rsidP="001C37E1">
            <w:pPr>
              <w:jc w:val="center"/>
              <w:rPr>
                <w:bCs/>
                <w:sz w:val="22"/>
                <w:szCs w:val="22"/>
              </w:rPr>
            </w:pPr>
            <w:bookmarkStart w:id="194" w:name="_Hlk146026566"/>
            <w:r w:rsidRPr="00561CF7">
              <w:rPr>
                <w:bCs/>
                <w:sz w:val="22"/>
                <w:szCs w:val="22"/>
              </w:rPr>
              <w:t>№ п/п</w:t>
            </w:r>
          </w:p>
        </w:tc>
        <w:tc>
          <w:tcPr>
            <w:tcW w:w="2376" w:type="pct"/>
            <w:shd w:val="clear" w:color="auto" w:fill="auto"/>
            <w:vAlign w:val="center"/>
            <w:hideMark/>
          </w:tcPr>
          <w:p w14:paraId="6A22DC5E" w14:textId="77777777" w:rsidR="00F92657" w:rsidRPr="00561CF7" w:rsidRDefault="00F92657" w:rsidP="001C37E1">
            <w:pPr>
              <w:jc w:val="center"/>
              <w:rPr>
                <w:bCs/>
                <w:sz w:val="22"/>
                <w:szCs w:val="22"/>
              </w:rPr>
            </w:pPr>
            <w:r w:rsidRPr="00561CF7">
              <w:rPr>
                <w:bCs/>
                <w:sz w:val="22"/>
                <w:szCs w:val="22"/>
              </w:rPr>
              <w:t>Наименование источника теплоснабжения</w:t>
            </w:r>
          </w:p>
        </w:tc>
        <w:tc>
          <w:tcPr>
            <w:tcW w:w="906" w:type="pct"/>
            <w:shd w:val="clear" w:color="auto" w:fill="auto"/>
            <w:vAlign w:val="center"/>
          </w:tcPr>
          <w:p w14:paraId="566D01D3" w14:textId="79A70E43" w:rsidR="00F92657" w:rsidRPr="00561CF7" w:rsidRDefault="00F92657" w:rsidP="001C37E1">
            <w:pPr>
              <w:jc w:val="center"/>
              <w:rPr>
                <w:sz w:val="22"/>
                <w:szCs w:val="22"/>
              </w:rPr>
            </w:pPr>
            <w:r w:rsidRPr="00561CF7">
              <w:rPr>
                <w:sz w:val="22"/>
                <w:szCs w:val="22"/>
              </w:rPr>
              <w:t>Нагрузк</w:t>
            </w:r>
            <w:r w:rsidR="00432D1F" w:rsidRPr="00561CF7">
              <w:rPr>
                <w:sz w:val="22"/>
                <w:szCs w:val="22"/>
              </w:rPr>
              <w:t>а</w:t>
            </w:r>
            <w:r w:rsidRPr="00561CF7">
              <w:rPr>
                <w:sz w:val="22"/>
                <w:szCs w:val="22"/>
              </w:rPr>
              <w:t>, Гкал/ч</w:t>
            </w:r>
          </w:p>
        </w:tc>
        <w:tc>
          <w:tcPr>
            <w:tcW w:w="1312" w:type="pct"/>
            <w:tcBorders>
              <w:bottom w:val="single" w:sz="4" w:space="0" w:color="auto"/>
            </w:tcBorders>
            <w:shd w:val="clear" w:color="auto" w:fill="auto"/>
          </w:tcPr>
          <w:p w14:paraId="2EEBE946" w14:textId="77777777" w:rsidR="00F92657" w:rsidRPr="00561CF7" w:rsidRDefault="00F92657" w:rsidP="001C37E1">
            <w:pPr>
              <w:jc w:val="center"/>
              <w:rPr>
                <w:sz w:val="22"/>
                <w:szCs w:val="22"/>
              </w:rPr>
            </w:pPr>
            <w:r w:rsidRPr="00561CF7">
              <w:rPr>
                <w:sz w:val="22"/>
                <w:szCs w:val="22"/>
              </w:rPr>
              <w:t>Полезный отпуск тепла, Гкал</w:t>
            </w:r>
          </w:p>
        </w:tc>
      </w:tr>
      <w:tr w:rsidR="00D3412F" w:rsidRPr="00561CF7" w14:paraId="1E2D6A54" w14:textId="77777777" w:rsidTr="00343886">
        <w:tc>
          <w:tcPr>
            <w:tcW w:w="406" w:type="pct"/>
            <w:shd w:val="clear" w:color="auto" w:fill="auto"/>
            <w:vAlign w:val="center"/>
          </w:tcPr>
          <w:p w14:paraId="413C65F0" w14:textId="54B04608" w:rsidR="00D3412F" w:rsidRPr="00561CF7" w:rsidRDefault="00D3412F" w:rsidP="00D3412F">
            <w:pPr>
              <w:pStyle w:val="ab"/>
              <w:jc w:val="center"/>
              <w:rPr>
                <w:sz w:val="22"/>
                <w:szCs w:val="22"/>
              </w:rPr>
            </w:pPr>
            <w:r w:rsidRPr="002363F5">
              <w:rPr>
                <w:sz w:val="22"/>
                <w:szCs w:val="22"/>
              </w:rPr>
              <w:t>1</w:t>
            </w:r>
          </w:p>
        </w:tc>
        <w:tc>
          <w:tcPr>
            <w:tcW w:w="2376" w:type="pct"/>
            <w:shd w:val="clear" w:color="auto" w:fill="auto"/>
            <w:vAlign w:val="center"/>
          </w:tcPr>
          <w:p w14:paraId="451F8C97" w14:textId="5FB97339" w:rsidR="00D3412F" w:rsidRPr="00561CF7" w:rsidRDefault="00D3412F" w:rsidP="00D3412F">
            <w:pPr>
              <w:jc w:val="center"/>
              <w:rPr>
                <w:sz w:val="22"/>
                <w:szCs w:val="22"/>
              </w:rPr>
            </w:pPr>
            <w:r w:rsidRPr="002363F5">
              <w:rPr>
                <w:sz w:val="22"/>
                <w:szCs w:val="22"/>
              </w:rPr>
              <w:t>Котельная №1</w:t>
            </w:r>
          </w:p>
        </w:tc>
        <w:tc>
          <w:tcPr>
            <w:tcW w:w="906" w:type="pct"/>
            <w:tcBorders>
              <w:top w:val="nil"/>
              <w:left w:val="nil"/>
              <w:bottom w:val="single" w:sz="8" w:space="0" w:color="000000"/>
              <w:right w:val="single" w:sz="8" w:space="0" w:color="000000"/>
            </w:tcBorders>
            <w:shd w:val="clear" w:color="auto" w:fill="auto"/>
            <w:vAlign w:val="center"/>
          </w:tcPr>
          <w:p w14:paraId="666165FA" w14:textId="00A5AFFD" w:rsidR="00D3412F" w:rsidRPr="00561CF7" w:rsidRDefault="00D3412F" w:rsidP="00D3412F">
            <w:pPr>
              <w:jc w:val="center"/>
              <w:rPr>
                <w:sz w:val="22"/>
                <w:szCs w:val="22"/>
              </w:rPr>
            </w:pPr>
            <w:r w:rsidRPr="006B05E7">
              <w:rPr>
                <w:color w:val="000000"/>
                <w:sz w:val="22"/>
                <w:szCs w:val="22"/>
              </w:rPr>
              <w:t>3,825</w:t>
            </w:r>
          </w:p>
        </w:tc>
        <w:tc>
          <w:tcPr>
            <w:tcW w:w="1312" w:type="pct"/>
            <w:tcBorders>
              <w:top w:val="nil"/>
              <w:left w:val="nil"/>
              <w:bottom w:val="single" w:sz="8" w:space="0" w:color="auto"/>
              <w:right w:val="single" w:sz="8" w:space="0" w:color="auto"/>
            </w:tcBorders>
            <w:shd w:val="clear" w:color="auto" w:fill="auto"/>
            <w:vAlign w:val="center"/>
          </w:tcPr>
          <w:p w14:paraId="419221F4" w14:textId="65B43086" w:rsidR="00D3412F" w:rsidRPr="00561CF7" w:rsidRDefault="00D3412F" w:rsidP="00D3412F">
            <w:pPr>
              <w:jc w:val="center"/>
              <w:rPr>
                <w:sz w:val="22"/>
                <w:szCs w:val="22"/>
              </w:rPr>
            </w:pPr>
            <w:r w:rsidRPr="006B05E7">
              <w:rPr>
                <w:color w:val="000000"/>
                <w:sz w:val="22"/>
                <w:szCs w:val="22"/>
              </w:rPr>
              <w:t>8152,3</w:t>
            </w:r>
          </w:p>
        </w:tc>
      </w:tr>
      <w:tr w:rsidR="00D3412F" w:rsidRPr="00561CF7" w14:paraId="2E25AEA6" w14:textId="77777777" w:rsidTr="00343886">
        <w:tc>
          <w:tcPr>
            <w:tcW w:w="406" w:type="pct"/>
            <w:shd w:val="clear" w:color="auto" w:fill="auto"/>
            <w:vAlign w:val="center"/>
          </w:tcPr>
          <w:p w14:paraId="3F83E09A" w14:textId="76A9D82A" w:rsidR="00D3412F" w:rsidRPr="002363F5" w:rsidRDefault="00D3412F" w:rsidP="00D3412F">
            <w:pPr>
              <w:pStyle w:val="ab"/>
              <w:jc w:val="center"/>
              <w:rPr>
                <w:sz w:val="22"/>
                <w:szCs w:val="22"/>
              </w:rPr>
            </w:pPr>
            <w:r w:rsidRPr="002363F5">
              <w:rPr>
                <w:sz w:val="22"/>
                <w:szCs w:val="22"/>
              </w:rPr>
              <w:t>2</w:t>
            </w:r>
          </w:p>
        </w:tc>
        <w:tc>
          <w:tcPr>
            <w:tcW w:w="2376" w:type="pct"/>
            <w:shd w:val="clear" w:color="auto" w:fill="auto"/>
            <w:vAlign w:val="center"/>
          </w:tcPr>
          <w:p w14:paraId="414C5BDF" w14:textId="6CD6B67F" w:rsidR="00D3412F" w:rsidRPr="002363F5" w:rsidRDefault="00D3412F" w:rsidP="00D3412F">
            <w:pPr>
              <w:jc w:val="center"/>
              <w:rPr>
                <w:sz w:val="22"/>
                <w:szCs w:val="22"/>
              </w:rPr>
            </w:pPr>
            <w:r w:rsidRPr="002363F5">
              <w:rPr>
                <w:sz w:val="22"/>
                <w:szCs w:val="22"/>
              </w:rPr>
              <w:t>Котельная №</w:t>
            </w:r>
            <w:r>
              <w:rPr>
                <w:sz w:val="22"/>
                <w:szCs w:val="22"/>
                <w:lang w:val="en-US"/>
              </w:rPr>
              <w:t>3</w:t>
            </w:r>
          </w:p>
        </w:tc>
        <w:tc>
          <w:tcPr>
            <w:tcW w:w="906" w:type="pct"/>
            <w:tcBorders>
              <w:top w:val="nil"/>
              <w:left w:val="nil"/>
              <w:bottom w:val="single" w:sz="8" w:space="0" w:color="000000"/>
              <w:right w:val="single" w:sz="8" w:space="0" w:color="000000"/>
            </w:tcBorders>
            <w:shd w:val="clear" w:color="auto" w:fill="auto"/>
            <w:vAlign w:val="center"/>
          </w:tcPr>
          <w:p w14:paraId="296D5161" w14:textId="04240E11" w:rsidR="00D3412F" w:rsidRPr="006B05E7" w:rsidRDefault="00D3412F" w:rsidP="00D3412F">
            <w:pPr>
              <w:jc w:val="center"/>
              <w:rPr>
                <w:color w:val="000000"/>
                <w:sz w:val="22"/>
                <w:szCs w:val="22"/>
              </w:rPr>
            </w:pPr>
            <w:r w:rsidRPr="006B05E7">
              <w:rPr>
                <w:color w:val="000000"/>
                <w:sz w:val="22"/>
                <w:szCs w:val="22"/>
              </w:rPr>
              <w:t>0,899</w:t>
            </w:r>
          </w:p>
        </w:tc>
        <w:tc>
          <w:tcPr>
            <w:tcW w:w="1312" w:type="pct"/>
            <w:tcBorders>
              <w:top w:val="nil"/>
              <w:left w:val="nil"/>
              <w:bottom w:val="single" w:sz="8" w:space="0" w:color="auto"/>
              <w:right w:val="single" w:sz="8" w:space="0" w:color="auto"/>
            </w:tcBorders>
            <w:shd w:val="clear" w:color="auto" w:fill="auto"/>
            <w:vAlign w:val="center"/>
          </w:tcPr>
          <w:p w14:paraId="61D7C822" w14:textId="763C5340" w:rsidR="00D3412F" w:rsidRPr="006B05E7" w:rsidRDefault="00D3412F" w:rsidP="00D3412F">
            <w:pPr>
              <w:jc w:val="center"/>
              <w:rPr>
                <w:color w:val="000000"/>
                <w:sz w:val="22"/>
                <w:szCs w:val="22"/>
              </w:rPr>
            </w:pPr>
            <w:r w:rsidRPr="006B05E7">
              <w:rPr>
                <w:color w:val="000000"/>
                <w:sz w:val="22"/>
                <w:szCs w:val="22"/>
              </w:rPr>
              <w:t>1915,9</w:t>
            </w:r>
          </w:p>
        </w:tc>
      </w:tr>
    </w:tbl>
    <w:p w14:paraId="37C3FFE1" w14:textId="77777777" w:rsidR="00864954" w:rsidRPr="00561CF7" w:rsidRDefault="000F34E7" w:rsidP="0006129B">
      <w:pPr>
        <w:pStyle w:val="21"/>
        <w:spacing w:line="240" w:lineRule="auto"/>
      </w:pPr>
      <w:bookmarkStart w:id="195" w:name="_Toc174250213"/>
      <w:bookmarkEnd w:id="194"/>
      <w:r w:rsidRPr="00561CF7">
        <w:t>2.2</w:t>
      </w:r>
      <w:r w:rsidR="00864954" w:rsidRPr="00561CF7">
        <w:t xml:space="preserve"> </w:t>
      </w:r>
      <w:r w:rsidRPr="00561CF7">
        <w:t>П</w:t>
      </w:r>
      <w:r w:rsidR="00274C31" w:rsidRPr="00561CF7">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95"/>
    </w:p>
    <w:p w14:paraId="6D52A6F0" w14:textId="481D51BE" w:rsidR="00BA27C7" w:rsidRPr="00561CF7" w:rsidRDefault="00BA27C7" w:rsidP="00BA27C7">
      <w:pPr>
        <w:tabs>
          <w:tab w:val="left" w:pos="0"/>
        </w:tabs>
        <w:ind w:firstLine="709"/>
      </w:pPr>
      <w:bookmarkStart w:id="196" w:name="_Hlk141344319"/>
      <w:r w:rsidRPr="00561CF7">
        <w:t xml:space="preserve">В настоящее время </w:t>
      </w:r>
      <w:r w:rsidR="00C17DB7" w:rsidRPr="00561CF7">
        <w:t xml:space="preserve">на территории </w:t>
      </w:r>
      <w:r w:rsidR="009503E1">
        <w:t>г. Туран</w:t>
      </w:r>
      <w:r w:rsidR="00C57D6B" w:rsidRPr="00561CF7">
        <w:t xml:space="preserve"> </w:t>
      </w:r>
      <w:r w:rsidR="000154E8" w:rsidRPr="00561CF7">
        <w:t xml:space="preserve">действует </w:t>
      </w:r>
      <w:r w:rsidR="003F3B25">
        <w:t>два источника теплоснабжения</w:t>
      </w:r>
      <w:r w:rsidR="00F47EC8" w:rsidRPr="00561CF7">
        <w:t>.</w:t>
      </w:r>
      <w:r w:rsidRPr="00561CF7">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136F1E04" w14:textId="0E07C75B" w:rsidR="00D5300B" w:rsidRPr="00561CF7" w:rsidRDefault="00D5300B" w:rsidP="00D5300B">
      <w:pPr>
        <w:pStyle w:val="afffffff7"/>
        <w:rPr>
          <w:szCs w:val="24"/>
        </w:rPr>
      </w:pPr>
      <w:bookmarkStart w:id="197" w:name="_Hlk128490743"/>
      <w:bookmarkStart w:id="198" w:name="_Hlk137290765"/>
      <w:r w:rsidRPr="00561CF7">
        <w:rPr>
          <w:rFonts w:eastAsia="Times New Roman"/>
          <w:szCs w:val="24"/>
        </w:rPr>
        <w:t xml:space="preserve">Генеральным планом развития </w:t>
      </w:r>
      <w:r w:rsidR="00F92657" w:rsidRPr="00561CF7">
        <w:rPr>
          <w:rFonts w:eastAsia="Times New Roman"/>
          <w:szCs w:val="24"/>
        </w:rPr>
        <w:t>поселения</w:t>
      </w:r>
      <w:r w:rsidRPr="00561CF7">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561CF7">
        <w:rPr>
          <w:szCs w:val="24"/>
        </w:rPr>
        <w:t>Значительное увеличение селитебной территории за счет освоения новых земель не предлагается. Размещение объектов нового жилищного строительства в городе возможно на имеющихся в небольшом количестве свободных территориях и на месте сноса и ветхой и малоценной застройки.</w:t>
      </w:r>
    </w:p>
    <w:p w14:paraId="28DF2BE3" w14:textId="3B0017C8" w:rsidR="00D5300B" w:rsidRPr="00561CF7" w:rsidRDefault="00D5300B" w:rsidP="007C3BB9">
      <w:pPr>
        <w:pStyle w:val="afffffff7"/>
      </w:pPr>
      <w:r w:rsidRPr="00561CF7">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находится отдельно-стоящие, встроенные и пристроенные объекты культурно-бытового и коммунального обслуживания.</w:t>
      </w:r>
    </w:p>
    <w:p w14:paraId="4B6BA4C1" w14:textId="7F41CC17" w:rsidR="00B4382C" w:rsidRPr="00561CF7" w:rsidRDefault="00B4382C" w:rsidP="00B4382C">
      <w:pPr>
        <w:pStyle w:val="Affa"/>
      </w:pPr>
      <w:bookmarkStart w:id="199" w:name="_Hlk169690215"/>
      <w:bookmarkEnd w:id="197"/>
      <w:r w:rsidRPr="00561CF7">
        <w:t xml:space="preserve">Существующий жилой фонд подразделяется на среднеэтажные многоквартирные и малоэтажные (индивидуальные) жилые дома. Основная часть население </w:t>
      </w:r>
      <w:r w:rsidR="002B732A" w:rsidRPr="00561CF7">
        <w:t>пос</w:t>
      </w:r>
      <w:r w:rsidR="00E47141" w:rsidRPr="00561CF7">
        <w:t>е</w:t>
      </w:r>
      <w:r w:rsidR="002B732A" w:rsidRPr="00561CF7">
        <w:t>ления</w:t>
      </w:r>
      <w:r w:rsidRPr="00561CF7">
        <w:t xml:space="preserve"> проживает в домах малоэтажной застройки.</w:t>
      </w:r>
    </w:p>
    <w:bookmarkEnd w:id="199"/>
    <w:p w14:paraId="7B9C4CE9" w14:textId="03C031E7" w:rsidR="00B4382C" w:rsidRPr="00561CF7" w:rsidRDefault="00B4382C" w:rsidP="00B4382C">
      <w:pPr>
        <w:pStyle w:val="Affa"/>
      </w:pPr>
      <w:r w:rsidRPr="00561CF7">
        <w:t xml:space="preserve">Планами развития </w:t>
      </w:r>
      <w:r w:rsidR="00567DFD" w:rsidRPr="00561CF7">
        <w:t>территории поселения</w:t>
      </w:r>
      <w:r w:rsidRPr="00561CF7">
        <w:t xml:space="preserve">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т.ч. ИЖС) предполагает:</w:t>
      </w:r>
    </w:p>
    <w:p w14:paraId="363F8DD1" w14:textId="0D16B764" w:rsidR="00B4382C" w:rsidRPr="00561CF7" w:rsidRDefault="00B4382C" w:rsidP="00B4382C">
      <w:pPr>
        <w:pStyle w:val="Affa"/>
      </w:pPr>
      <w:r w:rsidRPr="00561CF7">
        <w:t xml:space="preserve">1) создание комфортных условий для проживания </w:t>
      </w:r>
      <w:r w:rsidR="00C17DB7" w:rsidRPr="00561CF7">
        <w:t xml:space="preserve">на территории </w:t>
      </w:r>
      <w:r w:rsidR="009503E1">
        <w:t>г. Туран</w:t>
      </w:r>
      <w:r w:rsidRPr="00561CF7">
        <w:t xml:space="preserve">; </w:t>
      </w:r>
    </w:p>
    <w:p w14:paraId="3F30587A" w14:textId="77777777" w:rsidR="00B4382C" w:rsidRPr="00561CF7" w:rsidRDefault="00B4382C" w:rsidP="00B4382C">
      <w:pPr>
        <w:pStyle w:val="Affa"/>
      </w:pPr>
      <w:r w:rsidRPr="00561CF7">
        <w:t>2) организацию комплексного освоения резервных территорий под жилищное строительство;</w:t>
      </w:r>
    </w:p>
    <w:p w14:paraId="3CBF1A16" w14:textId="77777777" w:rsidR="00B4382C" w:rsidRPr="00561CF7" w:rsidRDefault="00B4382C" w:rsidP="00B4382C">
      <w:pPr>
        <w:pStyle w:val="Affa"/>
      </w:pPr>
      <w:r w:rsidRPr="00561CF7">
        <w:t xml:space="preserve">3) строительство качественного жилья с комплексом инфраструктуры (социальной, транспортной, инженерной); </w:t>
      </w:r>
    </w:p>
    <w:p w14:paraId="0A5888B3" w14:textId="77777777" w:rsidR="00B4382C" w:rsidRPr="00561CF7" w:rsidRDefault="00B4382C" w:rsidP="00B4382C">
      <w:pPr>
        <w:pStyle w:val="Affa"/>
      </w:pPr>
      <w:r w:rsidRPr="00561CF7">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0180F22E" w14:textId="77777777" w:rsidR="00B4382C" w:rsidRPr="00561CF7" w:rsidRDefault="00B4382C" w:rsidP="00B4382C">
      <w:pPr>
        <w:pStyle w:val="Affa"/>
      </w:pPr>
      <w:r w:rsidRPr="00561CF7">
        <w:t>5) строительство/реконструкцию достаточного количества современных социальных объектов.</w:t>
      </w:r>
    </w:p>
    <w:p w14:paraId="46E6C4BA" w14:textId="77777777" w:rsidR="00234108" w:rsidRPr="005F0CA0" w:rsidRDefault="00234108" w:rsidP="00234108">
      <w:pPr>
        <w:pStyle w:val="Affa"/>
      </w:pPr>
      <w:bookmarkStart w:id="200" w:name="_Hlk174191044"/>
      <w:r w:rsidRPr="005F0CA0">
        <w:t xml:space="preserve">В настоящее время строительство жилья на территории поселения представлено преимущественно индивидуальной жилой застройкой. </w:t>
      </w:r>
    </w:p>
    <w:bookmarkEnd w:id="200"/>
    <w:p w14:paraId="4AD77633" w14:textId="1323F7AE" w:rsidR="00B4382C" w:rsidRPr="00561CF7" w:rsidRDefault="00B4382C" w:rsidP="00B4382C">
      <w:pPr>
        <w:pStyle w:val="Affa"/>
      </w:pPr>
      <w:r w:rsidRPr="00561CF7">
        <w:rPr>
          <w:szCs w:val="24"/>
        </w:rPr>
        <w:t>Д</w:t>
      </w:r>
      <w:r w:rsidRPr="00561CF7">
        <w:t xml:space="preserve">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w:t>
      </w:r>
      <w:r w:rsidR="00A44E81" w:rsidRPr="00561CF7">
        <w:t xml:space="preserve">источника тепла </w:t>
      </w:r>
      <w:r w:rsidRPr="00561CF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59F51185" w14:textId="1900E92F" w:rsidR="00B4382C" w:rsidRPr="00561CF7" w:rsidRDefault="00B4382C" w:rsidP="00B4382C">
      <w:pPr>
        <w:pStyle w:val="Affa"/>
      </w:pPr>
      <w:r w:rsidRPr="00561CF7">
        <w:t>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отдельностоящие и пристроенные блочно-модульные котельные малой мощности.</w:t>
      </w:r>
    </w:p>
    <w:p w14:paraId="681961F6" w14:textId="77777777" w:rsidR="00864954" w:rsidRPr="00561CF7" w:rsidRDefault="000F34E7" w:rsidP="0006129B">
      <w:pPr>
        <w:pStyle w:val="21"/>
        <w:spacing w:line="240" w:lineRule="auto"/>
      </w:pPr>
      <w:bookmarkStart w:id="201" w:name="_Toc174250214"/>
      <w:bookmarkEnd w:id="196"/>
      <w:bookmarkEnd w:id="198"/>
      <w:r w:rsidRPr="00561CF7">
        <w:t>2.3</w:t>
      </w:r>
      <w:r w:rsidR="00864954" w:rsidRPr="00561CF7">
        <w:t xml:space="preserve"> </w:t>
      </w:r>
      <w:r w:rsidRPr="00561CF7">
        <w:t>П</w:t>
      </w:r>
      <w:r w:rsidR="00274C31" w:rsidRPr="00561CF7">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01"/>
    </w:p>
    <w:p w14:paraId="30D009A3" w14:textId="77777777" w:rsidR="0061014C" w:rsidRPr="00561CF7" w:rsidRDefault="0061014C" w:rsidP="0006129B">
      <w:pPr>
        <w:tabs>
          <w:tab w:val="left" w:pos="0"/>
        </w:tabs>
        <w:ind w:firstLine="709"/>
      </w:pPr>
      <w:r w:rsidRPr="00561CF7">
        <w:t>Прогноз</w:t>
      </w:r>
      <w:r w:rsidR="0094485C" w:rsidRPr="00561CF7">
        <w:t xml:space="preserve"> </w:t>
      </w:r>
      <w:r w:rsidRPr="00561CF7">
        <w:t>перспективных</w:t>
      </w:r>
      <w:r w:rsidR="0094485C" w:rsidRPr="00561CF7">
        <w:t xml:space="preserve"> </w:t>
      </w:r>
      <w:r w:rsidRPr="00561CF7">
        <w:t>удельных</w:t>
      </w:r>
      <w:r w:rsidR="0094485C" w:rsidRPr="00561CF7">
        <w:t xml:space="preserve"> </w:t>
      </w:r>
      <w:r w:rsidRPr="00561CF7">
        <w:t>расходов</w:t>
      </w:r>
      <w:r w:rsidR="0094485C" w:rsidRPr="00561CF7">
        <w:t xml:space="preserve"> </w:t>
      </w:r>
      <w:r w:rsidRPr="00561CF7">
        <w:t>тепловой</w:t>
      </w:r>
      <w:r w:rsidR="0094485C" w:rsidRPr="00561CF7">
        <w:t xml:space="preserve"> </w:t>
      </w:r>
      <w:r w:rsidRPr="00561CF7">
        <w:t>энергии</w:t>
      </w:r>
      <w:r w:rsidR="0094485C" w:rsidRPr="00561CF7">
        <w:t xml:space="preserve"> </w:t>
      </w:r>
      <w:r w:rsidRPr="00561CF7">
        <w:t>на</w:t>
      </w:r>
      <w:r w:rsidR="0094485C" w:rsidRPr="00561CF7">
        <w:t xml:space="preserve"> </w:t>
      </w:r>
      <w:r w:rsidRPr="00561CF7">
        <w:t>отопление, вентиляцию выполнен с учетом</w:t>
      </w:r>
      <w:r w:rsidR="0094485C" w:rsidRPr="00561CF7">
        <w:t xml:space="preserve"> </w:t>
      </w:r>
      <w:r w:rsidRPr="00561CF7">
        <w:t>требований</w:t>
      </w:r>
      <w:r w:rsidR="0094485C" w:rsidRPr="00561CF7">
        <w:t xml:space="preserve"> </w:t>
      </w:r>
      <w:r w:rsidRPr="00561CF7">
        <w:t>к энергетической эффективности</w:t>
      </w:r>
      <w:r w:rsidR="0094485C" w:rsidRPr="00561CF7">
        <w:t xml:space="preserve"> </w:t>
      </w:r>
      <w:r w:rsidRPr="00561CF7">
        <w:t>объектов</w:t>
      </w:r>
      <w:r w:rsidR="0094485C" w:rsidRPr="00561CF7">
        <w:t xml:space="preserve"> </w:t>
      </w:r>
      <w:r w:rsidRPr="00561CF7">
        <w:t>теплопотребления,</w:t>
      </w:r>
      <w:r w:rsidR="0094485C" w:rsidRPr="00561CF7">
        <w:t xml:space="preserve"> </w:t>
      </w:r>
      <w:r w:rsidRPr="00561CF7">
        <w:t xml:space="preserve">устанавливаемых в соответствии с законодательством Российской Федерации. </w:t>
      </w:r>
    </w:p>
    <w:p w14:paraId="380E8D67" w14:textId="77777777" w:rsidR="00E04075" w:rsidRPr="00561CF7" w:rsidRDefault="00E04075" w:rsidP="0006129B">
      <w:pPr>
        <w:tabs>
          <w:tab w:val="left" w:pos="0"/>
        </w:tabs>
        <w:ind w:firstLine="709"/>
      </w:pPr>
      <w:r w:rsidRPr="00561CF7">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561CF7">
        <w:rPr>
          <w:noProof/>
        </w:rPr>
        <w:t>1 м</w:t>
      </w:r>
      <w:r w:rsidRPr="00561CF7">
        <w:rPr>
          <w:noProof/>
          <w:vertAlign w:val="superscript"/>
        </w:rPr>
        <w:t>3</w:t>
      </w:r>
      <w:r w:rsidRPr="00561CF7">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2153846F" w14:textId="342998E0" w:rsidR="0061014C" w:rsidRPr="00561CF7" w:rsidRDefault="0061014C" w:rsidP="0006129B">
      <w:pPr>
        <w:tabs>
          <w:tab w:val="left" w:pos="0"/>
        </w:tabs>
        <w:ind w:firstLine="709"/>
      </w:pPr>
      <w:r w:rsidRPr="00561CF7">
        <w:t>Прогнозные перспективные удельные расходы тепловой энергии на отопление, вентиляцию приняты в соответствии</w:t>
      </w:r>
      <w:r w:rsidR="003965AF" w:rsidRPr="00561CF7">
        <w:t xml:space="preserve"> </w:t>
      </w:r>
      <w:r w:rsidR="001B70BE" w:rsidRPr="00561CF7">
        <w:t xml:space="preserve">со СП </w:t>
      </w:r>
      <w:r w:rsidR="003965AF" w:rsidRPr="00561CF7">
        <w:t xml:space="preserve">50.13330.2012. </w:t>
      </w:r>
      <w:r w:rsidR="00306B63" w:rsidRPr="00561CF7">
        <w:t>«</w:t>
      </w:r>
      <w:r w:rsidR="003965AF" w:rsidRPr="00561CF7">
        <w:t>Свод правил. Тепловая защита зданий. Актуализированная редакция СНиП 23-02-2003</w:t>
      </w:r>
      <w:r w:rsidR="00306B63" w:rsidRPr="00561CF7">
        <w:t>»</w:t>
      </w:r>
      <w:r w:rsidRPr="00561CF7">
        <w:t xml:space="preserve"> и приведены в таблиц</w:t>
      </w:r>
      <w:r w:rsidR="00E04075" w:rsidRPr="00561CF7">
        <w:t>ах</w:t>
      </w:r>
      <w:r w:rsidRPr="00561CF7">
        <w:t xml:space="preserve"> </w:t>
      </w:r>
      <w:r w:rsidR="009A0936" w:rsidRPr="00561CF7">
        <w:t>3</w:t>
      </w:r>
      <w:r w:rsidR="00D7773F">
        <w:t>5</w:t>
      </w:r>
      <w:r w:rsidR="00E04075" w:rsidRPr="00561CF7">
        <w:t xml:space="preserve"> и </w:t>
      </w:r>
      <w:r w:rsidR="007123E5" w:rsidRPr="00561CF7">
        <w:t>3</w:t>
      </w:r>
      <w:r w:rsidR="00D7773F">
        <w:t>6</w:t>
      </w:r>
      <w:r w:rsidRPr="00561CF7">
        <w:t>.</w:t>
      </w:r>
    </w:p>
    <w:p w14:paraId="1C0C4BE7" w14:textId="77777777" w:rsidR="00186614" w:rsidRPr="00561CF7" w:rsidRDefault="00186614" w:rsidP="0006129B">
      <w:pPr>
        <w:tabs>
          <w:tab w:val="left" w:pos="0"/>
        </w:tabs>
        <w:ind w:firstLine="709"/>
      </w:pPr>
    </w:p>
    <w:p w14:paraId="0E9D6CC6" w14:textId="7CAD3D61" w:rsidR="0061014C" w:rsidRPr="00561CF7" w:rsidRDefault="0061014C" w:rsidP="0006129B">
      <w:pPr>
        <w:pStyle w:val="aff8"/>
        <w:spacing w:line="240" w:lineRule="auto"/>
        <w:rPr>
          <w:rFonts w:eastAsia="Times New Roman"/>
          <w:szCs w:val="24"/>
        </w:rPr>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35</w:t>
      </w:r>
      <w:r w:rsidR="008A3CE6" w:rsidRPr="00561CF7">
        <w:rPr>
          <w:noProof/>
        </w:rPr>
        <w:fldChar w:fldCharType="end"/>
      </w:r>
      <w:r w:rsidRPr="00561CF7">
        <w:t xml:space="preserve"> - </w:t>
      </w:r>
      <w:r w:rsidRPr="00561CF7">
        <w:rPr>
          <w:rFonts w:eastAsia="Times New Roman"/>
          <w:szCs w:val="24"/>
        </w:rPr>
        <w:t>Нормируемый удельный расх</w:t>
      </w:r>
      <w:r w:rsidR="002664F2" w:rsidRPr="00561CF7">
        <w:rPr>
          <w:rFonts w:eastAsia="Times New Roman"/>
          <w:szCs w:val="24"/>
        </w:rPr>
        <w:t xml:space="preserve">од </w:t>
      </w:r>
      <w:r w:rsidRPr="00561CF7">
        <w:rPr>
          <w:rFonts w:eastAsia="Times New Roman"/>
          <w:szCs w:val="24"/>
        </w:rPr>
        <w:t>тепловой энергии на отопление</w:t>
      </w:r>
      <w:r w:rsidR="00E04075" w:rsidRPr="00561CF7">
        <w:rPr>
          <w:rFonts w:eastAsia="Times New Roman"/>
          <w:szCs w:val="24"/>
        </w:rPr>
        <w:t xml:space="preserve"> жилых</w:t>
      </w:r>
      <w:r w:rsidRPr="00561CF7">
        <w:rPr>
          <w:rFonts w:eastAsia="Times New Roman"/>
          <w:szCs w:val="24"/>
        </w:rPr>
        <w:t xml:space="preserve"> зданий, </w:t>
      </w:r>
      <w:r w:rsidR="00E04075" w:rsidRPr="00561CF7">
        <w:rPr>
          <w:rFonts w:eastAsia="Times New Roman"/>
          <w:szCs w:val="24"/>
        </w:rPr>
        <w:t>Вт</w:t>
      </w:r>
      <w:r w:rsidRPr="00561CF7">
        <w:rPr>
          <w:rFonts w:eastAsia="Times New Roman"/>
          <w:szCs w:val="24"/>
        </w:rPr>
        <w:t>/(м3·°С·сут)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456"/>
        <w:gridCol w:w="1549"/>
        <w:gridCol w:w="1532"/>
        <w:gridCol w:w="1580"/>
        <w:gridCol w:w="1586"/>
      </w:tblGrid>
      <w:tr w:rsidR="005B25E9" w:rsidRPr="00561CF7" w14:paraId="0EC2D198" w14:textId="77777777" w:rsidTr="00900E2D">
        <w:tc>
          <w:tcPr>
            <w:tcW w:w="345" w:type="pct"/>
            <w:vMerge w:val="restart"/>
          </w:tcPr>
          <w:p w14:paraId="48629A48"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 п/п</w:t>
            </w:r>
          </w:p>
        </w:tc>
        <w:tc>
          <w:tcPr>
            <w:tcW w:w="1658" w:type="pct"/>
            <w:vMerge w:val="restart"/>
          </w:tcPr>
          <w:p w14:paraId="09C59866"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 xml:space="preserve">Площадь здания, </w:t>
            </w:r>
            <w:r w:rsidRPr="00561CF7">
              <w:rPr>
                <w:rFonts w:ascii="Times New Roman" w:hAnsi="Times New Roman" w:cs="Times New Roman"/>
                <w:noProof/>
                <w:sz w:val="22"/>
                <w:szCs w:val="22"/>
              </w:rPr>
              <w:drawing>
                <wp:inline distT="0" distB="0" distL="0" distR="0" wp14:anchorId="4F04E9D7" wp14:editId="0A8BC64F">
                  <wp:extent cx="180975" cy="212725"/>
                  <wp:effectExtent l="0" t="0" r="9525" b="0"/>
                  <wp:docPr id="5"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p>
        </w:tc>
        <w:tc>
          <w:tcPr>
            <w:tcW w:w="2997" w:type="pct"/>
            <w:gridSpan w:val="4"/>
          </w:tcPr>
          <w:p w14:paraId="7C74252B"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С числом этажей</w:t>
            </w:r>
          </w:p>
        </w:tc>
      </w:tr>
      <w:tr w:rsidR="005B25E9" w:rsidRPr="00561CF7" w14:paraId="736B498D" w14:textId="77777777" w:rsidTr="00900E2D">
        <w:tc>
          <w:tcPr>
            <w:tcW w:w="345" w:type="pct"/>
            <w:vMerge/>
          </w:tcPr>
          <w:p w14:paraId="62EF6824" w14:textId="77777777" w:rsidR="00900E2D" w:rsidRPr="00561CF7" w:rsidRDefault="00900E2D" w:rsidP="0006129B">
            <w:pPr>
              <w:pStyle w:val="affd"/>
              <w:rPr>
                <w:rFonts w:ascii="Times New Roman" w:hAnsi="Times New Roman" w:cs="Times New Roman"/>
                <w:sz w:val="22"/>
                <w:szCs w:val="22"/>
              </w:rPr>
            </w:pPr>
          </w:p>
        </w:tc>
        <w:tc>
          <w:tcPr>
            <w:tcW w:w="1658" w:type="pct"/>
            <w:vMerge/>
          </w:tcPr>
          <w:p w14:paraId="157B2890" w14:textId="77777777" w:rsidR="00900E2D" w:rsidRPr="00561CF7" w:rsidRDefault="00900E2D" w:rsidP="0006129B">
            <w:pPr>
              <w:pStyle w:val="affd"/>
              <w:rPr>
                <w:rFonts w:ascii="Times New Roman" w:hAnsi="Times New Roman" w:cs="Times New Roman"/>
                <w:sz w:val="22"/>
                <w:szCs w:val="22"/>
              </w:rPr>
            </w:pPr>
          </w:p>
        </w:tc>
        <w:tc>
          <w:tcPr>
            <w:tcW w:w="743" w:type="pct"/>
          </w:tcPr>
          <w:p w14:paraId="30CFDCFA"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1</w:t>
            </w:r>
          </w:p>
        </w:tc>
        <w:tc>
          <w:tcPr>
            <w:tcW w:w="735" w:type="pct"/>
          </w:tcPr>
          <w:p w14:paraId="315D334B"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2</w:t>
            </w:r>
          </w:p>
        </w:tc>
        <w:tc>
          <w:tcPr>
            <w:tcW w:w="758" w:type="pct"/>
          </w:tcPr>
          <w:p w14:paraId="5F85A13B"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3</w:t>
            </w:r>
          </w:p>
        </w:tc>
        <w:tc>
          <w:tcPr>
            <w:tcW w:w="761" w:type="pct"/>
          </w:tcPr>
          <w:p w14:paraId="24873E3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4</w:t>
            </w:r>
          </w:p>
        </w:tc>
      </w:tr>
      <w:tr w:rsidR="005B25E9" w:rsidRPr="00561CF7" w14:paraId="63287E91" w14:textId="77777777" w:rsidTr="00900E2D">
        <w:tc>
          <w:tcPr>
            <w:tcW w:w="345" w:type="pct"/>
          </w:tcPr>
          <w:p w14:paraId="75F1AA8B"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1</w:t>
            </w:r>
          </w:p>
        </w:tc>
        <w:tc>
          <w:tcPr>
            <w:tcW w:w="1658" w:type="pct"/>
          </w:tcPr>
          <w:p w14:paraId="53288E4E"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50</w:t>
            </w:r>
          </w:p>
        </w:tc>
        <w:tc>
          <w:tcPr>
            <w:tcW w:w="743" w:type="pct"/>
          </w:tcPr>
          <w:p w14:paraId="55E83142"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0,579</w:t>
            </w:r>
          </w:p>
        </w:tc>
        <w:tc>
          <w:tcPr>
            <w:tcW w:w="735" w:type="pct"/>
          </w:tcPr>
          <w:p w14:paraId="47B69288"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758" w:type="pct"/>
          </w:tcPr>
          <w:p w14:paraId="42205847"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761" w:type="pct"/>
          </w:tcPr>
          <w:p w14:paraId="6DE772B5"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r>
      <w:tr w:rsidR="005B25E9" w:rsidRPr="00561CF7" w14:paraId="201C2D80" w14:textId="77777777" w:rsidTr="00900E2D">
        <w:tc>
          <w:tcPr>
            <w:tcW w:w="345" w:type="pct"/>
          </w:tcPr>
          <w:p w14:paraId="238C6169"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2</w:t>
            </w:r>
          </w:p>
        </w:tc>
        <w:tc>
          <w:tcPr>
            <w:tcW w:w="1658" w:type="pct"/>
          </w:tcPr>
          <w:p w14:paraId="5B81BFBA"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100</w:t>
            </w:r>
          </w:p>
        </w:tc>
        <w:tc>
          <w:tcPr>
            <w:tcW w:w="743" w:type="pct"/>
          </w:tcPr>
          <w:p w14:paraId="1BA52075"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0,517</w:t>
            </w:r>
          </w:p>
        </w:tc>
        <w:tc>
          <w:tcPr>
            <w:tcW w:w="735" w:type="pct"/>
          </w:tcPr>
          <w:p w14:paraId="28DAF2D6"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0,558</w:t>
            </w:r>
          </w:p>
        </w:tc>
        <w:tc>
          <w:tcPr>
            <w:tcW w:w="758" w:type="pct"/>
          </w:tcPr>
          <w:p w14:paraId="72A2B66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761" w:type="pct"/>
          </w:tcPr>
          <w:p w14:paraId="673CBC9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r>
      <w:tr w:rsidR="005B25E9" w:rsidRPr="00561CF7" w14:paraId="382C01E0" w14:textId="77777777" w:rsidTr="00900E2D">
        <w:tc>
          <w:tcPr>
            <w:tcW w:w="345" w:type="pct"/>
          </w:tcPr>
          <w:p w14:paraId="740A3AE6"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3</w:t>
            </w:r>
          </w:p>
        </w:tc>
        <w:tc>
          <w:tcPr>
            <w:tcW w:w="1658" w:type="pct"/>
          </w:tcPr>
          <w:p w14:paraId="47827A9F"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150</w:t>
            </w:r>
          </w:p>
        </w:tc>
        <w:tc>
          <w:tcPr>
            <w:tcW w:w="743" w:type="pct"/>
          </w:tcPr>
          <w:p w14:paraId="73A70358"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0,455</w:t>
            </w:r>
          </w:p>
        </w:tc>
        <w:tc>
          <w:tcPr>
            <w:tcW w:w="735" w:type="pct"/>
          </w:tcPr>
          <w:p w14:paraId="69384226"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0,496</w:t>
            </w:r>
          </w:p>
        </w:tc>
        <w:tc>
          <w:tcPr>
            <w:tcW w:w="758" w:type="pct"/>
          </w:tcPr>
          <w:p w14:paraId="2E4E9D53"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0,538</w:t>
            </w:r>
          </w:p>
        </w:tc>
        <w:tc>
          <w:tcPr>
            <w:tcW w:w="761" w:type="pct"/>
          </w:tcPr>
          <w:p w14:paraId="18F633C0"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r>
      <w:tr w:rsidR="005B25E9" w:rsidRPr="00561CF7" w14:paraId="523D5E5D" w14:textId="77777777" w:rsidTr="00900E2D">
        <w:tc>
          <w:tcPr>
            <w:tcW w:w="345" w:type="pct"/>
          </w:tcPr>
          <w:p w14:paraId="0B50BFE7"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4</w:t>
            </w:r>
          </w:p>
        </w:tc>
        <w:tc>
          <w:tcPr>
            <w:tcW w:w="1658" w:type="pct"/>
          </w:tcPr>
          <w:p w14:paraId="33DEA602"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250</w:t>
            </w:r>
          </w:p>
        </w:tc>
        <w:tc>
          <w:tcPr>
            <w:tcW w:w="743" w:type="pct"/>
          </w:tcPr>
          <w:p w14:paraId="7F937131"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0,414</w:t>
            </w:r>
          </w:p>
        </w:tc>
        <w:tc>
          <w:tcPr>
            <w:tcW w:w="735" w:type="pct"/>
          </w:tcPr>
          <w:p w14:paraId="566A562B"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0,434</w:t>
            </w:r>
          </w:p>
        </w:tc>
        <w:tc>
          <w:tcPr>
            <w:tcW w:w="758" w:type="pct"/>
          </w:tcPr>
          <w:p w14:paraId="487882B7"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0,455</w:t>
            </w:r>
          </w:p>
        </w:tc>
        <w:tc>
          <w:tcPr>
            <w:tcW w:w="761" w:type="pct"/>
          </w:tcPr>
          <w:p w14:paraId="523B912D"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0,476</w:t>
            </w:r>
          </w:p>
        </w:tc>
      </w:tr>
      <w:tr w:rsidR="005B25E9" w:rsidRPr="00561CF7" w14:paraId="4DE3A081" w14:textId="77777777" w:rsidTr="00900E2D">
        <w:tc>
          <w:tcPr>
            <w:tcW w:w="345" w:type="pct"/>
          </w:tcPr>
          <w:p w14:paraId="1759E8A9"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5</w:t>
            </w:r>
          </w:p>
        </w:tc>
        <w:tc>
          <w:tcPr>
            <w:tcW w:w="1658" w:type="pct"/>
          </w:tcPr>
          <w:p w14:paraId="6F3F4AD2"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400</w:t>
            </w:r>
          </w:p>
        </w:tc>
        <w:tc>
          <w:tcPr>
            <w:tcW w:w="743" w:type="pct"/>
          </w:tcPr>
          <w:p w14:paraId="6A2659AA"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0,372</w:t>
            </w:r>
          </w:p>
        </w:tc>
        <w:tc>
          <w:tcPr>
            <w:tcW w:w="735" w:type="pct"/>
          </w:tcPr>
          <w:p w14:paraId="5C4AC6DE"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0,372</w:t>
            </w:r>
          </w:p>
        </w:tc>
        <w:tc>
          <w:tcPr>
            <w:tcW w:w="758" w:type="pct"/>
          </w:tcPr>
          <w:p w14:paraId="3BBC1302"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0,393</w:t>
            </w:r>
          </w:p>
        </w:tc>
        <w:tc>
          <w:tcPr>
            <w:tcW w:w="761" w:type="pct"/>
          </w:tcPr>
          <w:p w14:paraId="3931FDD5"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0,414</w:t>
            </w:r>
          </w:p>
        </w:tc>
      </w:tr>
      <w:tr w:rsidR="005B25E9" w:rsidRPr="00561CF7" w14:paraId="6C2C2312" w14:textId="77777777" w:rsidTr="00900E2D">
        <w:tc>
          <w:tcPr>
            <w:tcW w:w="345" w:type="pct"/>
          </w:tcPr>
          <w:p w14:paraId="309163AF"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6</w:t>
            </w:r>
          </w:p>
        </w:tc>
        <w:tc>
          <w:tcPr>
            <w:tcW w:w="1658" w:type="pct"/>
          </w:tcPr>
          <w:p w14:paraId="54A9FCDA"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600</w:t>
            </w:r>
          </w:p>
        </w:tc>
        <w:tc>
          <w:tcPr>
            <w:tcW w:w="743" w:type="pct"/>
          </w:tcPr>
          <w:p w14:paraId="18560D97"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0,359</w:t>
            </w:r>
          </w:p>
        </w:tc>
        <w:tc>
          <w:tcPr>
            <w:tcW w:w="735" w:type="pct"/>
          </w:tcPr>
          <w:p w14:paraId="38541DE4"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0,359</w:t>
            </w:r>
          </w:p>
        </w:tc>
        <w:tc>
          <w:tcPr>
            <w:tcW w:w="758" w:type="pct"/>
          </w:tcPr>
          <w:p w14:paraId="0E0B8AF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0,359</w:t>
            </w:r>
          </w:p>
        </w:tc>
        <w:tc>
          <w:tcPr>
            <w:tcW w:w="761" w:type="pct"/>
          </w:tcPr>
          <w:p w14:paraId="6BDF2F72"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0,372</w:t>
            </w:r>
          </w:p>
        </w:tc>
      </w:tr>
      <w:tr w:rsidR="00306B63" w:rsidRPr="00561CF7" w14:paraId="0EAF025C" w14:textId="77777777" w:rsidTr="00900E2D">
        <w:tc>
          <w:tcPr>
            <w:tcW w:w="345" w:type="pct"/>
          </w:tcPr>
          <w:p w14:paraId="744A50B6"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7</w:t>
            </w:r>
          </w:p>
        </w:tc>
        <w:tc>
          <w:tcPr>
            <w:tcW w:w="1658" w:type="pct"/>
          </w:tcPr>
          <w:p w14:paraId="62075AF7"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1000 и более</w:t>
            </w:r>
          </w:p>
        </w:tc>
        <w:tc>
          <w:tcPr>
            <w:tcW w:w="743" w:type="pct"/>
          </w:tcPr>
          <w:p w14:paraId="4F399184"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0,336</w:t>
            </w:r>
          </w:p>
        </w:tc>
        <w:tc>
          <w:tcPr>
            <w:tcW w:w="735" w:type="pct"/>
          </w:tcPr>
          <w:p w14:paraId="6E90625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0,336</w:t>
            </w:r>
          </w:p>
        </w:tc>
        <w:tc>
          <w:tcPr>
            <w:tcW w:w="758" w:type="pct"/>
          </w:tcPr>
          <w:p w14:paraId="3419D1AA"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0,336</w:t>
            </w:r>
          </w:p>
        </w:tc>
        <w:tc>
          <w:tcPr>
            <w:tcW w:w="761" w:type="pct"/>
          </w:tcPr>
          <w:p w14:paraId="5D8D3EC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0,336</w:t>
            </w:r>
          </w:p>
        </w:tc>
      </w:tr>
    </w:tbl>
    <w:p w14:paraId="6AFA4CA0" w14:textId="77777777" w:rsidR="0061014C" w:rsidRPr="00561CF7" w:rsidRDefault="0061014C" w:rsidP="0006129B">
      <w:pPr>
        <w:tabs>
          <w:tab w:val="left" w:pos="0"/>
        </w:tabs>
        <w:ind w:firstLine="709"/>
      </w:pPr>
    </w:p>
    <w:p w14:paraId="1F5A81B9" w14:textId="54FA1F27" w:rsidR="00E04075" w:rsidRPr="00561CF7" w:rsidRDefault="00E04075" w:rsidP="0006129B">
      <w:pPr>
        <w:pStyle w:val="aff8"/>
        <w:spacing w:line="240" w:lineRule="auto"/>
        <w:rPr>
          <w:rFonts w:eastAsia="Times New Roman"/>
          <w:szCs w:val="24"/>
        </w:rPr>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36</w:t>
      </w:r>
      <w:r w:rsidR="008A3CE6" w:rsidRPr="00561CF7">
        <w:rPr>
          <w:noProof/>
        </w:rPr>
        <w:fldChar w:fldCharType="end"/>
      </w:r>
      <w:r w:rsidRPr="00561CF7">
        <w:t xml:space="preserve"> - </w:t>
      </w:r>
      <w:r w:rsidRPr="00561CF7">
        <w:rPr>
          <w:rFonts w:eastAsia="Times New Roman"/>
          <w:szCs w:val="24"/>
        </w:rPr>
        <w:t>Нормируемая (базовая) удельная характеристика расхода тепловой энергии на отопление и вентиляцию общественных зданий, Вт/(м3·°С·сут)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3068"/>
        <w:gridCol w:w="788"/>
        <w:gridCol w:w="838"/>
        <w:gridCol w:w="836"/>
        <w:gridCol w:w="838"/>
        <w:gridCol w:w="821"/>
        <w:gridCol w:w="836"/>
        <w:gridCol w:w="767"/>
        <w:gridCol w:w="932"/>
      </w:tblGrid>
      <w:tr w:rsidR="005B25E9" w:rsidRPr="00561CF7" w14:paraId="61833A8B" w14:textId="77777777" w:rsidTr="00C67D8F">
        <w:trPr>
          <w:cantSplit/>
          <w:tblHeader/>
        </w:trPr>
        <w:tc>
          <w:tcPr>
            <w:tcW w:w="335" w:type="pct"/>
            <w:vMerge w:val="restart"/>
            <w:tcBorders>
              <w:top w:val="single" w:sz="4" w:space="0" w:color="auto"/>
              <w:right w:val="single" w:sz="4" w:space="0" w:color="auto"/>
            </w:tcBorders>
          </w:tcPr>
          <w:p w14:paraId="6E2F69C0"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 п/п</w:t>
            </w:r>
          </w:p>
        </w:tc>
        <w:tc>
          <w:tcPr>
            <w:tcW w:w="1472" w:type="pct"/>
            <w:vMerge w:val="restart"/>
            <w:tcBorders>
              <w:top w:val="single" w:sz="4" w:space="0" w:color="auto"/>
              <w:bottom w:val="nil"/>
              <w:right w:val="single" w:sz="4" w:space="0" w:color="auto"/>
            </w:tcBorders>
            <w:vAlign w:val="center"/>
          </w:tcPr>
          <w:p w14:paraId="2BF8D8E5"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Тип здания</w:t>
            </w:r>
          </w:p>
        </w:tc>
        <w:tc>
          <w:tcPr>
            <w:tcW w:w="3193" w:type="pct"/>
            <w:gridSpan w:val="8"/>
            <w:tcBorders>
              <w:top w:val="single" w:sz="4" w:space="0" w:color="auto"/>
              <w:left w:val="single" w:sz="4" w:space="0" w:color="auto"/>
              <w:bottom w:val="single" w:sz="4" w:space="0" w:color="auto"/>
            </w:tcBorders>
            <w:vAlign w:val="center"/>
          </w:tcPr>
          <w:p w14:paraId="04A5A3A2"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Этажность здания</w:t>
            </w:r>
          </w:p>
        </w:tc>
      </w:tr>
      <w:tr w:rsidR="005B25E9" w:rsidRPr="00561CF7" w14:paraId="75F76BAB" w14:textId="77777777" w:rsidTr="00C67D8F">
        <w:trPr>
          <w:cantSplit/>
          <w:tblHeader/>
        </w:trPr>
        <w:tc>
          <w:tcPr>
            <w:tcW w:w="335" w:type="pct"/>
            <w:vMerge/>
            <w:tcBorders>
              <w:bottom w:val="single" w:sz="4" w:space="0" w:color="auto"/>
              <w:right w:val="single" w:sz="4" w:space="0" w:color="auto"/>
            </w:tcBorders>
          </w:tcPr>
          <w:p w14:paraId="0269C549" w14:textId="77777777" w:rsidR="00900E2D" w:rsidRPr="00561CF7" w:rsidRDefault="00900E2D" w:rsidP="0006129B">
            <w:pPr>
              <w:pStyle w:val="affd"/>
              <w:jc w:val="center"/>
              <w:rPr>
                <w:rFonts w:ascii="Times New Roman" w:hAnsi="Times New Roman" w:cs="Times New Roman"/>
                <w:sz w:val="22"/>
                <w:szCs w:val="22"/>
              </w:rPr>
            </w:pPr>
          </w:p>
        </w:tc>
        <w:tc>
          <w:tcPr>
            <w:tcW w:w="1472" w:type="pct"/>
            <w:vMerge/>
            <w:tcBorders>
              <w:top w:val="nil"/>
              <w:bottom w:val="single" w:sz="4" w:space="0" w:color="auto"/>
              <w:right w:val="single" w:sz="4" w:space="0" w:color="auto"/>
            </w:tcBorders>
            <w:vAlign w:val="center"/>
          </w:tcPr>
          <w:p w14:paraId="2EC22C61" w14:textId="77777777" w:rsidR="00900E2D" w:rsidRPr="00561CF7" w:rsidRDefault="00900E2D" w:rsidP="0006129B">
            <w:pPr>
              <w:pStyle w:val="affd"/>
              <w:jc w:val="center"/>
              <w:rPr>
                <w:rFonts w:ascii="Times New Roman" w:hAnsi="Times New Roman" w:cs="Times New Roman"/>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A2D5B2E"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1</w:t>
            </w:r>
          </w:p>
        </w:tc>
        <w:tc>
          <w:tcPr>
            <w:tcW w:w="402" w:type="pct"/>
            <w:tcBorders>
              <w:top w:val="single" w:sz="4" w:space="0" w:color="auto"/>
              <w:left w:val="single" w:sz="4" w:space="0" w:color="auto"/>
              <w:bottom w:val="single" w:sz="4" w:space="0" w:color="auto"/>
              <w:right w:val="single" w:sz="4" w:space="0" w:color="auto"/>
            </w:tcBorders>
            <w:vAlign w:val="center"/>
          </w:tcPr>
          <w:p w14:paraId="690FF1AA"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2</w:t>
            </w:r>
          </w:p>
        </w:tc>
        <w:tc>
          <w:tcPr>
            <w:tcW w:w="401" w:type="pct"/>
            <w:tcBorders>
              <w:top w:val="single" w:sz="4" w:space="0" w:color="auto"/>
              <w:left w:val="single" w:sz="4" w:space="0" w:color="auto"/>
              <w:bottom w:val="single" w:sz="4" w:space="0" w:color="auto"/>
              <w:right w:val="single" w:sz="4" w:space="0" w:color="auto"/>
            </w:tcBorders>
            <w:vAlign w:val="center"/>
          </w:tcPr>
          <w:p w14:paraId="23B6ED90"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tcPr>
          <w:p w14:paraId="3BC468E2"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4, 5</w:t>
            </w:r>
          </w:p>
        </w:tc>
        <w:tc>
          <w:tcPr>
            <w:tcW w:w="394" w:type="pct"/>
            <w:tcBorders>
              <w:top w:val="single" w:sz="4" w:space="0" w:color="auto"/>
              <w:left w:val="single" w:sz="4" w:space="0" w:color="auto"/>
              <w:bottom w:val="single" w:sz="4" w:space="0" w:color="auto"/>
              <w:right w:val="single" w:sz="4" w:space="0" w:color="auto"/>
            </w:tcBorders>
            <w:vAlign w:val="center"/>
          </w:tcPr>
          <w:p w14:paraId="78F86916"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6, 7</w:t>
            </w:r>
          </w:p>
        </w:tc>
        <w:tc>
          <w:tcPr>
            <w:tcW w:w="401" w:type="pct"/>
            <w:tcBorders>
              <w:top w:val="single" w:sz="4" w:space="0" w:color="auto"/>
              <w:left w:val="single" w:sz="4" w:space="0" w:color="auto"/>
              <w:bottom w:val="single" w:sz="4" w:space="0" w:color="auto"/>
              <w:right w:val="single" w:sz="4" w:space="0" w:color="auto"/>
            </w:tcBorders>
            <w:vAlign w:val="center"/>
          </w:tcPr>
          <w:p w14:paraId="6CE459AA"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8, 9</w:t>
            </w:r>
          </w:p>
        </w:tc>
        <w:tc>
          <w:tcPr>
            <w:tcW w:w="368" w:type="pct"/>
            <w:tcBorders>
              <w:top w:val="single" w:sz="4" w:space="0" w:color="auto"/>
              <w:left w:val="single" w:sz="4" w:space="0" w:color="auto"/>
              <w:bottom w:val="single" w:sz="4" w:space="0" w:color="auto"/>
              <w:right w:val="single" w:sz="4" w:space="0" w:color="auto"/>
            </w:tcBorders>
            <w:vAlign w:val="center"/>
          </w:tcPr>
          <w:p w14:paraId="0F50C586"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10, 11</w:t>
            </w:r>
          </w:p>
        </w:tc>
        <w:tc>
          <w:tcPr>
            <w:tcW w:w="448" w:type="pct"/>
            <w:tcBorders>
              <w:top w:val="single" w:sz="4" w:space="0" w:color="auto"/>
              <w:left w:val="single" w:sz="4" w:space="0" w:color="auto"/>
              <w:bottom w:val="single" w:sz="4" w:space="0" w:color="auto"/>
            </w:tcBorders>
            <w:vAlign w:val="center"/>
          </w:tcPr>
          <w:p w14:paraId="28B6556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12 и выше</w:t>
            </w:r>
          </w:p>
        </w:tc>
      </w:tr>
      <w:tr w:rsidR="005B25E9" w:rsidRPr="00561CF7" w14:paraId="65EC357E" w14:textId="77777777" w:rsidTr="00C67D8F">
        <w:trPr>
          <w:cantSplit/>
        </w:trPr>
        <w:tc>
          <w:tcPr>
            <w:tcW w:w="335" w:type="pct"/>
            <w:tcBorders>
              <w:top w:val="single" w:sz="4" w:space="0" w:color="auto"/>
              <w:bottom w:val="single" w:sz="4" w:space="0" w:color="auto"/>
              <w:right w:val="single" w:sz="4" w:space="0" w:color="auto"/>
            </w:tcBorders>
            <w:vAlign w:val="center"/>
          </w:tcPr>
          <w:p w14:paraId="2FEA66C0"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1</w:t>
            </w:r>
          </w:p>
        </w:tc>
        <w:tc>
          <w:tcPr>
            <w:tcW w:w="1472" w:type="pct"/>
            <w:tcBorders>
              <w:top w:val="single" w:sz="4" w:space="0" w:color="auto"/>
              <w:bottom w:val="single" w:sz="4" w:space="0" w:color="auto"/>
              <w:right w:val="single" w:sz="4" w:space="0" w:color="auto"/>
            </w:tcBorders>
            <w:vAlign w:val="center"/>
          </w:tcPr>
          <w:p w14:paraId="4E748F51"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Жилые многоквартирные, гостиницы, общежития</w:t>
            </w:r>
          </w:p>
        </w:tc>
        <w:tc>
          <w:tcPr>
            <w:tcW w:w="378" w:type="pct"/>
            <w:tcBorders>
              <w:top w:val="single" w:sz="4" w:space="0" w:color="auto"/>
              <w:left w:val="single" w:sz="4" w:space="0" w:color="auto"/>
              <w:bottom w:val="single" w:sz="4" w:space="0" w:color="auto"/>
              <w:right w:val="single" w:sz="4" w:space="0" w:color="auto"/>
            </w:tcBorders>
            <w:vAlign w:val="center"/>
          </w:tcPr>
          <w:p w14:paraId="68AAFFC6"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0,455</w:t>
            </w:r>
          </w:p>
        </w:tc>
        <w:tc>
          <w:tcPr>
            <w:tcW w:w="402" w:type="pct"/>
            <w:tcBorders>
              <w:top w:val="single" w:sz="4" w:space="0" w:color="auto"/>
              <w:left w:val="single" w:sz="4" w:space="0" w:color="auto"/>
              <w:bottom w:val="single" w:sz="4" w:space="0" w:color="auto"/>
              <w:right w:val="single" w:sz="4" w:space="0" w:color="auto"/>
            </w:tcBorders>
            <w:vAlign w:val="center"/>
          </w:tcPr>
          <w:p w14:paraId="0323379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0,414</w:t>
            </w:r>
          </w:p>
        </w:tc>
        <w:tc>
          <w:tcPr>
            <w:tcW w:w="401" w:type="pct"/>
            <w:tcBorders>
              <w:top w:val="single" w:sz="4" w:space="0" w:color="auto"/>
              <w:left w:val="single" w:sz="4" w:space="0" w:color="auto"/>
              <w:bottom w:val="single" w:sz="4" w:space="0" w:color="auto"/>
              <w:right w:val="single" w:sz="4" w:space="0" w:color="auto"/>
            </w:tcBorders>
            <w:vAlign w:val="center"/>
          </w:tcPr>
          <w:p w14:paraId="791905A1"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0,372</w:t>
            </w:r>
          </w:p>
        </w:tc>
        <w:tc>
          <w:tcPr>
            <w:tcW w:w="402" w:type="pct"/>
            <w:tcBorders>
              <w:top w:val="single" w:sz="4" w:space="0" w:color="auto"/>
              <w:left w:val="single" w:sz="4" w:space="0" w:color="auto"/>
              <w:bottom w:val="single" w:sz="4" w:space="0" w:color="auto"/>
              <w:right w:val="single" w:sz="4" w:space="0" w:color="auto"/>
            </w:tcBorders>
            <w:vAlign w:val="center"/>
          </w:tcPr>
          <w:p w14:paraId="4FF9E6E7"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411C0E9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0,336</w:t>
            </w:r>
          </w:p>
        </w:tc>
        <w:tc>
          <w:tcPr>
            <w:tcW w:w="401" w:type="pct"/>
            <w:tcBorders>
              <w:top w:val="single" w:sz="4" w:space="0" w:color="auto"/>
              <w:left w:val="single" w:sz="4" w:space="0" w:color="auto"/>
              <w:bottom w:val="single" w:sz="4" w:space="0" w:color="auto"/>
              <w:right w:val="single" w:sz="4" w:space="0" w:color="auto"/>
            </w:tcBorders>
            <w:vAlign w:val="center"/>
          </w:tcPr>
          <w:p w14:paraId="6C68E5E3"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0,319</w:t>
            </w:r>
          </w:p>
        </w:tc>
        <w:tc>
          <w:tcPr>
            <w:tcW w:w="368" w:type="pct"/>
            <w:tcBorders>
              <w:top w:val="single" w:sz="4" w:space="0" w:color="auto"/>
              <w:left w:val="single" w:sz="4" w:space="0" w:color="auto"/>
              <w:bottom w:val="single" w:sz="4" w:space="0" w:color="auto"/>
              <w:right w:val="single" w:sz="4" w:space="0" w:color="auto"/>
            </w:tcBorders>
            <w:vAlign w:val="center"/>
          </w:tcPr>
          <w:p w14:paraId="0F481B4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0,301</w:t>
            </w:r>
          </w:p>
        </w:tc>
        <w:tc>
          <w:tcPr>
            <w:tcW w:w="448" w:type="pct"/>
            <w:tcBorders>
              <w:top w:val="single" w:sz="4" w:space="0" w:color="auto"/>
              <w:left w:val="single" w:sz="4" w:space="0" w:color="auto"/>
              <w:bottom w:val="single" w:sz="4" w:space="0" w:color="auto"/>
            </w:tcBorders>
            <w:vAlign w:val="center"/>
          </w:tcPr>
          <w:p w14:paraId="5C4BE064"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0,290</w:t>
            </w:r>
          </w:p>
        </w:tc>
      </w:tr>
      <w:tr w:rsidR="005B25E9" w:rsidRPr="00561CF7" w14:paraId="63E9E0A4" w14:textId="77777777" w:rsidTr="00C67D8F">
        <w:trPr>
          <w:cantSplit/>
        </w:trPr>
        <w:tc>
          <w:tcPr>
            <w:tcW w:w="335" w:type="pct"/>
            <w:tcBorders>
              <w:top w:val="single" w:sz="4" w:space="0" w:color="auto"/>
              <w:bottom w:val="single" w:sz="4" w:space="0" w:color="auto"/>
              <w:right w:val="single" w:sz="4" w:space="0" w:color="auto"/>
            </w:tcBorders>
            <w:vAlign w:val="center"/>
          </w:tcPr>
          <w:p w14:paraId="31CD0275"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2</w:t>
            </w:r>
          </w:p>
        </w:tc>
        <w:tc>
          <w:tcPr>
            <w:tcW w:w="1472" w:type="pct"/>
            <w:tcBorders>
              <w:top w:val="single" w:sz="4" w:space="0" w:color="auto"/>
              <w:bottom w:val="single" w:sz="4" w:space="0" w:color="auto"/>
              <w:right w:val="single" w:sz="4" w:space="0" w:color="auto"/>
            </w:tcBorders>
            <w:vAlign w:val="center"/>
          </w:tcPr>
          <w:p w14:paraId="20E41A9F"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Общественные, кроме перечисленных в строках 3-6</w:t>
            </w:r>
          </w:p>
        </w:tc>
        <w:tc>
          <w:tcPr>
            <w:tcW w:w="378" w:type="pct"/>
            <w:tcBorders>
              <w:top w:val="single" w:sz="4" w:space="0" w:color="auto"/>
              <w:left w:val="single" w:sz="4" w:space="0" w:color="auto"/>
              <w:bottom w:val="single" w:sz="4" w:space="0" w:color="auto"/>
              <w:right w:val="single" w:sz="4" w:space="0" w:color="auto"/>
            </w:tcBorders>
            <w:vAlign w:val="center"/>
          </w:tcPr>
          <w:p w14:paraId="69DE109D"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0,487</w:t>
            </w:r>
          </w:p>
        </w:tc>
        <w:tc>
          <w:tcPr>
            <w:tcW w:w="402" w:type="pct"/>
            <w:tcBorders>
              <w:top w:val="single" w:sz="4" w:space="0" w:color="auto"/>
              <w:left w:val="single" w:sz="4" w:space="0" w:color="auto"/>
              <w:bottom w:val="single" w:sz="4" w:space="0" w:color="auto"/>
              <w:right w:val="single" w:sz="4" w:space="0" w:color="auto"/>
            </w:tcBorders>
            <w:vAlign w:val="center"/>
          </w:tcPr>
          <w:p w14:paraId="0730427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0,440</w:t>
            </w:r>
          </w:p>
        </w:tc>
        <w:tc>
          <w:tcPr>
            <w:tcW w:w="401" w:type="pct"/>
            <w:tcBorders>
              <w:top w:val="single" w:sz="4" w:space="0" w:color="auto"/>
              <w:left w:val="single" w:sz="4" w:space="0" w:color="auto"/>
              <w:bottom w:val="single" w:sz="4" w:space="0" w:color="auto"/>
              <w:right w:val="single" w:sz="4" w:space="0" w:color="auto"/>
            </w:tcBorders>
            <w:vAlign w:val="center"/>
          </w:tcPr>
          <w:p w14:paraId="617354A7"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2083810F"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0,371</w:t>
            </w:r>
          </w:p>
        </w:tc>
        <w:tc>
          <w:tcPr>
            <w:tcW w:w="394" w:type="pct"/>
            <w:tcBorders>
              <w:top w:val="single" w:sz="4" w:space="0" w:color="auto"/>
              <w:left w:val="single" w:sz="4" w:space="0" w:color="auto"/>
              <w:bottom w:val="single" w:sz="4" w:space="0" w:color="auto"/>
              <w:right w:val="single" w:sz="4" w:space="0" w:color="auto"/>
            </w:tcBorders>
            <w:vAlign w:val="center"/>
          </w:tcPr>
          <w:p w14:paraId="6FFACF9F"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0,359</w:t>
            </w:r>
          </w:p>
        </w:tc>
        <w:tc>
          <w:tcPr>
            <w:tcW w:w="401" w:type="pct"/>
            <w:tcBorders>
              <w:top w:val="single" w:sz="4" w:space="0" w:color="auto"/>
              <w:left w:val="single" w:sz="4" w:space="0" w:color="auto"/>
              <w:bottom w:val="single" w:sz="4" w:space="0" w:color="auto"/>
              <w:right w:val="single" w:sz="4" w:space="0" w:color="auto"/>
            </w:tcBorders>
            <w:vAlign w:val="center"/>
          </w:tcPr>
          <w:p w14:paraId="03FC094A"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0,342</w:t>
            </w:r>
          </w:p>
        </w:tc>
        <w:tc>
          <w:tcPr>
            <w:tcW w:w="368" w:type="pct"/>
            <w:tcBorders>
              <w:top w:val="single" w:sz="4" w:space="0" w:color="auto"/>
              <w:left w:val="single" w:sz="4" w:space="0" w:color="auto"/>
              <w:bottom w:val="single" w:sz="4" w:space="0" w:color="auto"/>
              <w:right w:val="single" w:sz="4" w:space="0" w:color="auto"/>
            </w:tcBorders>
            <w:vAlign w:val="center"/>
          </w:tcPr>
          <w:p w14:paraId="76FD1F8A"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7AFF228"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0,311</w:t>
            </w:r>
          </w:p>
        </w:tc>
      </w:tr>
      <w:tr w:rsidR="005B25E9" w:rsidRPr="00561CF7" w14:paraId="3B425C42" w14:textId="77777777" w:rsidTr="00C67D8F">
        <w:trPr>
          <w:cantSplit/>
        </w:trPr>
        <w:tc>
          <w:tcPr>
            <w:tcW w:w="335" w:type="pct"/>
            <w:tcBorders>
              <w:top w:val="single" w:sz="4" w:space="0" w:color="auto"/>
              <w:bottom w:val="single" w:sz="4" w:space="0" w:color="auto"/>
              <w:right w:val="single" w:sz="4" w:space="0" w:color="auto"/>
            </w:tcBorders>
            <w:vAlign w:val="center"/>
          </w:tcPr>
          <w:p w14:paraId="1E5BD3F0"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3</w:t>
            </w:r>
          </w:p>
        </w:tc>
        <w:tc>
          <w:tcPr>
            <w:tcW w:w="1472" w:type="pct"/>
            <w:tcBorders>
              <w:top w:val="single" w:sz="4" w:space="0" w:color="auto"/>
              <w:bottom w:val="single" w:sz="4" w:space="0" w:color="auto"/>
              <w:right w:val="single" w:sz="4" w:space="0" w:color="auto"/>
            </w:tcBorders>
            <w:vAlign w:val="center"/>
          </w:tcPr>
          <w:p w14:paraId="43DE684B"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Поликлиники и лечебные учреждения, дома-интернаты</w:t>
            </w:r>
          </w:p>
        </w:tc>
        <w:tc>
          <w:tcPr>
            <w:tcW w:w="378" w:type="pct"/>
            <w:tcBorders>
              <w:top w:val="single" w:sz="4" w:space="0" w:color="auto"/>
              <w:left w:val="single" w:sz="4" w:space="0" w:color="auto"/>
              <w:bottom w:val="single" w:sz="4" w:space="0" w:color="auto"/>
              <w:right w:val="single" w:sz="4" w:space="0" w:color="auto"/>
            </w:tcBorders>
            <w:vAlign w:val="center"/>
          </w:tcPr>
          <w:p w14:paraId="4653D160"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0,394</w:t>
            </w:r>
          </w:p>
        </w:tc>
        <w:tc>
          <w:tcPr>
            <w:tcW w:w="402" w:type="pct"/>
            <w:tcBorders>
              <w:top w:val="single" w:sz="4" w:space="0" w:color="auto"/>
              <w:left w:val="single" w:sz="4" w:space="0" w:color="auto"/>
              <w:bottom w:val="single" w:sz="4" w:space="0" w:color="auto"/>
              <w:right w:val="single" w:sz="4" w:space="0" w:color="auto"/>
            </w:tcBorders>
            <w:vAlign w:val="center"/>
          </w:tcPr>
          <w:p w14:paraId="18941855"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0,382</w:t>
            </w:r>
          </w:p>
        </w:tc>
        <w:tc>
          <w:tcPr>
            <w:tcW w:w="401" w:type="pct"/>
            <w:tcBorders>
              <w:top w:val="single" w:sz="4" w:space="0" w:color="auto"/>
              <w:left w:val="single" w:sz="4" w:space="0" w:color="auto"/>
              <w:bottom w:val="single" w:sz="4" w:space="0" w:color="auto"/>
              <w:right w:val="single" w:sz="4" w:space="0" w:color="auto"/>
            </w:tcBorders>
            <w:vAlign w:val="center"/>
          </w:tcPr>
          <w:p w14:paraId="0476412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0,371</w:t>
            </w:r>
          </w:p>
        </w:tc>
        <w:tc>
          <w:tcPr>
            <w:tcW w:w="402" w:type="pct"/>
            <w:tcBorders>
              <w:top w:val="single" w:sz="4" w:space="0" w:color="auto"/>
              <w:left w:val="single" w:sz="4" w:space="0" w:color="auto"/>
              <w:bottom w:val="single" w:sz="4" w:space="0" w:color="auto"/>
              <w:right w:val="single" w:sz="4" w:space="0" w:color="auto"/>
            </w:tcBorders>
            <w:vAlign w:val="center"/>
          </w:tcPr>
          <w:p w14:paraId="47AE71E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0A555523"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0,348</w:t>
            </w:r>
          </w:p>
        </w:tc>
        <w:tc>
          <w:tcPr>
            <w:tcW w:w="401" w:type="pct"/>
            <w:tcBorders>
              <w:top w:val="single" w:sz="4" w:space="0" w:color="auto"/>
              <w:left w:val="single" w:sz="4" w:space="0" w:color="auto"/>
              <w:bottom w:val="single" w:sz="4" w:space="0" w:color="auto"/>
              <w:right w:val="single" w:sz="4" w:space="0" w:color="auto"/>
            </w:tcBorders>
            <w:vAlign w:val="center"/>
          </w:tcPr>
          <w:p w14:paraId="06AFD07F"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0,336</w:t>
            </w:r>
          </w:p>
        </w:tc>
        <w:tc>
          <w:tcPr>
            <w:tcW w:w="368" w:type="pct"/>
            <w:tcBorders>
              <w:top w:val="single" w:sz="4" w:space="0" w:color="auto"/>
              <w:left w:val="single" w:sz="4" w:space="0" w:color="auto"/>
              <w:bottom w:val="single" w:sz="4" w:space="0" w:color="auto"/>
              <w:right w:val="single" w:sz="4" w:space="0" w:color="auto"/>
            </w:tcBorders>
            <w:vAlign w:val="center"/>
          </w:tcPr>
          <w:p w14:paraId="21DE5521"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974A748"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0,311</w:t>
            </w:r>
          </w:p>
        </w:tc>
      </w:tr>
      <w:tr w:rsidR="005B25E9" w:rsidRPr="00561CF7" w14:paraId="7D8F76B7" w14:textId="77777777" w:rsidTr="00C67D8F">
        <w:trPr>
          <w:cantSplit/>
        </w:trPr>
        <w:tc>
          <w:tcPr>
            <w:tcW w:w="335" w:type="pct"/>
            <w:tcBorders>
              <w:top w:val="single" w:sz="4" w:space="0" w:color="auto"/>
              <w:bottom w:val="single" w:sz="4" w:space="0" w:color="auto"/>
              <w:right w:val="single" w:sz="4" w:space="0" w:color="auto"/>
            </w:tcBorders>
            <w:vAlign w:val="center"/>
          </w:tcPr>
          <w:p w14:paraId="7BDA276A"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4</w:t>
            </w:r>
          </w:p>
        </w:tc>
        <w:tc>
          <w:tcPr>
            <w:tcW w:w="1472" w:type="pct"/>
            <w:tcBorders>
              <w:top w:val="single" w:sz="4" w:space="0" w:color="auto"/>
              <w:bottom w:val="single" w:sz="4" w:space="0" w:color="auto"/>
              <w:right w:val="single" w:sz="4" w:space="0" w:color="auto"/>
            </w:tcBorders>
            <w:vAlign w:val="center"/>
          </w:tcPr>
          <w:p w14:paraId="7B270CBC"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Дошкольные учреждения, хосписы</w:t>
            </w:r>
          </w:p>
        </w:tc>
        <w:tc>
          <w:tcPr>
            <w:tcW w:w="378" w:type="pct"/>
            <w:tcBorders>
              <w:top w:val="single" w:sz="4" w:space="0" w:color="auto"/>
              <w:left w:val="single" w:sz="4" w:space="0" w:color="auto"/>
              <w:bottom w:val="single" w:sz="4" w:space="0" w:color="auto"/>
              <w:right w:val="single" w:sz="4" w:space="0" w:color="auto"/>
            </w:tcBorders>
            <w:vAlign w:val="center"/>
          </w:tcPr>
          <w:p w14:paraId="2420729F"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0BDA0E03"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0,521</w:t>
            </w:r>
          </w:p>
        </w:tc>
        <w:tc>
          <w:tcPr>
            <w:tcW w:w="401" w:type="pct"/>
            <w:tcBorders>
              <w:top w:val="single" w:sz="4" w:space="0" w:color="auto"/>
              <w:left w:val="single" w:sz="4" w:space="0" w:color="auto"/>
              <w:bottom w:val="single" w:sz="4" w:space="0" w:color="auto"/>
              <w:right w:val="single" w:sz="4" w:space="0" w:color="auto"/>
            </w:tcBorders>
            <w:vAlign w:val="center"/>
          </w:tcPr>
          <w:p w14:paraId="4758512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222ED4C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394" w:type="pct"/>
            <w:tcBorders>
              <w:top w:val="single" w:sz="4" w:space="0" w:color="auto"/>
              <w:left w:val="single" w:sz="4" w:space="0" w:color="auto"/>
              <w:bottom w:val="single" w:sz="4" w:space="0" w:color="auto"/>
              <w:right w:val="single" w:sz="4" w:space="0" w:color="auto"/>
            </w:tcBorders>
            <w:vAlign w:val="center"/>
          </w:tcPr>
          <w:p w14:paraId="79A5E7A7"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401" w:type="pct"/>
            <w:tcBorders>
              <w:top w:val="single" w:sz="4" w:space="0" w:color="auto"/>
              <w:left w:val="single" w:sz="4" w:space="0" w:color="auto"/>
              <w:bottom w:val="single" w:sz="4" w:space="0" w:color="auto"/>
              <w:right w:val="single" w:sz="4" w:space="0" w:color="auto"/>
            </w:tcBorders>
            <w:vAlign w:val="center"/>
          </w:tcPr>
          <w:p w14:paraId="6CB4DA31"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7123729F"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77F14275"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r>
      <w:tr w:rsidR="005B25E9" w:rsidRPr="00561CF7" w14:paraId="19BF812C" w14:textId="77777777" w:rsidTr="00C67D8F">
        <w:trPr>
          <w:cantSplit/>
        </w:trPr>
        <w:tc>
          <w:tcPr>
            <w:tcW w:w="335" w:type="pct"/>
            <w:tcBorders>
              <w:top w:val="single" w:sz="4" w:space="0" w:color="auto"/>
              <w:bottom w:val="single" w:sz="4" w:space="0" w:color="auto"/>
              <w:right w:val="single" w:sz="4" w:space="0" w:color="auto"/>
            </w:tcBorders>
            <w:vAlign w:val="center"/>
          </w:tcPr>
          <w:p w14:paraId="03CA4032"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5</w:t>
            </w:r>
          </w:p>
        </w:tc>
        <w:tc>
          <w:tcPr>
            <w:tcW w:w="1472" w:type="pct"/>
            <w:tcBorders>
              <w:top w:val="single" w:sz="4" w:space="0" w:color="auto"/>
              <w:bottom w:val="single" w:sz="4" w:space="0" w:color="auto"/>
              <w:right w:val="single" w:sz="4" w:space="0" w:color="auto"/>
            </w:tcBorders>
            <w:vAlign w:val="center"/>
          </w:tcPr>
          <w:p w14:paraId="010D7F6E"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Сервисного обслуживания, культурно - досуговой деятельности, технопарки, склады</w:t>
            </w:r>
          </w:p>
        </w:tc>
        <w:tc>
          <w:tcPr>
            <w:tcW w:w="378" w:type="pct"/>
            <w:tcBorders>
              <w:top w:val="single" w:sz="4" w:space="0" w:color="auto"/>
              <w:left w:val="single" w:sz="4" w:space="0" w:color="auto"/>
              <w:bottom w:val="single" w:sz="4" w:space="0" w:color="auto"/>
              <w:right w:val="single" w:sz="4" w:space="0" w:color="auto"/>
            </w:tcBorders>
            <w:vAlign w:val="center"/>
          </w:tcPr>
          <w:p w14:paraId="7DDE5A73"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0,266</w:t>
            </w:r>
          </w:p>
        </w:tc>
        <w:tc>
          <w:tcPr>
            <w:tcW w:w="402" w:type="pct"/>
            <w:tcBorders>
              <w:top w:val="single" w:sz="4" w:space="0" w:color="auto"/>
              <w:left w:val="single" w:sz="4" w:space="0" w:color="auto"/>
              <w:bottom w:val="single" w:sz="4" w:space="0" w:color="auto"/>
              <w:right w:val="single" w:sz="4" w:space="0" w:color="auto"/>
            </w:tcBorders>
            <w:vAlign w:val="center"/>
          </w:tcPr>
          <w:p w14:paraId="5640F686"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0,255</w:t>
            </w:r>
          </w:p>
        </w:tc>
        <w:tc>
          <w:tcPr>
            <w:tcW w:w="401" w:type="pct"/>
            <w:tcBorders>
              <w:top w:val="single" w:sz="4" w:space="0" w:color="auto"/>
              <w:left w:val="single" w:sz="4" w:space="0" w:color="auto"/>
              <w:bottom w:val="single" w:sz="4" w:space="0" w:color="auto"/>
              <w:right w:val="single" w:sz="4" w:space="0" w:color="auto"/>
            </w:tcBorders>
            <w:vAlign w:val="center"/>
          </w:tcPr>
          <w:p w14:paraId="153E44BB"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0,243</w:t>
            </w:r>
          </w:p>
        </w:tc>
        <w:tc>
          <w:tcPr>
            <w:tcW w:w="402" w:type="pct"/>
            <w:tcBorders>
              <w:top w:val="single" w:sz="4" w:space="0" w:color="auto"/>
              <w:left w:val="single" w:sz="4" w:space="0" w:color="auto"/>
              <w:bottom w:val="single" w:sz="4" w:space="0" w:color="auto"/>
              <w:right w:val="single" w:sz="4" w:space="0" w:color="auto"/>
            </w:tcBorders>
            <w:vAlign w:val="center"/>
          </w:tcPr>
          <w:p w14:paraId="10DF6971"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0,232</w:t>
            </w:r>
          </w:p>
        </w:tc>
        <w:tc>
          <w:tcPr>
            <w:tcW w:w="394" w:type="pct"/>
            <w:tcBorders>
              <w:top w:val="single" w:sz="4" w:space="0" w:color="auto"/>
              <w:left w:val="single" w:sz="4" w:space="0" w:color="auto"/>
              <w:bottom w:val="single" w:sz="4" w:space="0" w:color="auto"/>
              <w:right w:val="single" w:sz="4" w:space="0" w:color="auto"/>
            </w:tcBorders>
            <w:vAlign w:val="center"/>
          </w:tcPr>
          <w:p w14:paraId="65DCCDAB"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0,232</w:t>
            </w:r>
          </w:p>
        </w:tc>
        <w:tc>
          <w:tcPr>
            <w:tcW w:w="401" w:type="pct"/>
            <w:tcBorders>
              <w:top w:val="single" w:sz="4" w:space="0" w:color="auto"/>
              <w:left w:val="single" w:sz="4" w:space="0" w:color="auto"/>
              <w:bottom w:val="single" w:sz="4" w:space="0" w:color="auto"/>
              <w:right w:val="single" w:sz="4" w:space="0" w:color="auto"/>
            </w:tcBorders>
            <w:vAlign w:val="center"/>
          </w:tcPr>
          <w:p w14:paraId="62CB0D1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22C2CBE8"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261549DE" w14:textId="77777777" w:rsidR="00900E2D" w:rsidRPr="00561CF7" w:rsidRDefault="00900E2D" w:rsidP="0006129B">
            <w:pPr>
              <w:pStyle w:val="affd"/>
              <w:jc w:val="center"/>
              <w:rPr>
                <w:rFonts w:ascii="Times New Roman" w:hAnsi="Times New Roman" w:cs="Times New Roman"/>
                <w:sz w:val="22"/>
                <w:szCs w:val="22"/>
              </w:rPr>
            </w:pPr>
          </w:p>
        </w:tc>
      </w:tr>
      <w:tr w:rsidR="00306B63" w:rsidRPr="00561CF7" w14:paraId="4D9BF01C" w14:textId="77777777" w:rsidTr="00C67D8F">
        <w:trPr>
          <w:cantSplit/>
        </w:trPr>
        <w:tc>
          <w:tcPr>
            <w:tcW w:w="335" w:type="pct"/>
            <w:tcBorders>
              <w:top w:val="single" w:sz="4" w:space="0" w:color="auto"/>
              <w:bottom w:val="single" w:sz="4" w:space="0" w:color="auto"/>
              <w:right w:val="single" w:sz="4" w:space="0" w:color="auto"/>
            </w:tcBorders>
            <w:vAlign w:val="center"/>
          </w:tcPr>
          <w:p w14:paraId="62CB3F50"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6</w:t>
            </w:r>
          </w:p>
        </w:tc>
        <w:tc>
          <w:tcPr>
            <w:tcW w:w="1472" w:type="pct"/>
            <w:tcBorders>
              <w:top w:val="single" w:sz="4" w:space="0" w:color="auto"/>
              <w:bottom w:val="single" w:sz="4" w:space="0" w:color="auto"/>
              <w:right w:val="single" w:sz="4" w:space="0" w:color="auto"/>
            </w:tcBorders>
            <w:vAlign w:val="center"/>
          </w:tcPr>
          <w:p w14:paraId="2A48C119" w14:textId="77777777" w:rsidR="00900E2D" w:rsidRPr="00561CF7" w:rsidRDefault="00900E2D" w:rsidP="0006129B">
            <w:pPr>
              <w:pStyle w:val="affe"/>
              <w:jc w:val="center"/>
              <w:rPr>
                <w:rFonts w:ascii="Times New Roman" w:hAnsi="Times New Roman" w:cs="Times New Roman"/>
                <w:sz w:val="22"/>
                <w:szCs w:val="22"/>
              </w:rPr>
            </w:pPr>
            <w:r w:rsidRPr="00561CF7">
              <w:rPr>
                <w:rFonts w:ascii="Times New Roman" w:hAnsi="Times New Roman" w:cs="Times New Roman"/>
                <w:sz w:val="22"/>
                <w:szCs w:val="22"/>
              </w:rPr>
              <w:t>Административного назначения (офисы)</w:t>
            </w:r>
          </w:p>
        </w:tc>
        <w:tc>
          <w:tcPr>
            <w:tcW w:w="378" w:type="pct"/>
            <w:tcBorders>
              <w:top w:val="single" w:sz="4" w:space="0" w:color="auto"/>
              <w:left w:val="single" w:sz="4" w:space="0" w:color="auto"/>
              <w:bottom w:val="single" w:sz="4" w:space="0" w:color="auto"/>
              <w:right w:val="single" w:sz="4" w:space="0" w:color="auto"/>
            </w:tcBorders>
            <w:vAlign w:val="center"/>
          </w:tcPr>
          <w:p w14:paraId="4424982D"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4AEEC3C0"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0,394</w:t>
            </w:r>
          </w:p>
        </w:tc>
        <w:tc>
          <w:tcPr>
            <w:tcW w:w="401" w:type="pct"/>
            <w:tcBorders>
              <w:top w:val="single" w:sz="4" w:space="0" w:color="auto"/>
              <w:left w:val="single" w:sz="4" w:space="0" w:color="auto"/>
              <w:bottom w:val="single" w:sz="4" w:space="0" w:color="auto"/>
              <w:right w:val="single" w:sz="4" w:space="0" w:color="auto"/>
            </w:tcBorders>
            <w:vAlign w:val="center"/>
          </w:tcPr>
          <w:p w14:paraId="44D86894"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0,382</w:t>
            </w:r>
          </w:p>
        </w:tc>
        <w:tc>
          <w:tcPr>
            <w:tcW w:w="402" w:type="pct"/>
            <w:tcBorders>
              <w:top w:val="single" w:sz="4" w:space="0" w:color="auto"/>
              <w:left w:val="single" w:sz="4" w:space="0" w:color="auto"/>
              <w:bottom w:val="single" w:sz="4" w:space="0" w:color="auto"/>
              <w:right w:val="single" w:sz="4" w:space="0" w:color="auto"/>
            </w:tcBorders>
            <w:vAlign w:val="center"/>
          </w:tcPr>
          <w:p w14:paraId="3D30C8B6"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0,313</w:t>
            </w:r>
          </w:p>
        </w:tc>
        <w:tc>
          <w:tcPr>
            <w:tcW w:w="394" w:type="pct"/>
            <w:tcBorders>
              <w:top w:val="single" w:sz="4" w:space="0" w:color="auto"/>
              <w:left w:val="single" w:sz="4" w:space="0" w:color="auto"/>
              <w:bottom w:val="single" w:sz="4" w:space="0" w:color="auto"/>
              <w:right w:val="single" w:sz="4" w:space="0" w:color="auto"/>
            </w:tcBorders>
            <w:vAlign w:val="center"/>
          </w:tcPr>
          <w:p w14:paraId="1390CAE2"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0,278</w:t>
            </w:r>
          </w:p>
        </w:tc>
        <w:tc>
          <w:tcPr>
            <w:tcW w:w="401" w:type="pct"/>
            <w:tcBorders>
              <w:top w:val="single" w:sz="4" w:space="0" w:color="auto"/>
              <w:left w:val="single" w:sz="4" w:space="0" w:color="auto"/>
              <w:bottom w:val="single" w:sz="4" w:space="0" w:color="auto"/>
              <w:right w:val="single" w:sz="4" w:space="0" w:color="auto"/>
            </w:tcBorders>
            <w:vAlign w:val="center"/>
          </w:tcPr>
          <w:p w14:paraId="34C3EEA2"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0,255</w:t>
            </w:r>
          </w:p>
        </w:tc>
        <w:tc>
          <w:tcPr>
            <w:tcW w:w="368" w:type="pct"/>
            <w:tcBorders>
              <w:top w:val="single" w:sz="4" w:space="0" w:color="auto"/>
              <w:left w:val="single" w:sz="4" w:space="0" w:color="auto"/>
              <w:bottom w:val="single" w:sz="4" w:space="0" w:color="auto"/>
              <w:right w:val="single" w:sz="4" w:space="0" w:color="auto"/>
            </w:tcBorders>
            <w:vAlign w:val="center"/>
          </w:tcPr>
          <w:p w14:paraId="5BA68EF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0,232</w:t>
            </w:r>
          </w:p>
        </w:tc>
        <w:tc>
          <w:tcPr>
            <w:tcW w:w="448" w:type="pct"/>
            <w:tcBorders>
              <w:top w:val="single" w:sz="4" w:space="0" w:color="auto"/>
              <w:left w:val="single" w:sz="4" w:space="0" w:color="auto"/>
              <w:bottom w:val="single" w:sz="4" w:space="0" w:color="auto"/>
            </w:tcBorders>
            <w:vAlign w:val="center"/>
          </w:tcPr>
          <w:p w14:paraId="1FC7C34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0,232</w:t>
            </w:r>
          </w:p>
        </w:tc>
      </w:tr>
    </w:tbl>
    <w:p w14:paraId="7257302B" w14:textId="77777777" w:rsidR="00A14618" w:rsidRPr="00561CF7" w:rsidRDefault="00A14618" w:rsidP="0006129B">
      <w:pPr>
        <w:tabs>
          <w:tab w:val="left" w:pos="0"/>
        </w:tabs>
        <w:ind w:firstLine="709"/>
      </w:pPr>
    </w:p>
    <w:p w14:paraId="15DFE533" w14:textId="25234A7F" w:rsidR="00213A8B" w:rsidRPr="00561CF7" w:rsidRDefault="00213A8B" w:rsidP="0006129B">
      <w:pPr>
        <w:pStyle w:val="Affa"/>
      </w:pPr>
      <w:r w:rsidRPr="00561CF7">
        <w:t>Удельные укрупненные показатели расхода теплоты ГВС</w:t>
      </w:r>
      <w:r w:rsidR="00F03211" w:rsidRPr="00561CF7">
        <w:t xml:space="preserve"> </w:t>
      </w:r>
      <w:r w:rsidRPr="00561CF7">
        <w:t xml:space="preserve">в соответствии </w:t>
      </w:r>
      <w:r w:rsidR="001B70BE" w:rsidRPr="00561CF7">
        <w:t xml:space="preserve">со СП </w:t>
      </w:r>
      <w:r w:rsidR="003965AF" w:rsidRPr="00561CF7">
        <w:t xml:space="preserve">124.13330.2012. </w:t>
      </w:r>
      <w:r w:rsidR="00306B63" w:rsidRPr="00561CF7">
        <w:t>«</w:t>
      </w:r>
      <w:r w:rsidR="003965AF" w:rsidRPr="00561CF7">
        <w:t>Свод правил. Тепловые сети. Актуализированная редакция СНиП 41-02-2003</w:t>
      </w:r>
      <w:r w:rsidR="00306B63" w:rsidRPr="00561CF7">
        <w:t>»</w:t>
      </w:r>
      <w:r w:rsidRPr="00561CF7">
        <w:t xml:space="preserve"> на основании климатических особенностей рассматриваемого региона приведены в таблице </w:t>
      </w:r>
      <w:r w:rsidR="00D7773F">
        <w:t>37</w:t>
      </w:r>
      <w:r w:rsidRPr="00561CF7">
        <w:t>.</w:t>
      </w:r>
    </w:p>
    <w:p w14:paraId="49688781" w14:textId="77777777" w:rsidR="00935E97" w:rsidRPr="00561CF7" w:rsidRDefault="00935E97" w:rsidP="0006129B">
      <w:pPr>
        <w:pStyle w:val="Affa"/>
      </w:pPr>
    </w:p>
    <w:p w14:paraId="4A233F9F" w14:textId="696D4FD4" w:rsidR="00213A8B" w:rsidRPr="00561CF7" w:rsidRDefault="00213A8B" w:rsidP="0006129B">
      <w:pPr>
        <w:pStyle w:val="aff8"/>
        <w:spacing w:line="240" w:lineRule="auto"/>
        <w:rPr>
          <w:szCs w:val="24"/>
        </w:rPr>
      </w:pPr>
      <w:r w:rsidRPr="00561CF7">
        <w:rPr>
          <w:szCs w:val="24"/>
        </w:rPr>
        <w:t xml:space="preserve">Таблица </w:t>
      </w:r>
      <w:r w:rsidR="008A3CE6" w:rsidRPr="00561CF7">
        <w:rPr>
          <w:szCs w:val="24"/>
        </w:rPr>
        <w:fldChar w:fldCharType="begin"/>
      </w:r>
      <w:r w:rsidR="006972A4" w:rsidRPr="00561CF7">
        <w:rPr>
          <w:szCs w:val="24"/>
        </w:rPr>
        <w:instrText xml:space="preserve"> SEQ Таблица \* ARABIC </w:instrText>
      </w:r>
      <w:r w:rsidR="008A3CE6" w:rsidRPr="00561CF7">
        <w:rPr>
          <w:szCs w:val="24"/>
        </w:rPr>
        <w:fldChar w:fldCharType="separate"/>
      </w:r>
      <w:r w:rsidR="00D7773F">
        <w:rPr>
          <w:noProof/>
          <w:szCs w:val="24"/>
        </w:rPr>
        <w:t>37</w:t>
      </w:r>
      <w:r w:rsidR="008A3CE6" w:rsidRPr="00561CF7">
        <w:rPr>
          <w:noProof/>
          <w:szCs w:val="24"/>
        </w:rPr>
        <w:fldChar w:fldCharType="end"/>
      </w:r>
      <w:r w:rsidRPr="00561CF7">
        <w:rPr>
          <w:szCs w:val="24"/>
        </w:rPr>
        <w:t xml:space="preserve"> - Нормы расхода горячей воды потребителями и удельная часовая величина теплоты на ее нагрев</w:t>
      </w:r>
    </w:p>
    <w:tbl>
      <w:tblPr>
        <w:tblW w:w="0" w:type="auto"/>
        <w:jc w:val="center"/>
        <w:tblLook w:val="04A0" w:firstRow="1" w:lastRow="0" w:firstColumn="1" w:lastColumn="0" w:noHBand="0" w:noVBand="1"/>
      </w:tblPr>
      <w:tblGrid>
        <w:gridCol w:w="541"/>
        <w:gridCol w:w="3429"/>
        <w:gridCol w:w="1630"/>
        <w:gridCol w:w="1222"/>
        <w:gridCol w:w="2150"/>
        <w:gridCol w:w="1450"/>
      </w:tblGrid>
      <w:tr w:rsidR="005B25E9" w:rsidRPr="00561CF7" w14:paraId="2578D219" w14:textId="77777777" w:rsidTr="00C67D8F">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454C95D9"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D6C91" w14:textId="77777777" w:rsidR="00900E2D" w:rsidRPr="00561CF7" w:rsidRDefault="00900E2D" w:rsidP="0006129B">
            <w:pPr>
              <w:jc w:val="center"/>
              <w:rPr>
                <w:iCs/>
                <w:sz w:val="22"/>
              </w:rPr>
            </w:pPr>
            <w:r w:rsidRPr="00561CF7">
              <w:rPr>
                <w:iCs/>
                <w:sz w:val="22"/>
              </w:rPr>
              <w:t>Потребители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DABC22" w14:textId="77777777" w:rsidR="00900E2D" w:rsidRPr="00561CF7" w:rsidRDefault="00900E2D" w:rsidP="0006129B">
            <w:pPr>
              <w:jc w:val="center"/>
              <w:rPr>
                <w:iCs/>
                <w:sz w:val="22"/>
              </w:rPr>
            </w:pPr>
            <w:r w:rsidRPr="00561CF7">
              <w:rPr>
                <w:iCs/>
                <w:sz w:val="22"/>
              </w:rPr>
              <w:t>Измеритель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704CCD" w14:textId="77777777" w:rsidR="00900E2D" w:rsidRPr="00561CF7" w:rsidRDefault="00900E2D" w:rsidP="0006129B">
            <w:pPr>
              <w:jc w:val="center"/>
              <w:rPr>
                <w:iCs/>
                <w:sz w:val="22"/>
              </w:rPr>
            </w:pPr>
            <w:r w:rsidRPr="00561CF7">
              <w:rPr>
                <w:iCs/>
                <w:sz w:val="22"/>
              </w:rPr>
              <w:t>Норма расхода горячей воды, л/сут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F3642" w14:textId="77777777" w:rsidR="00900E2D" w:rsidRPr="00561CF7" w:rsidRDefault="00900E2D" w:rsidP="0006129B">
            <w:pPr>
              <w:jc w:val="center"/>
              <w:rPr>
                <w:iCs/>
                <w:sz w:val="22"/>
              </w:rPr>
            </w:pPr>
            <w:r w:rsidRPr="00561CF7">
              <w:rPr>
                <w:iCs/>
                <w:sz w:val="22"/>
              </w:rPr>
              <w:t>Норма общей/полезной площади на 1 измеритель, м</w:t>
            </w:r>
            <w:r w:rsidRPr="00561CF7">
              <w:rPr>
                <w:iCs/>
                <w:sz w:val="22"/>
                <w:vertAlign w:val="superscript"/>
              </w:rPr>
              <w:t>2</w:t>
            </w:r>
            <w:r w:rsidRPr="00561CF7">
              <w:rPr>
                <w:iCs/>
                <w:sz w:val="22"/>
              </w:rPr>
              <w:t>/чел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13706" w14:textId="77777777" w:rsidR="00900E2D" w:rsidRPr="00561CF7" w:rsidRDefault="00900E2D" w:rsidP="0006129B">
            <w:pPr>
              <w:jc w:val="center"/>
              <w:rPr>
                <w:iCs/>
                <w:sz w:val="22"/>
              </w:rPr>
            </w:pPr>
            <w:r w:rsidRPr="00561CF7">
              <w:rPr>
                <w:iCs/>
                <w:sz w:val="22"/>
              </w:rPr>
              <w:t>Удельная величина тепловой энергии, Вт/м</w:t>
            </w:r>
            <w:r w:rsidRPr="00561CF7">
              <w:rPr>
                <w:iCs/>
                <w:sz w:val="22"/>
                <w:vertAlign w:val="superscript"/>
              </w:rPr>
              <w:t>2</w:t>
            </w:r>
          </w:p>
        </w:tc>
      </w:tr>
      <w:tr w:rsidR="005B25E9" w:rsidRPr="00561CF7" w14:paraId="47FEDC49" w14:textId="77777777" w:rsidTr="00C67D8F">
        <w:trPr>
          <w:cantSplit/>
          <w:jc w:val="center"/>
        </w:trPr>
        <w:tc>
          <w:tcPr>
            <w:tcW w:w="0" w:type="auto"/>
            <w:vMerge w:val="restart"/>
            <w:tcBorders>
              <w:top w:val="nil"/>
              <w:left w:val="single" w:sz="4" w:space="0" w:color="auto"/>
              <w:right w:val="single" w:sz="4" w:space="0" w:color="auto"/>
            </w:tcBorders>
            <w:vAlign w:val="center"/>
          </w:tcPr>
          <w:p w14:paraId="2720D8BC" w14:textId="77777777" w:rsidR="00900E2D" w:rsidRPr="00561CF7" w:rsidRDefault="00900E2D" w:rsidP="0006129B">
            <w:pPr>
              <w:pStyle w:val="affd"/>
              <w:jc w:val="center"/>
              <w:rPr>
                <w:rFonts w:ascii="Times New Roman" w:hAnsi="Times New Roman" w:cs="Times New Roman"/>
                <w:sz w:val="22"/>
                <w:szCs w:val="22"/>
              </w:rPr>
            </w:pPr>
            <w:r w:rsidRPr="00561CF7">
              <w:rPr>
                <w:rFonts w:ascii="Times New Roman" w:hAnsi="Times New Roman" w:cs="Times New Roman"/>
                <w:sz w:val="22"/>
                <w:szCs w:val="22"/>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275AFF" w14:textId="77777777" w:rsidR="00900E2D" w:rsidRPr="00561CF7" w:rsidRDefault="00900E2D" w:rsidP="0006129B">
            <w:pPr>
              <w:rPr>
                <w:iCs/>
                <w:sz w:val="22"/>
              </w:rPr>
            </w:pPr>
            <w:r w:rsidRPr="00561CF7">
              <w:rPr>
                <w:iCs/>
                <w:sz w:val="22"/>
              </w:rPr>
              <w:t>Жилые дома независимо от этажности, оборудованные умывальниками, мойками и ваннами, с квартирными регуляторами давления</w:t>
            </w:r>
          </w:p>
        </w:tc>
        <w:tc>
          <w:tcPr>
            <w:tcW w:w="0" w:type="auto"/>
            <w:tcBorders>
              <w:top w:val="nil"/>
              <w:left w:val="nil"/>
              <w:bottom w:val="single" w:sz="4" w:space="0" w:color="auto"/>
              <w:right w:val="single" w:sz="4" w:space="0" w:color="auto"/>
            </w:tcBorders>
            <w:shd w:val="clear" w:color="auto" w:fill="auto"/>
            <w:vAlign w:val="center"/>
            <w:hideMark/>
          </w:tcPr>
          <w:p w14:paraId="2ADAB30B" w14:textId="77777777" w:rsidR="00900E2D" w:rsidRPr="00561CF7" w:rsidRDefault="00900E2D" w:rsidP="0006129B">
            <w:pPr>
              <w:jc w:val="center"/>
              <w:rPr>
                <w:iCs/>
                <w:sz w:val="22"/>
              </w:rPr>
            </w:pPr>
            <w:r w:rsidRPr="00561CF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23136EA3" w14:textId="77777777" w:rsidR="00900E2D" w:rsidRPr="00561CF7" w:rsidRDefault="00900E2D" w:rsidP="0006129B">
            <w:pPr>
              <w:jc w:val="center"/>
              <w:rPr>
                <w:iCs/>
                <w:sz w:val="22"/>
              </w:rPr>
            </w:pPr>
            <w:r w:rsidRPr="00561CF7">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3B881B30" w14:textId="77777777" w:rsidR="00900E2D" w:rsidRPr="00561CF7" w:rsidRDefault="00900E2D" w:rsidP="0006129B">
            <w:pPr>
              <w:jc w:val="center"/>
              <w:rPr>
                <w:iCs/>
                <w:sz w:val="22"/>
              </w:rPr>
            </w:pPr>
            <w:r w:rsidRPr="00561CF7">
              <w:rPr>
                <w:iCs/>
                <w:sz w:val="22"/>
              </w:rPr>
              <w:t>25</w:t>
            </w:r>
          </w:p>
        </w:tc>
        <w:tc>
          <w:tcPr>
            <w:tcW w:w="0" w:type="auto"/>
            <w:tcBorders>
              <w:top w:val="nil"/>
              <w:left w:val="nil"/>
              <w:bottom w:val="single" w:sz="4" w:space="0" w:color="auto"/>
              <w:right w:val="single" w:sz="4" w:space="0" w:color="auto"/>
            </w:tcBorders>
            <w:shd w:val="clear" w:color="auto" w:fill="auto"/>
            <w:vAlign w:val="center"/>
            <w:hideMark/>
          </w:tcPr>
          <w:p w14:paraId="6F87CE36" w14:textId="77777777" w:rsidR="00900E2D" w:rsidRPr="00561CF7" w:rsidRDefault="00900E2D" w:rsidP="0006129B">
            <w:pPr>
              <w:jc w:val="center"/>
              <w:rPr>
                <w:iCs/>
                <w:sz w:val="22"/>
              </w:rPr>
            </w:pPr>
            <w:r w:rsidRPr="00561CF7">
              <w:rPr>
                <w:iCs/>
                <w:sz w:val="22"/>
              </w:rPr>
              <w:t>12,2</w:t>
            </w:r>
          </w:p>
        </w:tc>
      </w:tr>
      <w:tr w:rsidR="005B25E9" w:rsidRPr="00561CF7" w14:paraId="56FE2DC8" w14:textId="77777777" w:rsidTr="00C67D8F">
        <w:trPr>
          <w:cantSplit/>
          <w:jc w:val="center"/>
        </w:trPr>
        <w:tc>
          <w:tcPr>
            <w:tcW w:w="0" w:type="auto"/>
            <w:vMerge/>
            <w:tcBorders>
              <w:left w:val="single" w:sz="4" w:space="0" w:color="auto"/>
              <w:bottom w:val="single" w:sz="4" w:space="0" w:color="auto"/>
              <w:right w:val="single" w:sz="4" w:space="0" w:color="auto"/>
            </w:tcBorders>
            <w:vAlign w:val="center"/>
          </w:tcPr>
          <w:p w14:paraId="1755C14D" w14:textId="77777777" w:rsidR="00900E2D" w:rsidRPr="00561CF7" w:rsidRDefault="00900E2D" w:rsidP="0006129B">
            <w:pPr>
              <w:pStyle w:val="affe"/>
              <w:jc w:val="center"/>
              <w:rPr>
                <w:rFonts w:ascii="Times New Roman" w:hAnsi="Times New Roman" w:cs="Times New Roman"/>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E56636" w14:textId="77777777" w:rsidR="00900E2D" w:rsidRPr="00561CF7" w:rsidRDefault="00900E2D" w:rsidP="0006129B">
            <w:pPr>
              <w:rPr>
                <w:iCs/>
                <w:sz w:val="22"/>
              </w:rPr>
            </w:pPr>
            <w:r w:rsidRPr="00561CF7">
              <w:rPr>
                <w:iCs/>
                <w:sz w:val="22"/>
              </w:rPr>
              <w:t>То же, с заселенностью 20 м</w:t>
            </w:r>
            <w:r w:rsidRPr="00561CF7">
              <w:rPr>
                <w:iCs/>
                <w:sz w:val="22"/>
                <w:vertAlign w:val="superscript"/>
              </w:rPr>
              <w:t>2</w:t>
            </w:r>
            <w:r w:rsidRPr="00561CF7">
              <w:rPr>
                <w:iCs/>
                <w:sz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E8F0B25" w14:textId="77777777" w:rsidR="00900E2D" w:rsidRPr="00561CF7" w:rsidRDefault="00900E2D" w:rsidP="0006129B">
            <w:pPr>
              <w:jc w:val="center"/>
              <w:rPr>
                <w:iCs/>
                <w:sz w:val="22"/>
              </w:rPr>
            </w:pPr>
            <w:r w:rsidRPr="00561CF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40AB6900" w14:textId="77777777" w:rsidR="00900E2D" w:rsidRPr="00561CF7" w:rsidRDefault="00900E2D" w:rsidP="0006129B">
            <w:pPr>
              <w:jc w:val="center"/>
              <w:rPr>
                <w:iCs/>
                <w:sz w:val="22"/>
              </w:rPr>
            </w:pPr>
            <w:r w:rsidRPr="00561CF7">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0AE807AF" w14:textId="77777777" w:rsidR="00900E2D" w:rsidRPr="00561CF7" w:rsidRDefault="00900E2D" w:rsidP="0006129B">
            <w:pPr>
              <w:jc w:val="center"/>
              <w:rPr>
                <w:iCs/>
                <w:sz w:val="22"/>
              </w:rPr>
            </w:pPr>
            <w:r w:rsidRPr="00561CF7">
              <w:rPr>
                <w:iCs/>
                <w:sz w:val="22"/>
              </w:rPr>
              <w:t>20</w:t>
            </w:r>
          </w:p>
        </w:tc>
        <w:tc>
          <w:tcPr>
            <w:tcW w:w="0" w:type="auto"/>
            <w:tcBorders>
              <w:top w:val="nil"/>
              <w:left w:val="nil"/>
              <w:bottom w:val="single" w:sz="4" w:space="0" w:color="auto"/>
              <w:right w:val="single" w:sz="4" w:space="0" w:color="auto"/>
            </w:tcBorders>
            <w:shd w:val="clear" w:color="auto" w:fill="auto"/>
            <w:vAlign w:val="center"/>
            <w:hideMark/>
          </w:tcPr>
          <w:p w14:paraId="027B8085" w14:textId="77777777" w:rsidR="00900E2D" w:rsidRPr="00561CF7" w:rsidRDefault="00900E2D" w:rsidP="0006129B">
            <w:pPr>
              <w:jc w:val="center"/>
              <w:rPr>
                <w:iCs/>
                <w:sz w:val="22"/>
              </w:rPr>
            </w:pPr>
            <w:r w:rsidRPr="00561CF7">
              <w:rPr>
                <w:iCs/>
                <w:sz w:val="22"/>
              </w:rPr>
              <w:t>15,3</w:t>
            </w:r>
          </w:p>
        </w:tc>
      </w:tr>
      <w:tr w:rsidR="005B25E9" w:rsidRPr="00561CF7" w14:paraId="0E27C7E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702F25BA" w14:textId="77777777" w:rsidR="00900E2D" w:rsidRPr="00561CF7" w:rsidRDefault="00900E2D" w:rsidP="0006129B">
            <w:pPr>
              <w:jc w:val="center"/>
              <w:rPr>
                <w:iCs/>
                <w:sz w:val="22"/>
              </w:rPr>
            </w:pPr>
            <w:r w:rsidRPr="00561CF7">
              <w:rPr>
                <w:iCs/>
                <w:sz w:val="22"/>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39C5" w14:textId="77777777" w:rsidR="00900E2D" w:rsidRPr="00561CF7" w:rsidRDefault="00900E2D" w:rsidP="0006129B">
            <w:pPr>
              <w:rPr>
                <w:iCs/>
                <w:sz w:val="22"/>
              </w:rPr>
            </w:pPr>
            <w:r w:rsidRPr="00561CF7">
              <w:rPr>
                <w:iCs/>
                <w:sz w:val="22"/>
              </w:rPr>
              <w:t>То же, с умывальниками, мойками и душевыми</w:t>
            </w:r>
          </w:p>
        </w:tc>
        <w:tc>
          <w:tcPr>
            <w:tcW w:w="0" w:type="auto"/>
            <w:tcBorders>
              <w:top w:val="nil"/>
              <w:left w:val="nil"/>
              <w:bottom w:val="single" w:sz="4" w:space="0" w:color="auto"/>
              <w:right w:val="single" w:sz="4" w:space="0" w:color="auto"/>
            </w:tcBorders>
            <w:shd w:val="clear" w:color="auto" w:fill="auto"/>
            <w:vAlign w:val="center"/>
            <w:hideMark/>
          </w:tcPr>
          <w:p w14:paraId="0500154F" w14:textId="77777777" w:rsidR="00900E2D" w:rsidRPr="00561CF7" w:rsidRDefault="00900E2D" w:rsidP="0006129B">
            <w:pPr>
              <w:jc w:val="center"/>
              <w:rPr>
                <w:iCs/>
                <w:sz w:val="22"/>
              </w:rPr>
            </w:pPr>
            <w:r w:rsidRPr="00561CF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6F3E29E6" w14:textId="77777777" w:rsidR="00900E2D" w:rsidRPr="00561CF7" w:rsidRDefault="00900E2D" w:rsidP="0006129B">
            <w:pPr>
              <w:jc w:val="center"/>
              <w:rPr>
                <w:iCs/>
                <w:sz w:val="22"/>
              </w:rPr>
            </w:pPr>
            <w:r w:rsidRPr="00561CF7">
              <w:rPr>
                <w:iCs/>
                <w:sz w:val="22"/>
              </w:rPr>
              <w:t>85</w:t>
            </w:r>
          </w:p>
        </w:tc>
        <w:tc>
          <w:tcPr>
            <w:tcW w:w="0" w:type="auto"/>
            <w:tcBorders>
              <w:top w:val="nil"/>
              <w:left w:val="nil"/>
              <w:bottom w:val="single" w:sz="4" w:space="0" w:color="auto"/>
              <w:right w:val="single" w:sz="4" w:space="0" w:color="auto"/>
            </w:tcBorders>
            <w:shd w:val="clear" w:color="auto" w:fill="auto"/>
            <w:vAlign w:val="center"/>
            <w:hideMark/>
          </w:tcPr>
          <w:p w14:paraId="3EDA5138" w14:textId="77777777" w:rsidR="00900E2D" w:rsidRPr="00561CF7" w:rsidRDefault="00900E2D" w:rsidP="0006129B">
            <w:pPr>
              <w:jc w:val="center"/>
              <w:rPr>
                <w:iCs/>
                <w:sz w:val="22"/>
              </w:rPr>
            </w:pPr>
            <w:r w:rsidRPr="00561CF7">
              <w:rPr>
                <w:iCs/>
                <w:sz w:val="22"/>
              </w:rPr>
              <w:t>18</w:t>
            </w:r>
          </w:p>
        </w:tc>
        <w:tc>
          <w:tcPr>
            <w:tcW w:w="0" w:type="auto"/>
            <w:tcBorders>
              <w:top w:val="nil"/>
              <w:left w:val="nil"/>
              <w:bottom w:val="single" w:sz="4" w:space="0" w:color="auto"/>
              <w:right w:val="single" w:sz="4" w:space="0" w:color="auto"/>
            </w:tcBorders>
            <w:shd w:val="clear" w:color="auto" w:fill="auto"/>
            <w:vAlign w:val="center"/>
            <w:hideMark/>
          </w:tcPr>
          <w:p w14:paraId="586AA423" w14:textId="77777777" w:rsidR="00900E2D" w:rsidRPr="00561CF7" w:rsidRDefault="00900E2D" w:rsidP="0006129B">
            <w:pPr>
              <w:jc w:val="center"/>
              <w:rPr>
                <w:iCs/>
                <w:sz w:val="22"/>
              </w:rPr>
            </w:pPr>
            <w:r w:rsidRPr="00561CF7">
              <w:rPr>
                <w:iCs/>
                <w:sz w:val="22"/>
              </w:rPr>
              <w:t>13,8</w:t>
            </w:r>
          </w:p>
        </w:tc>
      </w:tr>
      <w:tr w:rsidR="005B25E9" w:rsidRPr="00561CF7" w14:paraId="4F17043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272CC60E" w14:textId="77777777" w:rsidR="00900E2D" w:rsidRPr="00561CF7" w:rsidRDefault="00900E2D" w:rsidP="0006129B">
            <w:pPr>
              <w:jc w:val="center"/>
              <w:rPr>
                <w:iCs/>
                <w:sz w:val="22"/>
              </w:rPr>
            </w:pPr>
            <w:r w:rsidRPr="00561CF7">
              <w:rPr>
                <w:iCs/>
                <w:sz w:val="22"/>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6D874" w14:textId="77777777" w:rsidR="00900E2D" w:rsidRPr="00561CF7" w:rsidRDefault="00900E2D" w:rsidP="0006129B">
            <w:pPr>
              <w:rPr>
                <w:iCs/>
                <w:sz w:val="22"/>
              </w:rPr>
            </w:pPr>
            <w:r w:rsidRPr="00561CF7">
              <w:rPr>
                <w:iCs/>
                <w:sz w:val="22"/>
              </w:rPr>
              <w:t>Гостиницы и пансионаты с душами во всех отдельных номерах</w:t>
            </w:r>
          </w:p>
        </w:tc>
        <w:tc>
          <w:tcPr>
            <w:tcW w:w="0" w:type="auto"/>
            <w:tcBorders>
              <w:top w:val="nil"/>
              <w:left w:val="nil"/>
              <w:bottom w:val="single" w:sz="4" w:space="0" w:color="auto"/>
              <w:right w:val="single" w:sz="4" w:space="0" w:color="auto"/>
            </w:tcBorders>
            <w:shd w:val="clear" w:color="auto" w:fill="auto"/>
            <w:vAlign w:val="center"/>
            <w:hideMark/>
          </w:tcPr>
          <w:p w14:paraId="309AE462" w14:textId="77777777" w:rsidR="00900E2D" w:rsidRPr="00561CF7" w:rsidRDefault="00900E2D" w:rsidP="0006129B">
            <w:pPr>
              <w:jc w:val="center"/>
              <w:rPr>
                <w:iCs/>
                <w:sz w:val="22"/>
              </w:rPr>
            </w:pPr>
            <w:r w:rsidRPr="00561CF7">
              <w:rPr>
                <w:iCs/>
                <w:sz w:val="22"/>
              </w:rPr>
              <w:t>1 проживающий</w:t>
            </w:r>
          </w:p>
        </w:tc>
        <w:tc>
          <w:tcPr>
            <w:tcW w:w="0" w:type="auto"/>
            <w:tcBorders>
              <w:top w:val="nil"/>
              <w:left w:val="nil"/>
              <w:bottom w:val="single" w:sz="4" w:space="0" w:color="auto"/>
              <w:right w:val="single" w:sz="4" w:space="0" w:color="auto"/>
            </w:tcBorders>
            <w:shd w:val="clear" w:color="auto" w:fill="auto"/>
            <w:vAlign w:val="center"/>
            <w:hideMark/>
          </w:tcPr>
          <w:p w14:paraId="41386263" w14:textId="77777777" w:rsidR="00900E2D" w:rsidRPr="00561CF7" w:rsidRDefault="00900E2D" w:rsidP="0006129B">
            <w:pPr>
              <w:jc w:val="center"/>
              <w:rPr>
                <w:iCs/>
                <w:sz w:val="22"/>
              </w:rPr>
            </w:pPr>
            <w:r w:rsidRPr="00561CF7">
              <w:rPr>
                <w:iCs/>
                <w:sz w:val="22"/>
              </w:rPr>
              <w:t>70</w:t>
            </w:r>
          </w:p>
        </w:tc>
        <w:tc>
          <w:tcPr>
            <w:tcW w:w="0" w:type="auto"/>
            <w:tcBorders>
              <w:top w:val="nil"/>
              <w:left w:val="nil"/>
              <w:bottom w:val="single" w:sz="4" w:space="0" w:color="auto"/>
              <w:right w:val="single" w:sz="4" w:space="0" w:color="auto"/>
            </w:tcBorders>
            <w:shd w:val="clear" w:color="auto" w:fill="auto"/>
            <w:vAlign w:val="center"/>
            <w:hideMark/>
          </w:tcPr>
          <w:p w14:paraId="2B234130" w14:textId="77777777" w:rsidR="00900E2D" w:rsidRPr="00561CF7" w:rsidRDefault="00900E2D" w:rsidP="0006129B">
            <w:pPr>
              <w:jc w:val="center"/>
              <w:rPr>
                <w:iCs/>
                <w:sz w:val="22"/>
              </w:rPr>
            </w:pPr>
            <w:r w:rsidRPr="00561CF7">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0288A462" w14:textId="77777777" w:rsidR="00900E2D" w:rsidRPr="00561CF7" w:rsidRDefault="00900E2D" w:rsidP="0006129B">
            <w:pPr>
              <w:jc w:val="center"/>
              <w:rPr>
                <w:iCs/>
                <w:sz w:val="22"/>
              </w:rPr>
            </w:pPr>
            <w:r w:rsidRPr="00561CF7">
              <w:rPr>
                <w:iCs/>
                <w:sz w:val="22"/>
              </w:rPr>
              <w:t>17</w:t>
            </w:r>
          </w:p>
        </w:tc>
      </w:tr>
      <w:tr w:rsidR="005B25E9" w:rsidRPr="00561CF7" w14:paraId="6CA3A50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4108954F" w14:textId="77777777" w:rsidR="00900E2D" w:rsidRPr="00561CF7" w:rsidRDefault="00900E2D" w:rsidP="0006129B">
            <w:pPr>
              <w:jc w:val="center"/>
              <w:rPr>
                <w:iCs/>
                <w:sz w:val="22"/>
              </w:rPr>
            </w:pPr>
            <w:r w:rsidRPr="00561CF7">
              <w:rPr>
                <w:iCs/>
                <w:sz w:val="22"/>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54C973" w14:textId="77777777" w:rsidR="00900E2D" w:rsidRPr="00561CF7" w:rsidRDefault="00900E2D" w:rsidP="0006129B">
            <w:pPr>
              <w:rPr>
                <w:iCs/>
                <w:sz w:val="22"/>
              </w:rPr>
            </w:pPr>
            <w:r w:rsidRPr="00561CF7">
              <w:rPr>
                <w:iCs/>
                <w:sz w:val="22"/>
              </w:rPr>
              <w:t>Больницы с санитарными узлами, приближенными к палатам</w:t>
            </w:r>
          </w:p>
        </w:tc>
        <w:tc>
          <w:tcPr>
            <w:tcW w:w="0" w:type="auto"/>
            <w:tcBorders>
              <w:top w:val="nil"/>
              <w:left w:val="nil"/>
              <w:bottom w:val="single" w:sz="4" w:space="0" w:color="auto"/>
              <w:right w:val="single" w:sz="4" w:space="0" w:color="auto"/>
            </w:tcBorders>
            <w:shd w:val="clear" w:color="auto" w:fill="auto"/>
            <w:vAlign w:val="center"/>
            <w:hideMark/>
          </w:tcPr>
          <w:p w14:paraId="2CC0FAC6" w14:textId="77777777" w:rsidR="00900E2D" w:rsidRPr="00561CF7" w:rsidRDefault="00900E2D" w:rsidP="0006129B">
            <w:pPr>
              <w:jc w:val="center"/>
              <w:rPr>
                <w:iCs/>
                <w:sz w:val="22"/>
              </w:rPr>
            </w:pPr>
            <w:r w:rsidRPr="00561CF7">
              <w:rPr>
                <w:iCs/>
                <w:sz w:val="22"/>
              </w:rPr>
              <w:t>1 больной</w:t>
            </w:r>
          </w:p>
        </w:tc>
        <w:tc>
          <w:tcPr>
            <w:tcW w:w="0" w:type="auto"/>
            <w:tcBorders>
              <w:top w:val="nil"/>
              <w:left w:val="nil"/>
              <w:bottom w:val="single" w:sz="4" w:space="0" w:color="auto"/>
              <w:right w:val="single" w:sz="4" w:space="0" w:color="auto"/>
            </w:tcBorders>
            <w:shd w:val="clear" w:color="auto" w:fill="auto"/>
            <w:vAlign w:val="center"/>
            <w:hideMark/>
          </w:tcPr>
          <w:p w14:paraId="0261480A" w14:textId="77777777" w:rsidR="00900E2D" w:rsidRPr="00561CF7" w:rsidRDefault="00900E2D" w:rsidP="0006129B">
            <w:pPr>
              <w:jc w:val="center"/>
              <w:rPr>
                <w:iCs/>
                <w:sz w:val="22"/>
              </w:rPr>
            </w:pPr>
            <w:r w:rsidRPr="00561CF7">
              <w:rPr>
                <w:iCs/>
                <w:sz w:val="22"/>
              </w:rPr>
              <w:t>90</w:t>
            </w:r>
          </w:p>
        </w:tc>
        <w:tc>
          <w:tcPr>
            <w:tcW w:w="0" w:type="auto"/>
            <w:tcBorders>
              <w:top w:val="nil"/>
              <w:left w:val="nil"/>
              <w:bottom w:val="single" w:sz="4" w:space="0" w:color="auto"/>
              <w:right w:val="single" w:sz="4" w:space="0" w:color="auto"/>
            </w:tcBorders>
            <w:shd w:val="clear" w:color="auto" w:fill="auto"/>
            <w:vAlign w:val="center"/>
            <w:hideMark/>
          </w:tcPr>
          <w:p w14:paraId="691558E5" w14:textId="77777777" w:rsidR="00900E2D" w:rsidRPr="00561CF7" w:rsidRDefault="00900E2D" w:rsidP="0006129B">
            <w:pPr>
              <w:jc w:val="center"/>
              <w:rPr>
                <w:iCs/>
                <w:sz w:val="22"/>
              </w:rPr>
            </w:pPr>
            <w:r w:rsidRPr="00561CF7">
              <w:rPr>
                <w:iCs/>
                <w:sz w:val="22"/>
              </w:rPr>
              <w:t>15</w:t>
            </w:r>
          </w:p>
        </w:tc>
        <w:tc>
          <w:tcPr>
            <w:tcW w:w="0" w:type="auto"/>
            <w:tcBorders>
              <w:top w:val="nil"/>
              <w:left w:val="nil"/>
              <w:bottom w:val="single" w:sz="4" w:space="0" w:color="auto"/>
              <w:right w:val="single" w:sz="4" w:space="0" w:color="auto"/>
            </w:tcBorders>
            <w:shd w:val="clear" w:color="auto" w:fill="auto"/>
            <w:vAlign w:val="center"/>
            <w:hideMark/>
          </w:tcPr>
          <w:p w14:paraId="730046A9" w14:textId="77777777" w:rsidR="00900E2D" w:rsidRPr="00561CF7" w:rsidRDefault="00900E2D" w:rsidP="0006129B">
            <w:pPr>
              <w:jc w:val="center"/>
              <w:rPr>
                <w:iCs/>
                <w:sz w:val="22"/>
              </w:rPr>
            </w:pPr>
            <w:r w:rsidRPr="00561CF7">
              <w:rPr>
                <w:iCs/>
                <w:sz w:val="22"/>
              </w:rPr>
              <w:t>17,5</w:t>
            </w:r>
          </w:p>
        </w:tc>
      </w:tr>
      <w:tr w:rsidR="005B25E9" w:rsidRPr="00561CF7" w14:paraId="21D8AD8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CFFADAD" w14:textId="77777777" w:rsidR="00900E2D" w:rsidRPr="00561CF7" w:rsidRDefault="00900E2D" w:rsidP="0006129B">
            <w:pPr>
              <w:jc w:val="center"/>
              <w:rPr>
                <w:iCs/>
                <w:sz w:val="22"/>
              </w:rPr>
            </w:pPr>
            <w:r w:rsidRPr="00561CF7">
              <w:rPr>
                <w:iCs/>
                <w:sz w:val="22"/>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B6AA7A" w14:textId="77777777" w:rsidR="00900E2D" w:rsidRPr="00561CF7" w:rsidRDefault="00900E2D" w:rsidP="0006129B">
            <w:pPr>
              <w:rPr>
                <w:iCs/>
                <w:sz w:val="22"/>
              </w:rPr>
            </w:pPr>
            <w:r w:rsidRPr="00561CF7">
              <w:rPr>
                <w:iCs/>
                <w:sz w:val="22"/>
              </w:rPr>
              <w:t>Поликлиники и амбулатории</w:t>
            </w:r>
          </w:p>
        </w:tc>
        <w:tc>
          <w:tcPr>
            <w:tcW w:w="0" w:type="auto"/>
            <w:tcBorders>
              <w:top w:val="nil"/>
              <w:left w:val="nil"/>
              <w:bottom w:val="single" w:sz="4" w:space="0" w:color="auto"/>
              <w:right w:val="single" w:sz="4" w:space="0" w:color="auto"/>
            </w:tcBorders>
            <w:shd w:val="clear" w:color="auto" w:fill="auto"/>
            <w:vAlign w:val="center"/>
            <w:hideMark/>
          </w:tcPr>
          <w:p w14:paraId="15B6E1FD" w14:textId="77777777" w:rsidR="00900E2D" w:rsidRPr="00561CF7" w:rsidRDefault="00900E2D" w:rsidP="0006129B">
            <w:pPr>
              <w:jc w:val="center"/>
              <w:rPr>
                <w:iCs/>
                <w:sz w:val="22"/>
              </w:rPr>
            </w:pPr>
            <w:r w:rsidRPr="00561CF7">
              <w:rPr>
                <w:iCs/>
                <w:sz w:val="22"/>
              </w:rPr>
              <w:t>1 больной в смену</w:t>
            </w:r>
          </w:p>
        </w:tc>
        <w:tc>
          <w:tcPr>
            <w:tcW w:w="0" w:type="auto"/>
            <w:tcBorders>
              <w:top w:val="nil"/>
              <w:left w:val="nil"/>
              <w:bottom w:val="single" w:sz="4" w:space="0" w:color="auto"/>
              <w:right w:val="single" w:sz="4" w:space="0" w:color="auto"/>
            </w:tcBorders>
            <w:shd w:val="clear" w:color="auto" w:fill="auto"/>
            <w:vAlign w:val="center"/>
            <w:hideMark/>
          </w:tcPr>
          <w:p w14:paraId="24086E52" w14:textId="77777777" w:rsidR="00900E2D" w:rsidRPr="00561CF7" w:rsidRDefault="00900E2D" w:rsidP="0006129B">
            <w:pPr>
              <w:jc w:val="center"/>
              <w:rPr>
                <w:iCs/>
                <w:sz w:val="22"/>
              </w:rPr>
            </w:pPr>
            <w:r w:rsidRPr="00561CF7">
              <w:rPr>
                <w:iCs/>
                <w:sz w:val="22"/>
              </w:rPr>
              <w:t>5,2</w:t>
            </w:r>
          </w:p>
        </w:tc>
        <w:tc>
          <w:tcPr>
            <w:tcW w:w="0" w:type="auto"/>
            <w:tcBorders>
              <w:top w:val="nil"/>
              <w:left w:val="nil"/>
              <w:bottom w:val="single" w:sz="4" w:space="0" w:color="auto"/>
              <w:right w:val="single" w:sz="4" w:space="0" w:color="auto"/>
            </w:tcBorders>
            <w:shd w:val="clear" w:color="auto" w:fill="auto"/>
            <w:vAlign w:val="center"/>
            <w:hideMark/>
          </w:tcPr>
          <w:p w14:paraId="727CF73C" w14:textId="77777777" w:rsidR="00900E2D" w:rsidRPr="00561CF7" w:rsidRDefault="00900E2D" w:rsidP="0006129B">
            <w:pPr>
              <w:jc w:val="center"/>
              <w:rPr>
                <w:iCs/>
                <w:sz w:val="22"/>
              </w:rPr>
            </w:pPr>
            <w:r w:rsidRPr="00561CF7">
              <w:rPr>
                <w:iCs/>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3F25A285" w14:textId="77777777" w:rsidR="00900E2D" w:rsidRPr="00561CF7" w:rsidRDefault="00900E2D" w:rsidP="0006129B">
            <w:pPr>
              <w:jc w:val="center"/>
              <w:rPr>
                <w:iCs/>
                <w:sz w:val="22"/>
              </w:rPr>
            </w:pPr>
            <w:r w:rsidRPr="00561CF7">
              <w:rPr>
                <w:iCs/>
                <w:sz w:val="22"/>
              </w:rPr>
              <w:t>1,5</w:t>
            </w:r>
          </w:p>
        </w:tc>
      </w:tr>
      <w:tr w:rsidR="005B25E9" w:rsidRPr="00561CF7" w14:paraId="08143EBE"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1086968C" w14:textId="77777777" w:rsidR="00900E2D" w:rsidRPr="00561CF7" w:rsidRDefault="00900E2D" w:rsidP="0006129B">
            <w:pPr>
              <w:jc w:val="center"/>
              <w:rPr>
                <w:iCs/>
                <w:sz w:val="22"/>
              </w:rPr>
            </w:pPr>
            <w:r w:rsidRPr="00561CF7">
              <w:rPr>
                <w:iCs/>
                <w:sz w:val="22"/>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A45AA" w14:textId="77777777" w:rsidR="00900E2D" w:rsidRPr="00561CF7" w:rsidRDefault="00900E2D" w:rsidP="0006129B">
            <w:pPr>
              <w:rPr>
                <w:iCs/>
                <w:sz w:val="22"/>
              </w:rPr>
            </w:pPr>
            <w:r w:rsidRPr="00561CF7">
              <w:rPr>
                <w:iCs/>
                <w:sz w:val="22"/>
              </w:rPr>
              <w:t>Детские ясли и сады с дневным пребыванием детей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3A5F4534" w14:textId="77777777" w:rsidR="00900E2D" w:rsidRPr="00561CF7" w:rsidRDefault="00900E2D" w:rsidP="0006129B">
            <w:pPr>
              <w:jc w:val="center"/>
              <w:rPr>
                <w:iCs/>
                <w:sz w:val="22"/>
              </w:rPr>
            </w:pPr>
            <w:r w:rsidRPr="00561CF7">
              <w:rPr>
                <w:iCs/>
                <w:sz w:val="22"/>
              </w:rPr>
              <w:t>1 ребенок</w:t>
            </w:r>
          </w:p>
        </w:tc>
        <w:tc>
          <w:tcPr>
            <w:tcW w:w="0" w:type="auto"/>
            <w:tcBorders>
              <w:top w:val="nil"/>
              <w:left w:val="nil"/>
              <w:bottom w:val="single" w:sz="4" w:space="0" w:color="auto"/>
              <w:right w:val="single" w:sz="4" w:space="0" w:color="auto"/>
            </w:tcBorders>
            <w:shd w:val="clear" w:color="auto" w:fill="auto"/>
            <w:vAlign w:val="center"/>
            <w:hideMark/>
          </w:tcPr>
          <w:p w14:paraId="73EEA970" w14:textId="77777777" w:rsidR="00900E2D" w:rsidRPr="00561CF7" w:rsidRDefault="00900E2D" w:rsidP="0006129B">
            <w:pPr>
              <w:jc w:val="center"/>
              <w:rPr>
                <w:iCs/>
                <w:sz w:val="22"/>
              </w:rPr>
            </w:pPr>
            <w:r w:rsidRPr="00561CF7">
              <w:rPr>
                <w:iCs/>
                <w:sz w:val="22"/>
              </w:rPr>
              <w:t>11,5</w:t>
            </w:r>
          </w:p>
        </w:tc>
        <w:tc>
          <w:tcPr>
            <w:tcW w:w="0" w:type="auto"/>
            <w:tcBorders>
              <w:top w:val="nil"/>
              <w:left w:val="nil"/>
              <w:bottom w:val="single" w:sz="4" w:space="0" w:color="auto"/>
              <w:right w:val="single" w:sz="4" w:space="0" w:color="auto"/>
            </w:tcBorders>
            <w:shd w:val="clear" w:color="auto" w:fill="auto"/>
            <w:vAlign w:val="center"/>
            <w:hideMark/>
          </w:tcPr>
          <w:p w14:paraId="25E72DD1" w14:textId="77777777" w:rsidR="00900E2D" w:rsidRPr="00561CF7" w:rsidRDefault="00900E2D" w:rsidP="0006129B">
            <w:pPr>
              <w:jc w:val="center"/>
              <w:rPr>
                <w:iCs/>
                <w:sz w:val="22"/>
              </w:rPr>
            </w:pPr>
            <w:r w:rsidRPr="00561CF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30D575C8" w14:textId="77777777" w:rsidR="00900E2D" w:rsidRPr="00561CF7" w:rsidRDefault="00900E2D" w:rsidP="0006129B">
            <w:pPr>
              <w:jc w:val="center"/>
              <w:rPr>
                <w:iCs/>
                <w:sz w:val="22"/>
              </w:rPr>
            </w:pPr>
            <w:r w:rsidRPr="00561CF7">
              <w:rPr>
                <w:iCs/>
                <w:sz w:val="22"/>
              </w:rPr>
              <w:t>3,1</w:t>
            </w:r>
          </w:p>
        </w:tc>
      </w:tr>
      <w:tr w:rsidR="005B25E9" w:rsidRPr="00561CF7" w14:paraId="27E91C2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0BB7C4A3" w14:textId="77777777" w:rsidR="00900E2D" w:rsidRPr="00561CF7" w:rsidRDefault="00900E2D" w:rsidP="0006129B">
            <w:pPr>
              <w:jc w:val="center"/>
              <w:rPr>
                <w:iCs/>
                <w:sz w:val="22"/>
              </w:rPr>
            </w:pPr>
            <w:r w:rsidRPr="00561CF7">
              <w:rPr>
                <w:iCs/>
                <w:sz w:val="22"/>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FF4AE1" w14:textId="77777777" w:rsidR="00900E2D" w:rsidRPr="00561CF7" w:rsidRDefault="00900E2D" w:rsidP="0006129B">
            <w:pPr>
              <w:rPr>
                <w:iCs/>
                <w:sz w:val="22"/>
              </w:rPr>
            </w:pPr>
            <w:r w:rsidRPr="00561CF7">
              <w:rPr>
                <w:iCs/>
                <w:sz w:val="22"/>
              </w:rPr>
              <w:t>Административные здания</w:t>
            </w:r>
          </w:p>
        </w:tc>
        <w:tc>
          <w:tcPr>
            <w:tcW w:w="0" w:type="auto"/>
            <w:tcBorders>
              <w:top w:val="nil"/>
              <w:left w:val="nil"/>
              <w:bottom w:val="single" w:sz="4" w:space="0" w:color="auto"/>
              <w:right w:val="single" w:sz="4" w:space="0" w:color="auto"/>
            </w:tcBorders>
            <w:shd w:val="clear" w:color="auto" w:fill="auto"/>
            <w:vAlign w:val="center"/>
            <w:hideMark/>
          </w:tcPr>
          <w:p w14:paraId="13E84CEB" w14:textId="77777777" w:rsidR="00900E2D" w:rsidRPr="00561CF7" w:rsidRDefault="00900E2D" w:rsidP="0006129B">
            <w:pPr>
              <w:jc w:val="center"/>
              <w:rPr>
                <w:iCs/>
                <w:sz w:val="22"/>
              </w:rPr>
            </w:pPr>
            <w:r w:rsidRPr="00561CF7">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51DB892B" w14:textId="77777777" w:rsidR="00900E2D" w:rsidRPr="00561CF7" w:rsidRDefault="00900E2D" w:rsidP="0006129B">
            <w:pPr>
              <w:jc w:val="center"/>
              <w:rPr>
                <w:iCs/>
                <w:sz w:val="22"/>
              </w:rPr>
            </w:pPr>
            <w:r w:rsidRPr="00561CF7">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E2A207E" w14:textId="77777777" w:rsidR="00900E2D" w:rsidRPr="00561CF7" w:rsidRDefault="00900E2D" w:rsidP="0006129B">
            <w:pPr>
              <w:jc w:val="center"/>
              <w:rPr>
                <w:iCs/>
                <w:sz w:val="22"/>
              </w:rPr>
            </w:pPr>
            <w:r w:rsidRPr="00561CF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612D74DD" w14:textId="77777777" w:rsidR="00900E2D" w:rsidRPr="00561CF7" w:rsidRDefault="00900E2D" w:rsidP="0006129B">
            <w:pPr>
              <w:jc w:val="center"/>
              <w:rPr>
                <w:iCs/>
                <w:sz w:val="22"/>
              </w:rPr>
            </w:pPr>
            <w:r w:rsidRPr="00561CF7">
              <w:rPr>
                <w:iCs/>
                <w:sz w:val="22"/>
              </w:rPr>
              <w:t>1,3</w:t>
            </w:r>
          </w:p>
        </w:tc>
      </w:tr>
      <w:tr w:rsidR="005B25E9" w:rsidRPr="00561CF7" w14:paraId="3FBD5C0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4E8C94C" w14:textId="77777777" w:rsidR="00900E2D" w:rsidRPr="00561CF7" w:rsidRDefault="00900E2D" w:rsidP="0006129B">
            <w:pPr>
              <w:jc w:val="center"/>
              <w:rPr>
                <w:iCs/>
                <w:sz w:val="22"/>
              </w:rPr>
            </w:pPr>
            <w:r w:rsidRPr="00561CF7">
              <w:rPr>
                <w:iCs/>
                <w:sz w:val="22"/>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7F41FF" w14:textId="77777777" w:rsidR="00900E2D" w:rsidRPr="00561CF7" w:rsidRDefault="00900E2D" w:rsidP="0006129B">
            <w:pPr>
              <w:rPr>
                <w:iCs/>
                <w:sz w:val="22"/>
              </w:rPr>
            </w:pPr>
            <w:r w:rsidRPr="00561CF7">
              <w:rPr>
                <w:iCs/>
                <w:sz w:val="22"/>
              </w:rPr>
              <w:t>Общеобразовательные школы с душевыми при гимнастических залах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6A13C839" w14:textId="77777777" w:rsidR="00900E2D" w:rsidRPr="00561CF7" w:rsidRDefault="00900E2D" w:rsidP="0006129B">
            <w:pPr>
              <w:jc w:val="center"/>
              <w:rPr>
                <w:iCs/>
                <w:sz w:val="22"/>
              </w:rPr>
            </w:pPr>
            <w:r w:rsidRPr="00561CF7">
              <w:rPr>
                <w:iCs/>
                <w:sz w:val="22"/>
              </w:rPr>
              <w:t>1 учащийся</w:t>
            </w:r>
          </w:p>
        </w:tc>
        <w:tc>
          <w:tcPr>
            <w:tcW w:w="0" w:type="auto"/>
            <w:tcBorders>
              <w:top w:val="nil"/>
              <w:left w:val="nil"/>
              <w:bottom w:val="single" w:sz="4" w:space="0" w:color="auto"/>
              <w:right w:val="single" w:sz="4" w:space="0" w:color="auto"/>
            </w:tcBorders>
            <w:shd w:val="clear" w:color="auto" w:fill="auto"/>
            <w:vAlign w:val="center"/>
            <w:hideMark/>
          </w:tcPr>
          <w:p w14:paraId="13F524D3" w14:textId="77777777" w:rsidR="00900E2D" w:rsidRPr="00561CF7" w:rsidRDefault="00900E2D" w:rsidP="0006129B">
            <w:pPr>
              <w:jc w:val="center"/>
              <w:rPr>
                <w:iCs/>
                <w:sz w:val="22"/>
              </w:rPr>
            </w:pPr>
            <w:r w:rsidRPr="00561CF7">
              <w:rPr>
                <w:iCs/>
                <w:sz w:val="22"/>
              </w:rPr>
              <w:t>3</w:t>
            </w:r>
          </w:p>
        </w:tc>
        <w:tc>
          <w:tcPr>
            <w:tcW w:w="0" w:type="auto"/>
            <w:tcBorders>
              <w:top w:val="nil"/>
              <w:left w:val="nil"/>
              <w:bottom w:val="single" w:sz="4" w:space="0" w:color="auto"/>
              <w:right w:val="single" w:sz="4" w:space="0" w:color="auto"/>
            </w:tcBorders>
            <w:shd w:val="clear" w:color="auto" w:fill="auto"/>
            <w:vAlign w:val="center"/>
            <w:hideMark/>
          </w:tcPr>
          <w:p w14:paraId="3E927EA1" w14:textId="77777777" w:rsidR="00900E2D" w:rsidRPr="00561CF7" w:rsidRDefault="00900E2D" w:rsidP="0006129B">
            <w:pPr>
              <w:jc w:val="center"/>
              <w:rPr>
                <w:iCs/>
                <w:sz w:val="22"/>
              </w:rPr>
            </w:pPr>
            <w:r w:rsidRPr="00561CF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1510C760" w14:textId="77777777" w:rsidR="00900E2D" w:rsidRPr="00561CF7" w:rsidRDefault="00900E2D" w:rsidP="0006129B">
            <w:pPr>
              <w:jc w:val="center"/>
              <w:rPr>
                <w:iCs/>
                <w:sz w:val="22"/>
              </w:rPr>
            </w:pPr>
            <w:r w:rsidRPr="00561CF7">
              <w:rPr>
                <w:iCs/>
                <w:sz w:val="22"/>
              </w:rPr>
              <w:t>0,8</w:t>
            </w:r>
          </w:p>
        </w:tc>
      </w:tr>
      <w:tr w:rsidR="005B25E9" w:rsidRPr="00561CF7" w14:paraId="6A64E866"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E80748C" w14:textId="77777777" w:rsidR="00900E2D" w:rsidRPr="00561CF7" w:rsidRDefault="00900E2D" w:rsidP="0006129B">
            <w:pPr>
              <w:jc w:val="center"/>
              <w:rPr>
                <w:iCs/>
                <w:sz w:val="22"/>
              </w:rPr>
            </w:pPr>
            <w:r w:rsidRPr="00561CF7">
              <w:rPr>
                <w:iCs/>
                <w:sz w:val="22"/>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04104E" w14:textId="77777777" w:rsidR="00900E2D" w:rsidRPr="00561CF7" w:rsidRDefault="00900E2D" w:rsidP="0006129B">
            <w:pPr>
              <w:rPr>
                <w:iCs/>
                <w:sz w:val="22"/>
              </w:rPr>
            </w:pPr>
            <w:r w:rsidRPr="00561CF7">
              <w:rPr>
                <w:iCs/>
                <w:sz w:val="22"/>
              </w:rPr>
              <w:t>Физкультурно-оздоровительные комплексы</w:t>
            </w:r>
          </w:p>
        </w:tc>
        <w:tc>
          <w:tcPr>
            <w:tcW w:w="0" w:type="auto"/>
            <w:tcBorders>
              <w:top w:val="nil"/>
              <w:left w:val="nil"/>
              <w:bottom w:val="single" w:sz="4" w:space="0" w:color="auto"/>
              <w:right w:val="single" w:sz="4" w:space="0" w:color="auto"/>
            </w:tcBorders>
            <w:shd w:val="clear" w:color="auto" w:fill="auto"/>
            <w:vAlign w:val="center"/>
            <w:hideMark/>
          </w:tcPr>
          <w:p w14:paraId="13F233F7" w14:textId="77777777" w:rsidR="00900E2D" w:rsidRPr="00561CF7" w:rsidRDefault="00900E2D" w:rsidP="0006129B">
            <w:pPr>
              <w:jc w:val="center"/>
              <w:rPr>
                <w:iCs/>
                <w:sz w:val="22"/>
              </w:rPr>
            </w:pPr>
            <w:r w:rsidRPr="00561CF7">
              <w:rPr>
                <w:iCs/>
                <w:sz w:val="22"/>
              </w:rPr>
              <w:t>1 человек</w:t>
            </w:r>
          </w:p>
        </w:tc>
        <w:tc>
          <w:tcPr>
            <w:tcW w:w="0" w:type="auto"/>
            <w:tcBorders>
              <w:top w:val="nil"/>
              <w:left w:val="nil"/>
              <w:bottom w:val="single" w:sz="4" w:space="0" w:color="auto"/>
              <w:right w:val="single" w:sz="4" w:space="0" w:color="auto"/>
            </w:tcBorders>
            <w:shd w:val="clear" w:color="auto" w:fill="auto"/>
            <w:vAlign w:val="center"/>
            <w:hideMark/>
          </w:tcPr>
          <w:p w14:paraId="4DC043FA" w14:textId="77777777" w:rsidR="00900E2D" w:rsidRPr="00561CF7" w:rsidRDefault="00900E2D" w:rsidP="0006129B">
            <w:pPr>
              <w:jc w:val="center"/>
              <w:rPr>
                <w:iCs/>
                <w:sz w:val="22"/>
              </w:rPr>
            </w:pPr>
            <w:r w:rsidRPr="00561CF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63FCAA78" w14:textId="77777777" w:rsidR="00900E2D" w:rsidRPr="00561CF7" w:rsidRDefault="00900E2D" w:rsidP="0006129B">
            <w:pPr>
              <w:jc w:val="center"/>
              <w:rPr>
                <w:iCs/>
                <w:sz w:val="22"/>
              </w:rPr>
            </w:pPr>
            <w:r w:rsidRPr="00561CF7">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F249B40" w14:textId="77777777" w:rsidR="00900E2D" w:rsidRPr="00561CF7" w:rsidRDefault="00900E2D" w:rsidP="0006129B">
            <w:pPr>
              <w:jc w:val="center"/>
              <w:rPr>
                <w:iCs/>
                <w:sz w:val="22"/>
              </w:rPr>
            </w:pPr>
            <w:r w:rsidRPr="00561CF7">
              <w:rPr>
                <w:iCs/>
                <w:sz w:val="22"/>
              </w:rPr>
              <w:t>17,5</w:t>
            </w:r>
          </w:p>
        </w:tc>
      </w:tr>
      <w:tr w:rsidR="005B25E9" w:rsidRPr="00561CF7" w14:paraId="2001311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C347E87" w14:textId="77777777" w:rsidR="00900E2D" w:rsidRPr="00561CF7" w:rsidRDefault="00900E2D" w:rsidP="0006129B">
            <w:pPr>
              <w:jc w:val="center"/>
              <w:rPr>
                <w:iCs/>
                <w:sz w:val="22"/>
              </w:rPr>
            </w:pPr>
            <w:r w:rsidRPr="00561CF7">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E6C2FB" w14:textId="77777777" w:rsidR="00900E2D" w:rsidRPr="00561CF7" w:rsidRDefault="00900E2D" w:rsidP="0006129B">
            <w:pPr>
              <w:rPr>
                <w:iCs/>
                <w:sz w:val="22"/>
              </w:rPr>
            </w:pPr>
            <w:r w:rsidRPr="00561CF7">
              <w:rPr>
                <w:iCs/>
                <w:sz w:val="22"/>
              </w:rPr>
              <w:t>Предприятия общественного питания для приготовления пищи реализуемой в обеденном зале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D2EB07" w14:textId="77777777" w:rsidR="00900E2D" w:rsidRPr="00561CF7" w:rsidRDefault="00900E2D" w:rsidP="0006129B">
            <w:pPr>
              <w:jc w:val="center"/>
              <w:rPr>
                <w:iCs/>
                <w:sz w:val="22"/>
              </w:rPr>
            </w:pPr>
            <w:r w:rsidRPr="00561CF7">
              <w:rPr>
                <w:iCs/>
                <w:sz w:val="22"/>
              </w:rPr>
              <w:t>1 посетитель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8F4F33" w14:textId="77777777" w:rsidR="00900E2D" w:rsidRPr="00561CF7" w:rsidRDefault="00900E2D" w:rsidP="0006129B">
            <w:pPr>
              <w:jc w:val="center"/>
              <w:rPr>
                <w:iCs/>
                <w:sz w:val="22"/>
              </w:rPr>
            </w:pPr>
            <w:r w:rsidRPr="00561CF7">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DE2154" w14:textId="77777777" w:rsidR="00900E2D" w:rsidRPr="00561CF7" w:rsidRDefault="00900E2D" w:rsidP="0006129B">
            <w:pPr>
              <w:jc w:val="center"/>
              <w:rPr>
                <w:iCs/>
                <w:sz w:val="22"/>
              </w:rPr>
            </w:pPr>
            <w:r w:rsidRPr="00561CF7">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B1907E" w14:textId="77777777" w:rsidR="00900E2D" w:rsidRPr="00561CF7" w:rsidRDefault="00900E2D" w:rsidP="0006129B">
            <w:pPr>
              <w:jc w:val="center"/>
              <w:rPr>
                <w:iCs/>
                <w:sz w:val="22"/>
              </w:rPr>
            </w:pPr>
            <w:r w:rsidRPr="00561CF7">
              <w:rPr>
                <w:iCs/>
                <w:sz w:val="22"/>
              </w:rPr>
              <w:t>3,2</w:t>
            </w:r>
          </w:p>
        </w:tc>
      </w:tr>
      <w:tr w:rsidR="005B25E9" w:rsidRPr="00561CF7" w14:paraId="55CE122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68C4971E" w14:textId="77777777" w:rsidR="00900E2D" w:rsidRPr="00561CF7" w:rsidRDefault="00900E2D" w:rsidP="0006129B">
            <w:pPr>
              <w:jc w:val="center"/>
              <w:rPr>
                <w:iCs/>
                <w:sz w:val="22"/>
              </w:rPr>
            </w:pPr>
            <w:r w:rsidRPr="00561CF7">
              <w:rPr>
                <w:iCs/>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64558" w14:textId="77777777" w:rsidR="00900E2D" w:rsidRPr="00561CF7" w:rsidRDefault="00900E2D" w:rsidP="0006129B">
            <w:pPr>
              <w:rPr>
                <w:iCs/>
                <w:sz w:val="22"/>
              </w:rPr>
            </w:pPr>
            <w:r w:rsidRPr="00561CF7">
              <w:rPr>
                <w:iCs/>
                <w:sz w:val="22"/>
              </w:rPr>
              <w:t>Магазины продовольственные</w:t>
            </w:r>
          </w:p>
        </w:tc>
        <w:tc>
          <w:tcPr>
            <w:tcW w:w="0" w:type="auto"/>
            <w:tcBorders>
              <w:top w:val="nil"/>
              <w:left w:val="nil"/>
              <w:bottom w:val="single" w:sz="4" w:space="0" w:color="auto"/>
              <w:right w:val="single" w:sz="4" w:space="0" w:color="auto"/>
            </w:tcBorders>
            <w:shd w:val="clear" w:color="auto" w:fill="auto"/>
            <w:vAlign w:val="center"/>
            <w:hideMark/>
          </w:tcPr>
          <w:p w14:paraId="14FF2CF2" w14:textId="77777777" w:rsidR="00900E2D" w:rsidRPr="00561CF7" w:rsidRDefault="00900E2D" w:rsidP="0006129B">
            <w:pPr>
              <w:jc w:val="center"/>
              <w:rPr>
                <w:iCs/>
                <w:sz w:val="22"/>
              </w:rPr>
            </w:pPr>
            <w:r w:rsidRPr="00561CF7">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1C6BE994" w14:textId="77777777" w:rsidR="00900E2D" w:rsidRPr="00561CF7" w:rsidRDefault="00900E2D" w:rsidP="0006129B">
            <w:pPr>
              <w:jc w:val="center"/>
              <w:rPr>
                <w:iCs/>
                <w:sz w:val="22"/>
              </w:rPr>
            </w:pPr>
            <w:r w:rsidRPr="00561CF7">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72EC85F0" w14:textId="77777777" w:rsidR="00900E2D" w:rsidRPr="00561CF7" w:rsidRDefault="00900E2D" w:rsidP="0006129B">
            <w:pPr>
              <w:jc w:val="center"/>
              <w:rPr>
                <w:iCs/>
                <w:sz w:val="22"/>
              </w:rPr>
            </w:pPr>
            <w:r w:rsidRPr="00561CF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76DB4AB6" w14:textId="77777777" w:rsidR="00900E2D" w:rsidRPr="00561CF7" w:rsidRDefault="00900E2D" w:rsidP="0006129B">
            <w:pPr>
              <w:jc w:val="center"/>
              <w:rPr>
                <w:iCs/>
                <w:sz w:val="22"/>
              </w:rPr>
            </w:pPr>
            <w:r w:rsidRPr="00561CF7">
              <w:rPr>
                <w:iCs/>
                <w:sz w:val="22"/>
              </w:rPr>
              <w:t>1,1</w:t>
            </w:r>
          </w:p>
        </w:tc>
      </w:tr>
      <w:tr w:rsidR="005B25E9" w:rsidRPr="00561CF7" w14:paraId="7E3F990B"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D9AC9D1" w14:textId="77777777" w:rsidR="00900E2D" w:rsidRPr="00561CF7" w:rsidRDefault="00900E2D" w:rsidP="0006129B">
            <w:pPr>
              <w:jc w:val="center"/>
              <w:rPr>
                <w:iCs/>
                <w:sz w:val="22"/>
              </w:rPr>
            </w:pPr>
            <w:r w:rsidRPr="00561CF7">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3D2F7E" w14:textId="77777777" w:rsidR="00900E2D" w:rsidRPr="00561CF7" w:rsidRDefault="00900E2D" w:rsidP="0006129B">
            <w:pPr>
              <w:rPr>
                <w:iCs/>
                <w:sz w:val="22"/>
              </w:rPr>
            </w:pPr>
            <w:r w:rsidRPr="00561CF7">
              <w:rPr>
                <w:iCs/>
                <w:sz w:val="22"/>
              </w:rPr>
              <w:t>Магазины промтоварные</w:t>
            </w:r>
          </w:p>
        </w:tc>
        <w:tc>
          <w:tcPr>
            <w:tcW w:w="0" w:type="auto"/>
            <w:tcBorders>
              <w:top w:val="nil"/>
              <w:left w:val="nil"/>
              <w:bottom w:val="single" w:sz="4" w:space="0" w:color="auto"/>
              <w:right w:val="single" w:sz="4" w:space="0" w:color="auto"/>
            </w:tcBorders>
            <w:shd w:val="clear" w:color="auto" w:fill="auto"/>
            <w:vAlign w:val="center"/>
            <w:hideMark/>
          </w:tcPr>
          <w:p w14:paraId="4453C313" w14:textId="77777777" w:rsidR="00900E2D" w:rsidRPr="00561CF7" w:rsidRDefault="00900E2D" w:rsidP="0006129B">
            <w:pPr>
              <w:jc w:val="center"/>
              <w:rPr>
                <w:iCs/>
                <w:sz w:val="22"/>
              </w:rPr>
            </w:pPr>
            <w:r w:rsidRPr="00561CF7">
              <w:rPr>
                <w:iCs/>
                <w:sz w:val="22"/>
              </w:rPr>
              <w:t>То же</w:t>
            </w:r>
          </w:p>
        </w:tc>
        <w:tc>
          <w:tcPr>
            <w:tcW w:w="0" w:type="auto"/>
            <w:tcBorders>
              <w:top w:val="nil"/>
              <w:left w:val="nil"/>
              <w:bottom w:val="single" w:sz="4" w:space="0" w:color="auto"/>
              <w:right w:val="single" w:sz="4" w:space="0" w:color="auto"/>
            </w:tcBorders>
            <w:shd w:val="clear" w:color="auto" w:fill="auto"/>
            <w:vAlign w:val="center"/>
            <w:hideMark/>
          </w:tcPr>
          <w:p w14:paraId="5C6F829F" w14:textId="77777777" w:rsidR="00900E2D" w:rsidRPr="00561CF7" w:rsidRDefault="00900E2D" w:rsidP="0006129B">
            <w:pPr>
              <w:jc w:val="center"/>
              <w:rPr>
                <w:iCs/>
                <w:sz w:val="22"/>
              </w:rPr>
            </w:pPr>
            <w:r w:rsidRPr="00561CF7">
              <w:rPr>
                <w:iCs/>
                <w:sz w:val="22"/>
              </w:rPr>
              <w:t>8</w:t>
            </w:r>
          </w:p>
        </w:tc>
        <w:tc>
          <w:tcPr>
            <w:tcW w:w="0" w:type="auto"/>
            <w:tcBorders>
              <w:top w:val="nil"/>
              <w:left w:val="nil"/>
              <w:bottom w:val="single" w:sz="4" w:space="0" w:color="auto"/>
              <w:right w:val="single" w:sz="4" w:space="0" w:color="auto"/>
            </w:tcBorders>
            <w:shd w:val="clear" w:color="auto" w:fill="auto"/>
            <w:vAlign w:val="center"/>
            <w:hideMark/>
          </w:tcPr>
          <w:p w14:paraId="3CF2FBFB" w14:textId="77777777" w:rsidR="00900E2D" w:rsidRPr="00561CF7" w:rsidRDefault="00900E2D" w:rsidP="0006129B">
            <w:pPr>
              <w:jc w:val="center"/>
              <w:rPr>
                <w:iCs/>
                <w:sz w:val="22"/>
              </w:rPr>
            </w:pPr>
            <w:r w:rsidRPr="00561CF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50B9AD71" w14:textId="77777777" w:rsidR="00900E2D" w:rsidRPr="00561CF7" w:rsidRDefault="00900E2D" w:rsidP="0006129B">
            <w:pPr>
              <w:jc w:val="center"/>
              <w:rPr>
                <w:iCs/>
                <w:sz w:val="22"/>
              </w:rPr>
            </w:pPr>
            <w:r w:rsidRPr="00561CF7">
              <w:rPr>
                <w:iCs/>
                <w:sz w:val="22"/>
              </w:rPr>
              <w:t>0,7</w:t>
            </w:r>
          </w:p>
        </w:tc>
      </w:tr>
    </w:tbl>
    <w:p w14:paraId="68DF48C2" w14:textId="77777777" w:rsidR="00900E2D" w:rsidRPr="00561CF7" w:rsidRDefault="00900E2D" w:rsidP="0006129B">
      <w:pPr>
        <w:pStyle w:val="Affa"/>
      </w:pPr>
      <w:r w:rsidRPr="00561CF7">
        <w:t>Примечания:</w:t>
      </w:r>
    </w:p>
    <w:p w14:paraId="58F72DCA" w14:textId="77777777" w:rsidR="00213A8B" w:rsidRPr="00561CF7" w:rsidRDefault="00213A8B" w:rsidP="0006129B">
      <w:pPr>
        <w:pStyle w:val="Affa"/>
      </w:pPr>
      <w:r w:rsidRPr="00561CF7">
        <w:t>1</w:t>
      </w:r>
      <w:r w:rsidR="000F34E7" w:rsidRPr="00561CF7">
        <w:t>)</w:t>
      </w:r>
      <w:r w:rsidRPr="00561CF7">
        <w:t xml:space="preserve"> </w:t>
      </w:r>
      <w:r w:rsidR="000F34E7" w:rsidRPr="00561CF7">
        <w:t>н</w:t>
      </w:r>
      <w:r w:rsidRPr="00561CF7">
        <w:t>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w:t>
      </w:r>
      <w:r w:rsidR="00900E2D" w:rsidRPr="00561CF7">
        <w:t>ми, на уборку помещений и т.п.);</w:t>
      </w:r>
    </w:p>
    <w:p w14:paraId="1DA48D21" w14:textId="77777777" w:rsidR="00213A8B" w:rsidRPr="00561CF7" w:rsidRDefault="000F34E7" w:rsidP="0006129B">
      <w:pPr>
        <w:pStyle w:val="Affa"/>
      </w:pPr>
      <w:r w:rsidRPr="00561CF7">
        <w:t>2)</w:t>
      </w:r>
      <w:r w:rsidR="00213A8B" w:rsidRPr="00561CF7">
        <w:t xml:space="preserve"> </w:t>
      </w:r>
      <w:r w:rsidRPr="00561CF7">
        <w:t>д</w:t>
      </w:r>
      <w:r w:rsidR="00213A8B" w:rsidRPr="00561CF7">
        <w:t>ля водопотребителей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p w14:paraId="4CC6F04C" w14:textId="77777777" w:rsidR="00A14618" w:rsidRPr="00561CF7" w:rsidRDefault="000F34E7" w:rsidP="0006129B">
      <w:pPr>
        <w:pStyle w:val="21"/>
        <w:spacing w:line="240" w:lineRule="auto"/>
      </w:pPr>
      <w:bookmarkStart w:id="202" w:name="_Toc174250215"/>
      <w:r w:rsidRPr="00561CF7">
        <w:rPr>
          <w:rStyle w:val="ed"/>
        </w:rPr>
        <w:t>2.4</w:t>
      </w:r>
      <w:r w:rsidR="00134975" w:rsidRPr="00561CF7">
        <w:rPr>
          <w:rStyle w:val="ed"/>
        </w:rPr>
        <w:t xml:space="preserve"> </w:t>
      </w:r>
      <w:r w:rsidRPr="00561CF7">
        <w:rPr>
          <w:rStyle w:val="ed"/>
        </w:rPr>
        <w:t>П</w:t>
      </w:r>
      <w:r w:rsidR="00274C31" w:rsidRPr="00561CF7">
        <w:rPr>
          <w:rStyle w:val="ed"/>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02"/>
    </w:p>
    <w:p w14:paraId="06FD6E20" w14:textId="77777777" w:rsidR="007E7181" w:rsidRPr="00561CF7" w:rsidRDefault="00E15079" w:rsidP="0006129B">
      <w:pPr>
        <w:pStyle w:val="Affa"/>
        <w:rPr>
          <w:szCs w:val="24"/>
        </w:rPr>
      </w:pPr>
      <w:r w:rsidRPr="00561CF7">
        <w:rPr>
          <w:szCs w:val="24"/>
        </w:rPr>
        <w:t xml:space="preserve">Планом развития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p>
    <w:p w14:paraId="43768549" w14:textId="557CF3BC" w:rsidR="005E64D8" w:rsidRPr="00561CF7" w:rsidRDefault="005E64D8" w:rsidP="0006129B">
      <w:pPr>
        <w:pStyle w:val="Affa"/>
      </w:pPr>
      <w:r w:rsidRPr="00561CF7">
        <w:t xml:space="preserve">Существующая и перспективная тепловая нагрузка источников централизованного теплоснабжения приведена в таблице </w:t>
      </w:r>
      <w:r w:rsidR="00D7773F">
        <w:t>38</w:t>
      </w:r>
      <w:r w:rsidRPr="00561CF7">
        <w:t xml:space="preserve">. Перспективная тепловая нагрузка </w:t>
      </w:r>
      <w:r w:rsidR="00DC4BE8" w:rsidRPr="00561CF7">
        <w:t xml:space="preserve">источника теплоснабжения </w:t>
      </w:r>
      <w:r w:rsidRPr="00561CF7">
        <w:t>была рассчитана с учетом планов по реконструкции системы теплоснабжения, рассмотренных в Главах 5, 7 и 8 настоящих Обосновывающих материалов.</w:t>
      </w:r>
    </w:p>
    <w:p w14:paraId="34E41C2F" w14:textId="77777777" w:rsidR="00866DD0" w:rsidRPr="00561CF7" w:rsidRDefault="00866DD0" w:rsidP="0006129B">
      <w:pPr>
        <w:pStyle w:val="Affa"/>
      </w:pPr>
    </w:p>
    <w:p w14:paraId="37CB80E8" w14:textId="60E7C530" w:rsidR="00866DD0" w:rsidRPr="00561CF7" w:rsidRDefault="00866DD0" w:rsidP="0006129B">
      <w:pPr>
        <w:pStyle w:val="aff8"/>
        <w:spacing w:line="240" w:lineRule="auto"/>
      </w:pPr>
      <w:r w:rsidRPr="00561CF7">
        <w:t xml:space="preserve">Таблица </w:t>
      </w:r>
      <w:r w:rsidR="008A3CE6" w:rsidRPr="00561CF7">
        <w:fldChar w:fldCharType="begin"/>
      </w:r>
      <w:r w:rsidR="00A851D1" w:rsidRPr="00561CF7">
        <w:instrText xml:space="preserve"> SEQ Таблица \* ARABIC </w:instrText>
      </w:r>
      <w:r w:rsidR="008A3CE6" w:rsidRPr="00561CF7">
        <w:fldChar w:fldCharType="separate"/>
      </w:r>
      <w:r w:rsidR="00D7773F">
        <w:rPr>
          <w:noProof/>
        </w:rPr>
        <w:t>38</w:t>
      </w:r>
      <w:r w:rsidR="008A3CE6" w:rsidRPr="00561CF7">
        <w:rPr>
          <w:noProof/>
        </w:rPr>
        <w:fldChar w:fldCharType="end"/>
      </w:r>
      <w:r w:rsidRPr="00561CF7">
        <w:t xml:space="preserve"> - Прогноз суммарного потребления тепловой энергии и прирост спроса на тепловую мощность</w:t>
      </w:r>
      <w:r w:rsidR="00145662" w:rsidRPr="00561CF7">
        <w:t>, Гкал/час</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5"/>
        <w:gridCol w:w="2679"/>
        <w:gridCol w:w="985"/>
        <w:gridCol w:w="749"/>
        <w:gridCol w:w="751"/>
        <w:gridCol w:w="739"/>
        <w:gridCol w:w="739"/>
        <w:gridCol w:w="938"/>
        <w:gridCol w:w="1005"/>
        <w:gridCol w:w="1209"/>
      </w:tblGrid>
      <w:tr w:rsidR="005B25E9" w:rsidRPr="00561CF7" w14:paraId="64236721" w14:textId="41364DF2" w:rsidTr="00234108">
        <w:trPr>
          <w:cantSplit/>
          <w:tblHeader/>
        </w:trPr>
        <w:tc>
          <w:tcPr>
            <w:tcW w:w="227" w:type="pct"/>
            <w:tcBorders>
              <w:bottom w:val="single" w:sz="4" w:space="0" w:color="auto"/>
            </w:tcBorders>
            <w:shd w:val="clear" w:color="auto" w:fill="FFFFFF"/>
            <w:vAlign w:val="center"/>
            <w:hideMark/>
          </w:tcPr>
          <w:p w14:paraId="151D16A1" w14:textId="77777777" w:rsidR="00DC420C" w:rsidRPr="00561CF7" w:rsidRDefault="00DC420C" w:rsidP="00DC420C">
            <w:pPr>
              <w:jc w:val="center"/>
              <w:rPr>
                <w:sz w:val="22"/>
                <w:szCs w:val="22"/>
              </w:rPr>
            </w:pPr>
            <w:bookmarkStart w:id="203" w:name="_Hlk146026592"/>
            <w:bookmarkStart w:id="204" w:name="_Hlk144549864"/>
            <w:bookmarkStart w:id="205" w:name="_Hlk128490906"/>
            <w:r w:rsidRPr="00561CF7">
              <w:rPr>
                <w:sz w:val="22"/>
                <w:szCs w:val="22"/>
              </w:rPr>
              <w:t>№ п/п</w:t>
            </w:r>
          </w:p>
        </w:tc>
        <w:tc>
          <w:tcPr>
            <w:tcW w:w="1306" w:type="pct"/>
            <w:tcBorders>
              <w:bottom w:val="single" w:sz="4" w:space="0" w:color="auto"/>
            </w:tcBorders>
            <w:shd w:val="clear" w:color="auto" w:fill="FFFFFF"/>
            <w:vAlign w:val="center"/>
            <w:hideMark/>
          </w:tcPr>
          <w:p w14:paraId="17F9E9DE" w14:textId="77777777" w:rsidR="00DC420C" w:rsidRPr="00561CF7" w:rsidRDefault="00DC420C" w:rsidP="00DC420C">
            <w:pPr>
              <w:jc w:val="center"/>
              <w:rPr>
                <w:sz w:val="22"/>
                <w:szCs w:val="22"/>
              </w:rPr>
            </w:pPr>
            <w:r w:rsidRPr="00561CF7">
              <w:rPr>
                <w:sz w:val="22"/>
                <w:szCs w:val="22"/>
              </w:rPr>
              <w:t>Котельная</w:t>
            </w:r>
          </w:p>
        </w:tc>
        <w:tc>
          <w:tcPr>
            <w:tcW w:w="480" w:type="pct"/>
            <w:tcBorders>
              <w:bottom w:val="single" w:sz="4" w:space="0" w:color="auto"/>
            </w:tcBorders>
            <w:shd w:val="clear" w:color="auto" w:fill="FFFFFF"/>
            <w:vAlign w:val="center"/>
          </w:tcPr>
          <w:p w14:paraId="7D04B5ED" w14:textId="45CE1182" w:rsidR="00DC420C" w:rsidRPr="00561CF7" w:rsidRDefault="00DC420C" w:rsidP="00DC420C">
            <w:pPr>
              <w:jc w:val="center"/>
              <w:rPr>
                <w:iCs/>
                <w:sz w:val="22"/>
                <w:szCs w:val="22"/>
              </w:rPr>
            </w:pPr>
            <w:r w:rsidRPr="00561CF7">
              <w:rPr>
                <w:iCs/>
                <w:sz w:val="22"/>
                <w:szCs w:val="22"/>
              </w:rPr>
              <w:t>2023 год</w:t>
            </w:r>
          </w:p>
        </w:tc>
        <w:tc>
          <w:tcPr>
            <w:tcW w:w="365" w:type="pct"/>
            <w:tcBorders>
              <w:bottom w:val="single" w:sz="4" w:space="0" w:color="auto"/>
            </w:tcBorders>
            <w:shd w:val="clear" w:color="auto" w:fill="FFFFFF"/>
            <w:vAlign w:val="center"/>
          </w:tcPr>
          <w:p w14:paraId="38C43E1C" w14:textId="0D827D80" w:rsidR="00DC420C" w:rsidRPr="00561CF7" w:rsidRDefault="00DC420C" w:rsidP="00DC420C">
            <w:pPr>
              <w:jc w:val="center"/>
              <w:rPr>
                <w:iCs/>
                <w:sz w:val="22"/>
                <w:szCs w:val="22"/>
              </w:rPr>
            </w:pPr>
            <w:r w:rsidRPr="00561CF7">
              <w:rPr>
                <w:iCs/>
                <w:sz w:val="22"/>
                <w:szCs w:val="22"/>
              </w:rPr>
              <w:t>2024 год</w:t>
            </w:r>
          </w:p>
        </w:tc>
        <w:tc>
          <w:tcPr>
            <w:tcW w:w="366" w:type="pct"/>
            <w:tcBorders>
              <w:bottom w:val="single" w:sz="4" w:space="0" w:color="auto"/>
            </w:tcBorders>
            <w:shd w:val="clear" w:color="auto" w:fill="FFFFFF"/>
            <w:noWrap/>
            <w:vAlign w:val="center"/>
          </w:tcPr>
          <w:p w14:paraId="5B8F7922" w14:textId="62153FBC" w:rsidR="00DC420C" w:rsidRPr="00561CF7" w:rsidRDefault="00DC420C" w:rsidP="00DC420C">
            <w:pPr>
              <w:jc w:val="center"/>
              <w:rPr>
                <w:iCs/>
                <w:sz w:val="22"/>
                <w:szCs w:val="22"/>
              </w:rPr>
            </w:pPr>
            <w:r w:rsidRPr="00561CF7">
              <w:rPr>
                <w:iCs/>
                <w:sz w:val="22"/>
                <w:szCs w:val="22"/>
              </w:rPr>
              <w:t>2025 год</w:t>
            </w:r>
          </w:p>
        </w:tc>
        <w:tc>
          <w:tcPr>
            <w:tcW w:w="360" w:type="pct"/>
            <w:tcBorders>
              <w:bottom w:val="single" w:sz="4" w:space="0" w:color="auto"/>
            </w:tcBorders>
            <w:shd w:val="clear" w:color="auto" w:fill="FFFFFF"/>
            <w:vAlign w:val="center"/>
          </w:tcPr>
          <w:p w14:paraId="2A26F9B3" w14:textId="643AFDE4" w:rsidR="00DC420C" w:rsidRPr="00561CF7" w:rsidRDefault="00DC420C" w:rsidP="00DC420C">
            <w:pPr>
              <w:jc w:val="center"/>
              <w:rPr>
                <w:iCs/>
                <w:sz w:val="22"/>
                <w:szCs w:val="22"/>
              </w:rPr>
            </w:pPr>
            <w:r w:rsidRPr="00561CF7">
              <w:rPr>
                <w:iCs/>
                <w:sz w:val="22"/>
                <w:szCs w:val="22"/>
              </w:rPr>
              <w:t>2026 год</w:t>
            </w:r>
          </w:p>
        </w:tc>
        <w:tc>
          <w:tcPr>
            <w:tcW w:w="360" w:type="pct"/>
            <w:tcBorders>
              <w:bottom w:val="single" w:sz="4" w:space="0" w:color="auto"/>
            </w:tcBorders>
            <w:shd w:val="clear" w:color="auto" w:fill="FFFFFF"/>
            <w:vAlign w:val="center"/>
          </w:tcPr>
          <w:p w14:paraId="34461488" w14:textId="591D68F4" w:rsidR="00DC420C" w:rsidRPr="00561CF7" w:rsidRDefault="00DC420C" w:rsidP="00DC420C">
            <w:pPr>
              <w:jc w:val="center"/>
              <w:rPr>
                <w:iCs/>
                <w:sz w:val="22"/>
                <w:szCs w:val="22"/>
              </w:rPr>
            </w:pPr>
            <w:r w:rsidRPr="00561CF7">
              <w:rPr>
                <w:iCs/>
                <w:sz w:val="22"/>
                <w:szCs w:val="22"/>
              </w:rPr>
              <w:t>2027 год</w:t>
            </w:r>
          </w:p>
        </w:tc>
        <w:tc>
          <w:tcPr>
            <w:tcW w:w="457" w:type="pct"/>
            <w:tcBorders>
              <w:bottom w:val="single" w:sz="4" w:space="0" w:color="auto"/>
            </w:tcBorders>
            <w:shd w:val="clear" w:color="000000" w:fill="FFFFFF"/>
            <w:vAlign w:val="center"/>
          </w:tcPr>
          <w:p w14:paraId="3E8CBD12" w14:textId="7F164E82" w:rsidR="00DC420C" w:rsidRPr="00561CF7" w:rsidRDefault="00DC420C" w:rsidP="00DC420C">
            <w:pPr>
              <w:jc w:val="center"/>
              <w:rPr>
                <w:sz w:val="22"/>
                <w:szCs w:val="22"/>
              </w:rPr>
            </w:pPr>
            <w:r w:rsidRPr="00561CF7">
              <w:rPr>
                <w:iCs/>
                <w:sz w:val="22"/>
                <w:szCs w:val="22"/>
              </w:rPr>
              <w:t>2028 год</w:t>
            </w:r>
          </w:p>
        </w:tc>
        <w:tc>
          <w:tcPr>
            <w:tcW w:w="490" w:type="pct"/>
            <w:tcBorders>
              <w:bottom w:val="single" w:sz="4" w:space="0" w:color="auto"/>
            </w:tcBorders>
            <w:shd w:val="clear" w:color="000000" w:fill="FFFFFF"/>
            <w:vAlign w:val="center"/>
          </w:tcPr>
          <w:p w14:paraId="7F8E6A56" w14:textId="36701151" w:rsidR="00DC420C" w:rsidRPr="00561CF7" w:rsidRDefault="007123E5" w:rsidP="00DC420C">
            <w:pPr>
              <w:jc w:val="center"/>
              <w:rPr>
                <w:iCs/>
                <w:sz w:val="22"/>
                <w:szCs w:val="22"/>
              </w:rPr>
            </w:pPr>
            <w:r w:rsidRPr="00561CF7">
              <w:rPr>
                <w:sz w:val="22"/>
                <w:szCs w:val="22"/>
              </w:rPr>
              <w:t>2029-2034 годы</w:t>
            </w:r>
          </w:p>
        </w:tc>
        <w:tc>
          <w:tcPr>
            <w:tcW w:w="589" w:type="pct"/>
            <w:tcBorders>
              <w:bottom w:val="single" w:sz="4" w:space="0" w:color="auto"/>
            </w:tcBorders>
            <w:shd w:val="clear" w:color="000000" w:fill="FFFFFF"/>
            <w:vAlign w:val="center"/>
          </w:tcPr>
          <w:p w14:paraId="5B59140E" w14:textId="3566A570" w:rsidR="00DC420C" w:rsidRPr="00561CF7" w:rsidRDefault="007C3BB9" w:rsidP="00DC420C">
            <w:pPr>
              <w:jc w:val="center"/>
              <w:rPr>
                <w:sz w:val="22"/>
                <w:szCs w:val="22"/>
              </w:rPr>
            </w:pPr>
            <w:r w:rsidRPr="00561CF7">
              <w:rPr>
                <w:sz w:val="22"/>
                <w:szCs w:val="22"/>
              </w:rPr>
              <w:t>203</w:t>
            </w:r>
            <w:r w:rsidR="00090A17" w:rsidRPr="00561CF7">
              <w:rPr>
                <w:sz w:val="22"/>
                <w:szCs w:val="22"/>
              </w:rPr>
              <w:t>5</w:t>
            </w:r>
            <w:r w:rsidRPr="00561CF7">
              <w:rPr>
                <w:sz w:val="22"/>
                <w:szCs w:val="22"/>
              </w:rPr>
              <w:t>-20</w:t>
            </w:r>
            <w:r w:rsidR="00090A17" w:rsidRPr="00561CF7">
              <w:rPr>
                <w:sz w:val="22"/>
                <w:szCs w:val="22"/>
              </w:rPr>
              <w:t>40</w:t>
            </w:r>
            <w:r w:rsidRPr="00561CF7">
              <w:rPr>
                <w:sz w:val="22"/>
                <w:szCs w:val="22"/>
              </w:rPr>
              <w:t xml:space="preserve"> годы</w:t>
            </w:r>
          </w:p>
        </w:tc>
      </w:tr>
      <w:tr w:rsidR="00234108" w:rsidRPr="00561CF7" w14:paraId="6F0D9D20" w14:textId="03634072" w:rsidTr="00234108">
        <w:trPr>
          <w:cantSplit/>
        </w:trPr>
        <w:tc>
          <w:tcPr>
            <w:tcW w:w="227" w:type="pct"/>
            <w:tcBorders>
              <w:top w:val="single" w:sz="4" w:space="0" w:color="auto"/>
              <w:bottom w:val="single" w:sz="4" w:space="0" w:color="auto"/>
              <w:right w:val="single" w:sz="4" w:space="0" w:color="auto"/>
            </w:tcBorders>
            <w:shd w:val="clear" w:color="auto" w:fill="auto"/>
            <w:vAlign w:val="center"/>
          </w:tcPr>
          <w:p w14:paraId="3D383C13" w14:textId="0B4BF67D" w:rsidR="00234108" w:rsidRPr="00561CF7" w:rsidRDefault="00234108" w:rsidP="00234108">
            <w:pPr>
              <w:pStyle w:val="ab"/>
              <w:jc w:val="center"/>
              <w:rPr>
                <w:sz w:val="22"/>
                <w:szCs w:val="22"/>
              </w:rPr>
            </w:pPr>
            <w:r w:rsidRPr="00561CF7">
              <w:rPr>
                <w:sz w:val="20"/>
              </w:rPr>
              <w:t>1</w:t>
            </w:r>
          </w:p>
        </w:tc>
        <w:tc>
          <w:tcPr>
            <w:tcW w:w="1306" w:type="pct"/>
            <w:tcBorders>
              <w:top w:val="single" w:sz="4" w:space="0" w:color="auto"/>
              <w:left w:val="single" w:sz="4" w:space="0" w:color="auto"/>
              <w:bottom w:val="single" w:sz="4" w:space="0" w:color="auto"/>
              <w:right w:val="single" w:sz="4" w:space="0" w:color="auto"/>
            </w:tcBorders>
            <w:shd w:val="clear" w:color="000000" w:fill="FFFFFF"/>
            <w:vAlign w:val="center"/>
          </w:tcPr>
          <w:p w14:paraId="31656BA3" w14:textId="424C4AF3" w:rsidR="00234108" w:rsidRPr="00561CF7" w:rsidRDefault="00234108" w:rsidP="00234108">
            <w:pPr>
              <w:rPr>
                <w:sz w:val="22"/>
                <w:szCs w:val="22"/>
              </w:rPr>
            </w:pPr>
            <w:r w:rsidRPr="002363F5">
              <w:rPr>
                <w:sz w:val="22"/>
                <w:szCs w:val="22"/>
              </w:rPr>
              <w:t>Котельная №1</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tcPr>
          <w:p w14:paraId="7AB5DBEE" w14:textId="5FF67CD5" w:rsidR="00234108" w:rsidRPr="00561CF7" w:rsidRDefault="00234108" w:rsidP="00234108">
            <w:pPr>
              <w:jc w:val="center"/>
              <w:rPr>
                <w:sz w:val="22"/>
                <w:szCs w:val="22"/>
              </w:rPr>
            </w:pPr>
            <w:r w:rsidRPr="006B05E7">
              <w:rPr>
                <w:color w:val="000000"/>
                <w:sz w:val="22"/>
                <w:szCs w:val="22"/>
              </w:rPr>
              <w:t>3,825</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2DC3419B" w14:textId="120D72C8" w:rsidR="00234108" w:rsidRPr="00561CF7" w:rsidRDefault="00234108" w:rsidP="00234108">
            <w:pPr>
              <w:jc w:val="center"/>
              <w:rPr>
                <w:sz w:val="22"/>
                <w:szCs w:val="22"/>
              </w:rPr>
            </w:pPr>
            <w:r w:rsidRPr="006B05E7">
              <w:rPr>
                <w:color w:val="000000"/>
                <w:sz w:val="22"/>
                <w:szCs w:val="22"/>
              </w:rPr>
              <w:t>3,825</w:t>
            </w:r>
          </w:p>
        </w:tc>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B8B2CC" w14:textId="03EBFE35" w:rsidR="00234108" w:rsidRPr="00561CF7" w:rsidRDefault="00234108" w:rsidP="00234108">
            <w:pPr>
              <w:jc w:val="center"/>
              <w:rPr>
                <w:sz w:val="22"/>
                <w:szCs w:val="22"/>
              </w:rPr>
            </w:pPr>
            <w:r w:rsidRPr="006B05E7">
              <w:rPr>
                <w:color w:val="000000"/>
                <w:sz w:val="22"/>
                <w:szCs w:val="22"/>
              </w:rPr>
              <w:t>3,825</w:t>
            </w:r>
          </w:p>
        </w:tc>
        <w:tc>
          <w:tcPr>
            <w:tcW w:w="360" w:type="pct"/>
            <w:tcBorders>
              <w:top w:val="single" w:sz="4" w:space="0" w:color="auto"/>
              <w:left w:val="single" w:sz="4" w:space="0" w:color="auto"/>
              <w:bottom w:val="single" w:sz="4" w:space="0" w:color="auto"/>
              <w:right w:val="single" w:sz="4" w:space="0" w:color="auto"/>
            </w:tcBorders>
            <w:shd w:val="clear" w:color="000000" w:fill="FFFFFF"/>
            <w:vAlign w:val="center"/>
          </w:tcPr>
          <w:p w14:paraId="66B00DA1" w14:textId="704576AA" w:rsidR="00234108" w:rsidRPr="00561CF7" w:rsidRDefault="00234108" w:rsidP="00234108">
            <w:pPr>
              <w:jc w:val="center"/>
              <w:rPr>
                <w:sz w:val="22"/>
                <w:szCs w:val="22"/>
              </w:rPr>
            </w:pPr>
            <w:r w:rsidRPr="006B05E7">
              <w:rPr>
                <w:color w:val="000000"/>
                <w:sz w:val="22"/>
                <w:szCs w:val="22"/>
              </w:rPr>
              <w:t>3,825</w:t>
            </w:r>
          </w:p>
        </w:tc>
        <w:tc>
          <w:tcPr>
            <w:tcW w:w="360" w:type="pct"/>
            <w:tcBorders>
              <w:top w:val="single" w:sz="4" w:space="0" w:color="auto"/>
              <w:left w:val="single" w:sz="4" w:space="0" w:color="auto"/>
              <w:bottom w:val="single" w:sz="4" w:space="0" w:color="auto"/>
              <w:right w:val="single" w:sz="4" w:space="0" w:color="auto"/>
            </w:tcBorders>
            <w:shd w:val="clear" w:color="000000" w:fill="FFFFFF"/>
            <w:vAlign w:val="center"/>
          </w:tcPr>
          <w:p w14:paraId="0B07CB4F" w14:textId="09CCA38E" w:rsidR="00234108" w:rsidRPr="00561CF7" w:rsidRDefault="00234108" w:rsidP="00234108">
            <w:pPr>
              <w:jc w:val="center"/>
              <w:rPr>
                <w:sz w:val="22"/>
                <w:szCs w:val="22"/>
              </w:rPr>
            </w:pPr>
            <w:r w:rsidRPr="006B05E7">
              <w:rPr>
                <w:color w:val="000000"/>
                <w:sz w:val="22"/>
                <w:szCs w:val="22"/>
              </w:rPr>
              <w:t>3,825</w:t>
            </w:r>
          </w:p>
        </w:tc>
        <w:tc>
          <w:tcPr>
            <w:tcW w:w="457" w:type="pct"/>
            <w:tcBorders>
              <w:top w:val="single" w:sz="4" w:space="0" w:color="auto"/>
              <w:left w:val="single" w:sz="4" w:space="0" w:color="auto"/>
              <w:bottom w:val="single" w:sz="4" w:space="0" w:color="auto"/>
              <w:right w:val="single" w:sz="4" w:space="0" w:color="auto"/>
            </w:tcBorders>
            <w:shd w:val="clear" w:color="000000" w:fill="FFFFFF"/>
            <w:vAlign w:val="center"/>
          </w:tcPr>
          <w:p w14:paraId="461C95B4" w14:textId="14CBB269" w:rsidR="00234108" w:rsidRPr="00561CF7" w:rsidRDefault="00234108" w:rsidP="00234108">
            <w:pPr>
              <w:jc w:val="center"/>
              <w:rPr>
                <w:sz w:val="22"/>
                <w:szCs w:val="22"/>
              </w:rPr>
            </w:pPr>
            <w:r w:rsidRPr="006B05E7">
              <w:rPr>
                <w:color w:val="000000"/>
                <w:sz w:val="22"/>
                <w:szCs w:val="22"/>
              </w:rPr>
              <w:t>3,825</w:t>
            </w:r>
          </w:p>
        </w:tc>
        <w:tc>
          <w:tcPr>
            <w:tcW w:w="490" w:type="pct"/>
            <w:tcBorders>
              <w:top w:val="single" w:sz="4" w:space="0" w:color="auto"/>
              <w:left w:val="single" w:sz="4" w:space="0" w:color="auto"/>
              <w:bottom w:val="single" w:sz="4" w:space="0" w:color="auto"/>
              <w:right w:val="single" w:sz="4" w:space="0" w:color="auto"/>
            </w:tcBorders>
            <w:shd w:val="clear" w:color="000000" w:fill="FFFFFF"/>
            <w:vAlign w:val="center"/>
          </w:tcPr>
          <w:p w14:paraId="450F45CE" w14:textId="0FDD1384" w:rsidR="00234108" w:rsidRPr="00561CF7" w:rsidRDefault="00234108" w:rsidP="00234108">
            <w:pPr>
              <w:jc w:val="center"/>
              <w:rPr>
                <w:sz w:val="22"/>
                <w:szCs w:val="22"/>
              </w:rPr>
            </w:pPr>
            <w:r w:rsidRPr="006B05E7">
              <w:rPr>
                <w:color w:val="000000"/>
                <w:sz w:val="22"/>
                <w:szCs w:val="22"/>
              </w:rPr>
              <w:t>3,825</w:t>
            </w:r>
          </w:p>
        </w:tc>
        <w:tc>
          <w:tcPr>
            <w:tcW w:w="589" w:type="pct"/>
            <w:tcBorders>
              <w:top w:val="single" w:sz="4" w:space="0" w:color="auto"/>
              <w:left w:val="single" w:sz="4" w:space="0" w:color="auto"/>
              <w:bottom w:val="single" w:sz="4" w:space="0" w:color="auto"/>
              <w:right w:val="single" w:sz="4" w:space="0" w:color="auto"/>
            </w:tcBorders>
            <w:shd w:val="clear" w:color="000000" w:fill="FFFFFF"/>
            <w:vAlign w:val="center"/>
          </w:tcPr>
          <w:p w14:paraId="11AC0359" w14:textId="4E340B30" w:rsidR="00234108" w:rsidRPr="00561CF7" w:rsidRDefault="00234108" w:rsidP="00234108">
            <w:pPr>
              <w:jc w:val="center"/>
              <w:rPr>
                <w:sz w:val="22"/>
                <w:szCs w:val="22"/>
              </w:rPr>
            </w:pPr>
            <w:r w:rsidRPr="006B05E7">
              <w:rPr>
                <w:color w:val="000000"/>
                <w:sz w:val="22"/>
                <w:szCs w:val="22"/>
              </w:rPr>
              <w:t>3,825</w:t>
            </w:r>
          </w:p>
        </w:tc>
      </w:tr>
      <w:tr w:rsidR="00234108" w:rsidRPr="00561CF7" w14:paraId="0A26DB4F" w14:textId="77777777" w:rsidTr="00234108">
        <w:trPr>
          <w:cantSplit/>
        </w:trPr>
        <w:tc>
          <w:tcPr>
            <w:tcW w:w="227" w:type="pct"/>
            <w:tcBorders>
              <w:top w:val="single" w:sz="4" w:space="0" w:color="auto"/>
              <w:bottom w:val="single" w:sz="4" w:space="0" w:color="auto"/>
              <w:right w:val="single" w:sz="4" w:space="0" w:color="auto"/>
            </w:tcBorders>
            <w:shd w:val="clear" w:color="auto" w:fill="auto"/>
            <w:vAlign w:val="center"/>
          </w:tcPr>
          <w:p w14:paraId="3774349C" w14:textId="0FB82CCF" w:rsidR="00234108" w:rsidRPr="00561CF7" w:rsidRDefault="00234108" w:rsidP="00234108">
            <w:pPr>
              <w:pStyle w:val="ab"/>
              <w:jc w:val="center"/>
              <w:rPr>
                <w:sz w:val="20"/>
              </w:rPr>
            </w:pPr>
            <w:r>
              <w:rPr>
                <w:sz w:val="20"/>
              </w:rPr>
              <w:t>2</w:t>
            </w:r>
          </w:p>
        </w:tc>
        <w:tc>
          <w:tcPr>
            <w:tcW w:w="1306" w:type="pct"/>
            <w:tcBorders>
              <w:top w:val="single" w:sz="4" w:space="0" w:color="auto"/>
              <w:left w:val="single" w:sz="4" w:space="0" w:color="auto"/>
              <w:bottom w:val="single" w:sz="4" w:space="0" w:color="auto"/>
              <w:right w:val="single" w:sz="4" w:space="0" w:color="auto"/>
            </w:tcBorders>
            <w:shd w:val="clear" w:color="000000" w:fill="FFFFFF"/>
            <w:vAlign w:val="center"/>
          </w:tcPr>
          <w:p w14:paraId="00132256" w14:textId="0E1FD604" w:rsidR="00234108" w:rsidRPr="00561CF7" w:rsidRDefault="00234108" w:rsidP="00234108">
            <w:pPr>
              <w:rPr>
                <w:sz w:val="20"/>
                <w:szCs w:val="20"/>
              </w:rPr>
            </w:pPr>
            <w:r w:rsidRPr="002363F5">
              <w:rPr>
                <w:sz w:val="22"/>
                <w:szCs w:val="22"/>
              </w:rPr>
              <w:t>Котельная №</w:t>
            </w:r>
            <w:r>
              <w:rPr>
                <w:sz w:val="22"/>
                <w:szCs w:val="22"/>
                <w:lang w:val="en-US"/>
              </w:rPr>
              <w:t>3</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tcPr>
          <w:p w14:paraId="7918F2AA" w14:textId="76621ABC" w:rsidR="00234108" w:rsidRDefault="00234108" w:rsidP="00234108">
            <w:pPr>
              <w:jc w:val="center"/>
              <w:rPr>
                <w:color w:val="000000"/>
                <w:sz w:val="22"/>
                <w:szCs w:val="22"/>
              </w:rPr>
            </w:pPr>
            <w:r w:rsidRPr="006B05E7">
              <w:rPr>
                <w:color w:val="000000"/>
                <w:sz w:val="22"/>
                <w:szCs w:val="22"/>
              </w:rPr>
              <w:t>0,899</w:t>
            </w:r>
          </w:p>
        </w:tc>
        <w:tc>
          <w:tcPr>
            <w:tcW w:w="365" w:type="pct"/>
            <w:tcBorders>
              <w:top w:val="single" w:sz="4" w:space="0" w:color="auto"/>
              <w:left w:val="single" w:sz="4" w:space="0" w:color="auto"/>
              <w:bottom w:val="single" w:sz="4" w:space="0" w:color="auto"/>
              <w:right w:val="single" w:sz="4" w:space="0" w:color="auto"/>
            </w:tcBorders>
            <w:shd w:val="clear" w:color="000000" w:fill="FFFFFF"/>
            <w:vAlign w:val="center"/>
          </w:tcPr>
          <w:p w14:paraId="4D225127" w14:textId="28F92784" w:rsidR="00234108" w:rsidRDefault="00234108" w:rsidP="00234108">
            <w:pPr>
              <w:jc w:val="center"/>
              <w:rPr>
                <w:color w:val="000000"/>
                <w:sz w:val="22"/>
                <w:szCs w:val="22"/>
              </w:rPr>
            </w:pPr>
            <w:r w:rsidRPr="006B05E7">
              <w:rPr>
                <w:color w:val="000000"/>
                <w:sz w:val="22"/>
                <w:szCs w:val="22"/>
              </w:rPr>
              <w:t>0,899</w:t>
            </w:r>
          </w:p>
        </w:tc>
        <w:tc>
          <w:tcPr>
            <w:tcW w:w="36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90344A" w14:textId="0F83E962" w:rsidR="00234108" w:rsidRDefault="00234108" w:rsidP="00234108">
            <w:pPr>
              <w:jc w:val="center"/>
              <w:rPr>
                <w:color w:val="000000"/>
                <w:sz w:val="22"/>
                <w:szCs w:val="22"/>
              </w:rPr>
            </w:pPr>
            <w:r w:rsidRPr="006B05E7">
              <w:rPr>
                <w:color w:val="000000"/>
                <w:sz w:val="22"/>
                <w:szCs w:val="22"/>
              </w:rPr>
              <w:t>0,899</w:t>
            </w:r>
          </w:p>
        </w:tc>
        <w:tc>
          <w:tcPr>
            <w:tcW w:w="360" w:type="pct"/>
            <w:tcBorders>
              <w:top w:val="single" w:sz="4" w:space="0" w:color="auto"/>
              <w:left w:val="single" w:sz="4" w:space="0" w:color="auto"/>
              <w:bottom w:val="single" w:sz="4" w:space="0" w:color="auto"/>
              <w:right w:val="single" w:sz="4" w:space="0" w:color="auto"/>
            </w:tcBorders>
            <w:shd w:val="clear" w:color="000000" w:fill="FFFFFF"/>
            <w:vAlign w:val="center"/>
          </w:tcPr>
          <w:p w14:paraId="0F32BCAC" w14:textId="33E6459B" w:rsidR="00234108" w:rsidRDefault="00234108" w:rsidP="00234108">
            <w:pPr>
              <w:jc w:val="center"/>
              <w:rPr>
                <w:color w:val="000000"/>
                <w:sz w:val="22"/>
                <w:szCs w:val="22"/>
              </w:rPr>
            </w:pPr>
            <w:r w:rsidRPr="006B05E7">
              <w:rPr>
                <w:color w:val="000000"/>
                <w:sz w:val="22"/>
                <w:szCs w:val="22"/>
              </w:rPr>
              <w:t>0,899</w:t>
            </w:r>
          </w:p>
        </w:tc>
        <w:tc>
          <w:tcPr>
            <w:tcW w:w="360" w:type="pct"/>
            <w:tcBorders>
              <w:top w:val="single" w:sz="4" w:space="0" w:color="auto"/>
              <w:left w:val="single" w:sz="4" w:space="0" w:color="auto"/>
              <w:bottom w:val="single" w:sz="4" w:space="0" w:color="auto"/>
              <w:right w:val="single" w:sz="4" w:space="0" w:color="auto"/>
            </w:tcBorders>
            <w:shd w:val="clear" w:color="000000" w:fill="FFFFFF"/>
            <w:vAlign w:val="center"/>
          </w:tcPr>
          <w:p w14:paraId="287CD865" w14:textId="0AAB3583" w:rsidR="00234108" w:rsidRDefault="00234108" w:rsidP="00234108">
            <w:pPr>
              <w:jc w:val="center"/>
              <w:rPr>
                <w:color w:val="000000"/>
                <w:sz w:val="22"/>
                <w:szCs w:val="22"/>
              </w:rPr>
            </w:pPr>
            <w:r w:rsidRPr="006B05E7">
              <w:rPr>
                <w:color w:val="000000"/>
                <w:sz w:val="22"/>
                <w:szCs w:val="22"/>
              </w:rPr>
              <w:t>0,899</w:t>
            </w:r>
          </w:p>
        </w:tc>
        <w:tc>
          <w:tcPr>
            <w:tcW w:w="457" w:type="pct"/>
            <w:tcBorders>
              <w:top w:val="single" w:sz="4" w:space="0" w:color="auto"/>
              <w:left w:val="single" w:sz="4" w:space="0" w:color="auto"/>
              <w:bottom w:val="single" w:sz="4" w:space="0" w:color="auto"/>
              <w:right w:val="single" w:sz="4" w:space="0" w:color="auto"/>
            </w:tcBorders>
            <w:shd w:val="clear" w:color="000000" w:fill="FFFFFF"/>
            <w:vAlign w:val="center"/>
          </w:tcPr>
          <w:p w14:paraId="58866039" w14:textId="65881F3D" w:rsidR="00234108" w:rsidRDefault="00234108" w:rsidP="00234108">
            <w:pPr>
              <w:jc w:val="center"/>
              <w:rPr>
                <w:color w:val="000000"/>
                <w:sz w:val="22"/>
                <w:szCs w:val="22"/>
              </w:rPr>
            </w:pPr>
            <w:r w:rsidRPr="006B05E7">
              <w:rPr>
                <w:color w:val="000000"/>
                <w:sz w:val="22"/>
                <w:szCs w:val="22"/>
              </w:rPr>
              <w:t>0,899</w:t>
            </w:r>
          </w:p>
        </w:tc>
        <w:tc>
          <w:tcPr>
            <w:tcW w:w="490" w:type="pct"/>
            <w:tcBorders>
              <w:top w:val="single" w:sz="4" w:space="0" w:color="auto"/>
              <w:left w:val="single" w:sz="4" w:space="0" w:color="auto"/>
              <w:bottom w:val="single" w:sz="4" w:space="0" w:color="auto"/>
              <w:right w:val="single" w:sz="4" w:space="0" w:color="auto"/>
            </w:tcBorders>
            <w:shd w:val="clear" w:color="000000" w:fill="FFFFFF"/>
            <w:vAlign w:val="center"/>
          </w:tcPr>
          <w:p w14:paraId="36265A20" w14:textId="2F4272EA" w:rsidR="00234108" w:rsidRDefault="00234108" w:rsidP="00234108">
            <w:pPr>
              <w:jc w:val="center"/>
              <w:rPr>
                <w:color w:val="000000"/>
                <w:sz w:val="22"/>
                <w:szCs w:val="22"/>
              </w:rPr>
            </w:pPr>
            <w:r w:rsidRPr="006B05E7">
              <w:rPr>
                <w:color w:val="000000"/>
                <w:sz w:val="22"/>
                <w:szCs w:val="22"/>
              </w:rPr>
              <w:t>0,899</w:t>
            </w:r>
          </w:p>
        </w:tc>
        <w:tc>
          <w:tcPr>
            <w:tcW w:w="589" w:type="pct"/>
            <w:tcBorders>
              <w:top w:val="single" w:sz="4" w:space="0" w:color="auto"/>
              <w:left w:val="single" w:sz="4" w:space="0" w:color="auto"/>
              <w:bottom w:val="single" w:sz="4" w:space="0" w:color="auto"/>
              <w:right w:val="single" w:sz="4" w:space="0" w:color="auto"/>
            </w:tcBorders>
            <w:shd w:val="clear" w:color="000000" w:fill="FFFFFF"/>
            <w:vAlign w:val="center"/>
          </w:tcPr>
          <w:p w14:paraId="785C5B48" w14:textId="3D9E045C" w:rsidR="00234108" w:rsidRDefault="00234108" w:rsidP="00234108">
            <w:pPr>
              <w:jc w:val="center"/>
              <w:rPr>
                <w:color w:val="000000"/>
                <w:sz w:val="22"/>
                <w:szCs w:val="22"/>
              </w:rPr>
            </w:pPr>
            <w:r w:rsidRPr="006B05E7">
              <w:rPr>
                <w:color w:val="000000"/>
                <w:sz w:val="22"/>
                <w:szCs w:val="22"/>
              </w:rPr>
              <w:t>0,899</w:t>
            </w:r>
          </w:p>
        </w:tc>
      </w:tr>
      <w:bookmarkEnd w:id="203"/>
    </w:tbl>
    <w:p w14:paraId="3BD2ABA1" w14:textId="77777777" w:rsidR="002B732A" w:rsidRPr="00561CF7" w:rsidRDefault="002B732A"/>
    <w:bookmarkEnd w:id="204"/>
    <w:bookmarkEnd w:id="205"/>
    <w:p w14:paraId="180B87DE" w14:textId="77777777" w:rsidR="00866DD0" w:rsidRPr="00561CF7" w:rsidRDefault="00866DD0" w:rsidP="0006129B">
      <w:pPr>
        <w:pStyle w:val="Affa"/>
      </w:pPr>
      <w:r w:rsidRPr="00561CF7">
        <w:t>Прогноз приростов объемов потребления теплоносителя рассмотрен в Главе 6 Обосновывающих материалов.</w:t>
      </w:r>
    </w:p>
    <w:p w14:paraId="0D6815B6" w14:textId="77777777" w:rsidR="00027782" w:rsidRPr="00561CF7" w:rsidRDefault="00F8193E" w:rsidP="0006129B">
      <w:pPr>
        <w:pStyle w:val="21"/>
        <w:spacing w:line="240" w:lineRule="auto"/>
      </w:pPr>
      <w:bookmarkStart w:id="206" w:name="_Toc174250216"/>
      <w:r w:rsidRPr="00561CF7">
        <w:t>2.5</w:t>
      </w:r>
      <w:r w:rsidR="00027782" w:rsidRPr="00561CF7">
        <w:t xml:space="preserve"> </w:t>
      </w:r>
      <w:r w:rsidRPr="00561CF7">
        <w:t>П</w:t>
      </w:r>
      <w:r w:rsidR="00274C31" w:rsidRPr="00561CF7">
        <w:t>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06"/>
    </w:p>
    <w:p w14:paraId="6D159439" w14:textId="079CCD90" w:rsidR="00E15079" w:rsidRPr="00561CF7" w:rsidRDefault="00E15079" w:rsidP="0006129B">
      <w:pPr>
        <w:pStyle w:val="Affa"/>
      </w:pPr>
      <w:r w:rsidRPr="00561CF7">
        <w:t xml:space="preserve">Для отопления и горячего водоснабжения индивидуальных домов </w:t>
      </w:r>
      <w:r w:rsidR="00725906" w:rsidRPr="00561CF7">
        <w:t xml:space="preserve">рекомендуется </w:t>
      </w:r>
      <w:r w:rsidRPr="00561CF7">
        <w:t xml:space="preserve">применение индивидуальных двухконтурных котлов, работающих на </w:t>
      </w:r>
      <w:r w:rsidR="00092887" w:rsidRPr="00561CF7">
        <w:t>газовом и твердом</w:t>
      </w:r>
      <w:r w:rsidRPr="00561CF7">
        <w:t xml:space="preserve"> топливе. Выбор индивидуальных </w:t>
      </w:r>
      <w:r w:rsidR="00A44E81" w:rsidRPr="00561CF7">
        <w:t xml:space="preserve">источника тепла </w:t>
      </w:r>
      <w:r w:rsidRPr="00561CF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w:t>
      </w:r>
      <w:r w:rsidR="00134975" w:rsidRPr="00561CF7">
        <w:t>итальные вложения по их прокладке.</w:t>
      </w:r>
    </w:p>
    <w:p w14:paraId="6FE435E1" w14:textId="77777777" w:rsidR="00E15079" w:rsidRPr="00561CF7" w:rsidRDefault="00E15079" w:rsidP="0006129B">
      <w:pPr>
        <w:pStyle w:val="Affa"/>
        <w:rPr>
          <w:szCs w:val="24"/>
        </w:rPr>
      </w:pPr>
      <w:r w:rsidRPr="00561CF7">
        <w:t xml:space="preserve">Для теплоснабжения </w:t>
      </w:r>
      <w:r w:rsidR="00092887" w:rsidRPr="00561CF7">
        <w:t>зданий (группы зданий)</w:t>
      </w:r>
      <w:r w:rsidRPr="00561CF7">
        <w:t xml:space="preserve"> с небольшим теплопотреблением и промышленных объектов рекомендуется использо</w:t>
      </w:r>
      <w:r w:rsidR="00134975" w:rsidRPr="00561CF7">
        <w:t>вать автономные источники тепла,</w:t>
      </w:r>
      <w:r w:rsidRPr="00561CF7">
        <w:t xml:space="preserve"> отдельностоящие и пристроенные </w:t>
      </w:r>
      <w:r w:rsidR="005B0C8D" w:rsidRPr="00561CF7">
        <w:t>блочно-модульные котельные малой мощности</w:t>
      </w:r>
      <w:r w:rsidRPr="00561CF7">
        <w:t>.</w:t>
      </w:r>
    </w:p>
    <w:p w14:paraId="20F3FD97" w14:textId="77777777" w:rsidR="00027782" w:rsidRPr="00561CF7" w:rsidRDefault="00F8193E" w:rsidP="0006129B">
      <w:pPr>
        <w:pStyle w:val="21"/>
        <w:spacing w:line="240" w:lineRule="auto"/>
      </w:pPr>
      <w:bookmarkStart w:id="207" w:name="_Toc174250217"/>
      <w:r w:rsidRPr="00561CF7">
        <w:t>2.6</w:t>
      </w:r>
      <w:r w:rsidR="00027782" w:rsidRPr="00561CF7">
        <w:t xml:space="preserve"> </w:t>
      </w:r>
      <w:r w:rsidRPr="00561CF7">
        <w:t>П</w:t>
      </w:r>
      <w:r w:rsidR="00274C31" w:rsidRPr="00561CF7">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07"/>
    </w:p>
    <w:p w14:paraId="4B543F47" w14:textId="77777777" w:rsidR="00E15079" w:rsidRPr="00561CF7" w:rsidRDefault="00E15079" w:rsidP="0006129B">
      <w:pPr>
        <w:tabs>
          <w:tab w:val="left" w:pos="0"/>
        </w:tabs>
        <w:ind w:firstLine="709"/>
      </w:pPr>
      <w:bookmarkStart w:id="208" w:name="_Toc33877581"/>
      <w:r w:rsidRPr="00561CF7">
        <w:t>Перспективное развитие промышленности намечается, в основном, за счет развития и реконструкции существующих предприятий.</w:t>
      </w:r>
    </w:p>
    <w:p w14:paraId="7A0C742F" w14:textId="1A96B741" w:rsidR="008769FC" w:rsidRPr="00561CF7" w:rsidRDefault="00F8193E" w:rsidP="0006129B">
      <w:pPr>
        <w:pStyle w:val="21"/>
        <w:spacing w:line="240" w:lineRule="auto"/>
        <w:rPr>
          <w:rFonts w:eastAsia="Microsoft YaHei"/>
        </w:rPr>
      </w:pPr>
      <w:bookmarkStart w:id="209" w:name="_Toc174250218"/>
      <w:r w:rsidRPr="00561CF7">
        <w:rPr>
          <w:rFonts w:eastAsia="Microsoft YaHei"/>
        </w:rPr>
        <w:t xml:space="preserve">2.7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208"/>
      <w:bookmarkEnd w:id="209"/>
    </w:p>
    <w:p w14:paraId="17304491" w14:textId="79B751CD" w:rsidR="00B04DD8" w:rsidRPr="00561CF7" w:rsidRDefault="00B04DD8" w:rsidP="00B04DD8">
      <w:pPr>
        <w:widowControl w:val="0"/>
        <w:adjustRightInd w:val="0"/>
        <w:ind w:firstLine="709"/>
        <w:textAlignment w:val="baseline"/>
        <w:rPr>
          <w:rFonts w:eastAsia="Microsoft YaHei"/>
        </w:rPr>
      </w:pPr>
      <w:bookmarkStart w:id="210" w:name="_Toc464212043"/>
      <w:bookmarkStart w:id="211" w:name="_Toc1665659"/>
      <w:r w:rsidRPr="00561CF7">
        <w:rPr>
          <w:rFonts w:eastAsia="Microsoft YaHei"/>
        </w:rPr>
        <w:t>При актуализации схемы теплоснабжения, были произведены расчеты перспективной тепловой нагрузки котельных с Генеральн</w:t>
      </w:r>
      <w:r w:rsidR="00B0485B" w:rsidRPr="00561CF7">
        <w:rPr>
          <w:rFonts w:eastAsia="Microsoft YaHei"/>
        </w:rPr>
        <w:t>ым</w:t>
      </w:r>
      <w:r w:rsidRPr="00561CF7">
        <w:rPr>
          <w:rFonts w:eastAsia="Microsoft YaHei"/>
        </w:rPr>
        <w:t xml:space="preserve"> план</w:t>
      </w:r>
      <w:r w:rsidR="00B0485B" w:rsidRPr="00561CF7">
        <w:rPr>
          <w:rFonts w:eastAsia="Microsoft YaHei"/>
        </w:rPr>
        <w:t>ом</w:t>
      </w:r>
      <w:r w:rsidRPr="00561CF7">
        <w:rPr>
          <w:rFonts w:eastAsia="Microsoft YaHei"/>
        </w:rPr>
        <w:t xml:space="preserve"> развития поселения</w:t>
      </w:r>
      <w:r w:rsidR="007058C8" w:rsidRPr="00561CF7">
        <w:rPr>
          <w:rFonts w:eastAsia="Microsoft YaHei"/>
        </w:rPr>
        <w:t>,</w:t>
      </w:r>
      <w:r w:rsidRPr="00561CF7">
        <w:rPr>
          <w:rFonts w:eastAsia="Microsoft YaHei"/>
        </w:rPr>
        <w:t xml:space="preserve"> </w:t>
      </w:r>
      <w:r w:rsidR="007058C8" w:rsidRPr="00561CF7">
        <w:rPr>
          <w:rFonts w:eastAsia="Microsoft YaHei"/>
        </w:rPr>
        <w:t>а</w:t>
      </w:r>
      <w:r w:rsidRPr="00561CF7">
        <w:rPr>
          <w:rFonts w:eastAsia="Microsoft YaHei"/>
        </w:rPr>
        <w:t xml:space="preserve"> также уточнены сведения по планируемому приросту тепловой нагрузки. </w:t>
      </w:r>
    </w:p>
    <w:p w14:paraId="3E2EF570" w14:textId="2F532001" w:rsidR="007304AD" w:rsidRPr="00561CF7" w:rsidRDefault="002B732A" w:rsidP="00E41D8B">
      <w:pPr>
        <w:ind w:firstLine="567"/>
      </w:pPr>
      <w:r w:rsidRPr="00561CF7">
        <w:t xml:space="preserve">Глава переработана </w:t>
      </w:r>
      <w:r w:rsidR="008275D3" w:rsidRPr="00561CF7">
        <w:t xml:space="preserve">в соответствии </w:t>
      </w:r>
      <w:r w:rsidR="00780802" w:rsidRPr="00561CF7">
        <w:t>с</w:t>
      </w:r>
      <w:r w:rsidR="00D31737" w:rsidRPr="00561CF7">
        <w:t xml:space="preserve"> действующей редакцией </w:t>
      </w:r>
      <w:r w:rsidR="00C879D3" w:rsidRPr="00561CF7">
        <w:t>Постановления Правительства РФ от 22.02.2012 № 154</w:t>
      </w:r>
      <w:r w:rsidR="00C479E2" w:rsidRPr="00561CF7">
        <w:t xml:space="preserve"> </w:t>
      </w:r>
      <w:r w:rsidR="00306B63" w:rsidRPr="00561CF7">
        <w:t>«</w:t>
      </w:r>
      <w:r w:rsidR="00D31737" w:rsidRPr="00561CF7">
        <w:t xml:space="preserve">О требованиях к схемам теплоснабжения, порядку их </w:t>
      </w:r>
      <w:r w:rsidR="008E4EBE" w:rsidRPr="00561CF7">
        <w:t>разработки</w:t>
      </w:r>
      <w:r w:rsidR="00D31737" w:rsidRPr="00561CF7">
        <w:t xml:space="preserve"> и утверждения</w:t>
      </w:r>
      <w:r w:rsidR="00306B63" w:rsidRPr="00561CF7">
        <w:t>»</w:t>
      </w:r>
      <w:r w:rsidR="00D31737" w:rsidRPr="00561CF7">
        <w:t xml:space="preserve"> </w:t>
      </w:r>
      <w:r w:rsidR="00C6704F" w:rsidRPr="00561CF7">
        <w:t xml:space="preserve">(в редакции </w:t>
      </w:r>
      <w:r w:rsidR="007010E8" w:rsidRPr="00561CF7">
        <w:t>Постановлений Правительства РФ</w:t>
      </w:r>
      <w:r w:rsidR="00D31737" w:rsidRPr="00561CF7">
        <w:t xml:space="preserve"> от 07.10.2014 № 1016, от 18.03.2016 № 208, от 23.03.2016 № 229, от 12.07.2016 № 666, от 03.04.2018 № 405, от 16.03.2019 № </w:t>
      </w:r>
      <w:r w:rsidR="00127490" w:rsidRPr="00561CF7">
        <w:t>276) и Методическими указаниями (</w:t>
      </w:r>
      <w:r w:rsidR="003965AF" w:rsidRPr="00561CF7">
        <w:t xml:space="preserve">утв. Приказом Минэнерго России от 05.03.2019 № 212 </w:t>
      </w:r>
      <w:r w:rsidR="00306B63" w:rsidRPr="00561CF7">
        <w:t>«</w:t>
      </w:r>
      <w:r w:rsidR="003965AF" w:rsidRPr="00561CF7">
        <w:t>Об утверждении Методических указаний по разработке схем теплоснабжения</w:t>
      </w:r>
      <w:r w:rsidR="00306B63" w:rsidRPr="00561CF7">
        <w:t>»</w:t>
      </w:r>
      <w:r w:rsidR="00127490" w:rsidRPr="00561CF7">
        <w:t>)</w:t>
      </w:r>
      <w:r w:rsidR="007304AD" w:rsidRPr="00561CF7">
        <w:t>.</w:t>
      </w:r>
    </w:p>
    <w:p w14:paraId="4AD236C5" w14:textId="38169A87" w:rsidR="008769FC" w:rsidRPr="00561CF7" w:rsidRDefault="008769FC" w:rsidP="00E41D8B">
      <w:pPr>
        <w:ind w:firstLine="567"/>
        <w:sectPr w:rsidR="008769FC" w:rsidRPr="00561CF7" w:rsidSect="007C3BB9">
          <w:pgSz w:w="11907" w:h="16840" w:code="9"/>
          <w:pgMar w:top="1134" w:right="708" w:bottom="1134" w:left="993" w:header="340" w:footer="585" w:gutter="0"/>
          <w:cols w:space="708"/>
          <w:docGrid w:linePitch="360"/>
        </w:sectPr>
      </w:pPr>
    </w:p>
    <w:p w14:paraId="3482E341" w14:textId="77777777" w:rsidR="00E47141" w:rsidRPr="00561CF7" w:rsidRDefault="00E47141" w:rsidP="00E47141">
      <w:pPr>
        <w:pStyle w:val="10"/>
      </w:pPr>
      <w:bookmarkStart w:id="212" w:name="_Toc422303794"/>
      <w:bookmarkStart w:id="213" w:name="_Toc158278708"/>
      <w:bookmarkStart w:id="214" w:name="_Toc163808252"/>
      <w:bookmarkStart w:id="215" w:name="_Toc174250219"/>
      <w:bookmarkStart w:id="216" w:name="_Toc422303795"/>
      <w:bookmarkEnd w:id="210"/>
      <w:bookmarkEnd w:id="211"/>
      <w:r w:rsidRPr="00561CF7">
        <w:t xml:space="preserve">ГЛАВА 3 </w:t>
      </w:r>
      <w:bookmarkEnd w:id="212"/>
      <w:r w:rsidRPr="00561CF7">
        <w:t>Электронная модель системы теплоснабжения поселения</w:t>
      </w:r>
      <w:bookmarkEnd w:id="213"/>
      <w:bookmarkEnd w:id="214"/>
      <w:bookmarkEnd w:id="215"/>
    </w:p>
    <w:p w14:paraId="1C551473" w14:textId="0F331B54" w:rsidR="00E47141" w:rsidRPr="00561CF7" w:rsidRDefault="00E47141" w:rsidP="00E47141">
      <w:pPr>
        <w:ind w:firstLine="567"/>
      </w:pPr>
      <w:r w:rsidRPr="00561CF7">
        <w:t xml:space="preserve">Электронная модель системы теплоснабжения не разрабатывалась. В соответствии с Постановлением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разработка электронной модели схемы теплоснабжения для поселений, городских округов с численностью населения менее 100 тысяч человек не является обязательной.</w:t>
      </w:r>
    </w:p>
    <w:p w14:paraId="1102E684" w14:textId="77777777" w:rsidR="007058C8" w:rsidRPr="00561CF7" w:rsidRDefault="007058C8" w:rsidP="007058C8">
      <w:pPr>
        <w:pStyle w:val="Affa"/>
        <w:jc w:val="left"/>
        <w:rPr>
          <w:lang w:eastAsia="ar-SA"/>
        </w:rPr>
      </w:pPr>
      <w:r w:rsidRPr="00561CF7">
        <w:rPr>
          <w:lang w:eastAsia="ar-SA"/>
        </w:rPr>
        <w:t>В рамках данной работы было выполнено:</w:t>
      </w:r>
    </w:p>
    <w:p w14:paraId="37521040" w14:textId="1FA0DC6F" w:rsidR="007058C8" w:rsidRPr="00561CF7" w:rsidRDefault="007058C8" w:rsidP="007058C8">
      <w:pPr>
        <w:pStyle w:val="Affa"/>
        <w:jc w:val="left"/>
      </w:pPr>
      <w:r w:rsidRPr="00561CF7">
        <w:t xml:space="preserve">- </w:t>
      </w:r>
      <w:r w:rsidRPr="00561CF7">
        <w:rPr>
          <w:u w:val="single"/>
        </w:rPr>
        <w:t>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Pr="00561CF7">
        <w:t xml:space="preserve">. Графическое представление объектов выполнено с использованием ГИС </w:t>
      </w:r>
      <w:r w:rsidR="00306B63" w:rsidRPr="00561CF7">
        <w:t>«</w:t>
      </w:r>
      <w:r w:rsidRPr="00561CF7">
        <w:t>Zulu</w:t>
      </w:r>
      <w:r w:rsidR="00306B63" w:rsidRPr="00561CF7">
        <w:t>»</w:t>
      </w:r>
      <w:r w:rsidRPr="00561CF7">
        <w:t>, с учетом привязки к топографической основе и схемы расположения инженерных коммуникаций, согласно предоставленных данных.</w:t>
      </w:r>
    </w:p>
    <w:p w14:paraId="624626DD" w14:textId="77777777" w:rsidR="007058C8" w:rsidRPr="00561CF7" w:rsidRDefault="007058C8" w:rsidP="007058C8">
      <w:pPr>
        <w:tabs>
          <w:tab w:val="left" w:pos="0"/>
        </w:tabs>
        <w:ind w:firstLine="709"/>
        <w:jc w:val="left"/>
      </w:pPr>
      <w:r w:rsidRPr="00561CF7">
        <w:t xml:space="preserve">- </w:t>
      </w:r>
      <w:r w:rsidRPr="00561CF7">
        <w:rPr>
          <w:u w:val="single"/>
        </w:rPr>
        <w:t>Паспортизация объектов системы теплоснабжения.</w:t>
      </w:r>
      <w:r w:rsidRPr="00561CF7">
        <w:t xml:space="preserve"> Паспортизация объектов системы теплоснабжения осуществлялась на основе предоставленных исходных и расчетных данных.</w:t>
      </w:r>
    </w:p>
    <w:p w14:paraId="384DCE4B" w14:textId="77777777" w:rsidR="007058C8" w:rsidRPr="00561CF7" w:rsidRDefault="007058C8" w:rsidP="007058C8">
      <w:pPr>
        <w:pStyle w:val="Affa"/>
        <w:jc w:val="left"/>
      </w:pPr>
      <w:r w:rsidRPr="00561CF7">
        <w:t xml:space="preserve">- </w:t>
      </w:r>
      <w:r w:rsidRPr="00561CF7">
        <w:rPr>
          <w:u w:val="single"/>
        </w:rPr>
        <w:t>Паспортизация и описание расчетных единиц территориального деления, включая административное</w:t>
      </w:r>
      <w:r w:rsidRPr="00561CF7">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1BEFDD34" w14:textId="77777777" w:rsidR="007058C8" w:rsidRPr="00561CF7" w:rsidRDefault="007058C8" w:rsidP="007058C8">
      <w:pPr>
        <w:pStyle w:val="Affa"/>
        <w:jc w:val="left"/>
      </w:pPr>
    </w:p>
    <w:p w14:paraId="5C05D214" w14:textId="77777777" w:rsidR="007058C8" w:rsidRPr="00561CF7" w:rsidRDefault="007058C8" w:rsidP="007058C8">
      <w:pPr>
        <w:pStyle w:val="Affa"/>
        <w:jc w:val="left"/>
      </w:pPr>
      <w:r w:rsidRPr="00561CF7">
        <w:t>Разработанная модель схемы теплоснабжения поселения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69BE7FAD" w14:textId="77777777" w:rsidR="00E47141" w:rsidRPr="00561CF7" w:rsidRDefault="00E47141" w:rsidP="00E47141">
      <w:pPr>
        <w:ind w:firstLine="567"/>
      </w:pPr>
    </w:p>
    <w:p w14:paraId="5E3864E1" w14:textId="77777777" w:rsidR="00E47141" w:rsidRPr="00561CF7" w:rsidRDefault="00E47141" w:rsidP="00E47141"/>
    <w:p w14:paraId="7330EA5B" w14:textId="77777777" w:rsidR="00E47141" w:rsidRPr="00561CF7" w:rsidRDefault="00E47141" w:rsidP="00E47141">
      <w:pPr>
        <w:sectPr w:rsidR="00E47141" w:rsidRPr="00561CF7" w:rsidSect="007C3BB9">
          <w:pgSz w:w="11906" w:h="16838"/>
          <w:pgMar w:top="1134" w:right="707" w:bottom="851" w:left="1276" w:header="708" w:footer="708" w:gutter="0"/>
          <w:cols w:space="708"/>
          <w:docGrid w:linePitch="360"/>
        </w:sectPr>
      </w:pPr>
    </w:p>
    <w:p w14:paraId="691CA41C" w14:textId="77777777" w:rsidR="003A5836" w:rsidRPr="00561CF7" w:rsidRDefault="003A5836" w:rsidP="0006129B">
      <w:pPr>
        <w:pStyle w:val="10"/>
      </w:pPr>
      <w:bookmarkStart w:id="217" w:name="_Toc174250220"/>
      <w:r w:rsidRPr="00561CF7">
        <w:t xml:space="preserve">ГЛАВА 4 </w:t>
      </w:r>
      <w:bookmarkEnd w:id="216"/>
      <w:r w:rsidR="00274C31" w:rsidRPr="00561CF7">
        <w:t>Существующие и перспективные балансы тепловой мощности источников тепловой энергии и тепловой нагрузки потребителей</w:t>
      </w:r>
      <w:bookmarkEnd w:id="217"/>
    </w:p>
    <w:p w14:paraId="0AD0BBF6" w14:textId="6D2621E2" w:rsidR="00310B69" w:rsidRPr="00561CF7" w:rsidRDefault="00310B69" w:rsidP="0006129B">
      <w:pPr>
        <w:ind w:firstLine="709"/>
      </w:pPr>
      <w:r w:rsidRPr="00561CF7">
        <w:t>Целью разработки перспективных балансов тепловой мощности источников тепловой энергии, является установление возможных дефицитов тепловой мощности источников теплоснабжения,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 и определение зон с перспективной тепловой нагрузкой не обеспеченной источниками тепловой энергии.</w:t>
      </w:r>
    </w:p>
    <w:p w14:paraId="04C79487" w14:textId="77777777" w:rsidR="00AE24A9" w:rsidRPr="00561CF7" w:rsidRDefault="00F8193E" w:rsidP="0006129B">
      <w:pPr>
        <w:pStyle w:val="21"/>
        <w:spacing w:line="240" w:lineRule="auto"/>
      </w:pPr>
      <w:bookmarkStart w:id="218" w:name="_Toc174250221"/>
      <w:r w:rsidRPr="00561CF7">
        <w:t>4.1 Б</w:t>
      </w:r>
      <w:r w:rsidR="008B4EE3" w:rsidRPr="00561CF7">
        <w:rPr>
          <w:rStyle w:val="ed"/>
        </w:rPr>
        <w:t>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18"/>
    </w:p>
    <w:p w14:paraId="7799AF72" w14:textId="38A5F003" w:rsidR="00515005" w:rsidRPr="00561CF7" w:rsidRDefault="00515005" w:rsidP="0006129B">
      <w:pPr>
        <w:ind w:firstLine="567"/>
      </w:pPr>
      <w:r w:rsidRPr="00561CF7">
        <w:t>Существующие и перспективные балансы тепловой мощности источников тепловой энергии</w:t>
      </w:r>
      <w:r w:rsidR="00851204" w:rsidRPr="00561CF7">
        <w:t xml:space="preserve"> </w:t>
      </w:r>
      <w:r w:rsidRPr="00561CF7">
        <w:t>и тепловой нагрузки потребителей</w:t>
      </w:r>
      <w:r w:rsidR="00851204" w:rsidRPr="00561CF7">
        <w:t xml:space="preserve"> </w:t>
      </w:r>
      <w:r w:rsidRPr="00561CF7">
        <w:t xml:space="preserve">приведены в таблице </w:t>
      </w:r>
      <w:r w:rsidR="00D7773F">
        <w:t>39.</w:t>
      </w:r>
      <w:r w:rsidR="00851204" w:rsidRPr="00561CF7">
        <w:t xml:space="preserve"> </w:t>
      </w:r>
    </w:p>
    <w:p w14:paraId="5DEC8F4A" w14:textId="77777777" w:rsidR="00213A8B" w:rsidRPr="00561CF7" w:rsidRDefault="00213A8B" w:rsidP="0006129B"/>
    <w:p w14:paraId="5741F2DB" w14:textId="5F082B37" w:rsidR="00515005" w:rsidRPr="00561CF7" w:rsidRDefault="000608B8" w:rsidP="000608B8">
      <w:pPr>
        <w:pStyle w:val="aff8"/>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39</w:t>
      </w:r>
      <w:r w:rsidR="00347FC2">
        <w:rPr>
          <w:noProof/>
        </w:rPr>
        <w:fldChar w:fldCharType="end"/>
      </w:r>
      <w:r w:rsidRPr="00561CF7">
        <w:t xml:space="preserve"> </w:t>
      </w:r>
      <w:r w:rsidR="00F408F2" w:rsidRPr="00561CF7">
        <w:t>–</w:t>
      </w:r>
      <w:r w:rsidR="00CD1318" w:rsidRPr="00561CF7">
        <w:t xml:space="preserve"> </w:t>
      </w:r>
      <w:r w:rsidR="00515005" w:rsidRPr="00561CF7">
        <w:t>Существующие и перспективные балансы тепловой мощности источников тепловой энергии</w:t>
      </w:r>
      <w:r w:rsidR="00851204" w:rsidRPr="00561CF7">
        <w:t xml:space="preserve"> </w:t>
      </w:r>
      <w:r w:rsidR="00515005" w:rsidRPr="00561CF7">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226"/>
        <w:gridCol w:w="830"/>
        <w:gridCol w:w="1236"/>
        <w:gridCol w:w="995"/>
        <w:gridCol w:w="995"/>
        <w:gridCol w:w="995"/>
        <w:gridCol w:w="995"/>
        <w:gridCol w:w="995"/>
        <w:gridCol w:w="1076"/>
        <w:gridCol w:w="1124"/>
      </w:tblGrid>
      <w:tr w:rsidR="005B25E9" w:rsidRPr="00234108" w14:paraId="5946E1D7" w14:textId="0CA4CA65" w:rsidTr="008405F8">
        <w:trPr>
          <w:cantSplit/>
          <w:tblHeader/>
        </w:trPr>
        <w:tc>
          <w:tcPr>
            <w:tcW w:w="200" w:type="pct"/>
            <w:shd w:val="clear" w:color="auto" w:fill="auto"/>
            <w:vAlign w:val="center"/>
          </w:tcPr>
          <w:p w14:paraId="30036C6D" w14:textId="77777777" w:rsidR="00090A17" w:rsidRPr="00234108" w:rsidRDefault="00090A17" w:rsidP="00090A17">
            <w:pPr>
              <w:jc w:val="center"/>
              <w:rPr>
                <w:sz w:val="22"/>
                <w:szCs w:val="22"/>
              </w:rPr>
            </w:pPr>
            <w:bookmarkStart w:id="219" w:name="_Hlk170809789"/>
            <w:bookmarkStart w:id="220" w:name="_Hlk164848492"/>
            <w:bookmarkStart w:id="221" w:name="_Hlk144551006"/>
            <w:bookmarkStart w:id="222" w:name="_Hlk141346180"/>
            <w:bookmarkStart w:id="223" w:name="_Hlk129355246"/>
            <w:bookmarkStart w:id="224" w:name="_Hlk128491576"/>
            <w:bookmarkStart w:id="225" w:name="_Hlk137291095"/>
            <w:r w:rsidRPr="00234108">
              <w:rPr>
                <w:sz w:val="22"/>
                <w:szCs w:val="22"/>
              </w:rPr>
              <w:t>№ п/п</w:t>
            </w:r>
          </w:p>
        </w:tc>
        <w:tc>
          <w:tcPr>
            <w:tcW w:w="1734" w:type="pct"/>
            <w:shd w:val="clear" w:color="auto" w:fill="auto"/>
            <w:vAlign w:val="center"/>
            <w:hideMark/>
          </w:tcPr>
          <w:p w14:paraId="0E636BF7" w14:textId="77777777" w:rsidR="00090A17" w:rsidRPr="00234108" w:rsidRDefault="00090A17" w:rsidP="00090A17">
            <w:pPr>
              <w:jc w:val="center"/>
              <w:rPr>
                <w:sz w:val="22"/>
                <w:szCs w:val="22"/>
              </w:rPr>
            </w:pPr>
            <w:r w:rsidRPr="00234108">
              <w:rPr>
                <w:sz w:val="22"/>
                <w:szCs w:val="22"/>
              </w:rPr>
              <w:t>Зона действия котельной</w:t>
            </w:r>
          </w:p>
        </w:tc>
        <w:tc>
          <w:tcPr>
            <w:tcW w:w="275" w:type="pct"/>
            <w:shd w:val="clear" w:color="auto" w:fill="auto"/>
            <w:vAlign w:val="center"/>
            <w:hideMark/>
          </w:tcPr>
          <w:p w14:paraId="17319875" w14:textId="77777777" w:rsidR="00090A17" w:rsidRPr="00234108" w:rsidRDefault="00090A17" w:rsidP="00090A17">
            <w:pPr>
              <w:jc w:val="center"/>
              <w:rPr>
                <w:sz w:val="22"/>
                <w:szCs w:val="22"/>
              </w:rPr>
            </w:pPr>
            <w:r w:rsidRPr="00234108">
              <w:rPr>
                <w:sz w:val="22"/>
                <w:szCs w:val="22"/>
              </w:rPr>
              <w:t>Ед. изм.</w:t>
            </w:r>
          </w:p>
        </w:tc>
        <w:tc>
          <w:tcPr>
            <w:tcW w:w="410" w:type="pct"/>
            <w:shd w:val="clear" w:color="auto" w:fill="auto"/>
            <w:vAlign w:val="center"/>
            <w:hideMark/>
          </w:tcPr>
          <w:p w14:paraId="64B27D0B" w14:textId="359BC767" w:rsidR="00090A17" w:rsidRPr="00234108" w:rsidRDefault="00090A17" w:rsidP="00090A17">
            <w:pPr>
              <w:jc w:val="center"/>
              <w:rPr>
                <w:iCs/>
                <w:sz w:val="22"/>
                <w:szCs w:val="22"/>
              </w:rPr>
            </w:pPr>
            <w:r w:rsidRPr="00234108">
              <w:rPr>
                <w:iCs/>
                <w:sz w:val="22"/>
                <w:szCs w:val="22"/>
              </w:rPr>
              <w:t>2023 год</w:t>
            </w:r>
          </w:p>
        </w:tc>
        <w:tc>
          <w:tcPr>
            <w:tcW w:w="330" w:type="pct"/>
            <w:shd w:val="clear" w:color="auto" w:fill="auto"/>
            <w:vAlign w:val="center"/>
            <w:hideMark/>
          </w:tcPr>
          <w:p w14:paraId="2E740635" w14:textId="36935A80" w:rsidR="00090A17" w:rsidRPr="00234108" w:rsidRDefault="00090A17" w:rsidP="00090A17">
            <w:pPr>
              <w:jc w:val="center"/>
              <w:rPr>
                <w:iCs/>
                <w:sz w:val="22"/>
                <w:szCs w:val="22"/>
              </w:rPr>
            </w:pPr>
            <w:r w:rsidRPr="00234108">
              <w:rPr>
                <w:iCs/>
                <w:sz w:val="22"/>
                <w:szCs w:val="22"/>
              </w:rPr>
              <w:t>2024 год</w:t>
            </w:r>
          </w:p>
        </w:tc>
        <w:tc>
          <w:tcPr>
            <w:tcW w:w="330" w:type="pct"/>
            <w:shd w:val="clear" w:color="auto" w:fill="auto"/>
            <w:vAlign w:val="center"/>
            <w:hideMark/>
          </w:tcPr>
          <w:p w14:paraId="341EF8B8" w14:textId="7BE31D62" w:rsidR="00090A17" w:rsidRPr="00234108" w:rsidRDefault="00090A17" w:rsidP="00090A17">
            <w:pPr>
              <w:jc w:val="center"/>
              <w:rPr>
                <w:iCs/>
                <w:sz w:val="22"/>
                <w:szCs w:val="22"/>
              </w:rPr>
            </w:pPr>
            <w:r w:rsidRPr="00234108">
              <w:rPr>
                <w:iCs/>
                <w:sz w:val="22"/>
                <w:szCs w:val="22"/>
              </w:rPr>
              <w:t>2025 год</w:t>
            </w:r>
          </w:p>
        </w:tc>
        <w:tc>
          <w:tcPr>
            <w:tcW w:w="330" w:type="pct"/>
            <w:shd w:val="clear" w:color="auto" w:fill="auto"/>
            <w:vAlign w:val="center"/>
            <w:hideMark/>
          </w:tcPr>
          <w:p w14:paraId="2338800A" w14:textId="24A44BF2" w:rsidR="00090A17" w:rsidRPr="00234108" w:rsidRDefault="00090A17" w:rsidP="00090A17">
            <w:pPr>
              <w:jc w:val="center"/>
              <w:rPr>
                <w:iCs/>
                <w:sz w:val="22"/>
                <w:szCs w:val="22"/>
              </w:rPr>
            </w:pPr>
            <w:r w:rsidRPr="00234108">
              <w:rPr>
                <w:iCs/>
                <w:sz w:val="22"/>
                <w:szCs w:val="22"/>
              </w:rPr>
              <w:t>2026 год</w:t>
            </w:r>
          </w:p>
        </w:tc>
        <w:tc>
          <w:tcPr>
            <w:tcW w:w="330" w:type="pct"/>
            <w:shd w:val="clear" w:color="auto" w:fill="auto"/>
            <w:vAlign w:val="center"/>
            <w:hideMark/>
          </w:tcPr>
          <w:p w14:paraId="4994C744" w14:textId="4B768C3E" w:rsidR="00090A17" w:rsidRPr="00234108" w:rsidRDefault="00090A17" w:rsidP="00090A17">
            <w:pPr>
              <w:jc w:val="center"/>
              <w:rPr>
                <w:iCs/>
                <w:sz w:val="22"/>
                <w:szCs w:val="22"/>
              </w:rPr>
            </w:pPr>
            <w:r w:rsidRPr="00234108">
              <w:rPr>
                <w:iCs/>
                <w:sz w:val="22"/>
                <w:szCs w:val="22"/>
              </w:rPr>
              <w:t>2027 год</w:t>
            </w:r>
          </w:p>
        </w:tc>
        <w:tc>
          <w:tcPr>
            <w:tcW w:w="330" w:type="pct"/>
            <w:shd w:val="clear" w:color="auto" w:fill="auto"/>
            <w:vAlign w:val="center"/>
            <w:hideMark/>
          </w:tcPr>
          <w:p w14:paraId="6BAD480D" w14:textId="7518DF84" w:rsidR="00090A17" w:rsidRPr="00234108" w:rsidRDefault="00090A17" w:rsidP="00090A17">
            <w:pPr>
              <w:jc w:val="center"/>
              <w:rPr>
                <w:iCs/>
                <w:sz w:val="22"/>
                <w:szCs w:val="22"/>
              </w:rPr>
            </w:pPr>
            <w:r w:rsidRPr="00234108">
              <w:rPr>
                <w:iCs/>
                <w:sz w:val="22"/>
                <w:szCs w:val="22"/>
              </w:rPr>
              <w:t>2028 год</w:t>
            </w:r>
          </w:p>
        </w:tc>
        <w:tc>
          <w:tcPr>
            <w:tcW w:w="357" w:type="pct"/>
            <w:shd w:val="clear" w:color="auto" w:fill="auto"/>
            <w:vAlign w:val="center"/>
            <w:hideMark/>
          </w:tcPr>
          <w:p w14:paraId="71B21E72" w14:textId="08C9D847" w:rsidR="00090A17" w:rsidRPr="00234108" w:rsidRDefault="007123E5" w:rsidP="00090A17">
            <w:pPr>
              <w:jc w:val="center"/>
              <w:rPr>
                <w:iCs/>
                <w:sz w:val="22"/>
                <w:szCs w:val="22"/>
              </w:rPr>
            </w:pPr>
            <w:r w:rsidRPr="00234108">
              <w:rPr>
                <w:sz w:val="22"/>
                <w:szCs w:val="22"/>
              </w:rPr>
              <w:t>2029-2034 годы</w:t>
            </w:r>
          </w:p>
        </w:tc>
        <w:tc>
          <w:tcPr>
            <w:tcW w:w="373" w:type="pct"/>
            <w:shd w:val="clear" w:color="auto" w:fill="auto"/>
            <w:vAlign w:val="center"/>
          </w:tcPr>
          <w:p w14:paraId="28F54668" w14:textId="321782DA" w:rsidR="00090A17" w:rsidRPr="00234108" w:rsidRDefault="00090A17" w:rsidP="00090A17">
            <w:pPr>
              <w:jc w:val="center"/>
              <w:rPr>
                <w:sz w:val="22"/>
                <w:szCs w:val="22"/>
              </w:rPr>
            </w:pPr>
            <w:r w:rsidRPr="00234108">
              <w:rPr>
                <w:sz w:val="22"/>
                <w:szCs w:val="22"/>
              </w:rPr>
              <w:t>2035-2040 годы</w:t>
            </w:r>
          </w:p>
        </w:tc>
      </w:tr>
      <w:tr w:rsidR="005B25E9" w:rsidRPr="00234108" w14:paraId="4C13CBFA" w14:textId="649AC2B8" w:rsidTr="00AF3932">
        <w:trPr>
          <w:cantSplit/>
        </w:trPr>
        <w:tc>
          <w:tcPr>
            <w:tcW w:w="200" w:type="pct"/>
            <w:shd w:val="clear" w:color="auto" w:fill="auto"/>
            <w:vAlign w:val="bottom"/>
          </w:tcPr>
          <w:p w14:paraId="0F52DAA3" w14:textId="381EBAA6" w:rsidR="00090A17" w:rsidRPr="00234108" w:rsidRDefault="00090A17" w:rsidP="00090A17">
            <w:pPr>
              <w:jc w:val="center"/>
              <w:rPr>
                <w:sz w:val="22"/>
                <w:szCs w:val="22"/>
              </w:rPr>
            </w:pPr>
            <w:r w:rsidRPr="00234108">
              <w:rPr>
                <w:sz w:val="22"/>
                <w:szCs w:val="22"/>
              </w:rPr>
              <w:t>1</w:t>
            </w:r>
          </w:p>
        </w:tc>
        <w:tc>
          <w:tcPr>
            <w:tcW w:w="1734" w:type="pct"/>
            <w:shd w:val="clear" w:color="auto" w:fill="auto"/>
            <w:vAlign w:val="center"/>
          </w:tcPr>
          <w:p w14:paraId="789A5768" w14:textId="554B1505" w:rsidR="00090A17" w:rsidRPr="00234108" w:rsidRDefault="00234108" w:rsidP="00090A17">
            <w:pPr>
              <w:jc w:val="center"/>
              <w:rPr>
                <w:b/>
                <w:bCs/>
                <w:sz w:val="22"/>
                <w:szCs w:val="22"/>
              </w:rPr>
            </w:pPr>
            <w:r w:rsidRPr="00234108">
              <w:rPr>
                <w:b/>
                <w:bCs/>
                <w:color w:val="000000"/>
                <w:sz w:val="22"/>
                <w:szCs w:val="22"/>
              </w:rPr>
              <w:t>Котельная №1</w:t>
            </w:r>
          </w:p>
        </w:tc>
        <w:tc>
          <w:tcPr>
            <w:tcW w:w="275" w:type="pct"/>
            <w:shd w:val="clear" w:color="auto" w:fill="auto"/>
            <w:vAlign w:val="center"/>
          </w:tcPr>
          <w:p w14:paraId="541839D3" w14:textId="77777777" w:rsidR="00090A17" w:rsidRPr="00234108" w:rsidRDefault="00090A17" w:rsidP="00090A17">
            <w:pPr>
              <w:jc w:val="center"/>
              <w:rPr>
                <w:b/>
                <w:bCs/>
                <w:sz w:val="22"/>
                <w:szCs w:val="22"/>
              </w:rPr>
            </w:pPr>
          </w:p>
        </w:tc>
        <w:tc>
          <w:tcPr>
            <w:tcW w:w="410" w:type="pct"/>
            <w:shd w:val="clear" w:color="auto" w:fill="auto"/>
            <w:vAlign w:val="bottom"/>
          </w:tcPr>
          <w:p w14:paraId="406F3609" w14:textId="77777777" w:rsidR="00090A17" w:rsidRPr="00234108" w:rsidRDefault="00090A17" w:rsidP="00090A17">
            <w:pPr>
              <w:jc w:val="right"/>
              <w:rPr>
                <w:sz w:val="22"/>
                <w:szCs w:val="22"/>
              </w:rPr>
            </w:pPr>
          </w:p>
        </w:tc>
        <w:tc>
          <w:tcPr>
            <w:tcW w:w="330" w:type="pct"/>
            <w:shd w:val="clear" w:color="auto" w:fill="auto"/>
            <w:vAlign w:val="center"/>
          </w:tcPr>
          <w:p w14:paraId="0578BDB5" w14:textId="77777777" w:rsidR="00090A17" w:rsidRPr="00234108" w:rsidRDefault="00090A17" w:rsidP="00090A17">
            <w:pPr>
              <w:jc w:val="center"/>
              <w:rPr>
                <w:sz w:val="22"/>
                <w:szCs w:val="22"/>
              </w:rPr>
            </w:pPr>
          </w:p>
        </w:tc>
        <w:tc>
          <w:tcPr>
            <w:tcW w:w="330" w:type="pct"/>
            <w:shd w:val="clear" w:color="auto" w:fill="auto"/>
            <w:vAlign w:val="center"/>
          </w:tcPr>
          <w:p w14:paraId="04127258" w14:textId="77777777" w:rsidR="00090A17" w:rsidRPr="00234108" w:rsidRDefault="00090A17" w:rsidP="00090A17">
            <w:pPr>
              <w:jc w:val="center"/>
              <w:rPr>
                <w:sz w:val="22"/>
                <w:szCs w:val="22"/>
              </w:rPr>
            </w:pPr>
          </w:p>
        </w:tc>
        <w:tc>
          <w:tcPr>
            <w:tcW w:w="330" w:type="pct"/>
            <w:shd w:val="clear" w:color="auto" w:fill="auto"/>
            <w:vAlign w:val="center"/>
          </w:tcPr>
          <w:p w14:paraId="52B9462D" w14:textId="77777777" w:rsidR="00090A17" w:rsidRPr="00234108" w:rsidRDefault="00090A17" w:rsidP="00090A17">
            <w:pPr>
              <w:jc w:val="center"/>
              <w:rPr>
                <w:sz w:val="22"/>
                <w:szCs w:val="22"/>
              </w:rPr>
            </w:pPr>
          </w:p>
        </w:tc>
        <w:tc>
          <w:tcPr>
            <w:tcW w:w="330" w:type="pct"/>
            <w:shd w:val="clear" w:color="auto" w:fill="auto"/>
            <w:vAlign w:val="center"/>
          </w:tcPr>
          <w:p w14:paraId="28C60CA2" w14:textId="77777777" w:rsidR="00090A17" w:rsidRPr="00234108" w:rsidRDefault="00090A17" w:rsidP="00090A17">
            <w:pPr>
              <w:jc w:val="center"/>
              <w:rPr>
                <w:sz w:val="22"/>
                <w:szCs w:val="22"/>
              </w:rPr>
            </w:pPr>
          </w:p>
        </w:tc>
        <w:tc>
          <w:tcPr>
            <w:tcW w:w="330" w:type="pct"/>
            <w:shd w:val="clear" w:color="auto" w:fill="auto"/>
            <w:vAlign w:val="center"/>
          </w:tcPr>
          <w:p w14:paraId="50DF65FD" w14:textId="77777777" w:rsidR="00090A17" w:rsidRPr="00234108" w:rsidRDefault="00090A17" w:rsidP="00090A17">
            <w:pPr>
              <w:jc w:val="center"/>
              <w:rPr>
                <w:sz w:val="22"/>
                <w:szCs w:val="22"/>
              </w:rPr>
            </w:pPr>
          </w:p>
        </w:tc>
        <w:tc>
          <w:tcPr>
            <w:tcW w:w="357" w:type="pct"/>
            <w:shd w:val="clear" w:color="auto" w:fill="auto"/>
            <w:vAlign w:val="center"/>
          </w:tcPr>
          <w:p w14:paraId="25586B29" w14:textId="77777777" w:rsidR="00090A17" w:rsidRPr="00234108" w:rsidRDefault="00090A17" w:rsidP="00090A17">
            <w:pPr>
              <w:jc w:val="center"/>
              <w:rPr>
                <w:sz w:val="22"/>
                <w:szCs w:val="22"/>
              </w:rPr>
            </w:pPr>
          </w:p>
        </w:tc>
        <w:tc>
          <w:tcPr>
            <w:tcW w:w="373" w:type="pct"/>
            <w:shd w:val="clear" w:color="auto" w:fill="auto"/>
          </w:tcPr>
          <w:p w14:paraId="202CFCDD" w14:textId="77777777" w:rsidR="00090A17" w:rsidRPr="00234108" w:rsidRDefault="00090A17" w:rsidP="00090A17">
            <w:pPr>
              <w:jc w:val="center"/>
              <w:rPr>
                <w:sz w:val="22"/>
                <w:szCs w:val="22"/>
              </w:rPr>
            </w:pPr>
          </w:p>
        </w:tc>
      </w:tr>
      <w:tr w:rsidR="00234108" w:rsidRPr="00234108" w14:paraId="558B8B54" w14:textId="78ED72F6" w:rsidTr="00234108">
        <w:trPr>
          <w:cantSplit/>
        </w:trPr>
        <w:tc>
          <w:tcPr>
            <w:tcW w:w="200" w:type="pct"/>
            <w:shd w:val="clear" w:color="auto" w:fill="auto"/>
            <w:vAlign w:val="bottom"/>
          </w:tcPr>
          <w:p w14:paraId="2E85059F" w14:textId="12E6E661" w:rsidR="00234108" w:rsidRPr="00234108" w:rsidRDefault="00234108" w:rsidP="00234108">
            <w:pPr>
              <w:jc w:val="center"/>
              <w:rPr>
                <w:sz w:val="22"/>
                <w:szCs w:val="22"/>
              </w:rPr>
            </w:pPr>
            <w:r w:rsidRPr="00234108">
              <w:rPr>
                <w:sz w:val="22"/>
                <w:szCs w:val="22"/>
              </w:rPr>
              <w:t>1.1</w:t>
            </w:r>
          </w:p>
        </w:tc>
        <w:tc>
          <w:tcPr>
            <w:tcW w:w="1734" w:type="pct"/>
            <w:shd w:val="clear" w:color="auto" w:fill="auto"/>
            <w:vAlign w:val="center"/>
          </w:tcPr>
          <w:p w14:paraId="40356965" w14:textId="7594C18C" w:rsidR="00234108" w:rsidRPr="00234108" w:rsidRDefault="00234108" w:rsidP="00234108">
            <w:pPr>
              <w:jc w:val="center"/>
              <w:rPr>
                <w:sz w:val="22"/>
                <w:szCs w:val="22"/>
              </w:rPr>
            </w:pPr>
            <w:r w:rsidRPr="00234108">
              <w:rPr>
                <w:sz w:val="22"/>
                <w:szCs w:val="22"/>
              </w:rPr>
              <w:t>Установленная мощность основного оборудования</w:t>
            </w:r>
          </w:p>
        </w:tc>
        <w:tc>
          <w:tcPr>
            <w:tcW w:w="275" w:type="pct"/>
            <w:shd w:val="clear" w:color="auto" w:fill="auto"/>
            <w:vAlign w:val="center"/>
          </w:tcPr>
          <w:p w14:paraId="5C193037" w14:textId="2276AC38" w:rsidR="00234108" w:rsidRPr="00234108" w:rsidRDefault="00234108" w:rsidP="00234108">
            <w:pPr>
              <w:jc w:val="center"/>
              <w:rPr>
                <w:sz w:val="22"/>
                <w:szCs w:val="22"/>
              </w:rPr>
            </w:pPr>
            <w:r w:rsidRPr="00234108">
              <w:rPr>
                <w:sz w:val="22"/>
                <w:szCs w:val="22"/>
              </w:rPr>
              <w:t>Гкал/ч</w:t>
            </w:r>
          </w:p>
        </w:tc>
        <w:tc>
          <w:tcPr>
            <w:tcW w:w="410" w:type="pct"/>
            <w:shd w:val="clear" w:color="auto" w:fill="auto"/>
            <w:vAlign w:val="center"/>
          </w:tcPr>
          <w:p w14:paraId="4D5B96BB" w14:textId="51BFAE8A" w:rsidR="00234108" w:rsidRPr="00234108" w:rsidRDefault="00234108" w:rsidP="00234108">
            <w:pPr>
              <w:jc w:val="center"/>
              <w:rPr>
                <w:sz w:val="22"/>
                <w:szCs w:val="22"/>
              </w:rPr>
            </w:pPr>
            <w:r w:rsidRPr="00234108">
              <w:rPr>
                <w:color w:val="000000"/>
                <w:sz w:val="22"/>
                <w:szCs w:val="22"/>
              </w:rPr>
              <w:t>25,0</w:t>
            </w:r>
          </w:p>
        </w:tc>
        <w:tc>
          <w:tcPr>
            <w:tcW w:w="330" w:type="pct"/>
            <w:shd w:val="clear" w:color="auto" w:fill="auto"/>
            <w:vAlign w:val="center"/>
          </w:tcPr>
          <w:p w14:paraId="4DB25B39" w14:textId="308E66A8" w:rsidR="00234108" w:rsidRPr="00234108" w:rsidRDefault="00234108" w:rsidP="00234108">
            <w:pPr>
              <w:jc w:val="center"/>
              <w:rPr>
                <w:sz w:val="22"/>
                <w:szCs w:val="22"/>
              </w:rPr>
            </w:pPr>
            <w:r w:rsidRPr="00234108">
              <w:rPr>
                <w:color w:val="000000"/>
                <w:sz w:val="22"/>
                <w:szCs w:val="22"/>
              </w:rPr>
              <w:t>25,0</w:t>
            </w:r>
          </w:p>
        </w:tc>
        <w:tc>
          <w:tcPr>
            <w:tcW w:w="330" w:type="pct"/>
            <w:shd w:val="clear" w:color="auto" w:fill="auto"/>
            <w:vAlign w:val="center"/>
          </w:tcPr>
          <w:p w14:paraId="4E628B00" w14:textId="0F2E76DB" w:rsidR="00234108" w:rsidRPr="00234108" w:rsidRDefault="00234108" w:rsidP="00234108">
            <w:pPr>
              <w:jc w:val="center"/>
              <w:rPr>
                <w:sz w:val="22"/>
                <w:szCs w:val="22"/>
              </w:rPr>
            </w:pPr>
            <w:r w:rsidRPr="00234108">
              <w:rPr>
                <w:color w:val="000000"/>
                <w:sz w:val="22"/>
                <w:szCs w:val="22"/>
              </w:rPr>
              <w:t>25,0</w:t>
            </w:r>
          </w:p>
        </w:tc>
        <w:tc>
          <w:tcPr>
            <w:tcW w:w="330" w:type="pct"/>
            <w:shd w:val="clear" w:color="auto" w:fill="auto"/>
            <w:vAlign w:val="center"/>
          </w:tcPr>
          <w:p w14:paraId="357B4B0E" w14:textId="33CC305D" w:rsidR="00234108" w:rsidRPr="00234108" w:rsidRDefault="00234108" w:rsidP="00234108">
            <w:pPr>
              <w:jc w:val="center"/>
              <w:rPr>
                <w:sz w:val="22"/>
                <w:szCs w:val="22"/>
              </w:rPr>
            </w:pPr>
            <w:r w:rsidRPr="00234108">
              <w:rPr>
                <w:color w:val="000000"/>
                <w:sz w:val="22"/>
                <w:szCs w:val="22"/>
              </w:rPr>
              <w:t>25,0</w:t>
            </w:r>
          </w:p>
        </w:tc>
        <w:tc>
          <w:tcPr>
            <w:tcW w:w="330" w:type="pct"/>
            <w:shd w:val="clear" w:color="auto" w:fill="auto"/>
            <w:vAlign w:val="center"/>
          </w:tcPr>
          <w:p w14:paraId="55FB1992" w14:textId="0468A633" w:rsidR="00234108" w:rsidRPr="00234108" w:rsidRDefault="00234108" w:rsidP="00234108">
            <w:pPr>
              <w:jc w:val="center"/>
              <w:rPr>
                <w:sz w:val="22"/>
                <w:szCs w:val="22"/>
              </w:rPr>
            </w:pPr>
            <w:r w:rsidRPr="00234108">
              <w:rPr>
                <w:color w:val="000000"/>
                <w:sz w:val="22"/>
                <w:szCs w:val="22"/>
              </w:rPr>
              <w:t>25,0</w:t>
            </w:r>
          </w:p>
        </w:tc>
        <w:tc>
          <w:tcPr>
            <w:tcW w:w="330" w:type="pct"/>
            <w:shd w:val="clear" w:color="auto" w:fill="auto"/>
            <w:vAlign w:val="center"/>
          </w:tcPr>
          <w:p w14:paraId="1D10ECCE" w14:textId="6B1AF3D4" w:rsidR="00234108" w:rsidRPr="00234108" w:rsidRDefault="00234108" w:rsidP="00234108">
            <w:pPr>
              <w:jc w:val="center"/>
              <w:rPr>
                <w:sz w:val="22"/>
                <w:szCs w:val="22"/>
              </w:rPr>
            </w:pPr>
            <w:r w:rsidRPr="00234108">
              <w:rPr>
                <w:color w:val="000000"/>
                <w:sz w:val="22"/>
                <w:szCs w:val="22"/>
              </w:rPr>
              <w:t>25,0</w:t>
            </w:r>
          </w:p>
        </w:tc>
        <w:tc>
          <w:tcPr>
            <w:tcW w:w="357" w:type="pct"/>
            <w:shd w:val="clear" w:color="auto" w:fill="auto"/>
            <w:vAlign w:val="center"/>
          </w:tcPr>
          <w:p w14:paraId="2D594A7E" w14:textId="4940959B" w:rsidR="00234108" w:rsidRPr="00234108" w:rsidRDefault="00234108" w:rsidP="00234108">
            <w:pPr>
              <w:jc w:val="center"/>
              <w:rPr>
                <w:sz w:val="22"/>
                <w:szCs w:val="22"/>
              </w:rPr>
            </w:pPr>
            <w:r w:rsidRPr="00234108">
              <w:rPr>
                <w:color w:val="000000"/>
                <w:sz w:val="22"/>
                <w:szCs w:val="22"/>
              </w:rPr>
              <w:t>25,0</w:t>
            </w:r>
          </w:p>
        </w:tc>
        <w:tc>
          <w:tcPr>
            <w:tcW w:w="373" w:type="pct"/>
            <w:shd w:val="clear" w:color="auto" w:fill="auto"/>
            <w:vAlign w:val="center"/>
          </w:tcPr>
          <w:p w14:paraId="48604EEA" w14:textId="449CFB13" w:rsidR="00234108" w:rsidRPr="00234108" w:rsidRDefault="00234108" w:rsidP="00234108">
            <w:pPr>
              <w:jc w:val="center"/>
              <w:rPr>
                <w:sz w:val="22"/>
                <w:szCs w:val="22"/>
              </w:rPr>
            </w:pPr>
            <w:r w:rsidRPr="00234108">
              <w:rPr>
                <w:color w:val="000000"/>
                <w:sz w:val="22"/>
                <w:szCs w:val="22"/>
              </w:rPr>
              <w:t>25,0</w:t>
            </w:r>
          </w:p>
        </w:tc>
      </w:tr>
      <w:tr w:rsidR="00234108" w:rsidRPr="00234108" w14:paraId="5A023FAD" w14:textId="77777777" w:rsidTr="00234108">
        <w:trPr>
          <w:cantSplit/>
        </w:trPr>
        <w:tc>
          <w:tcPr>
            <w:tcW w:w="200" w:type="pct"/>
            <w:shd w:val="clear" w:color="auto" w:fill="auto"/>
            <w:vAlign w:val="bottom"/>
          </w:tcPr>
          <w:p w14:paraId="10714D68" w14:textId="25B9F82C" w:rsidR="00234108" w:rsidRPr="00234108" w:rsidRDefault="00234108" w:rsidP="00234108">
            <w:pPr>
              <w:jc w:val="center"/>
              <w:rPr>
                <w:sz w:val="22"/>
                <w:szCs w:val="22"/>
              </w:rPr>
            </w:pPr>
            <w:r w:rsidRPr="00234108">
              <w:rPr>
                <w:sz w:val="22"/>
                <w:szCs w:val="22"/>
              </w:rPr>
              <w:t>1.2</w:t>
            </w:r>
          </w:p>
        </w:tc>
        <w:tc>
          <w:tcPr>
            <w:tcW w:w="1734" w:type="pct"/>
            <w:shd w:val="clear" w:color="auto" w:fill="auto"/>
            <w:vAlign w:val="center"/>
          </w:tcPr>
          <w:p w14:paraId="65B357D6" w14:textId="4627464C" w:rsidR="00234108" w:rsidRPr="00234108" w:rsidRDefault="00234108" w:rsidP="00234108">
            <w:pPr>
              <w:jc w:val="center"/>
              <w:rPr>
                <w:sz w:val="22"/>
                <w:szCs w:val="22"/>
              </w:rPr>
            </w:pPr>
            <w:r w:rsidRPr="00234108">
              <w:rPr>
                <w:sz w:val="22"/>
                <w:szCs w:val="22"/>
              </w:rPr>
              <w:t>Установленная мощность основного оборудования (без учета</w:t>
            </w:r>
            <w:r w:rsidR="005234DE">
              <w:rPr>
                <w:sz w:val="22"/>
                <w:szCs w:val="22"/>
              </w:rPr>
              <w:t xml:space="preserve"> </w:t>
            </w:r>
            <w:r w:rsidRPr="00234108">
              <w:rPr>
                <w:sz w:val="22"/>
                <w:szCs w:val="22"/>
              </w:rPr>
              <w:t>резервных</w:t>
            </w:r>
            <w:r w:rsidR="005234DE">
              <w:rPr>
                <w:sz w:val="22"/>
                <w:szCs w:val="22"/>
              </w:rPr>
              <w:t xml:space="preserve"> </w:t>
            </w:r>
            <w:r w:rsidRPr="00234108">
              <w:rPr>
                <w:sz w:val="22"/>
                <w:szCs w:val="22"/>
              </w:rPr>
              <w:t>котлов)</w:t>
            </w:r>
          </w:p>
        </w:tc>
        <w:tc>
          <w:tcPr>
            <w:tcW w:w="275" w:type="pct"/>
            <w:shd w:val="clear" w:color="auto" w:fill="auto"/>
            <w:vAlign w:val="center"/>
          </w:tcPr>
          <w:p w14:paraId="2C3D8A67" w14:textId="5BD6139E" w:rsidR="00234108" w:rsidRPr="00234108" w:rsidRDefault="00234108" w:rsidP="00234108">
            <w:pPr>
              <w:jc w:val="center"/>
              <w:rPr>
                <w:sz w:val="22"/>
                <w:szCs w:val="22"/>
              </w:rPr>
            </w:pPr>
            <w:r w:rsidRPr="00234108">
              <w:rPr>
                <w:sz w:val="22"/>
                <w:szCs w:val="22"/>
              </w:rPr>
              <w:t>Гкал/ч</w:t>
            </w:r>
          </w:p>
        </w:tc>
        <w:tc>
          <w:tcPr>
            <w:tcW w:w="410" w:type="pct"/>
            <w:shd w:val="clear" w:color="auto" w:fill="auto"/>
            <w:vAlign w:val="center"/>
          </w:tcPr>
          <w:p w14:paraId="4FF36D34" w14:textId="3EBB6CBD" w:rsidR="00234108" w:rsidRPr="00234108" w:rsidRDefault="00234108" w:rsidP="00234108">
            <w:pPr>
              <w:jc w:val="center"/>
              <w:rPr>
                <w:color w:val="000000"/>
                <w:sz w:val="22"/>
                <w:szCs w:val="22"/>
              </w:rPr>
            </w:pPr>
            <w:r w:rsidRPr="00234108">
              <w:rPr>
                <w:color w:val="000000"/>
                <w:sz w:val="22"/>
                <w:szCs w:val="22"/>
              </w:rPr>
              <w:t>5,500</w:t>
            </w:r>
          </w:p>
        </w:tc>
        <w:tc>
          <w:tcPr>
            <w:tcW w:w="330" w:type="pct"/>
            <w:shd w:val="clear" w:color="auto" w:fill="auto"/>
            <w:vAlign w:val="center"/>
          </w:tcPr>
          <w:p w14:paraId="48B15149" w14:textId="7896D9D3" w:rsidR="00234108" w:rsidRPr="00234108" w:rsidRDefault="00234108" w:rsidP="00234108">
            <w:pPr>
              <w:jc w:val="center"/>
              <w:rPr>
                <w:color w:val="000000"/>
                <w:sz w:val="22"/>
                <w:szCs w:val="22"/>
              </w:rPr>
            </w:pPr>
            <w:r w:rsidRPr="00234108">
              <w:rPr>
                <w:color w:val="000000"/>
                <w:sz w:val="22"/>
                <w:szCs w:val="22"/>
              </w:rPr>
              <w:t>5,500</w:t>
            </w:r>
          </w:p>
        </w:tc>
        <w:tc>
          <w:tcPr>
            <w:tcW w:w="330" w:type="pct"/>
            <w:shd w:val="clear" w:color="auto" w:fill="auto"/>
            <w:vAlign w:val="center"/>
          </w:tcPr>
          <w:p w14:paraId="55883EDA" w14:textId="7FAEB946" w:rsidR="00234108" w:rsidRPr="00234108" w:rsidRDefault="00234108" w:rsidP="00234108">
            <w:pPr>
              <w:jc w:val="center"/>
              <w:rPr>
                <w:color w:val="000000"/>
                <w:sz w:val="22"/>
                <w:szCs w:val="22"/>
              </w:rPr>
            </w:pPr>
            <w:r w:rsidRPr="00234108">
              <w:rPr>
                <w:color w:val="000000"/>
                <w:sz w:val="22"/>
                <w:szCs w:val="22"/>
              </w:rPr>
              <w:t>5,500</w:t>
            </w:r>
          </w:p>
        </w:tc>
        <w:tc>
          <w:tcPr>
            <w:tcW w:w="330" w:type="pct"/>
            <w:shd w:val="clear" w:color="auto" w:fill="auto"/>
            <w:vAlign w:val="center"/>
          </w:tcPr>
          <w:p w14:paraId="66E00929" w14:textId="2580A2F1" w:rsidR="00234108" w:rsidRPr="00234108" w:rsidRDefault="00234108" w:rsidP="00234108">
            <w:pPr>
              <w:jc w:val="center"/>
              <w:rPr>
                <w:color w:val="000000"/>
                <w:sz w:val="22"/>
                <w:szCs w:val="22"/>
              </w:rPr>
            </w:pPr>
            <w:r w:rsidRPr="00234108">
              <w:rPr>
                <w:color w:val="000000"/>
                <w:sz w:val="22"/>
                <w:szCs w:val="22"/>
              </w:rPr>
              <w:t>5,500</w:t>
            </w:r>
          </w:p>
        </w:tc>
        <w:tc>
          <w:tcPr>
            <w:tcW w:w="330" w:type="pct"/>
            <w:shd w:val="clear" w:color="auto" w:fill="auto"/>
            <w:vAlign w:val="center"/>
          </w:tcPr>
          <w:p w14:paraId="3BCC4D2D" w14:textId="0875CED5" w:rsidR="00234108" w:rsidRPr="00234108" w:rsidRDefault="00234108" w:rsidP="00234108">
            <w:pPr>
              <w:jc w:val="center"/>
              <w:rPr>
                <w:color w:val="000000"/>
                <w:sz w:val="22"/>
                <w:szCs w:val="22"/>
              </w:rPr>
            </w:pPr>
            <w:r w:rsidRPr="00234108">
              <w:rPr>
                <w:color w:val="000000"/>
                <w:sz w:val="22"/>
                <w:szCs w:val="22"/>
              </w:rPr>
              <w:t>5,500</w:t>
            </w:r>
          </w:p>
        </w:tc>
        <w:tc>
          <w:tcPr>
            <w:tcW w:w="330" w:type="pct"/>
            <w:shd w:val="clear" w:color="auto" w:fill="auto"/>
            <w:vAlign w:val="center"/>
          </w:tcPr>
          <w:p w14:paraId="27B984AD" w14:textId="696E9A5D" w:rsidR="00234108" w:rsidRPr="00234108" w:rsidRDefault="00234108" w:rsidP="00234108">
            <w:pPr>
              <w:jc w:val="center"/>
              <w:rPr>
                <w:color w:val="000000"/>
                <w:sz w:val="22"/>
                <w:szCs w:val="22"/>
              </w:rPr>
            </w:pPr>
            <w:r w:rsidRPr="00234108">
              <w:rPr>
                <w:color w:val="000000"/>
                <w:sz w:val="22"/>
                <w:szCs w:val="22"/>
              </w:rPr>
              <w:t>5,500</w:t>
            </w:r>
          </w:p>
        </w:tc>
        <w:tc>
          <w:tcPr>
            <w:tcW w:w="357" w:type="pct"/>
            <w:shd w:val="clear" w:color="auto" w:fill="auto"/>
            <w:vAlign w:val="center"/>
          </w:tcPr>
          <w:p w14:paraId="1323A5B6" w14:textId="31D58235" w:rsidR="00234108" w:rsidRPr="00234108" w:rsidRDefault="00234108" w:rsidP="00234108">
            <w:pPr>
              <w:jc w:val="center"/>
              <w:rPr>
                <w:color w:val="000000"/>
                <w:sz w:val="22"/>
                <w:szCs w:val="22"/>
              </w:rPr>
            </w:pPr>
            <w:r w:rsidRPr="00234108">
              <w:rPr>
                <w:color w:val="000000"/>
                <w:sz w:val="22"/>
                <w:szCs w:val="22"/>
              </w:rPr>
              <w:t>5,500</w:t>
            </w:r>
          </w:p>
        </w:tc>
        <w:tc>
          <w:tcPr>
            <w:tcW w:w="373" w:type="pct"/>
            <w:shd w:val="clear" w:color="auto" w:fill="auto"/>
            <w:vAlign w:val="center"/>
          </w:tcPr>
          <w:p w14:paraId="5998E7D2" w14:textId="4F9C5364" w:rsidR="00234108" w:rsidRPr="00234108" w:rsidRDefault="00234108" w:rsidP="00234108">
            <w:pPr>
              <w:jc w:val="center"/>
              <w:rPr>
                <w:color w:val="000000"/>
                <w:sz w:val="22"/>
                <w:szCs w:val="22"/>
              </w:rPr>
            </w:pPr>
            <w:r w:rsidRPr="00234108">
              <w:rPr>
                <w:color w:val="000000"/>
                <w:sz w:val="22"/>
                <w:szCs w:val="22"/>
              </w:rPr>
              <w:t>5,500</w:t>
            </w:r>
          </w:p>
        </w:tc>
      </w:tr>
      <w:tr w:rsidR="00234108" w:rsidRPr="00234108" w14:paraId="217CF0A1" w14:textId="31C0311D" w:rsidTr="00234108">
        <w:trPr>
          <w:cantSplit/>
        </w:trPr>
        <w:tc>
          <w:tcPr>
            <w:tcW w:w="200" w:type="pct"/>
            <w:shd w:val="clear" w:color="auto" w:fill="auto"/>
            <w:vAlign w:val="bottom"/>
          </w:tcPr>
          <w:p w14:paraId="656D0143" w14:textId="6A72766A" w:rsidR="00234108" w:rsidRPr="00234108" w:rsidRDefault="00234108" w:rsidP="00234108">
            <w:pPr>
              <w:jc w:val="center"/>
              <w:rPr>
                <w:sz w:val="22"/>
                <w:szCs w:val="22"/>
              </w:rPr>
            </w:pPr>
            <w:r w:rsidRPr="00234108">
              <w:rPr>
                <w:sz w:val="22"/>
                <w:szCs w:val="22"/>
              </w:rPr>
              <w:t>1.3</w:t>
            </w:r>
          </w:p>
        </w:tc>
        <w:tc>
          <w:tcPr>
            <w:tcW w:w="1734" w:type="pct"/>
            <w:shd w:val="clear" w:color="auto" w:fill="auto"/>
            <w:vAlign w:val="center"/>
          </w:tcPr>
          <w:p w14:paraId="21D648D3" w14:textId="3871358C" w:rsidR="00234108" w:rsidRPr="00234108" w:rsidRDefault="00234108" w:rsidP="00234108">
            <w:pPr>
              <w:jc w:val="center"/>
              <w:rPr>
                <w:sz w:val="22"/>
                <w:szCs w:val="22"/>
              </w:rPr>
            </w:pPr>
            <w:r w:rsidRPr="00234108">
              <w:rPr>
                <w:sz w:val="22"/>
                <w:szCs w:val="22"/>
              </w:rPr>
              <w:t>Располагаемая мощность основного оборудования</w:t>
            </w:r>
          </w:p>
        </w:tc>
        <w:tc>
          <w:tcPr>
            <w:tcW w:w="275" w:type="pct"/>
            <w:shd w:val="clear" w:color="auto" w:fill="auto"/>
            <w:vAlign w:val="center"/>
          </w:tcPr>
          <w:p w14:paraId="34B48631" w14:textId="69E21D3C" w:rsidR="00234108" w:rsidRPr="00234108" w:rsidRDefault="00234108" w:rsidP="00234108">
            <w:pPr>
              <w:jc w:val="center"/>
              <w:rPr>
                <w:sz w:val="22"/>
                <w:szCs w:val="22"/>
              </w:rPr>
            </w:pPr>
            <w:r w:rsidRPr="00234108">
              <w:rPr>
                <w:sz w:val="22"/>
                <w:szCs w:val="22"/>
              </w:rPr>
              <w:t>Гкал/ч</w:t>
            </w:r>
          </w:p>
        </w:tc>
        <w:tc>
          <w:tcPr>
            <w:tcW w:w="410" w:type="pct"/>
            <w:shd w:val="clear" w:color="auto" w:fill="auto"/>
            <w:vAlign w:val="center"/>
          </w:tcPr>
          <w:p w14:paraId="0C8CE0D8" w14:textId="01824749" w:rsidR="00234108" w:rsidRPr="00234108" w:rsidRDefault="00234108" w:rsidP="00234108">
            <w:pPr>
              <w:jc w:val="center"/>
              <w:rPr>
                <w:sz w:val="22"/>
                <w:szCs w:val="22"/>
              </w:rPr>
            </w:pPr>
            <w:r w:rsidRPr="00234108">
              <w:rPr>
                <w:color w:val="000000"/>
                <w:sz w:val="22"/>
                <w:szCs w:val="22"/>
              </w:rPr>
              <w:t>5,500</w:t>
            </w:r>
          </w:p>
        </w:tc>
        <w:tc>
          <w:tcPr>
            <w:tcW w:w="330" w:type="pct"/>
            <w:shd w:val="clear" w:color="auto" w:fill="auto"/>
            <w:vAlign w:val="center"/>
          </w:tcPr>
          <w:p w14:paraId="139A662F" w14:textId="4A6B2CEC" w:rsidR="00234108" w:rsidRPr="00234108" w:rsidRDefault="00234108" w:rsidP="00234108">
            <w:pPr>
              <w:jc w:val="center"/>
              <w:rPr>
                <w:sz w:val="22"/>
                <w:szCs w:val="22"/>
              </w:rPr>
            </w:pPr>
            <w:r w:rsidRPr="00234108">
              <w:rPr>
                <w:color w:val="000000"/>
                <w:sz w:val="22"/>
                <w:szCs w:val="22"/>
              </w:rPr>
              <w:t>5,500</w:t>
            </w:r>
          </w:p>
        </w:tc>
        <w:tc>
          <w:tcPr>
            <w:tcW w:w="330" w:type="pct"/>
            <w:shd w:val="clear" w:color="auto" w:fill="auto"/>
            <w:vAlign w:val="center"/>
          </w:tcPr>
          <w:p w14:paraId="254ED6E4" w14:textId="07EAC3A0" w:rsidR="00234108" w:rsidRPr="00234108" w:rsidRDefault="00234108" w:rsidP="00234108">
            <w:pPr>
              <w:jc w:val="center"/>
              <w:rPr>
                <w:sz w:val="22"/>
                <w:szCs w:val="22"/>
              </w:rPr>
            </w:pPr>
            <w:r w:rsidRPr="00234108">
              <w:rPr>
                <w:color w:val="000000"/>
                <w:sz w:val="22"/>
                <w:szCs w:val="22"/>
              </w:rPr>
              <w:t>5,500</w:t>
            </w:r>
          </w:p>
        </w:tc>
        <w:tc>
          <w:tcPr>
            <w:tcW w:w="330" w:type="pct"/>
            <w:shd w:val="clear" w:color="auto" w:fill="auto"/>
            <w:vAlign w:val="center"/>
          </w:tcPr>
          <w:p w14:paraId="5C96BD0C" w14:textId="717A0214" w:rsidR="00234108" w:rsidRPr="00234108" w:rsidRDefault="00234108" w:rsidP="00234108">
            <w:pPr>
              <w:jc w:val="center"/>
              <w:rPr>
                <w:sz w:val="22"/>
                <w:szCs w:val="22"/>
              </w:rPr>
            </w:pPr>
            <w:r w:rsidRPr="00234108">
              <w:rPr>
                <w:color w:val="000000"/>
                <w:sz w:val="22"/>
                <w:szCs w:val="22"/>
              </w:rPr>
              <w:t>5,500</w:t>
            </w:r>
          </w:p>
        </w:tc>
        <w:tc>
          <w:tcPr>
            <w:tcW w:w="330" w:type="pct"/>
            <w:shd w:val="clear" w:color="auto" w:fill="auto"/>
            <w:vAlign w:val="center"/>
          </w:tcPr>
          <w:p w14:paraId="1DDF557F" w14:textId="76D22795" w:rsidR="00234108" w:rsidRPr="00234108" w:rsidRDefault="00234108" w:rsidP="00234108">
            <w:pPr>
              <w:jc w:val="center"/>
              <w:rPr>
                <w:sz w:val="22"/>
                <w:szCs w:val="22"/>
              </w:rPr>
            </w:pPr>
            <w:r w:rsidRPr="00234108">
              <w:rPr>
                <w:color w:val="000000"/>
                <w:sz w:val="22"/>
                <w:szCs w:val="22"/>
              </w:rPr>
              <w:t>5,500</w:t>
            </w:r>
          </w:p>
        </w:tc>
        <w:tc>
          <w:tcPr>
            <w:tcW w:w="330" w:type="pct"/>
            <w:shd w:val="clear" w:color="auto" w:fill="auto"/>
            <w:vAlign w:val="center"/>
          </w:tcPr>
          <w:p w14:paraId="1BDF9E57" w14:textId="40D3AA62" w:rsidR="00234108" w:rsidRPr="00234108" w:rsidRDefault="00234108" w:rsidP="00234108">
            <w:pPr>
              <w:jc w:val="center"/>
              <w:rPr>
                <w:sz w:val="22"/>
                <w:szCs w:val="22"/>
              </w:rPr>
            </w:pPr>
            <w:r w:rsidRPr="00234108">
              <w:rPr>
                <w:color w:val="000000"/>
                <w:sz w:val="22"/>
                <w:szCs w:val="22"/>
              </w:rPr>
              <w:t>5,500</w:t>
            </w:r>
          </w:p>
        </w:tc>
        <w:tc>
          <w:tcPr>
            <w:tcW w:w="357" w:type="pct"/>
            <w:shd w:val="clear" w:color="auto" w:fill="auto"/>
            <w:vAlign w:val="center"/>
          </w:tcPr>
          <w:p w14:paraId="6CCA21BB" w14:textId="0C0CF561" w:rsidR="00234108" w:rsidRPr="00234108" w:rsidRDefault="00234108" w:rsidP="00234108">
            <w:pPr>
              <w:jc w:val="center"/>
              <w:rPr>
                <w:sz w:val="22"/>
                <w:szCs w:val="22"/>
              </w:rPr>
            </w:pPr>
            <w:r w:rsidRPr="00234108">
              <w:rPr>
                <w:color w:val="000000"/>
                <w:sz w:val="22"/>
                <w:szCs w:val="22"/>
              </w:rPr>
              <w:t>5,500</w:t>
            </w:r>
          </w:p>
        </w:tc>
        <w:tc>
          <w:tcPr>
            <w:tcW w:w="373" w:type="pct"/>
            <w:shd w:val="clear" w:color="auto" w:fill="auto"/>
            <w:vAlign w:val="center"/>
          </w:tcPr>
          <w:p w14:paraId="3528F1AA" w14:textId="53470D07" w:rsidR="00234108" w:rsidRPr="00234108" w:rsidRDefault="00234108" w:rsidP="00234108">
            <w:pPr>
              <w:jc w:val="center"/>
              <w:rPr>
                <w:sz w:val="22"/>
                <w:szCs w:val="22"/>
              </w:rPr>
            </w:pPr>
            <w:r w:rsidRPr="00234108">
              <w:rPr>
                <w:color w:val="000000"/>
                <w:sz w:val="22"/>
                <w:szCs w:val="22"/>
              </w:rPr>
              <w:t>5,500</w:t>
            </w:r>
          </w:p>
        </w:tc>
      </w:tr>
      <w:tr w:rsidR="00234108" w:rsidRPr="00234108" w14:paraId="54247B31" w14:textId="7ECBCF36" w:rsidTr="00234108">
        <w:trPr>
          <w:cantSplit/>
        </w:trPr>
        <w:tc>
          <w:tcPr>
            <w:tcW w:w="200" w:type="pct"/>
            <w:shd w:val="clear" w:color="auto" w:fill="auto"/>
            <w:vAlign w:val="bottom"/>
          </w:tcPr>
          <w:p w14:paraId="51282754" w14:textId="4435B6D2" w:rsidR="00234108" w:rsidRPr="00234108" w:rsidRDefault="00234108" w:rsidP="00234108">
            <w:pPr>
              <w:jc w:val="center"/>
              <w:rPr>
                <w:sz w:val="22"/>
                <w:szCs w:val="22"/>
              </w:rPr>
            </w:pPr>
            <w:r w:rsidRPr="00234108">
              <w:rPr>
                <w:sz w:val="22"/>
                <w:szCs w:val="22"/>
              </w:rPr>
              <w:t>1.4</w:t>
            </w:r>
          </w:p>
        </w:tc>
        <w:tc>
          <w:tcPr>
            <w:tcW w:w="1734" w:type="pct"/>
            <w:shd w:val="clear" w:color="auto" w:fill="auto"/>
            <w:vAlign w:val="center"/>
          </w:tcPr>
          <w:p w14:paraId="0C79AF5D" w14:textId="54D326EE" w:rsidR="00234108" w:rsidRPr="00234108" w:rsidRDefault="00234108" w:rsidP="00234108">
            <w:pPr>
              <w:jc w:val="center"/>
              <w:rPr>
                <w:sz w:val="22"/>
                <w:szCs w:val="22"/>
              </w:rPr>
            </w:pPr>
            <w:r w:rsidRPr="00234108">
              <w:rPr>
                <w:sz w:val="22"/>
                <w:szCs w:val="22"/>
              </w:rPr>
              <w:t>Ограничения тепловой мощности</w:t>
            </w:r>
          </w:p>
        </w:tc>
        <w:tc>
          <w:tcPr>
            <w:tcW w:w="275" w:type="pct"/>
            <w:shd w:val="clear" w:color="auto" w:fill="auto"/>
            <w:vAlign w:val="center"/>
          </w:tcPr>
          <w:p w14:paraId="33494134" w14:textId="08494D14" w:rsidR="00234108" w:rsidRPr="00234108" w:rsidRDefault="00234108" w:rsidP="00234108">
            <w:pPr>
              <w:jc w:val="center"/>
              <w:rPr>
                <w:sz w:val="22"/>
                <w:szCs w:val="22"/>
              </w:rPr>
            </w:pPr>
            <w:r w:rsidRPr="00234108">
              <w:rPr>
                <w:sz w:val="22"/>
                <w:szCs w:val="22"/>
              </w:rPr>
              <w:t>Гкал/ч</w:t>
            </w:r>
          </w:p>
        </w:tc>
        <w:tc>
          <w:tcPr>
            <w:tcW w:w="410" w:type="pct"/>
            <w:shd w:val="clear" w:color="auto" w:fill="auto"/>
            <w:vAlign w:val="center"/>
          </w:tcPr>
          <w:p w14:paraId="1C572722" w14:textId="0B57B123" w:rsidR="00234108" w:rsidRPr="00234108" w:rsidRDefault="00234108" w:rsidP="00234108">
            <w:pPr>
              <w:jc w:val="center"/>
              <w:rPr>
                <w:sz w:val="22"/>
                <w:szCs w:val="22"/>
              </w:rPr>
            </w:pPr>
            <w:r w:rsidRPr="00234108">
              <w:rPr>
                <w:color w:val="000000"/>
                <w:sz w:val="22"/>
                <w:szCs w:val="22"/>
              </w:rPr>
              <w:t>0,000</w:t>
            </w:r>
          </w:p>
        </w:tc>
        <w:tc>
          <w:tcPr>
            <w:tcW w:w="330" w:type="pct"/>
            <w:shd w:val="clear" w:color="auto" w:fill="auto"/>
            <w:vAlign w:val="center"/>
          </w:tcPr>
          <w:p w14:paraId="56850284" w14:textId="4F904686" w:rsidR="00234108" w:rsidRPr="00234108" w:rsidRDefault="00234108" w:rsidP="00234108">
            <w:pPr>
              <w:jc w:val="center"/>
              <w:rPr>
                <w:sz w:val="22"/>
                <w:szCs w:val="22"/>
              </w:rPr>
            </w:pPr>
            <w:r w:rsidRPr="00234108">
              <w:rPr>
                <w:color w:val="000000"/>
                <w:sz w:val="22"/>
                <w:szCs w:val="22"/>
              </w:rPr>
              <w:t>0,000</w:t>
            </w:r>
          </w:p>
        </w:tc>
        <w:tc>
          <w:tcPr>
            <w:tcW w:w="330" w:type="pct"/>
            <w:shd w:val="clear" w:color="auto" w:fill="auto"/>
            <w:vAlign w:val="center"/>
          </w:tcPr>
          <w:p w14:paraId="47BE6083" w14:textId="0FA528E3" w:rsidR="00234108" w:rsidRPr="00234108" w:rsidRDefault="00234108" w:rsidP="00234108">
            <w:pPr>
              <w:jc w:val="center"/>
              <w:rPr>
                <w:sz w:val="22"/>
                <w:szCs w:val="22"/>
              </w:rPr>
            </w:pPr>
            <w:r w:rsidRPr="00234108">
              <w:rPr>
                <w:color w:val="000000"/>
                <w:sz w:val="22"/>
                <w:szCs w:val="22"/>
              </w:rPr>
              <w:t>0,000</w:t>
            </w:r>
          </w:p>
        </w:tc>
        <w:tc>
          <w:tcPr>
            <w:tcW w:w="330" w:type="pct"/>
            <w:shd w:val="clear" w:color="auto" w:fill="auto"/>
            <w:vAlign w:val="center"/>
          </w:tcPr>
          <w:p w14:paraId="6D896445" w14:textId="7BE936CD" w:rsidR="00234108" w:rsidRPr="00234108" w:rsidRDefault="00234108" w:rsidP="00234108">
            <w:pPr>
              <w:jc w:val="center"/>
              <w:rPr>
                <w:sz w:val="22"/>
                <w:szCs w:val="22"/>
              </w:rPr>
            </w:pPr>
            <w:r w:rsidRPr="00234108">
              <w:rPr>
                <w:color w:val="000000"/>
                <w:sz w:val="22"/>
                <w:szCs w:val="22"/>
              </w:rPr>
              <w:t>0,000</w:t>
            </w:r>
          </w:p>
        </w:tc>
        <w:tc>
          <w:tcPr>
            <w:tcW w:w="330" w:type="pct"/>
            <w:shd w:val="clear" w:color="auto" w:fill="auto"/>
            <w:vAlign w:val="center"/>
          </w:tcPr>
          <w:p w14:paraId="4AD88D5F" w14:textId="398E2E5F" w:rsidR="00234108" w:rsidRPr="00234108" w:rsidRDefault="00234108" w:rsidP="00234108">
            <w:pPr>
              <w:jc w:val="center"/>
              <w:rPr>
                <w:sz w:val="22"/>
                <w:szCs w:val="22"/>
              </w:rPr>
            </w:pPr>
            <w:r w:rsidRPr="00234108">
              <w:rPr>
                <w:color w:val="000000"/>
                <w:sz w:val="22"/>
                <w:szCs w:val="22"/>
              </w:rPr>
              <w:t>0,000</w:t>
            </w:r>
          </w:p>
        </w:tc>
        <w:tc>
          <w:tcPr>
            <w:tcW w:w="330" w:type="pct"/>
            <w:shd w:val="clear" w:color="auto" w:fill="auto"/>
            <w:vAlign w:val="center"/>
          </w:tcPr>
          <w:p w14:paraId="70B45B56" w14:textId="7015F52C" w:rsidR="00234108" w:rsidRPr="00234108" w:rsidRDefault="00234108" w:rsidP="00234108">
            <w:pPr>
              <w:jc w:val="center"/>
              <w:rPr>
                <w:sz w:val="22"/>
                <w:szCs w:val="22"/>
              </w:rPr>
            </w:pPr>
            <w:r w:rsidRPr="00234108">
              <w:rPr>
                <w:color w:val="000000"/>
                <w:sz w:val="22"/>
                <w:szCs w:val="22"/>
              </w:rPr>
              <w:t>0,000</w:t>
            </w:r>
          </w:p>
        </w:tc>
        <w:tc>
          <w:tcPr>
            <w:tcW w:w="357" w:type="pct"/>
            <w:shd w:val="clear" w:color="auto" w:fill="auto"/>
            <w:vAlign w:val="center"/>
          </w:tcPr>
          <w:p w14:paraId="5220ECAD" w14:textId="5942D664" w:rsidR="00234108" w:rsidRPr="00234108" w:rsidRDefault="00234108" w:rsidP="00234108">
            <w:pPr>
              <w:jc w:val="center"/>
              <w:rPr>
                <w:sz w:val="22"/>
                <w:szCs w:val="22"/>
              </w:rPr>
            </w:pPr>
            <w:r w:rsidRPr="00234108">
              <w:rPr>
                <w:color w:val="000000"/>
                <w:sz w:val="22"/>
                <w:szCs w:val="22"/>
              </w:rPr>
              <w:t>0,000</w:t>
            </w:r>
          </w:p>
        </w:tc>
        <w:tc>
          <w:tcPr>
            <w:tcW w:w="373" w:type="pct"/>
            <w:shd w:val="clear" w:color="auto" w:fill="auto"/>
            <w:vAlign w:val="center"/>
          </w:tcPr>
          <w:p w14:paraId="6BD93D41" w14:textId="2F9C8E13" w:rsidR="00234108" w:rsidRPr="00234108" w:rsidRDefault="00234108" w:rsidP="00234108">
            <w:pPr>
              <w:jc w:val="center"/>
              <w:rPr>
                <w:sz w:val="22"/>
                <w:szCs w:val="22"/>
              </w:rPr>
            </w:pPr>
            <w:r w:rsidRPr="00234108">
              <w:rPr>
                <w:color w:val="000000"/>
                <w:sz w:val="22"/>
                <w:szCs w:val="22"/>
              </w:rPr>
              <w:t>0,000</w:t>
            </w:r>
          </w:p>
        </w:tc>
      </w:tr>
      <w:tr w:rsidR="00234108" w:rsidRPr="00234108" w14:paraId="4E1D0310" w14:textId="080FE386" w:rsidTr="00234108">
        <w:trPr>
          <w:cantSplit/>
        </w:trPr>
        <w:tc>
          <w:tcPr>
            <w:tcW w:w="200" w:type="pct"/>
            <w:shd w:val="clear" w:color="auto" w:fill="auto"/>
            <w:vAlign w:val="bottom"/>
          </w:tcPr>
          <w:p w14:paraId="1696F88B" w14:textId="5BB368DC" w:rsidR="00234108" w:rsidRPr="00234108" w:rsidRDefault="00234108" w:rsidP="00234108">
            <w:pPr>
              <w:jc w:val="center"/>
              <w:rPr>
                <w:sz w:val="22"/>
                <w:szCs w:val="22"/>
              </w:rPr>
            </w:pPr>
            <w:r w:rsidRPr="00234108">
              <w:rPr>
                <w:sz w:val="22"/>
                <w:szCs w:val="22"/>
              </w:rPr>
              <w:t>1.5</w:t>
            </w:r>
          </w:p>
        </w:tc>
        <w:tc>
          <w:tcPr>
            <w:tcW w:w="1734" w:type="pct"/>
            <w:shd w:val="clear" w:color="auto" w:fill="auto"/>
            <w:vAlign w:val="center"/>
          </w:tcPr>
          <w:p w14:paraId="38C9BBFF" w14:textId="3AC74931" w:rsidR="00234108" w:rsidRPr="00234108" w:rsidRDefault="00234108" w:rsidP="00234108">
            <w:pPr>
              <w:jc w:val="center"/>
              <w:rPr>
                <w:sz w:val="22"/>
                <w:szCs w:val="22"/>
              </w:rPr>
            </w:pPr>
            <w:r w:rsidRPr="00234108">
              <w:rPr>
                <w:sz w:val="22"/>
                <w:szCs w:val="22"/>
              </w:rPr>
              <w:t>Собственные и хозяйственные нужды</w:t>
            </w:r>
          </w:p>
        </w:tc>
        <w:tc>
          <w:tcPr>
            <w:tcW w:w="275" w:type="pct"/>
            <w:shd w:val="clear" w:color="auto" w:fill="auto"/>
            <w:vAlign w:val="center"/>
          </w:tcPr>
          <w:p w14:paraId="2E3DF4C3" w14:textId="2C41843B" w:rsidR="00234108" w:rsidRPr="00234108" w:rsidRDefault="00234108" w:rsidP="00234108">
            <w:pPr>
              <w:jc w:val="center"/>
              <w:rPr>
                <w:sz w:val="22"/>
                <w:szCs w:val="22"/>
              </w:rPr>
            </w:pPr>
            <w:r w:rsidRPr="00234108">
              <w:rPr>
                <w:sz w:val="22"/>
                <w:szCs w:val="22"/>
              </w:rPr>
              <w:t>Гкал/ч</w:t>
            </w:r>
          </w:p>
        </w:tc>
        <w:tc>
          <w:tcPr>
            <w:tcW w:w="410" w:type="pct"/>
            <w:shd w:val="clear" w:color="auto" w:fill="auto"/>
            <w:vAlign w:val="center"/>
          </w:tcPr>
          <w:p w14:paraId="19E3AF7D" w14:textId="2D49AFDA" w:rsidR="00234108" w:rsidRPr="00234108" w:rsidRDefault="00234108" w:rsidP="00234108">
            <w:pPr>
              <w:jc w:val="center"/>
              <w:rPr>
                <w:sz w:val="22"/>
                <w:szCs w:val="22"/>
              </w:rPr>
            </w:pPr>
            <w:r w:rsidRPr="00234108">
              <w:rPr>
                <w:color w:val="000000"/>
                <w:sz w:val="22"/>
                <w:szCs w:val="22"/>
              </w:rPr>
              <w:t>0,025</w:t>
            </w:r>
          </w:p>
        </w:tc>
        <w:tc>
          <w:tcPr>
            <w:tcW w:w="330" w:type="pct"/>
            <w:shd w:val="clear" w:color="auto" w:fill="auto"/>
            <w:vAlign w:val="center"/>
          </w:tcPr>
          <w:p w14:paraId="4ED00F4C" w14:textId="403AFBC6" w:rsidR="00234108" w:rsidRPr="00234108" w:rsidRDefault="00234108" w:rsidP="00234108">
            <w:pPr>
              <w:jc w:val="center"/>
              <w:rPr>
                <w:sz w:val="22"/>
                <w:szCs w:val="22"/>
              </w:rPr>
            </w:pPr>
            <w:r w:rsidRPr="00234108">
              <w:rPr>
                <w:color w:val="000000"/>
                <w:sz w:val="22"/>
                <w:szCs w:val="22"/>
              </w:rPr>
              <w:t>0,025</w:t>
            </w:r>
          </w:p>
        </w:tc>
        <w:tc>
          <w:tcPr>
            <w:tcW w:w="330" w:type="pct"/>
            <w:shd w:val="clear" w:color="auto" w:fill="auto"/>
            <w:vAlign w:val="center"/>
          </w:tcPr>
          <w:p w14:paraId="1EE7BBFD" w14:textId="05C55497" w:rsidR="00234108" w:rsidRPr="00234108" w:rsidRDefault="00234108" w:rsidP="00234108">
            <w:pPr>
              <w:jc w:val="center"/>
              <w:rPr>
                <w:sz w:val="22"/>
                <w:szCs w:val="22"/>
              </w:rPr>
            </w:pPr>
            <w:r w:rsidRPr="00234108">
              <w:rPr>
                <w:color w:val="000000"/>
                <w:sz w:val="22"/>
                <w:szCs w:val="22"/>
              </w:rPr>
              <w:t>0,025</w:t>
            </w:r>
          </w:p>
        </w:tc>
        <w:tc>
          <w:tcPr>
            <w:tcW w:w="330" w:type="pct"/>
            <w:shd w:val="clear" w:color="auto" w:fill="auto"/>
            <w:vAlign w:val="center"/>
          </w:tcPr>
          <w:p w14:paraId="3B23A989" w14:textId="189943B5" w:rsidR="00234108" w:rsidRPr="00234108" w:rsidRDefault="00234108" w:rsidP="00234108">
            <w:pPr>
              <w:jc w:val="center"/>
              <w:rPr>
                <w:sz w:val="22"/>
                <w:szCs w:val="22"/>
              </w:rPr>
            </w:pPr>
            <w:r w:rsidRPr="00234108">
              <w:rPr>
                <w:color w:val="000000"/>
                <w:sz w:val="22"/>
                <w:szCs w:val="22"/>
              </w:rPr>
              <w:t>0,025</w:t>
            </w:r>
          </w:p>
        </w:tc>
        <w:tc>
          <w:tcPr>
            <w:tcW w:w="330" w:type="pct"/>
            <w:shd w:val="clear" w:color="auto" w:fill="auto"/>
            <w:vAlign w:val="center"/>
          </w:tcPr>
          <w:p w14:paraId="622BB154" w14:textId="5943C1B8" w:rsidR="00234108" w:rsidRPr="00234108" w:rsidRDefault="00234108" w:rsidP="00234108">
            <w:pPr>
              <w:jc w:val="center"/>
              <w:rPr>
                <w:sz w:val="22"/>
                <w:szCs w:val="22"/>
              </w:rPr>
            </w:pPr>
            <w:r w:rsidRPr="00234108">
              <w:rPr>
                <w:color w:val="000000"/>
                <w:sz w:val="22"/>
                <w:szCs w:val="22"/>
              </w:rPr>
              <w:t>0,025</w:t>
            </w:r>
          </w:p>
        </w:tc>
        <w:tc>
          <w:tcPr>
            <w:tcW w:w="330" w:type="pct"/>
            <w:shd w:val="clear" w:color="auto" w:fill="auto"/>
            <w:vAlign w:val="center"/>
          </w:tcPr>
          <w:p w14:paraId="413EC513" w14:textId="171467A4" w:rsidR="00234108" w:rsidRPr="00234108" w:rsidRDefault="00234108" w:rsidP="00234108">
            <w:pPr>
              <w:jc w:val="center"/>
              <w:rPr>
                <w:sz w:val="22"/>
                <w:szCs w:val="22"/>
              </w:rPr>
            </w:pPr>
            <w:r w:rsidRPr="00234108">
              <w:rPr>
                <w:color w:val="000000"/>
                <w:sz w:val="22"/>
                <w:szCs w:val="22"/>
              </w:rPr>
              <w:t>0,025</w:t>
            </w:r>
          </w:p>
        </w:tc>
        <w:tc>
          <w:tcPr>
            <w:tcW w:w="357" w:type="pct"/>
            <w:shd w:val="clear" w:color="auto" w:fill="auto"/>
            <w:vAlign w:val="center"/>
          </w:tcPr>
          <w:p w14:paraId="201B306A" w14:textId="09AF03B1" w:rsidR="00234108" w:rsidRPr="00234108" w:rsidRDefault="00234108" w:rsidP="00234108">
            <w:pPr>
              <w:jc w:val="center"/>
              <w:rPr>
                <w:sz w:val="22"/>
                <w:szCs w:val="22"/>
              </w:rPr>
            </w:pPr>
            <w:r w:rsidRPr="00234108">
              <w:rPr>
                <w:color w:val="000000"/>
                <w:sz w:val="22"/>
                <w:szCs w:val="22"/>
              </w:rPr>
              <w:t>0,025</w:t>
            </w:r>
          </w:p>
        </w:tc>
        <w:tc>
          <w:tcPr>
            <w:tcW w:w="373" w:type="pct"/>
            <w:shd w:val="clear" w:color="auto" w:fill="auto"/>
            <w:vAlign w:val="center"/>
          </w:tcPr>
          <w:p w14:paraId="6498375C" w14:textId="566700A3" w:rsidR="00234108" w:rsidRPr="00234108" w:rsidRDefault="00234108" w:rsidP="00234108">
            <w:pPr>
              <w:jc w:val="center"/>
              <w:rPr>
                <w:sz w:val="22"/>
                <w:szCs w:val="22"/>
              </w:rPr>
            </w:pPr>
            <w:r w:rsidRPr="00234108">
              <w:rPr>
                <w:color w:val="000000"/>
                <w:sz w:val="22"/>
                <w:szCs w:val="22"/>
              </w:rPr>
              <w:t>0,025</w:t>
            </w:r>
          </w:p>
        </w:tc>
      </w:tr>
      <w:tr w:rsidR="00234108" w:rsidRPr="00234108" w14:paraId="549BC461" w14:textId="3E90C0A7" w:rsidTr="00234108">
        <w:trPr>
          <w:cantSplit/>
        </w:trPr>
        <w:tc>
          <w:tcPr>
            <w:tcW w:w="200" w:type="pct"/>
            <w:shd w:val="clear" w:color="auto" w:fill="auto"/>
            <w:vAlign w:val="bottom"/>
          </w:tcPr>
          <w:p w14:paraId="4A0B4B43" w14:textId="0CCAA035" w:rsidR="00234108" w:rsidRPr="00234108" w:rsidRDefault="00234108" w:rsidP="00234108">
            <w:pPr>
              <w:jc w:val="center"/>
              <w:rPr>
                <w:sz w:val="22"/>
                <w:szCs w:val="22"/>
              </w:rPr>
            </w:pPr>
            <w:r w:rsidRPr="00234108">
              <w:rPr>
                <w:sz w:val="22"/>
                <w:szCs w:val="22"/>
              </w:rPr>
              <w:t>1.6</w:t>
            </w:r>
          </w:p>
        </w:tc>
        <w:tc>
          <w:tcPr>
            <w:tcW w:w="1734" w:type="pct"/>
            <w:shd w:val="clear" w:color="auto" w:fill="auto"/>
            <w:vAlign w:val="center"/>
          </w:tcPr>
          <w:p w14:paraId="2E532A00" w14:textId="755888CD" w:rsidR="00234108" w:rsidRPr="00234108" w:rsidRDefault="00234108" w:rsidP="00234108">
            <w:pPr>
              <w:jc w:val="center"/>
              <w:rPr>
                <w:sz w:val="22"/>
                <w:szCs w:val="22"/>
              </w:rPr>
            </w:pPr>
            <w:r w:rsidRPr="00234108">
              <w:rPr>
                <w:sz w:val="22"/>
                <w:szCs w:val="22"/>
              </w:rPr>
              <w:t xml:space="preserve">Потери в тепловых сетях от отпущенной тепловой энергии </w:t>
            </w:r>
          </w:p>
        </w:tc>
        <w:tc>
          <w:tcPr>
            <w:tcW w:w="275" w:type="pct"/>
            <w:shd w:val="clear" w:color="auto" w:fill="auto"/>
            <w:vAlign w:val="center"/>
          </w:tcPr>
          <w:p w14:paraId="477F019D" w14:textId="6C5AB494" w:rsidR="00234108" w:rsidRPr="00234108" w:rsidRDefault="00234108" w:rsidP="00234108">
            <w:pPr>
              <w:jc w:val="center"/>
              <w:rPr>
                <w:sz w:val="22"/>
                <w:szCs w:val="22"/>
              </w:rPr>
            </w:pPr>
            <w:r w:rsidRPr="00234108">
              <w:rPr>
                <w:sz w:val="22"/>
                <w:szCs w:val="22"/>
              </w:rPr>
              <w:t>Гкал/ч</w:t>
            </w:r>
          </w:p>
        </w:tc>
        <w:tc>
          <w:tcPr>
            <w:tcW w:w="410" w:type="pct"/>
            <w:shd w:val="clear" w:color="auto" w:fill="auto"/>
            <w:vAlign w:val="center"/>
          </w:tcPr>
          <w:p w14:paraId="6E6DC60A" w14:textId="64F9939D" w:rsidR="00234108" w:rsidRPr="00234108" w:rsidRDefault="00234108" w:rsidP="00234108">
            <w:pPr>
              <w:jc w:val="center"/>
              <w:rPr>
                <w:sz w:val="22"/>
                <w:szCs w:val="22"/>
              </w:rPr>
            </w:pPr>
            <w:r w:rsidRPr="00234108">
              <w:rPr>
                <w:color w:val="000000"/>
                <w:sz w:val="22"/>
                <w:szCs w:val="22"/>
              </w:rPr>
              <w:t>0,600</w:t>
            </w:r>
          </w:p>
        </w:tc>
        <w:tc>
          <w:tcPr>
            <w:tcW w:w="330" w:type="pct"/>
            <w:shd w:val="clear" w:color="auto" w:fill="auto"/>
            <w:vAlign w:val="center"/>
          </w:tcPr>
          <w:p w14:paraId="04535DF4" w14:textId="17BE4468" w:rsidR="00234108" w:rsidRPr="00234108" w:rsidRDefault="00234108" w:rsidP="00234108">
            <w:pPr>
              <w:jc w:val="center"/>
              <w:rPr>
                <w:sz w:val="22"/>
                <w:szCs w:val="22"/>
              </w:rPr>
            </w:pPr>
            <w:r w:rsidRPr="00234108">
              <w:rPr>
                <w:color w:val="000000"/>
                <w:sz w:val="22"/>
                <w:szCs w:val="22"/>
              </w:rPr>
              <w:t>0,600</w:t>
            </w:r>
          </w:p>
        </w:tc>
        <w:tc>
          <w:tcPr>
            <w:tcW w:w="330" w:type="pct"/>
            <w:shd w:val="clear" w:color="auto" w:fill="auto"/>
            <w:vAlign w:val="center"/>
          </w:tcPr>
          <w:p w14:paraId="0D4817E9" w14:textId="02150445" w:rsidR="00234108" w:rsidRPr="00234108" w:rsidRDefault="00234108" w:rsidP="00234108">
            <w:pPr>
              <w:jc w:val="center"/>
              <w:rPr>
                <w:sz w:val="22"/>
                <w:szCs w:val="22"/>
              </w:rPr>
            </w:pPr>
            <w:r w:rsidRPr="00234108">
              <w:rPr>
                <w:color w:val="000000"/>
                <w:sz w:val="22"/>
                <w:szCs w:val="22"/>
              </w:rPr>
              <w:t>0,600</w:t>
            </w:r>
          </w:p>
        </w:tc>
        <w:tc>
          <w:tcPr>
            <w:tcW w:w="330" w:type="pct"/>
            <w:shd w:val="clear" w:color="auto" w:fill="auto"/>
            <w:vAlign w:val="center"/>
          </w:tcPr>
          <w:p w14:paraId="21C9F6F3" w14:textId="00E36700" w:rsidR="00234108" w:rsidRPr="00234108" w:rsidRDefault="00234108" w:rsidP="00234108">
            <w:pPr>
              <w:jc w:val="center"/>
              <w:rPr>
                <w:sz w:val="22"/>
                <w:szCs w:val="22"/>
              </w:rPr>
            </w:pPr>
            <w:r w:rsidRPr="00234108">
              <w:rPr>
                <w:color w:val="000000"/>
                <w:sz w:val="22"/>
                <w:szCs w:val="22"/>
              </w:rPr>
              <w:t>0,600</w:t>
            </w:r>
          </w:p>
        </w:tc>
        <w:tc>
          <w:tcPr>
            <w:tcW w:w="330" w:type="pct"/>
            <w:shd w:val="clear" w:color="auto" w:fill="auto"/>
            <w:vAlign w:val="center"/>
          </w:tcPr>
          <w:p w14:paraId="5C138FAF" w14:textId="41942C98" w:rsidR="00234108" w:rsidRPr="00234108" w:rsidRDefault="00234108" w:rsidP="00234108">
            <w:pPr>
              <w:jc w:val="center"/>
              <w:rPr>
                <w:sz w:val="22"/>
                <w:szCs w:val="22"/>
              </w:rPr>
            </w:pPr>
            <w:r w:rsidRPr="00234108">
              <w:rPr>
                <w:color w:val="000000"/>
                <w:sz w:val="22"/>
                <w:szCs w:val="22"/>
              </w:rPr>
              <w:t>0,600</w:t>
            </w:r>
          </w:p>
        </w:tc>
        <w:tc>
          <w:tcPr>
            <w:tcW w:w="330" w:type="pct"/>
            <w:shd w:val="clear" w:color="auto" w:fill="auto"/>
            <w:vAlign w:val="center"/>
          </w:tcPr>
          <w:p w14:paraId="757C0A62" w14:textId="77BA5E95" w:rsidR="00234108" w:rsidRPr="00234108" w:rsidRDefault="00234108" w:rsidP="00234108">
            <w:pPr>
              <w:jc w:val="center"/>
              <w:rPr>
                <w:sz w:val="22"/>
                <w:szCs w:val="22"/>
              </w:rPr>
            </w:pPr>
            <w:r w:rsidRPr="00234108">
              <w:rPr>
                <w:color w:val="000000"/>
                <w:sz w:val="22"/>
                <w:szCs w:val="22"/>
              </w:rPr>
              <w:t>0,600</w:t>
            </w:r>
          </w:p>
        </w:tc>
        <w:tc>
          <w:tcPr>
            <w:tcW w:w="357" w:type="pct"/>
            <w:shd w:val="clear" w:color="auto" w:fill="auto"/>
            <w:vAlign w:val="center"/>
          </w:tcPr>
          <w:p w14:paraId="32A73B54" w14:textId="6D1303CD" w:rsidR="00234108" w:rsidRPr="00234108" w:rsidRDefault="00234108" w:rsidP="00234108">
            <w:pPr>
              <w:jc w:val="center"/>
              <w:rPr>
                <w:sz w:val="22"/>
                <w:szCs w:val="22"/>
              </w:rPr>
            </w:pPr>
            <w:r w:rsidRPr="00234108">
              <w:rPr>
                <w:color w:val="000000"/>
                <w:sz w:val="22"/>
                <w:szCs w:val="22"/>
              </w:rPr>
              <w:t>0,600</w:t>
            </w:r>
          </w:p>
        </w:tc>
        <w:tc>
          <w:tcPr>
            <w:tcW w:w="373" w:type="pct"/>
            <w:shd w:val="clear" w:color="auto" w:fill="auto"/>
            <w:vAlign w:val="center"/>
          </w:tcPr>
          <w:p w14:paraId="523BA6A6" w14:textId="5DF93A26" w:rsidR="00234108" w:rsidRPr="00234108" w:rsidRDefault="00234108" w:rsidP="00234108">
            <w:pPr>
              <w:jc w:val="center"/>
              <w:rPr>
                <w:sz w:val="22"/>
                <w:szCs w:val="22"/>
              </w:rPr>
            </w:pPr>
            <w:r w:rsidRPr="00234108">
              <w:rPr>
                <w:color w:val="000000"/>
                <w:sz w:val="22"/>
                <w:szCs w:val="22"/>
              </w:rPr>
              <w:t>0,600</w:t>
            </w:r>
          </w:p>
        </w:tc>
      </w:tr>
      <w:tr w:rsidR="00234108" w:rsidRPr="00234108" w14:paraId="1DAEB83D" w14:textId="5575224B" w:rsidTr="00234108">
        <w:trPr>
          <w:cantSplit/>
        </w:trPr>
        <w:tc>
          <w:tcPr>
            <w:tcW w:w="200" w:type="pct"/>
            <w:shd w:val="clear" w:color="auto" w:fill="auto"/>
            <w:vAlign w:val="bottom"/>
          </w:tcPr>
          <w:p w14:paraId="76C9A649" w14:textId="5470D464" w:rsidR="00234108" w:rsidRPr="00234108" w:rsidRDefault="00234108" w:rsidP="00234108">
            <w:pPr>
              <w:jc w:val="center"/>
              <w:rPr>
                <w:sz w:val="22"/>
                <w:szCs w:val="22"/>
              </w:rPr>
            </w:pPr>
            <w:r w:rsidRPr="00234108">
              <w:rPr>
                <w:sz w:val="22"/>
                <w:szCs w:val="22"/>
              </w:rPr>
              <w:t>1.7</w:t>
            </w:r>
          </w:p>
        </w:tc>
        <w:tc>
          <w:tcPr>
            <w:tcW w:w="1734" w:type="pct"/>
            <w:shd w:val="clear" w:color="auto" w:fill="auto"/>
            <w:vAlign w:val="center"/>
          </w:tcPr>
          <w:p w14:paraId="30FD31B0" w14:textId="5449B340" w:rsidR="00234108" w:rsidRPr="00234108" w:rsidRDefault="00234108" w:rsidP="00234108">
            <w:pPr>
              <w:jc w:val="center"/>
              <w:rPr>
                <w:sz w:val="22"/>
                <w:szCs w:val="22"/>
              </w:rPr>
            </w:pPr>
            <w:r w:rsidRPr="00234108">
              <w:rPr>
                <w:sz w:val="22"/>
                <w:szCs w:val="22"/>
              </w:rPr>
              <w:t>Присоединенная тепловая нагрузка</w:t>
            </w:r>
          </w:p>
        </w:tc>
        <w:tc>
          <w:tcPr>
            <w:tcW w:w="275" w:type="pct"/>
            <w:shd w:val="clear" w:color="auto" w:fill="auto"/>
            <w:vAlign w:val="center"/>
          </w:tcPr>
          <w:p w14:paraId="7C67E774" w14:textId="6D240EEB" w:rsidR="00234108" w:rsidRPr="00234108" w:rsidRDefault="00234108" w:rsidP="00234108">
            <w:pPr>
              <w:jc w:val="center"/>
              <w:rPr>
                <w:sz w:val="22"/>
                <w:szCs w:val="22"/>
              </w:rPr>
            </w:pPr>
            <w:r w:rsidRPr="00234108">
              <w:rPr>
                <w:sz w:val="22"/>
                <w:szCs w:val="22"/>
              </w:rPr>
              <w:t>Гкал/ч</w:t>
            </w:r>
          </w:p>
        </w:tc>
        <w:tc>
          <w:tcPr>
            <w:tcW w:w="410" w:type="pct"/>
            <w:shd w:val="clear" w:color="auto" w:fill="auto"/>
            <w:vAlign w:val="center"/>
          </w:tcPr>
          <w:p w14:paraId="39274806" w14:textId="3FDF364B" w:rsidR="00234108" w:rsidRPr="00234108" w:rsidRDefault="00234108" w:rsidP="00234108">
            <w:pPr>
              <w:jc w:val="center"/>
              <w:rPr>
                <w:sz w:val="22"/>
                <w:szCs w:val="22"/>
              </w:rPr>
            </w:pPr>
            <w:r w:rsidRPr="00234108">
              <w:rPr>
                <w:color w:val="000000"/>
                <w:sz w:val="22"/>
                <w:szCs w:val="22"/>
              </w:rPr>
              <w:t>3,825</w:t>
            </w:r>
          </w:p>
        </w:tc>
        <w:tc>
          <w:tcPr>
            <w:tcW w:w="330" w:type="pct"/>
            <w:shd w:val="clear" w:color="auto" w:fill="auto"/>
            <w:vAlign w:val="center"/>
          </w:tcPr>
          <w:p w14:paraId="3302E3D3" w14:textId="43902530" w:rsidR="00234108" w:rsidRPr="00234108" w:rsidRDefault="00234108" w:rsidP="00234108">
            <w:pPr>
              <w:jc w:val="center"/>
              <w:rPr>
                <w:sz w:val="22"/>
                <w:szCs w:val="22"/>
              </w:rPr>
            </w:pPr>
            <w:r w:rsidRPr="00234108">
              <w:rPr>
                <w:color w:val="000000"/>
                <w:sz w:val="22"/>
                <w:szCs w:val="22"/>
              </w:rPr>
              <w:t>3,825</w:t>
            </w:r>
          </w:p>
        </w:tc>
        <w:tc>
          <w:tcPr>
            <w:tcW w:w="330" w:type="pct"/>
            <w:shd w:val="clear" w:color="auto" w:fill="auto"/>
            <w:vAlign w:val="center"/>
          </w:tcPr>
          <w:p w14:paraId="10EAE0BC" w14:textId="7C828CD8" w:rsidR="00234108" w:rsidRPr="00234108" w:rsidRDefault="00234108" w:rsidP="00234108">
            <w:pPr>
              <w:jc w:val="center"/>
              <w:rPr>
                <w:sz w:val="22"/>
                <w:szCs w:val="22"/>
              </w:rPr>
            </w:pPr>
            <w:r w:rsidRPr="00234108">
              <w:rPr>
                <w:color w:val="000000"/>
                <w:sz w:val="22"/>
                <w:szCs w:val="22"/>
              </w:rPr>
              <w:t>3,825</w:t>
            </w:r>
          </w:p>
        </w:tc>
        <w:tc>
          <w:tcPr>
            <w:tcW w:w="330" w:type="pct"/>
            <w:shd w:val="clear" w:color="auto" w:fill="auto"/>
            <w:vAlign w:val="center"/>
          </w:tcPr>
          <w:p w14:paraId="1DBC3FED" w14:textId="4B3B8F38" w:rsidR="00234108" w:rsidRPr="00234108" w:rsidRDefault="00234108" w:rsidP="00234108">
            <w:pPr>
              <w:jc w:val="center"/>
              <w:rPr>
                <w:sz w:val="22"/>
                <w:szCs w:val="22"/>
              </w:rPr>
            </w:pPr>
            <w:r w:rsidRPr="00234108">
              <w:rPr>
                <w:color w:val="000000"/>
                <w:sz w:val="22"/>
                <w:szCs w:val="22"/>
              </w:rPr>
              <w:t>3,825</w:t>
            </w:r>
          </w:p>
        </w:tc>
        <w:tc>
          <w:tcPr>
            <w:tcW w:w="330" w:type="pct"/>
            <w:shd w:val="clear" w:color="auto" w:fill="auto"/>
            <w:vAlign w:val="center"/>
          </w:tcPr>
          <w:p w14:paraId="59ED2057" w14:textId="53B790DC" w:rsidR="00234108" w:rsidRPr="00234108" w:rsidRDefault="00234108" w:rsidP="00234108">
            <w:pPr>
              <w:jc w:val="center"/>
              <w:rPr>
                <w:sz w:val="22"/>
                <w:szCs w:val="22"/>
              </w:rPr>
            </w:pPr>
            <w:r w:rsidRPr="00234108">
              <w:rPr>
                <w:color w:val="000000"/>
                <w:sz w:val="22"/>
                <w:szCs w:val="22"/>
              </w:rPr>
              <w:t>3,825</w:t>
            </w:r>
          </w:p>
        </w:tc>
        <w:tc>
          <w:tcPr>
            <w:tcW w:w="330" w:type="pct"/>
            <w:shd w:val="clear" w:color="auto" w:fill="auto"/>
            <w:vAlign w:val="center"/>
          </w:tcPr>
          <w:p w14:paraId="78FEA11D" w14:textId="77ACAE5D" w:rsidR="00234108" w:rsidRPr="00234108" w:rsidRDefault="00234108" w:rsidP="00234108">
            <w:pPr>
              <w:jc w:val="center"/>
              <w:rPr>
                <w:sz w:val="22"/>
                <w:szCs w:val="22"/>
              </w:rPr>
            </w:pPr>
            <w:r w:rsidRPr="00234108">
              <w:rPr>
                <w:color w:val="000000"/>
                <w:sz w:val="22"/>
                <w:szCs w:val="22"/>
              </w:rPr>
              <w:t>3,825</w:t>
            </w:r>
          </w:p>
        </w:tc>
        <w:tc>
          <w:tcPr>
            <w:tcW w:w="357" w:type="pct"/>
            <w:shd w:val="clear" w:color="auto" w:fill="auto"/>
            <w:vAlign w:val="center"/>
          </w:tcPr>
          <w:p w14:paraId="5B77CADF" w14:textId="36ABA1AA" w:rsidR="00234108" w:rsidRPr="00234108" w:rsidRDefault="00234108" w:rsidP="00234108">
            <w:pPr>
              <w:jc w:val="center"/>
              <w:rPr>
                <w:sz w:val="22"/>
                <w:szCs w:val="22"/>
              </w:rPr>
            </w:pPr>
            <w:r w:rsidRPr="00234108">
              <w:rPr>
                <w:color w:val="000000"/>
                <w:sz w:val="22"/>
                <w:szCs w:val="22"/>
              </w:rPr>
              <w:t>3,825</w:t>
            </w:r>
          </w:p>
        </w:tc>
        <w:tc>
          <w:tcPr>
            <w:tcW w:w="373" w:type="pct"/>
            <w:shd w:val="clear" w:color="auto" w:fill="auto"/>
            <w:vAlign w:val="center"/>
          </w:tcPr>
          <w:p w14:paraId="09B177FB" w14:textId="671D907D" w:rsidR="00234108" w:rsidRPr="00234108" w:rsidRDefault="00234108" w:rsidP="00234108">
            <w:pPr>
              <w:jc w:val="center"/>
              <w:rPr>
                <w:sz w:val="22"/>
                <w:szCs w:val="22"/>
              </w:rPr>
            </w:pPr>
            <w:r w:rsidRPr="00234108">
              <w:rPr>
                <w:color w:val="000000"/>
                <w:sz w:val="22"/>
                <w:szCs w:val="22"/>
              </w:rPr>
              <w:t>3,825</w:t>
            </w:r>
          </w:p>
        </w:tc>
      </w:tr>
      <w:tr w:rsidR="00234108" w:rsidRPr="00234108" w14:paraId="67FA5809" w14:textId="78549EC3" w:rsidTr="00234108">
        <w:trPr>
          <w:cantSplit/>
          <w:trHeight w:val="132"/>
        </w:trPr>
        <w:tc>
          <w:tcPr>
            <w:tcW w:w="200" w:type="pct"/>
            <w:shd w:val="clear" w:color="auto" w:fill="auto"/>
            <w:vAlign w:val="bottom"/>
          </w:tcPr>
          <w:p w14:paraId="52DEACDD" w14:textId="3FC60ECA" w:rsidR="00234108" w:rsidRPr="00234108" w:rsidRDefault="00234108" w:rsidP="00234108">
            <w:pPr>
              <w:jc w:val="center"/>
              <w:rPr>
                <w:sz w:val="22"/>
                <w:szCs w:val="22"/>
              </w:rPr>
            </w:pPr>
            <w:r w:rsidRPr="00234108">
              <w:rPr>
                <w:sz w:val="22"/>
                <w:szCs w:val="22"/>
              </w:rPr>
              <w:t>1.8</w:t>
            </w:r>
          </w:p>
        </w:tc>
        <w:tc>
          <w:tcPr>
            <w:tcW w:w="1734" w:type="pct"/>
            <w:shd w:val="clear" w:color="auto" w:fill="auto"/>
            <w:vAlign w:val="center"/>
          </w:tcPr>
          <w:p w14:paraId="439A76AC" w14:textId="6CE02574" w:rsidR="00234108" w:rsidRPr="00234108" w:rsidRDefault="00234108" w:rsidP="00234108">
            <w:pPr>
              <w:jc w:val="center"/>
              <w:rPr>
                <w:sz w:val="22"/>
                <w:szCs w:val="22"/>
              </w:rPr>
            </w:pPr>
            <w:r w:rsidRPr="00234108">
              <w:rPr>
                <w:sz w:val="22"/>
                <w:szCs w:val="22"/>
              </w:rPr>
              <w:t>Резерв (+)/дефицит (-) тепловой мощности</w:t>
            </w:r>
          </w:p>
        </w:tc>
        <w:tc>
          <w:tcPr>
            <w:tcW w:w="275" w:type="pct"/>
            <w:shd w:val="clear" w:color="auto" w:fill="auto"/>
            <w:vAlign w:val="center"/>
          </w:tcPr>
          <w:p w14:paraId="17C77CE7" w14:textId="0709AAA8" w:rsidR="00234108" w:rsidRPr="00234108" w:rsidRDefault="00234108" w:rsidP="00234108">
            <w:pPr>
              <w:jc w:val="center"/>
              <w:rPr>
                <w:sz w:val="22"/>
                <w:szCs w:val="22"/>
              </w:rPr>
            </w:pPr>
            <w:r w:rsidRPr="00234108">
              <w:rPr>
                <w:sz w:val="22"/>
                <w:szCs w:val="22"/>
              </w:rPr>
              <w:t>Гкал/ч</w:t>
            </w:r>
          </w:p>
        </w:tc>
        <w:tc>
          <w:tcPr>
            <w:tcW w:w="410" w:type="pct"/>
            <w:shd w:val="clear" w:color="auto" w:fill="auto"/>
            <w:vAlign w:val="center"/>
          </w:tcPr>
          <w:p w14:paraId="5B0F6A48" w14:textId="62A33259" w:rsidR="00234108" w:rsidRPr="00234108" w:rsidRDefault="00234108" w:rsidP="00234108">
            <w:pPr>
              <w:jc w:val="center"/>
              <w:rPr>
                <w:sz w:val="22"/>
                <w:szCs w:val="22"/>
              </w:rPr>
            </w:pPr>
            <w:r w:rsidRPr="00234108">
              <w:rPr>
                <w:color w:val="000000"/>
                <w:sz w:val="22"/>
                <w:szCs w:val="22"/>
              </w:rPr>
              <w:t>1,050</w:t>
            </w:r>
          </w:p>
        </w:tc>
        <w:tc>
          <w:tcPr>
            <w:tcW w:w="330" w:type="pct"/>
            <w:shd w:val="clear" w:color="auto" w:fill="auto"/>
            <w:vAlign w:val="center"/>
          </w:tcPr>
          <w:p w14:paraId="796D271E" w14:textId="136F93E6" w:rsidR="00234108" w:rsidRPr="00234108" w:rsidRDefault="00234108" w:rsidP="00234108">
            <w:pPr>
              <w:jc w:val="center"/>
              <w:rPr>
                <w:sz w:val="22"/>
                <w:szCs w:val="22"/>
              </w:rPr>
            </w:pPr>
            <w:r w:rsidRPr="00234108">
              <w:rPr>
                <w:color w:val="000000"/>
                <w:sz w:val="22"/>
                <w:szCs w:val="22"/>
              </w:rPr>
              <w:t>1,050</w:t>
            </w:r>
          </w:p>
        </w:tc>
        <w:tc>
          <w:tcPr>
            <w:tcW w:w="330" w:type="pct"/>
            <w:shd w:val="clear" w:color="auto" w:fill="auto"/>
            <w:vAlign w:val="center"/>
          </w:tcPr>
          <w:p w14:paraId="6B82975E" w14:textId="4DD32AA0" w:rsidR="00234108" w:rsidRPr="00234108" w:rsidRDefault="00234108" w:rsidP="00234108">
            <w:pPr>
              <w:jc w:val="center"/>
              <w:rPr>
                <w:sz w:val="22"/>
                <w:szCs w:val="22"/>
              </w:rPr>
            </w:pPr>
            <w:r w:rsidRPr="00234108">
              <w:rPr>
                <w:color w:val="000000"/>
                <w:sz w:val="22"/>
                <w:szCs w:val="22"/>
              </w:rPr>
              <w:t>1,050</w:t>
            </w:r>
          </w:p>
        </w:tc>
        <w:tc>
          <w:tcPr>
            <w:tcW w:w="330" w:type="pct"/>
            <w:shd w:val="clear" w:color="auto" w:fill="auto"/>
            <w:vAlign w:val="center"/>
          </w:tcPr>
          <w:p w14:paraId="0BF5D987" w14:textId="466A6E20" w:rsidR="00234108" w:rsidRPr="00234108" w:rsidRDefault="00234108" w:rsidP="00234108">
            <w:pPr>
              <w:jc w:val="center"/>
              <w:rPr>
                <w:sz w:val="22"/>
                <w:szCs w:val="22"/>
              </w:rPr>
            </w:pPr>
            <w:r w:rsidRPr="00234108">
              <w:rPr>
                <w:color w:val="000000"/>
                <w:sz w:val="22"/>
                <w:szCs w:val="22"/>
              </w:rPr>
              <w:t>1,050</w:t>
            </w:r>
          </w:p>
        </w:tc>
        <w:tc>
          <w:tcPr>
            <w:tcW w:w="330" w:type="pct"/>
            <w:shd w:val="clear" w:color="auto" w:fill="auto"/>
            <w:vAlign w:val="center"/>
          </w:tcPr>
          <w:p w14:paraId="71A6C491" w14:textId="7E72AE66" w:rsidR="00234108" w:rsidRPr="00234108" w:rsidRDefault="00234108" w:rsidP="00234108">
            <w:pPr>
              <w:jc w:val="center"/>
              <w:rPr>
                <w:sz w:val="22"/>
                <w:szCs w:val="22"/>
              </w:rPr>
            </w:pPr>
            <w:r w:rsidRPr="00234108">
              <w:rPr>
                <w:color w:val="000000"/>
                <w:sz w:val="22"/>
                <w:szCs w:val="22"/>
              </w:rPr>
              <w:t>1,050</w:t>
            </w:r>
          </w:p>
        </w:tc>
        <w:tc>
          <w:tcPr>
            <w:tcW w:w="330" w:type="pct"/>
            <w:shd w:val="clear" w:color="auto" w:fill="auto"/>
            <w:vAlign w:val="center"/>
          </w:tcPr>
          <w:p w14:paraId="25CFD52E" w14:textId="6A4F68C2" w:rsidR="00234108" w:rsidRPr="00234108" w:rsidRDefault="00234108" w:rsidP="00234108">
            <w:pPr>
              <w:jc w:val="center"/>
              <w:rPr>
                <w:sz w:val="22"/>
                <w:szCs w:val="22"/>
              </w:rPr>
            </w:pPr>
            <w:r w:rsidRPr="00234108">
              <w:rPr>
                <w:color w:val="000000"/>
                <w:sz w:val="22"/>
                <w:szCs w:val="22"/>
              </w:rPr>
              <w:t>1,050</w:t>
            </w:r>
          </w:p>
        </w:tc>
        <w:tc>
          <w:tcPr>
            <w:tcW w:w="357" w:type="pct"/>
            <w:shd w:val="clear" w:color="auto" w:fill="auto"/>
            <w:vAlign w:val="center"/>
          </w:tcPr>
          <w:p w14:paraId="31320BC5" w14:textId="654DD8A3" w:rsidR="00234108" w:rsidRPr="00234108" w:rsidRDefault="00234108" w:rsidP="00234108">
            <w:pPr>
              <w:jc w:val="center"/>
              <w:rPr>
                <w:sz w:val="22"/>
                <w:szCs w:val="22"/>
              </w:rPr>
            </w:pPr>
            <w:r w:rsidRPr="00234108">
              <w:rPr>
                <w:color w:val="000000"/>
                <w:sz w:val="22"/>
                <w:szCs w:val="22"/>
              </w:rPr>
              <w:t>1,050</w:t>
            </w:r>
          </w:p>
        </w:tc>
        <w:tc>
          <w:tcPr>
            <w:tcW w:w="373" w:type="pct"/>
            <w:shd w:val="clear" w:color="auto" w:fill="auto"/>
            <w:vAlign w:val="center"/>
          </w:tcPr>
          <w:p w14:paraId="615BA316" w14:textId="674CD961" w:rsidR="00234108" w:rsidRPr="00234108" w:rsidRDefault="00234108" w:rsidP="00234108">
            <w:pPr>
              <w:jc w:val="center"/>
              <w:rPr>
                <w:sz w:val="22"/>
                <w:szCs w:val="22"/>
              </w:rPr>
            </w:pPr>
            <w:r w:rsidRPr="00234108">
              <w:rPr>
                <w:color w:val="000000"/>
                <w:sz w:val="22"/>
                <w:szCs w:val="22"/>
              </w:rPr>
              <w:t>1,050</w:t>
            </w:r>
          </w:p>
        </w:tc>
      </w:tr>
      <w:tr w:rsidR="00234108" w:rsidRPr="00234108" w14:paraId="324188C9" w14:textId="77777777" w:rsidTr="00234108">
        <w:trPr>
          <w:cantSplit/>
          <w:trHeight w:val="132"/>
        </w:trPr>
        <w:tc>
          <w:tcPr>
            <w:tcW w:w="200" w:type="pct"/>
            <w:shd w:val="clear" w:color="auto" w:fill="auto"/>
            <w:vAlign w:val="bottom"/>
          </w:tcPr>
          <w:p w14:paraId="4AF66A55" w14:textId="3514FF74" w:rsidR="00234108" w:rsidRPr="00234108" w:rsidRDefault="00234108" w:rsidP="00234108">
            <w:pPr>
              <w:jc w:val="center"/>
              <w:rPr>
                <w:sz w:val="22"/>
                <w:szCs w:val="22"/>
              </w:rPr>
            </w:pPr>
            <w:r w:rsidRPr="00234108">
              <w:rPr>
                <w:color w:val="000000"/>
                <w:sz w:val="22"/>
                <w:szCs w:val="22"/>
              </w:rPr>
              <w:t>2</w:t>
            </w:r>
          </w:p>
        </w:tc>
        <w:tc>
          <w:tcPr>
            <w:tcW w:w="1734" w:type="pct"/>
            <w:shd w:val="clear" w:color="auto" w:fill="auto"/>
            <w:vAlign w:val="center"/>
          </w:tcPr>
          <w:p w14:paraId="6A5A1259" w14:textId="606DB011" w:rsidR="00234108" w:rsidRPr="00234108" w:rsidRDefault="00234108" w:rsidP="00234108">
            <w:pPr>
              <w:jc w:val="center"/>
              <w:rPr>
                <w:sz w:val="22"/>
                <w:szCs w:val="22"/>
              </w:rPr>
            </w:pPr>
            <w:r w:rsidRPr="00234108">
              <w:rPr>
                <w:b/>
                <w:bCs/>
                <w:color w:val="000000"/>
                <w:sz w:val="22"/>
                <w:szCs w:val="22"/>
              </w:rPr>
              <w:t>Котельная №3</w:t>
            </w:r>
          </w:p>
        </w:tc>
        <w:tc>
          <w:tcPr>
            <w:tcW w:w="275" w:type="pct"/>
            <w:shd w:val="clear" w:color="auto" w:fill="auto"/>
            <w:vAlign w:val="center"/>
          </w:tcPr>
          <w:p w14:paraId="1C7EC783" w14:textId="6B0863CD" w:rsidR="00234108" w:rsidRPr="00234108" w:rsidRDefault="00234108" w:rsidP="00234108">
            <w:pPr>
              <w:jc w:val="center"/>
              <w:rPr>
                <w:sz w:val="22"/>
                <w:szCs w:val="22"/>
              </w:rPr>
            </w:pPr>
            <w:r w:rsidRPr="00234108">
              <w:rPr>
                <w:b/>
                <w:bCs/>
                <w:color w:val="000000"/>
                <w:sz w:val="22"/>
                <w:szCs w:val="22"/>
              </w:rPr>
              <w:t> </w:t>
            </w:r>
          </w:p>
        </w:tc>
        <w:tc>
          <w:tcPr>
            <w:tcW w:w="410" w:type="pct"/>
            <w:shd w:val="clear" w:color="auto" w:fill="auto"/>
            <w:vAlign w:val="bottom"/>
          </w:tcPr>
          <w:p w14:paraId="46B8A4A3" w14:textId="58D03F31" w:rsidR="00234108" w:rsidRPr="00234108" w:rsidRDefault="00234108" w:rsidP="00234108">
            <w:pPr>
              <w:jc w:val="center"/>
              <w:rPr>
                <w:color w:val="000000"/>
                <w:sz w:val="22"/>
                <w:szCs w:val="22"/>
              </w:rPr>
            </w:pPr>
          </w:p>
        </w:tc>
        <w:tc>
          <w:tcPr>
            <w:tcW w:w="330" w:type="pct"/>
            <w:shd w:val="clear" w:color="auto" w:fill="auto"/>
            <w:vAlign w:val="center"/>
          </w:tcPr>
          <w:p w14:paraId="3490D5F6" w14:textId="77777777" w:rsidR="00234108" w:rsidRPr="00234108" w:rsidRDefault="00234108" w:rsidP="00234108">
            <w:pPr>
              <w:jc w:val="center"/>
              <w:rPr>
                <w:color w:val="000000"/>
                <w:sz w:val="22"/>
                <w:szCs w:val="22"/>
              </w:rPr>
            </w:pPr>
          </w:p>
        </w:tc>
        <w:tc>
          <w:tcPr>
            <w:tcW w:w="330" w:type="pct"/>
            <w:shd w:val="clear" w:color="auto" w:fill="auto"/>
            <w:vAlign w:val="center"/>
          </w:tcPr>
          <w:p w14:paraId="336D028E" w14:textId="77777777" w:rsidR="00234108" w:rsidRPr="00234108" w:rsidRDefault="00234108" w:rsidP="00234108">
            <w:pPr>
              <w:jc w:val="center"/>
              <w:rPr>
                <w:color w:val="000000"/>
                <w:sz w:val="22"/>
                <w:szCs w:val="22"/>
              </w:rPr>
            </w:pPr>
          </w:p>
        </w:tc>
        <w:tc>
          <w:tcPr>
            <w:tcW w:w="330" w:type="pct"/>
            <w:shd w:val="clear" w:color="auto" w:fill="auto"/>
            <w:vAlign w:val="center"/>
          </w:tcPr>
          <w:p w14:paraId="7807C04C" w14:textId="77777777" w:rsidR="00234108" w:rsidRPr="00234108" w:rsidRDefault="00234108" w:rsidP="00234108">
            <w:pPr>
              <w:jc w:val="center"/>
              <w:rPr>
                <w:color w:val="000000"/>
                <w:sz w:val="22"/>
                <w:szCs w:val="22"/>
              </w:rPr>
            </w:pPr>
          </w:p>
        </w:tc>
        <w:tc>
          <w:tcPr>
            <w:tcW w:w="330" w:type="pct"/>
            <w:shd w:val="clear" w:color="auto" w:fill="auto"/>
            <w:vAlign w:val="center"/>
          </w:tcPr>
          <w:p w14:paraId="5C692516" w14:textId="77777777" w:rsidR="00234108" w:rsidRPr="00234108" w:rsidRDefault="00234108" w:rsidP="00234108">
            <w:pPr>
              <w:jc w:val="center"/>
              <w:rPr>
                <w:color w:val="000000"/>
                <w:sz w:val="22"/>
                <w:szCs w:val="22"/>
              </w:rPr>
            </w:pPr>
          </w:p>
        </w:tc>
        <w:tc>
          <w:tcPr>
            <w:tcW w:w="330" w:type="pct"/>
            <w:shd w:val="clear" w:color="auto" w:fill="auto"/>
            <w:vAlign w:val="center"/>
          </w:tcPr>
          <w:p w14:paraId="48C09209" w14:textId="77777777" w:rsidR="00234108" w:rsidRPr="00234108" w:rsidRDefault="00234108" w:rsidP="00234108">
            <w:pPr>
              <w:jc w:val="center"/>
              <w:rPr>
                <w:color w:val="000000"/>
                <w:sz w:val="22"/>
                <w:szCs w:val="22"/>
              </w:rPr>
            </w:pPr>
          </w:p>
        </w:tc>
        <w:tc>
          <w:tcPr>
            <w:tcW w:w="357" w:type="pct"/>
            <w:shd w:val="clear" w:color="auto" w:fill="auto"/>
            <w:vAlign w:val="center"/>
          </w:tcPr>
          <w:p w14:paraId="1EAF4354" w14:textId="77777777" w:rsidR="00234108" w:rsidRPr="00234108" w:rsidRDefault="00234108" w:rsidP="00234108">
            <w:pPr>
              <w:jc w:val="center"/>
              <w:rPr>
                <w:color w:val="000000"/>
                <w:sz w:val="22"/>
                <w:szCs w:val="22"/>
              </w:rPr>
            </w:pPr>
          </w:p>
        </w:tc>
        <w:tc>
          <w:tcPr>
            <w:tcW w:w="373" w:type="pct"/>
            <w:shd w:val="clear" w:color="auto" w:fill="auto"/>
            <w:vAlign w:val="center"/>
          </w:tcPr>
          <w:p w14:paraId="44B6C21C" w14:textId="77777777" w:rsidR="00234108" w:rsidRPr="00234108" w:rsidRDefault="00234108" w:rsidP="00234108">
            <w:pPr>
              <w:jc w:val="center"/>
              <w:rPr>
                <w:color w:val="000000"/>
                <w:sz w:val="22"/>
                <w:szCs w:val="22"/>
              </w:rPr>
            </w:pPr>
          </w:p>
        </w:tc>
      </w:tr>
      <w:tr w:rsidR="00234108" w:rsidRPr="00234108" w14:paraId="184B6378" w14:textId="77777777" w:rsidTr="00234108">
        <w:trPr>
          <w:cantSplit/>
          <w:trHeight w:val="132"/>
        </w:trPr>
        <w:tc>
          <w:tcPr>
            <w:tcW w:w="200" w:type="pct"/>
            <w:shd w:val="clear" w:color="auto" w:fill="auto"/>
            <w:vAlign w:val="bottom"/>
          </w:tcPr>
          <w:p w14:paraId="2E05BB20" w14:textId="0198C270" w:rsidR="00234108" w:rsidRPr="00234108" w:rsidRDefault="00234108" w:rsidP="00234108">
            <w:pPr>
              <w:jc w:val="center"/>
              <w:rPr>
                <w:sz w:val="22"/>
                <w:szCs w:val="22"/>
              </w:rPr>
            </w:pPr>
            <w:r w:rsidRPr="00234108">
              <w:rPr>
                <w:color w:val="000000"/>
                <w:sz w:val="22"/>
                <w:szCs w:val="22"/>
              </w:rPr>
              <w:t>2.1</w:t>
            </w:r>
          </w:p>
        </w:tc>
        <w:tc>
          <w:tcPr>
            <w:tcW w:w="1734" w:type="pct"/>
            <w:shd w:val="clear" w:color="auto" w:fill="auto"/>
            <w:vAlign w:val="center"/>
          </w:tcPr>
          <w:p w14:paraId="2CE87B37" w14:textId="1F33B1D6" w:rsidR="00234108" w:rsidRPr="00234108" w:rsidRDefault="00234108" w:rsidP="00234108">
            <w:pPr>
              <w:jc w:val="center"/>
              <w:rPr>
                <w:b/>
                <w:bCs/>
                <w:color w:val="000000"/>
                <w:sz w:val="22"/>
                <w:szCs w:val="22"/>
              </w:rPr>
            </w:pPr>
            <w:r w:rsidRPr="00234108">
              <w:rPr>
                <w:color w:val="000000"/>
                <w:sz w:val="22"/>
                <w:szCs w:val="22"/>
              </w:rPr>
              <w:t>Установленная мощность основного оборудования</w:t>
            </w:r>
          </w:p>
        </w:tc>
        <w:tc>
          <w:tcPr>
            <w:tcW w:w="275" w:type="pct"/>
            <w:shd w:val="clear" w:color="auto" w:fill="auto"/>
            <w:vAlign w:val="center"/>
          </w:tcPr>
          <w:p w14:paraId="6DCBB67C" w14:textId="1D3A1DE9" w:rsidR="00234108" w:rsidRPr="00234108" w:rsidRDefault="00234108" w:rsidP="00234108">
            <w:pPr>
              <w:jc w:val="center"/>
              <w:rPr>
                <w:b/>
                <w:bCs/>
                <w:color w:val="000000"/>
                <w:sz w:val="22"/>
                <w:szCs w:val="22"/>
              </w:rPr>
            </w:pPr>
            <w:r w:rsidRPr="00234108">
              <w:rPr>
                <w:color w:val="000000"/>
                <w:sz w:val="22"/>
                <w:szCs w:val="22"/>
              </w:rPr>
              <w:t>Гкал/ч</w:t>
            </w:r>
          </w:p>
        </w:tc>
        <w:tc>
          <w:tcPr>
            <w:tcW w:w="410" w:type="pct"/>
            <w:shd w:val="clear" w:color="auto" w:fill="auto"/>
            <w:vAlign w:val="center"/>
          </w:tcPr>
          <w:p w14:paraId="3B249428" w14:textId="2A338E49" w:rsidR="00234108" w:rsidRPr="00234108" w:rsidRDefault="00234108" w:rsidP="00234108">
            <w:pPr>
              <w:jc w:val="center"/>
              <w:rPr>
                <w:color w:val="000000"/>
                <w:sz w:val="22"/>
                <w:szCs w:val="22"/>
              </w:rPr>
            </w:pPr>
            <w:r w:rsidRPr="00234108">
              <w:rPr>
                <w:color w:val="000000"/>
                <w:sz w:val="22"/>
                <w:szCs w:val="22"/>
              </w:rPr>
              <w:t>5,000</w:t>
            </w:r>
          </w:p>
        </w:tc>
        <w:tc>
          <w:tcPr>
            <w:tcW w:w="330" w:type="pct"/>
            <w:shd w:val="clear" w:color="auto" w:fill="auto"/>
            <w:vAlign w:val="center"/>
          </w:tcPr>
          <w:p w14:paraId="05548599" w14:textId="51197C6C" w:rsidR="00234108" w:rsidRPr="00234108" w:rsidRDefault="00234108" w:rsidP="00234108">
            <w:pPr>
              <w:jc w:val="center"/>
              <w:rPr>
                <w:color w:val="000000"/>
                <w:sz w:val="22"/>
                <w:szCs w:val="22"/>
              </w:rPr>
            </w:pPr>
            <w:r w:rsidRPr="00234108">
              <w:rPr>
                <w:color w:val="000000"/>
                <w:sz w:val="22"/>
                <w:szCs w:val="22"/>
              </w:rPr>
              <w:t>5,000</w:t>
            </w:r>
          </w:p>
        </w:tc>
        <w:tc>
          <w:tcPr>
            <w:tcW w:w="330" w:type="pct"/>
            <w:shd w:val="clear" w:color="auto" w:fill="auto"/>
            <w:vAlign w:val="center"/>
          </w:tcPr>
          <w:p w14:paraId="1695E180" w14:textId="10D1DF0F" w:rsidR="00234108" w:rsidRPr="00234108" w:rsidRDefault="00234108" w:rsidP="00234108">
            <w:pPr>
              <w:jc w:val="center"/>
              <w:rPr>
                <w:color w:val="000000"/>
                <w:sz w:val="22"/>
                <w:szCs w:val="22"/>
              </w:rPr>
            </w:pPr>
            <w:r w:rsidRPr="00234108">
              <w:rPr>
                <w:color w:val="000000"/>
                <w:sz w:val="22"/>
                <w:szCs w:val="22"/>
              </w:rPr>
              <w:t>5,000</w:t>
            </w:r>
          </w:p>
        </w:tc>
        <w:tc>
          <w:tcPr>
            <w:tcW w:w="330" w:type="pct"/>
            <w:shd w:val="clear" w:color="auto" w:fill="auto"/>
            <w:vAlign w:val="center"/>
          </w:tcPr>
          <w:p w14:paraId="0EF8B7B5" w14:textId="27659CF9" w:rsidR="00234108" w:rsidRPr="00234108" w:rsidRDefault="00234108" w:rsidP="00234108">
            <w:pPr>
              <w:jc w:val="center"/>
              <w:rPr>
                <w:color w:val="000000"/>
                <w:sz w:val="22"/>
                <w:szCs w:val="22"/>
              </w:rPr>
            </w:pPr>
            <w:r w:rsidRPr="00234108">
              <w:rPr>
                <w:color w:val="000000"/>
                <w:sz w:val="22"/>
                <w:szCs w:val="22"/>
              </w:rPr>
              <w:t>5,000</w:t>
            </w:r>
          </w:p>
        </w:tc>
        <w:tc>
          <w:tcPr>
            <w:tcW w:w="330" w:type="pct"/>
            <w:shd w:val="clear" w:color="auto" w:fill="auto"/>
            <w:vAlign w:val="center"/>
          </w:tcPr>
          <w:p w14:paraId="76AC43D0" w14:textId="217D5BDA" w:rsidR="00234108" w:rsidRPr="00234108" w:rsidRDefault="00234108" w:rsidP="00234108">
            <w:pPr>
              <w:jc w:val="center"/>
              <w:rPr>
                <w:color w:val="000000"/>
                <w:sz w:val="22"/>
                <w:szCs w:val="22"/>
              </w:rPr>
            </w:pPr>
            <w:r w:rsidRPr="00234108">
              <w:rPr>
                <w:color w:val="000000"/>
                <w:sz w:val="22"/>
                <w:szCs w:val="22"/>
              </w:rPr>
              <w:t>5,000</w:t>
            </w:r>
          </w:p>
        </w:tc>
        <w:tc>
          <w:tcPr>
            <w:tcW w:w="330" w:type="pct"/>
            <w:shd w:val="clear" w:color="auto" w:fill="auto"/>
            <w:vAlign w:val="center"/>
          </w:tcPr>
          <w:p w14:paraId="49B27115" w14:textId="207CC0CB" w:rsidR="00234108" w:rsidRPr="00234108" w:rsidRDefault="00234108" w:rsidP="00234108">
            <w:pPr>
              <w:jc w:val="center"/>
              <w:rPr>
                <w:color w:val="000000"/>
                <w:sz w:val="22"/>
                <w:szCs w:val="22"/>
              </w:rPr>
            </w:pPr>
            <w:r w:rsidRPr="00234108">
              <w:rPr>
                <w:color w:val="000000"/>
                <w:sz w:val="22"/>
                <w:szCs w:val="22"/>
              </w:rPr>
              <w:t>5,000</w:t>
            </w:r>
          </w:p>
        </w:tc>
        <w:tc>
          <w:tcPr>
            <w:tcW w:w="357" w:type="pct"/>
            <w:shd w:val="clear" w:color="auto" w:fill="auto"/>
            <w:vAlign w:val="center"/>
          </w:tcPr>
          <w:p w14:paraId="5DA90978" w14:textId="03044D92" w:rsidR="00234108" w:rsidRPr="00234108" w:rsidRDefault="00234108" w:rsidP="00234108">
            <w:pPr>
              <w:jc w:val="center"/>
              <w:rPr>
                <w:color w:val="000000"/>
                <w:sz w:val="22"/>
                <w:szCs w:val="22"/>
              </w:rPr>
            </w:pPr>
            <w:r w:rsidRPr="00234108">
              <w:rPr>
                <w:color w:val="000000"/>
                <w:sz w:val="22"/>
                <w:szCs w:val="22"/>
              </w:rPr>
              <w:t>5,000</w:t>
            </w:r>
          </w:p>
        </w:tc>
        <w:tc>
          <w:tcPr>
            <w:tcW w:w="373" w:type="pct"/>
            <w:shd w:val="clear" w:color="auto" w:fill="auto"/>
            <w:vAlign w:val="center"/>
          </w:tcPr>
          <w:p w14:paraId="38DD2E70" w14:textId="3BD3B642" w:rsidR="00234108" w:rsidRPr="00234108" w:rsidRDefault="00234108" w:rsidP="00234108">
            <w:pPr>
              <w:jc w:val="center"/>
              <w:rPr>
                <w:color w:val="000000"/>
                <w:sz w:val="22"/>
                <w:szCs w:val="22"/>
              </w:rPr>
            </w:pPr>
            <w:r w:rsidRPr="00234108">
              <w:rPr>
                <w:color w:val="000000"/>
                <w:sz w:val="22"/>
                <w:szCs w:val="22"/>
              </w:rPr>
              <w:t>5,000</w:t>
            </w:r>
          </w:p>
        </w:tc>
      </w:tr>
      <w:tr w:rsidR="00234108" w:rsidRPr="00234108" w14:paraId="5EE2231A" w14:textId="77777777" w:rsidTr="00234108">
        <w:trPr>
          <w:cantSplit/>
          <w:trHeight w:val="132"/>
        </w:trPr>
        <w:tc>
          <w:tcPr>
            <w:tcW w:w="200" w:type="pct"/>
            <w:shd w:val="clear" w:color="auto" w:fill="auto"/>
            <w:vAlign w:val="bottom"/>
          </w:tcPr>
          <w:p w14:paraId="395A3022" w14:textId="41871E7C" w:rsidR="00234108" w:rsidRPr="00234108" w:rsidRDefault="00234108" w:rsidP="00234108">
            <w:pPr>
              <w:jc w:val="center"/>
              <w:rPr>
                <w:color w:val="000000"/>
                <w:sz w:val="22"/>
                <w:szCs w:val="22"/>
              </w:rPr>
            </w:pPr>
            <w:r w:rsidRPr="00234108">
              <w:rPr>
                <w:color w:val="000000"/>
                <w:sz w:val="22"/>
                <w:szCs w:val="22"/>
              </w:rPr>
              <w:t>2.2</w:t>
            </w:r>
          </w:p>
        </w:tc>
        <w:tc>
          <w:tcPr>
            <w:tcW w:w="1734" w:type="pct"/>
            <w:shd w:val="clear" w:color="auto" w:fill="auto"/>
            <w:vAlign w:val="center"/>
          </w:tcPr>
          <w:p w14:paraId="53F56590" w14:textId="579B422D" w:rsidR="00234108" w:rsidRPr="00234108" w:rsidRDefault="00234108" w:rsidP="00234108">
            <w:pPr>
              <w:jc w:val="center"/>
              <w:rPr>
                <w:color w:val="000000"/>
                <w:sz w:val="22"/>
                <w:szCs w:val="22"/>
              </w:rPr>
            </w:pPr>
            <w:r w:rsidRPr="00234108">
              <w:rPr>
                <w:sz w:val="22"/>
                <w:szCs w:val="22"/>
              </w:rPr>
              <w:t>Установленная мощность основного оборудования (без учета</w:t>
            </w:r>
            <w:r w:rsidR="005234DE">
              <w:rPr>
                <w:sz w:val="22"/>
                <w:szCs w:val="22"/>
              </w:rPr>
              <w:t xml:space="preserve"> </w:t>
            </w:r>
            <w:r w:rsidRPr="00234108">
              <w:rPr>
                <w:sz w:val="22"/>
                <w:szCs w:val="22"/>
              </w:rPr>
              <w:t>резервных</w:t>
            </w:r>
            <w:r w:rsidR="005234DE">
              <w:rPr>
                <w:sz w:val="22"/>
                <w:szCs w:val="22"/>
              </w:rPr>
              <w:t xml:space="preserve"> </w:t>
            </w:r>
            <w:r w:rsidRPr="00234108">
              <w:rPr>
                <w:sz w:val="22"/>
                <w:szCs w:val="22"/>
              </w:rPr>
              <w:t>котлов)</w:t>
            </w:r>
          </w:p>
        </w:tc>
        <w:tc>
          <w:tcPr>
            <w:tcW w:w="275" w:type="pct"/>
            <w:shd w:val="clear" w:color="auto" w:fill="auto"/>
            <w:vAlign w:val="center"/>
          </w:tcPr>
          <w:p w14:paraId="08461DA8" w14:textId="2A5C1F4F" w:rsidR="00234108" w:rsidRPr="00234108" w:rsidRDefault="00234108" w:rsidP="00234108">
            <w:pPr>
              <w:jc w:val="center"/>
              <w:rPr>
                <w:color w:val="000000"/>
                <w:sz w:val="22"/>
                <w:szCs w:val="22"/>
              </w:rPr>
            </w:pPr>
            <w:r w:rsidRPr="00234108">
              <w:rPr>
                <w:sz w:val="22"/>
                <w:szCs w:val="22"/>
              </w:rPr>
              <w:t>Гкал/ч</w:t>
            </w:r>
          </w:p>
        </w:tc>
        <w:tc>
          <w:tcPr>
            <w:tcW w:w="410" w:type="pct"/>
            <w:shd w:val="clear" w:color="auto" w:fill="auto"/>
            <w:vAlign w:val="center"/>
          </w:tcPr>
          <w:p w14:paraId="04EC6F6E" w14:textId="5A908727"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7D7B87AE" w14:textId="48464BA1"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07110B4F" w14:textId="2EB8F97D"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33EB9B29" w14:textId="42FA3061"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70AC35FB" w14:textId="741FC66B"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199FBFF8" w14:textId="3C20957A" w:rsidR="00234108" w:rsidRPr="00234108" w:rsidRDefault="00234108" w:rsidP="00234108">
            <w:pPr>
              <w:jc w:val="center"/>
              <w:rPr>
                <w:color w:val="000000"/>
                <w:sz w:val="22"/>
                <w:szCs w:val="22"/>
              </w:rPr>
            </w:pPr>
            <w:r w:rsidRPr="00234108">
              <w:rPr>
                <w:color w:val="000000"/>
                <w:sz w:val="22"/>
                <w:szCs w:val="22"/>
              </w:rPr>
              <w:t>2,000</w:t>
            </w:r>
          </w:p>
        </w:tc>
        <w:tc>
          <w:tcPr>
            <w:tcW w:w="357" w:type="pct"/>
            <w:shd w:val="clear" w:color="auto" w:fill="auto"/>
            <w:vAlign w:val="center"/>
          </w:tcPr>
          <w:p w14:paraId="20944238" w14:textId="16D09368" w:rsidR="00234108" w:rsidRPr="00234108" w:rsidRDefault="00234108" w:rsidP="00234108">
            <w:pPr>
              <w:jc w:val="center"/>
              <w:rPr>
                <w:color w:val="000000"/>
                <w:sz w:val="22"/>
                <w:szCs w:val="22"/>
              </w:rPr>
            </w:pPr>
            <w:r w:rsidRPr="00234108">
              <w:rPr>
                <w:color w:val="000000"/>
                <w:sz w:val="22"/>
                <w:szCs w:val="22"/>
              </w:rPr>
              <w:t>2,000</w:t>
            </w:r>
          </w:p>
        </w:tc>
        <w:tc>
          <w:tcPr>
            <w:tcW w:w="373" w:type="pct"/>
            <w:shd w:val="clear" w:color="auto" w:fill="auto"/>
            <w:vAlign w:val="center"/>
          </w:tcPr>
          <w:p w14:paraId="72BD2FDD" w14:textId="64428504" w:rsidR="00234108" w:rsidRPr="00234108" w:rsidRDefault="00234108" w:rsidP="00234108">
            <w:pPr>
              <w:jc w:val="center"/>
              <w:rPr>
                <w:color w:val="000000"/>
                <w:sz w:val="22"/>
                <w:szCs w:val="22"/>
              </w:rPr>
            </w:pPr>
            <w:r w:rsidRPr="00234108">
              <w:rPr>
                <w:color w:val="000000"/>
                <w:sz w:val="22"/>
                <w:szCs w:val="22"/>
              </w:rPr>
              <w:t>2,000</w:t>
            </w:r>
          </w:p>
        </w:tc>
      </w:tr>
      <w:tr w:rsidR="00234108" w:rsidRPr="00234108" w14:paraId="7B8FE95B" w14:textId="77777777" w:rsidTr="00234108">
        <w:trPr>
          <w:cantSplit/>
          <w:trHeight w:val="132"/>
        </w:trPr>
        <w:tc>
          <w:tcPr>
            <w:tcW w:w="200" w:type="pct"/>
            <w:shd w:val="clear" w:color="auto" w:fill="auto"/>
            <w:vAlign w:val="bottom"/>
          </w:tcPr>
          <w:p w14:paraId="139972B9" w14:textId="77A94107" w:rsidR="00234108" w:rsidRPr="00234108" w:rsidRDefault="00234108" w:rsidP="00234108">
            <w:pPr>
              <w:jc w:val="center"/>
              <w:rPr>
                <w:sz w:val="22"/>
                <w:szCs w:val="22"/>
              </w:rPr>
            </w:pPr>
            <w:r w:rsidRPr="00234108">
              <w:rPr>
                <w:color w:val="000000"/>
                <w:sz w:val="22"/>
                <w:szCs w:val="22"/>
              </w:rPr>
              <w:t>2.3</w:t>
            </w:r>
          </w:p>
        </w:tc>
        <w:tc>
          <w:tcPr>
            <w:tcW w:w="1734" w:type="pct"/>
            <w:shd w:val="clear" w:color="auto" w:fill="auto"/>
            <w:vAlign w:val="center"/>
          </w:tcPr>
          <w:p w14:paraId="00D2CC6C" w14:textId="5AF843EA" w:rsidR="00234108" w:rsidRPr="00234108" w:rsidRDefault="00234108" w:rsidP="00234108">
            <w:pPr>
              <w:jc w:val="center"/>
              <w:rPr>
                <w:color w:val="000000"/>
                <w:sz w:val="22"/>
                <w:szCs w:val="22"/>
              </w:rPr>
            </w:pPr>
            <w:r w:rsidRPr="00234108">
              <w:rPr>
                <w:color w:val="000000"/>
                <w:sz w:val="22"/>
                <w:szCs w:val="22"/>
              </w:rPr>
              <w:t>Располагаемая мощность основного оборудования</w:t>
            </w:r>
          </w:p>
        </w:tc>
        <w:tc>
          <w:tcPr>
            <w:tcW w:w="275" w:type="pct"/>
            <w:shd w:val="clear" w:color="auto" w:fill="auto"/>
            <w:vAlign w:val="center"/>
          </w:tcPr>
          <w:p w14:paraId="31F8FAF7" w14:textId="01524B97" w:rsidR="00234108" w:rsidRPr="00234108" w:rsidRDefault="00234108" w:rsidP="00234108">
            <w:pPr>
              <w:jc w:val="center"/>
              <w:rPr>
                <w:color w:val="000000"/>
                <w:sz w:val="22"/>
                <w:szCs w:val="22"/>
              </w:rPr>
            </w:pPr>
            <w:r w:rsidRPr="00234108">
              <w:rPr>
                <w:color w:val="000000"/>
                <w:sz w:val="22"/>
                <w:szCs w:val="22"/>
              </w:rPr>
              <w:t>Гкал/ч</w:t>
            </w:r>
          </w:p>
        </w:tc>
        <w:tc>
          <w:tcPr>
            <w:tcW w:w="410" w:type="pct"/>
            <w:shd w:val="clear" w:color="auto" w:fill="auto"/>
            <w:vAlign w:val="center"/>
          </w:tcPr>
          <w:p w14:paraId="37C0A442" w14:textId="4D2AA2B1"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746A44BD" w14:textId="77B03B09"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2BDBF734" w14:textId="3ED5D2AA"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30A75923" w14:textId="2BFF8A1E"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1F1365FD" w14:textId="056269E2" w:rsidR="00234108" w:rsidRPr="00234108" w:rsidRDefault="00234108" w:rsidP="00234108">
            <w:pPr>
              <w:jc w:val="center"/>
              <w:rPr>
                <w:color w:val="000000"/>
                <w:sz w:val="22"/>
                <w:szCs w:val="22"/>
              </w:rPr>
            </w:pPr>
            <w:r w:rsidRPr="00234108">
              <w:rPr>
                <w:color w:val="000000"/>
                <w:sz w:val="22"/>
                <w:szCs w:val="22"/>
              </w:rPr>
              <w:t>2,000</w:t>
            </w:r>
          </w:p>
        </w:tc>
        <w:tc>
          <w:tcPr>
            <w:tcW w:w="330" w:type="pct"/>
            <w:shd w:val="clear" w:color="auto" w:fill="auto"/>
            <w:vAlign w:val="center"/>
          </w:tcPr>
          <w:p w14:paraId="463C5F52" w14:textId="2B84B36F" w:rsidR="00234108" w:rsidRPr="00234108" w:rsidRDefault="00234108" w:rsidP="00234108">
            <w:pPr>
              <w:jc w:val="center"/>
              <w:rPr>
                <w:color w:val="000000"/>
                <w:sz w:val="22"/>
                <w:szCs w:val="22"/>
              </w:rPr>
            </w:pPr>
            <w:r w:rsidRPr="00234108">
              <w:rPr>
                <w:color w:val="000000"/>
                <w:sz w:val="22"/>
                <w:szCs w:val="22"/>
              </w:rPr>
              <w:t>2,000</w:t>
            </w:r>
          </w:p>
        </w:tc>
        <w:tc>
          <w:tcPr>
            <w:tcW w:w="357" w:type="pct"/>
            <w:shd w:val="clear" w:color="auto" w:fill="auto"/>
            <w:vAlign w:val="center"/>
          </w:tcPr>
          <w:p w14:paraId="1521A069" w14:textId="1CE462DF" w:rsidR="00234108" w:rsidRPr="00234108" w:rsidRDefault="00234108" w:rsidP="00234108">
            <w:pPr>
              <w:jc w:val="center"/>
              <w:rPr>
                <w:color w:val="000000"/>
                <w:sz w:val="22"/>
                <w:szCs w:val="22"/>
              </w:rPr>
            </w:pPr>
            <w:r w:rsidRPr="00234108">
              <w:rPr>
                <w:color w:val="000000"/>
                <w:sz w:val="22"/>
                <w:szCs w:val="22"/>
              </w:rPr>
              <w:t>2,000</w:t>
            </w:r>
          </w:p>
        </w:tc>
        <w:tc>
          <w:tcPr>
            <w:tcW w:w="373" w:type="pct"/>
            <w:shd w:val="clear" w:color="auto" w:fill="auto"/>
            <w:vAlign w:val="center"/>
          </w:tcPr>
          <w:p w14:paraId="4613AAE5" w14:textId="00B1CBAC" w:rsidR="00234108" w:rsidRPr="00234108" w:rsidRDefault="00234108" w:rsidP="00234108">
            <w:pPr>
              <w:jc w:val="center"/>
              <w:rPr>
                <w:color w:val="000000"/>
                <w:sz w:val="22"/>
                <w:szCs w:val="22"/>
              </w:rPr>
            </w:pPr>
            <w:r w:rsidRPr="00234108">
              <w:rPr>
                <w:color w:val="000000"/>
                <w:sz w:val="22"/>
                <w:szCs w:val="22"/>
              </w:rPr>
              <w:t>2,000</w:t>
            </w:r>
          </w:p>
        </w:tc>
      </w:tr>
      <w:tr w:rsidR="00234108" w:rsidRPr="00234108" w14:paraId="0D3839C4" w14:textId="77777777" w:rsidTr="00234108">
        <w:trPr>
          <w:cantSplit/>
          <w:trHeight w:val="132"/>
        </w:trPr>
        <w:tc>
          <w:tcPr>
            <w:tcW w:w="200" w:type="pct"/>
            <w:shd w:val="clear" w:color="auto" w:fill="auto"/>
            <w:vAlign w:val="bottom"/>
          </w:tcPr>
          <w:p w14:paraId="19CFBFFD" w14:textId="33309C69" w:rsidR="00234108" w:rsidRPr="00234108" w:rsidRDefault="00234108" w:rsidP="00234108">
            <w:pPr>
              <w:jc w:val="center"/>
              <w:rPr>
                <w:sz w:val="22"/>
                <w:szCs w:val="22"/>
              </w:rPr>
            </w:pPr>
            <w:r w:rsidRPr="00234108">
              <w:rPr>
                <w:color w:val="000000"/>
                <w:sz w:val="22"/>
                <w:szCs w:val="22"/>
              </w:rPr>
              <w:t>2.4</w:t>
            </w:r>
          </w:p>
        </w:tc>
        <w:tc>
          <w:tcPr>
            <w:tcW w:w="1734" w:type="pct"/>
            <w:shd w:val="clear" w:color="auto" w:fill="auto"/>
            <w:vAlign w:val="center"/>
          </w:tcPr>
          <w:p w14:paraId="52050F39" w14:textId="410CD94A" w:rsidR="00234108" w:rsidRPr="00234108" w:rsidRDefault="00234108" w:rsidP="00234108">
            <w:pPr>
              <w:jc w:val="center"/>
              <w:rPr>
                <w:color w:val="000000"/>
                <w:sz w:val="22"/>
                <w:szCs w:val="22"/>
              </w:rPr>
            </w:pPr>
            <w:r w:rsidRPr="00234108">
              <w:rPr>
                <w:color w:val="000000"/>
                <w:sz w:val="22"/>
                <w:szCs w:val="22"/>
              </w:rPr>
              <w:t>Ограничения тепловой мощности</w:t>
            </w:r>
          </w:p>
        </w:tc>
        <w:tc>
          <w:tcPr>
            <w:tcW w:w="275" w:type="pct"/>
            <w:shd w:val="clear" w:color="auto" w:fill="auto"/>
            <w:vAlign w:val="center"/>
          </w:tcPr>
          <w:p w14:paraId="2725E509" w14:textId="24F8B17E" w:rsidR="00234108" w:rsidRPr="00234108" w:rsidRDefault="00234108" w:rsidP="00234108">
            <w:pPr>
              <w:jc w:val="center"/>
              <w:rPr>
                <w:color w:val="000000"/>
                <w:sz w:val="22"/>
                <w:szCs w:val="22"/>
              </w:rPr>
            </w:pPr>
            <w:r w:rsidRPr="00234108">
              <w:rPr>
                <w:color w:val="000000"/>
                <w:sz w:val="22"/>
                <w:szCs w:val="22"/>
              </w:rPr>
              <w:t>Гкал/ч</w:t>
            </w:r>
          </w:p>
        </w:tc>
        <w:tc>
          <w:tcPr>
            <w:tcW w:w="410" w:type="pct"/>
            <w:shd w:val="clear" w:color="auto" w:fill="auto"/>
            <w:vAlign w:val="center"/>
          </w:tcPr>
          <w:p w14:paraId="73D05040" w14:textId="73BDFECB" w:rsidR="00234108" w:rsidRPr="00234108" w:rsidRDefault="00234108" w:rsidP="00234108">
            <w:pPr>
              <w:jc w:val="center"/>
              <w:rPr>
                <w:color w:val="000000"/>
                <w:sz w:val="22"/>
                <w:szCs w:val="22"/>
              </w:rPr>
            </w:pPr>
            <w:r w:rsidRPr="00234108">
              <w:rPr>
                <w:color w:val="000000"/>
                <w:sz w:val="22"/>
                <w:szCs w:val="22"/>
              </w:rPr>
              <w:t>0,000</w:t>
            </w:r>
          </w:p>
        </w:tc>
        <w:tc>
          <w:tcPr>
            <w:tcW w:w="330" w:type="pct"/>
            <w:shd w:val="clear" w:color="auto" w:fill="auto"/>
            <w:vAlign w:val="center"/>
          </w:tcPr>
          <w:p w14:paraId="19A39A1E" w14:textId="5AE4B1A6" w:rsidR="00234108" w:rsidRPr="00234108" w:rsidRDefault="00234108" w:rsidP="00234108">
            <w:pPr>
              <w:jc w:val="center"/>
              <w:rPr>
                <w:color w:val="000000"/>
                <w:sz w:val="22"/>
                <w:szCs w:val="22"/>
              </w:rPr>
            </w:pPr>
            <w:r w:rsidRPr="00234108">
              <w:rPr>
                <w:color w:val="000000"/>
                <w:sz w:val="22"/>
                <w:szCs w:val="22"/>
              </w:rPr>
              <w:t>0,000</w:t>
            </w:r>
          </w:p>
        </w:tc>
        <w:tc>
          <w:tcPr>
            <w:tcW w:w="330" w:type="pct"/>
            <w:shd w:val="clear" w:color="auto" w:fill="auto"/>
            <w:vAlign w:val="center"/>
          </w:tcPr>
          <w:p w14:paraId="345C35E9" w14:textId="1280098B" w:rsidR="00234108" w:rsidRPr="00234108" w:rsidRDefault="00234108" w:rsidP="00234108">
            <w:pPr>
              <w:jc w:val="center"/>
              <w:rPr>
                <w:color w:val="000000"/>
                <w:sz w:val="22"/>
                <w:szCs w:val="22"/>
              </w:rPr>
            </w:pPr>
            <w:r w:rsidRPr="00234108">
              <w:rPr>
                <w:color w:val="000000"/>
                <w:sz w:val="22"/>
                <w:szCs w:val="22"/>
              </w:rPr>
              <w:t>0,000</w:t>
            </w:r>
          </w:p>
        </w:tc>
        <w:tc>
          <w:tcPr>
            <w:tcW w:w="330" w:type="pct"/>
            <w:shd w:val="clear" w:color="auto" w:fill="auto"/>
            <w:vAlign w:val="center"/>
          </w:tcPr>
          <w:p w14:paraId="508CEA49" w14:textId="54FAE3F9" w:rsidR="00234108" w:rsidRPr="00234108" w:rsidRDefault="00234108" w:rsidP="00234108">
            <w:pPr>
              <w:jc w:val="center"/>
              <w:rPr>
                <w:color w:val="000000"/>
                <w:sz w:val="22"/>
                <w:szCs w:val="22"/>
              </w:rPr>
            </w:pPr>
            <w:r w:rsidRPr="00234108">
              <w:rPr>
                <w:color w:val="000000"/>
                <w:sz w:val="22"/>
                <w:szCs w:val="22"/>
              </w:rPr>
              <w:t>0,000</w:t>
            </w:r>
          </w:p>
        </w:tc>
        <w:tc>
          <w:tcPr>
            <w:tcW w:w="330" w:type="pct"/>
            <w:shd w:val="clear" w:color="auto" w:fill="auto"/>
            <w:vAlign w:val="center"/>
          </w:tcPr>
          <w:p w14:paraId="4904C6AA" w14:textId="3808B66D" w:rsidR="00234108" w:rsidRPr="00234108" w:rsidRDefault="00234108" w:rsidP="00234108">
            <w:pPr>
              <w:jc w:val="center"/>
              <w:rPr>
                <w:color w:val="000000"/>
                <w:sz w:val="22"/>
                <w:szCs w:val="22"/>
              </w:rPr>
            </w:pPr>
            <w:r w:rsidRPr="00234108">
              <w:rPr>
                <w:color w:val="000000"/>
                <w:sz w:val="22"/>
                <w:szCs w:val="22"/>
              </w:rPr>
              <w:t>0,000</w:t>
            </w:r>
          </w:p>
        </w:tc>
        <w:tc>
          <w:tcPr>
            <w:tcW w:w="330" w:type="pct"/>
            <w:shd w:val="clear" w:color="auto" w:fill="auto"/>
            <w:vAlign w:val="center"/>
          </w:tcPr>
          <w:p w14:paraId="574640EC" w14:textId="414B4DD0" w:rsidR="00234108" w:rsidRPr="00234108" w:rsidRDefault="00234108" w:rsidP="00234108">
            <w:pPr>
              <w:jc w:val="center"/>
              <w:rPr>
                <w:color w:val="000000"/>
                <w:sz w:val="22"/>
                <w:szCs w:val="22"/>
              </w:rPr>
            </w:pPr>
            <w:r w:rsidRPr="00234108">
              <w:rPr>
                <w:color w:val="000000"/>
                <w:sz w:val="22"/>
                <w:szCs w:val="22"/>
              </w:rPr>
              <w:t>0,000</w:t>
            </w:r>
          </w:p>
        </w:tc>
        <w:tc>
          <w:tcPr>
            <w:tcW w:w="357" w:type="pct"/>
            <w:shd w:val="clear" w:color="auto" w:fill="auto"/>
            <w:vAlign w:val="center"/>
          </w:tcPr>
          <w:p w14:paraId="3D357D6B" w14:textId="00F4F2B8" w:rsidR="00234108" w:rsidRPr="00234108" w:rsidRDefault="00234108" w:rsidP="00234108">
            <w:pPr>
              <w:jc w:val="center"/>
              <w:rPr>
                <w:color w:val="000000"/>
                <w:sz w:val="22"/>
                <w:szCs w:val="22"/>
              </w:rPr>
            </w:pPr>
            <w:r w:rsidRPr="00234108">
              <w:rPr>
                <w:color w:val="000000"/>
                <w:sz w:val="22"/>
                <w:szCs w:val="22"/>
              </w:rPr>
              <w:t>0,000</w:t>
            </w:r>
          </w:p>
        </w:tc>
        <w:tc>
          <w:tcPr>
            <w:tcW w:w="373" w:type="pct"/>
            <w:shd w:val="clear" w:color="auto" w:fill="auto"/>
            <w:vAlign w:val="center"/>
          </w:tcPr>
          <w:p w14:paraId="481949FD" w14:textId="50101B44" w:rsidR="00234108" w:rsidRPr="00234108" w:rsidRDefault="00234108" w:rsidP="00234108">
            <w:pPr>
              <w:jc w:val="center"/>
              <w:rPr>
                <w:color w:val="000000"/>
                <w:sz w:val="22"/>
                <w:szCs w:val="22"/>
              </w:rPr>
            </w:pPr>
            <w:r w:rsidRPr="00234108">
              <w:rPr>
                <w:color w:val="000000"/>
                <w:sz w:val="22"/>
                <w:szCs w:val="22"/>
              </w:rPr>
              <w:t>0,000</w:t>
            </w:r>
          </w:p>
        </w:tc>
      </w:tr>
      <w:tr w:rsidR="00234108" w:rsidRPr="00234108" w14:paraId="2027CB75" w14:textId="77777777" w:rsidTr="00234108">
        <w:trPr>
          <w:cantSplit/>
          <w:trHeight w:val="132"/>
        </w:trPr>
        <w:tc>
          <w:tcPr>
            <w:tcW w:w="200" w:type="pct"/>
            <w:shd w:val="clear" w:color="auto" w:fill="auto"/>
            <w:vAlign w:val="bottom"/>
          </w:tcPr>
          <w:p w14:paraId="2582FFCA" w14:textId="6AED2D27" w:rsidR="00234108" w:rsidRPr="00234108" w:rsidRDefault="00234108" w:rsidP="00234108">
            <w:pPr>
              <w:jc w:val="center"/>
              <w:rPr>
                <w:sz w:val="22"/>
                <w:szCs w:val="22"/>
              </w:rPr>
            </w:pPr>
            <w:r w:rsidRPr="00234108">
              <w:rPr>
                <w:color w:val="000000"/>
                <w:sz w:val="22"/>
                <w:szCs w:val="22"/>
              </w:rPr>
              <w:t>2.5</w:t>
            </w:r>
          </w:p>
        </w:tc>
        <w:tc>
          <w:tcPr>
            <w:tcW w:w="1734" w:type="pct"/>
            <w:shd w:val="clear" w:color="auto" w:fill="auto"/>
            <w:vAlign w:val="center"/>
          </w:tcPr>
          <w:p w14:paraId="2D9BB0FD" w14:textId="31B50C11" w:rsidR="00234108" w:rsidRPr="00234108" w:rsidRDefault="00234108" w:rsidP="00234108">
            <w:pPr>
              <w:jc w:val="center"/>
              <w:rPr>
                <w:color w:val="000000"/>
                <w:sz w:val="22"/>
                <w:szCs w:val="22"/>
              </w:rPr>
            </w:pPr>
            <w:r w:rsidRPr="00234108">
              <w:rPr>
                <w:color w:val="000000"/>
                <w:sz w:val="22"/>
                <w:szCs w:val="22"/>
              </w:rPr>
              <w:t>Собственные и хозяйственные нужды</w:t>
            </w:r>
          </w:p>
        </w:tc>
        <w:tc>
          <w:tcPr>
            <w:tcW w:w="275" w:type="pct"/>
            <w:shd w:val="clear" w:color="auto" w:fill="auto"/>
            <w:vAlign w:val="center"/>
          </w:tcPr>
          <w:p w14:paraId="48E1B420" w14:textId="099CA35F" w:rsidR="00234108" w:rsidRPr="00234108" w:rsidRDefault="00234108" w:rsidP="00234108">
            <w:pPr>
              <w:jc w:val="center"/>
              <w:rPr>
                <w:color w:val="000000"/>
                <w:sz w:val="22"/>
                <w:szCs w:val="22"/>
              </w:rPr>
            </w:pPr>
            <w:r w:rsidRPr="00234108">
              <w:rPr>
                <w:color w:val="000000"/>
                <w:sz w:val="22"/>
                <w:szCs w:val="22"/>
              </w:rPr>
              <w:t>Гкал/ч</w:t>
            </w:r>
          </w:p>
        </w:tc>
        <w:tc>
          <w:tcPr>
            <w:tcW w:w="410" w:type="pct"/>
            <w:shd w:val="clear" w:color="auto" w:fill="auto"/>
            <w:vAlign w:val="center"/>
          </w:tcPr>
          <w:p w14:paraId="15C7FDC7" w14:textId="59343A05" w:rsidR="00234108" w:rsidRPr="00234108" w:rsidRDefault="00234108" w:rsidP="00234108">
            <w:pPr>
              <w:jc w:val="center"/>
              <w:rPr>
                <w:color w:val="000000"/>
                <w:sz w:val="22"/>
                <w:szCs w:val="22"/>
              </w:rPr>
            </w:pPr>
            <w:r w:rsidRPr="00234108">
              <w:rPr>
                <w:color w:val="000000"/>
                <w:sz w:val="22"/>
                <w:szCs w:val="22"/>
              </w:rPr>
              <w:t>0,025</w:t>
            </w:r>
          </w:p>
        </w:tc>
        <w:tc>
          <w:tcPr>
            <w:tcW w:w="330" w:type="pct"/>
            <w:shd w:val="clear" w:color="auto" w:fill="auto"/>
            <w:vAlign w:val="center"/>
          </w:tcPr>
          <w:p w14:paraId="345F8014" w14:textId="43A2A8BC" w:rsidR="00234108" w:rsidRPr="00234108" w:rsidRDefault="00234108" w:rsidP="00234108">
            <w:pPr>
              <w:jc w:val="center"/>
              <w:rPr>
                <w:color w:val="000000"/>
                <w:sz w:val="22"/>
                <w:szCs w:val="22"/>
              </w:rPr>
            </w:pPr>
            <w:r w:rsidRPr="00234108">
              <w:rPr>
                <w:color w:val="000000"/>
                <w:sz w:val="22"/>
                <w:szCs w:val="22"/>
              </w:rPr>
              <w:t>0,025</w:t>
            </w:r>
          </w:p>
        </w:tc>
        <w:tc>
          <w:tcPr>
            <w:tcW w:w="330" w:type="pct"/>
            <w:shd w:val="clear" w:color="auto" w:fill="auto"/>
            <w:vAlign w:val="center"/>
          </w:tcPr>
          <w:p w14:paraId="4EC14F5D" w14:textId="523002BF" w:rsidR="00234108" w:rsidRPr="00234108" w:rsidRDefault="00234108" w:rsidP="00234108">
            <w:pPr>
              <w:jc w:val="center"/>
              <w:rPr>
                <w:color w:val="000000"/>
                <w:sz w:val="22"/>
                <w:szCs w:val="22"/>
              </w:rPr>
            </w:pPr>
            <w:r w:rsidRPr="00234108">
              <w:rPr>
                <w:color w:val="000000"/>
                <w:sz w:val="22"/>
                <w:szCs w:val="22"/>
              </w:rPr>
              <w:t>0,025</w:t>
            </w:r>
          </w:p>
        </w:tc>
        <w:tc>
          <w:tcPr>
            <w:tcW w:w="330" w:type="pct"/>
            <w:shd w:val="clear" w:color="auto" w:fill="auto"/>
            <w:vAlign w:val="center"/>
          </w:tcPr>
          <w:p w14:paraId="690E834A" w14:textId="16E63A0C" w:rsidR="00234108" w:rsidRPr="00234108" w:rsidRDefault="00234108" w:rsidP="00234108">
            <w:pPr>
              <w:jc w:val="center"/>
              <w:rPr>
                <w:color w:val="000000"/>
                <w:sz w:val="22"/>
                <w:szCs w:val="22"/>
              </w:rPr>
            </w:pPr>
            <w:r w:rsidRPr="00234108">
              <w:rPr>
                <w:color w:val="000000"/>
                <w:sz w:val="22"/>
                <w:szCs w:val="22"/>
              </w:rPr>
              <w:t>0,025</w:t>
            </w:r>
          </w:p>
        </w:tc>
        <w:tc>
          <w:tcPr>
            <w:tcW w:w="330" w:type="pct"/>
            <w:shd w:val="clear" w:color="auto" w:fill="auto"/>
            <w:vAlign w:val="center"/>
          </w:tcPr>
          <w:p w14:paraId="6CCFAC49" w14:textId="194D9DFA" w:rsidR="00234108" w:rsidRPr="00234108" w:rsidRDefault="00234108" w:rsidP="00234108">
            <w:pPr>
              <w:jc w:val="center"/>
              <w:rPr>
                <w:color w:val="000000"/>
                <w:sz w:val="22"/>
                <w:szCs w:val="22"/>
              </w:rPr>
            </w:pPr>
            <w:r w:rsidRPr="00234108">
              <w:rPr>
                <w:color w:val="000000"/>
                <w:sz w:val="22"/>
                <w:szCs w:val="22"/>
              </w:rPr>
              <w:t>0,025</w:t>
            </w:r>
          </w:p>
        </w:tc>
        <w:tc>
          <w:tcPr>
            <w:tcW w:w="330" w:type="pct"/>
            <w:shd w:val="clear" w:color="auto" w:fill="auto"/>
            <w:vAlign w:val="center"/>
          </w:tcPr>
          <w:p w14:paraId="761156C4" w14:textId="51B23B76" w:rsidR="00234108" w:rsidRPr="00234108" w:rsidRDefault="00234108" w:rsidP="00234108">
            <w:pPr>
              <w:jc w:val="center"/>
              <w:rPr>
                <w:color w:val="000000"/>
                <w:sz w:val="22"/>
                <w:szCs w:val="22"/>
              </w:rPr>
            </w:pPr>
            <w:r w:rsidRPr="00234108">
              <w:rPr>
                <w:color w:val="000000"/>
                <w:sz w:val="22"/>
                <w:szCs w:val="22"/>
              </w:rPr>
              <w:t>0,025</w:t>
            </w:r>
          </w:p>
        </w:tc>
        <w:tc>
          <w:tcPr>
            <w:tcW w:w="357" w:type="pct"/>
            <w:shd w:val="clear" w:color="auto" w:fill="auto"/>
            <w:vAlign w:val="center"/>
          </w:tcPr>
          <w:p w14:paraId="123A8CED" w14:textId="3DA00E2F" w:rsidR="00234108" w:rsidRPr="00234108" w:rsidRDefault="00234108" w:rsidP="00234108">
            <w:pPr>
              <w:jc w:val="center"/>
              <w:rPr>
                <w:color w:val="000000"/>
                <w:sz w:val="22"/>
                <w:szCs w:val="22"/>
              </w:rPr>
            </w:pPr>
            <w:r w:rsidRPr="00234108">
              <w:rPr>
                <w:color w:val="000000"/>
                <w:sz w:val="22"/>
                <w:szCs w:val="22"/>
              </w:rPr>
              <w:t>0,025</w:t>
            </w:r>
          </w:p>
        </w:tc>
        <w:tc>
          <w:tcPr>
            <w:tcW w:w="373" w:type="pct"/>
            <w:shd w:val="clear" w:color="auto" w:fill="auto"/>
            <w:vAlign w:val="center"/>
          </w:tcPr>
          <w:p w14:paraId="6B3D0CFA" w14:textId="404D05A1" w:rsidR="00234108" w:rsidRPr="00234108" w:rsidRDefault="00234108" w:rsidP="00234108">
            <w:pPr>
              <w:jc w:val="center"/>
              <w:rPr>
                <w:color w:val="000000"/>
                <w:sz w:val="22"/>
                <w:szCs w:val="22"/>
              </w:rPr>
            </w:pPr>
            <w:r w:rsidRPr="00234108">
              <w:rPr>
                <w:color w:val="000000"/>
                <w:sz w:val="22"/>
                <w:szCs w:val="22"/>
              </w:rPr>
              <w:t>0,025</w:t>
            </w:r>
          </w:p>
        </w:tc>
      </w:tr>
      <w:tr w:rsidR="00234108" w:rsidRPr="00234108" w14:paraId="49679E93" w14:textId="77777777" w:rsidTr="00234108">
        <w:trPr>
          <w:cantSplit/>
          <w:trHeight w:val="132"/>
        </w:trPr>
        <w:tc>
          <w:tcPr>
            <w:tcW w:w="200" w:type="pct"/>
            <w:shd w:val="clear" w:color="auto" w:fill="auto"/>
            <w:vAlign w:val="bottom"/>
          </w:tcPr>
          <w:p w14:paraId="57025BAD" w14:textId="27EA162C" w:rsidR="00234108" w:rsidRPr="00234108" w:rsidRDefault="00234108" w:rsidP="00234108">
            <w:pPr>
              <w:jc w:val="center"/>
              <w:rPr>
                <w:sz w:val="22"/>
                <w:szCs w:val="22"/>
              </w:rPr>
            </w:pPr>
            <w:r w:rsidRPr="00234108">
              <w:rPr>
                <w:color w:val="000000"/>
                <w:sz w:val="22"/>
                <w:szCs w:val="22"/>
              </w:rPr>
              <w:t>2.6</w:t>
            </w:r>
          </w:p>
        </w:tc>
        <w:tc>
          <w:tcPr>
            <w:tcW w:w="1734" w:type="pct"/>
            <w:shd w:val="clear" w:color="auto" w:fill="auto"/>
            <w:vAlign w:val="center"/>
          </w:tcPr>
          <w:p w14:paraId="1083D038" w14:textId="273B55A1" w:rsidR="00234108" w:rsidRPr="00234108" w:rsidRDefault="00234108" w:rsidP="00234108">
            <w:pPr>
              <w:jc w:val="center"/>
              <w:rPr>
                <w:color w:val="000000"/>
                <w:sz w:val="22"/>
                <w:szCs w:val="22"/>
              </w:rPr>
            </w:pPr>
            <w:r w:rsidRPr="00234108">
              <w:rPr>
                <w:color w:val="000000"/>
                <w:sz w:val="22"/>
                <w:szCs w:val="22"/>
              </w:rPr>
              <w:t xml:space="preserve">Потери в тепловых сетях от отпущенной тепловой энергии </w:t>
            </w:r>
          </w:p>
        </w:tc>
        <w:tc>
          <w:tcPr>
            <w:tcW w:w="275" w:type="pct"/>
            <w:shd w:val="clear" w:color="auto" w:fill="auto"/>
            <w:vAlign w:val="center"/>
          </w:tcPr>
          <w:p w14:paraId="2BD7BC0D" w14:textId="2A50CE5E" w:rsidR="00234108" w:rsidRPr="00234108" w:rsidRDefault="00234108" w:rsidP="00234108">
            <w:pPr>
              <w:jc w:val="center"/>
              <w:rPr>
                <w:color w:val="000000"/>
                <w:sz w:val="22"/>
                <w:szCs w:val="22"/>
              </w:rPr>
            </w:pPr>
            <w:r w:rsidRPr="00234108">
              <w:rPr>
                <w:color w:val="000000"/>
                <w:sz w:val="22"/>
                <w:szCs w:val="22"/>
              </w:rPr>
              <w:t>Гкал/ч</w:t>
            </w:r>
          </w:p>
        </w:tc>
        <w:tc>
          <w:tcPr>
            <w:tcW w:w="410" w:type="pct"/>
            <w:shd w:val="clear" w:color="auto" w:fill="auto"/>
            <w:vAlign w:val="center"/>
          </w:tcPr>
          <w:p w14:paraId="0E56120C" w14:textId="7909AD8F" w:rsidR="00234108" w:rsidRPr="00234108" w:rsidRDefault="00234108" w:rsidP="00234108">
            <w:pPr>
              <w:jc w:val="center"/>
              <w:rPr>
                <w:color w:val="000000"/>
                <w:sz w:val="22"/>
                <w:szCs w:val="22"/>
              </w:rPr>
            </w:pPr>
            <w:r w:rsidRPr="00234108">
              <w:rPr>
                <w:color w:val="000000"/>
                <w:sz w:val="22"/>
                <w:szCs w:val="22"/>
              </w:rPr>
              <w:t>0,141</w:t>
            </w:r>
          </w:p>
        </w:tc>
        <w:tc>
          <w:tcPr>
            <w:tcW w:w="330" w:type="pct"/>
            <w:shd w:val="clear" w:color="auto" w:fill="auto"/>
            <w:vAlign w:val="center"/>
          </w:tcPr>
          <w:p w14:paraId="16FF093D" w14:textId="035436BF" w:rsidR="00234108" w:rsidRPr="00234108" w:rsidRDefault="00234108" w:rsidP="00234108">
            <w:pPr>
              <w:jc w:val="center"/>
              <w:rPr>
                <w:color w:val="000000"/>
                <w:sz w:val="22"/>
                <w:szCs w:val="22"/>
              </w:rPr>
            </w:pPr>
            <w:r w:rsidRPr="00234108">
              <w:rPr>
                <w:color w:val="000000"/>
                <w:sz w:val="22"/>
                <w:szCs w:val="22"/>
              </w:rPr>
              <w:t>0,141</w:t>
            </w:r>
          </w:p>
        </w:tc>
        <w:tc>
          <w:tcPr>
            <w:tcW w:w="330" w:type="pct"/>
            <w:shd w:val="clear" w:color="auto" w:fill="auto"/>
            <w:vAlign w:val="center"/>
          </w:tcPr>
          <w:p w14:paraId="51122973" w14:textId="50C4F129" w:rsidR="00234108" w:rsidRPr="00234108" w:rsidRDefault="00234108" w:rsidP="00234108">
            <w:pPr>
              <w:jc w:val="center"/>
              <w:rPr>
                <w:color w:val="000000"/>
                <w:sz w:val="22"/>
                <w:szCs w:val="22"/>
              </w:rPr>
            </w:pPr>
            <w:r w:rsidRPr="00234108">
              <w:rPr>
                <w:color w:val="000000"/>
                <w:sz w:val="22"/>
                <w:szCs w:val="22"/>
              </w:rPr>
              <w:t>0,141</w:t>
            </w:r>
          </w:p>
        </w:tc>
        <w:tc>
          <w:tcPr>
            <w:tcW w:w="330" w:type="pct"/>
            <w:shd w:val="clear" w:color="auto" w:fill="auto"/>
            <w:vAlign w:val="center"/>
          </w:tcPr>
          <w:p w14:paraId="40CCF4C6" w14:textId="2E649F72" w:rsidR="00234108" w:rsidRPr="00234108" w:rsidRDefault="00234108" w:rsidP="00234108">
            <w:pPr>
              <w:jc w:val="center"/>
              <w:rPr>
                <w:color w:val="000000"/>
                <w:sz w:val="22"/>
                <w:szCs w:val="22"/>
              </w:rPr>
            </w:pPr>
            <w:r w:rsidRPr="00234108">
              <w:rPr>
                <w:color w:val="000000"/>
                <w:sz w:val="22"/>
                <w:szCs w:val="22"/>
              </w:rPr>
              <w:t>0,141</w:t>
            </w:r>
          </w:p>
        </w:tc>
        <w:tc>
          <w:tcPr>
            <w:tcW w:w="330" w:type="pct"/>
            <w:shd w:val="clear" w:color="auto" w:fill="auto"/>
            <w:vAlign w:val="center"/>
          </w:tcPr>
          <w:p w14:paraId="11D71B29" w14:textId="654591F5" w:rsidR="00234108" w:rsidRPr="00234108" w:rsidRDefault="00234108" w:rsidP="00234108">
            <w:pPr>
              <w:jc w:val="center"/>
              <w:rPr>
                <w:color w:val="000000"/>
                <w:sz w:val="22"/>
                <w:szCs w:val="22"/>
              </w:rPr>
            </w:pPr>
            <w:r w:rsidRPr="00234108">
              <w:rPr>
                <w:color w:val="000000"/>
                <w:sz w:val="22"/>
                <w:szCs w:val="22"/>
              </w:rPr>
              <w:t>0,141</w:t>
            </w:r>
          </w:p>
        </w:tc>
        <w:tc>
          <w:tcPr>
            <w:tcW w:w="330" w:type="pct"/>
            <w:shd w:val="clear" w:color="auto" w:fill="auto"/>
            <w:vAlign w:val="center"/>
          </w:tcPr>
          <w:p w14:paraId="0439B576" w14:textId="38FD5106" w:rsidR="00234108" w:rsidRPr="00234108" w:rsidRDefault="00234108" w:rsidP="00234108">
            <w:pPr>
              <w:jc w:val="center"/>
              <w:rPr>
                <w:color w:val="000000"/>
                <w:sz w:val="22"/>
                <w:szCs w:val="22"/>
              </w:rPr>
            </w:pPr>
            <w:r w:rsidRPr="00234108">
              <w:rPr>
                <w:color w:val="000000"/>
                <w:sz w:val="22"/>
                <w:szCs w:val="22"/>
              </w:rPr>
              <w:t>0,141</w:t>
            </w:r>
          </w:p>
        </w:tc>
        <w:tc>
          <w:tcPr>
            <w:tcW w:w="357" w:type="pct"/>
            <w:shd w:val="clear" w:color="auto" w:fill="auto"/>
            <w:vAlign w:val="center"/>
          </w:tcPr>
          <w:p w14:paraId="34F320DF" w14:textId="691A3808" w:rsidR="00234108" w:rsidRPr="00234108" w:rsidRDefault="00234108" w:rsidP="00234108">
            <w:pPr>
              <w:jc w:val="center"/>
              <w:rPr>
                <w:color w:val="000000"/>
                <w:sz w:val="22"/>
                <w:szCs w:val="22"/>
              </w:rPr>
            </w:pPr>
            <w:r w:rsidRPr="00234108">
              <w:rPr>
                <w:color w:val="000000"/>
                <w:sz w:val="22"/>
                <w:szCs w:val="22"/>
              </w:rPr>
              <w:t>0,141</w:t>
            </w:r>
          </w:p>
        </w:tc>
        <w:tc>
          <w:tcPr>
            <w:tcW w:w="373" w:type="pct"/>
            <w:shd w:val="clear" w:color="auto" w:fill="auto"/>
            <w:vAlign w:val="center"/>
          </w:tcPr>
          <w:p w14:paraId="6E40DCE8" w14:textId="2DE4777B" w:rsidR="00234108" w:rsidRPr="00234108" w:rsidRDefault="00234108" w:rsidP="00234108">
            <w:pPr>
              <w:jc w:val="center"/>
              <w:rPr>
                <w:color w:val="000000"/>
                <w:sz w:val="22"/>
                <w:szCs w:val="22"/>
              </w:rPr>
            </w:pPr>
            <w:r w:rsidRPr="00234108">
              <w:rPr>
                <w:color w:val="000000"/>
                <w:sz w:val="22"/>
                <w:szCs w:val="22"/>
              </w:rPr>
              <w:t>0,141</w:t>
            </w:r>
          </w:p>
        </w:tc>
      </w:tr>
      <w:tr w:rsidR="00234108" w:rsidRPr="00234108" w14:paraId="6208C8C2" w14:textId="77777777" w:rsidTr="00234108">
        <w:trPr>
          <w:cantSplit/>
          <w:trHeight w:val="132"/>
        </w:trPr>
        <w:tc>
          <w:tcPr>
            <w:tcW w:w="200" w:type="pct"/>
            <w:shd w:val="clear" w:color="auto" w:fill="auto"/>
            <w:vAlign w:val="bottom"/>
          </w:tcPr>
          <w:p w14:paraId="0F429CFE" w14:textId="5A616A21" w:rsidR="00234108" w:rsidRPr="00234108" w:rsidRDefault="00234108" w:rsidP="00234108">
            <w:pPr>
              <w:jc w:val="center"/>
              <w:rPr>
                <w:sz w:val="22"/>
                <w:szCs w:val="22"/>
              </w:rPr>
            </w:pPr>
            <w:r w:rsidRPr="00234108">
              <w:rPr>
                <w:color w:val="000000"/>
                <w:sz w:val="22"/>
                <w:szCs w:val="22"/>
              </w:rPr>
              <w:t>2.7</w:t>
            </w:r>
          </w:p>
        </w:tc>
        <w:tc>
          <w:tcPr>
            <w:tcW w:w="1734" w:type="pct"/>
            <w:shd w:val="clear" w:color="auto" w:fill="auto"/>
            <w:vAlign w:val="center"/>
          </w:tcPr>
          <w:p w14:paraId="098D7E10" w14:textId="060AA5B4" w:rsidR="00234108" w:rsidRPr="00234108" w:rsidRDefault="00234108" w:rsidP="00234108">
            <w:pPr>
              <w:jc w:val="center"/>
              <w:rPr>
                <w:color w:val="000000"/>
                <w:sz w:val="22"/>
                <w:szCs w:val="22"/>
              </w:rPr>
            </w:pPr>
            <w:r w:rsidRPr="00234108">
              <w:rPr>
                <w:color w:val="000000"/>
                <w:sz w:val="22"/>
                <w:szCs w:val="22"/>
              </w:rPr>
              <w:t>Присоединенная тепловая нагрузка</w:t>
            </w:r>
          </w:p>
        </w:tc>
        <w:tc>
          <w:tcPr>
            <w:tcW w:w="275" w:type="pct"/>
            <w:shd w:val="clear" w:color="auto" w:fill="auto"/>
            <w:vAlign w:val="center"/>
          </w:tcPr>
          <w:p w14:paraId="1429F1B9" w14:textId="61839B18" w:rsidR="00234108" w:rsidRPr="00234108" w:rsidRDefault="00234108" w:rsidP="00234108">
            <w:pPr>
              <w:jc w:val="center"/>
              <w:rPr>
                <w:color w:val="000000"/>
                <w:sz w:val="22"/>
                <w:szCs w:val="22"/>
              </w:rPr>
            </w:pPr>
            <w:r w:rsidRPr="00234108">
              <w:rPr>
                <w:color w:val="000000"/>
                <w:sz w:val="22"/>
                <w:szCs w:val="22"/>
              </w:rPr>
              <w:t>Гкал/ч</w:t>
            </w:r>
          </w:p>
        </w:tc>
        <w:tc>
          <w:tcPr>
            <w:tcW w:w="410" w:type="pct"/>
            <w:shd w:val="clear" w:color="auto" w:fill="auto"/>
            <w:vAlign w:val="center"/>
          </w:tcPr>
          <w:p w14:paraId="282B0BBE" w14:textId="10E1C41C" w:rsidR="00234108" w:rsidRPr="00234108" w:rsidRDefault="00234108" w:rsidP="00234108">
            <w:pPr>
              <w:jc w:val="center"/>
              <w:rPr>
                <w:color w:val="000000"/>
                <w:sz w:val="22"/>
                <w:szCs w:val="22"/>
              </w:rPr>
            </w:pPr>
            <w:r w:rsidRPr="00234108">
              <w:rPr>
                <w:color w:val="000000"/>
                <w:sz w:val="22"/>
                <w:szCs w:val="22"/>
              </w:rPr>
              <w:t>0,899</w:t>
            </w:r>
          </w:p>
        </w:tc>
        <w:tc>
          <w:tcPr>
            <w:tcW w:w="330" w:type="pct"/>
            <w:shd w:val="clear" w:color="auto" w:fill="auto"/>
            <w:vAlign w:val="center"/>
          </w:tcPr>
          <w:p w14:paraId="166E4115" w14:textId="402D1839" w:rsidR="00234108" w:rsidRPr="00234108" w:rsidRDefault="00234108" w:rsidP="00234108">
            <w:pPr>
              <w:jc w:val="center"/>
              <w:rPr>
                <w:color w:val="000000"/>
                <w:sz w:val="22"/>
                <w:szCs w:val="22"/>
              </w:rPr>
            </w:pPr>
            <w:r w:rsidRPr="00234108">
              <w:rPr>
                <w:color w:val="000000"/>
                <w:sz w:val="22"/>
                <w:szCs w:val="22"/>
              </w:rPr>
              <w:t>0,899</w:t>
            </w:r>
          </w:p>
        </w:tc>
        <w:tc>
          <w:tcPr>
            <w:tcW w:w="330" w:type="pct"/>
            <w:shd w:val="clear" w:color="auto" w:fill="auto"/>
            <w:vAlign w:val="center"/>
          </w:tcPr>
          <w:p w14:paraId="1EC379EE" w14:textId="1D072970" w:rsidR="00234108" w:rsidRPr="00234108" w:rsidRDefault="00234108" w:rsidP="00234108">
            <w:pPr>
              <w:jc w:val="center"/>
              <w:rPr>
                <w:color w:val="000000"/>
                <w:sz w:val="22"/>
                <w:szCs w:val="22"/>
              </w:rPr>
            </w:pPr>
            <w:r w:rsidRPr="00234108">
              <w:rPr>
                <w:color w:val="000000"/>
                <w:sz w:val="22"/>
                <w:szCs w:val="22"/>
              </w:rPr>
              <w:t>0,899</w:t>
            </w:r>
          </w:p>
        </w:tc>
        <w:tc>
          <w:tcPr>
            <w:tcW w:w="330" w:type="pct"/>
            <w:shd w:val="clear" w:color="auto" w:fill="auto"/>
            <w:vAlign w:val="center"/>
          </w:tcPr>
          <w:p w14:paraId="4C2954E2" w14:textId="36CD624A" w:rsidR="00234108" w:rsidRPr="00234108" w:rsidRDefault="00234108" w:rsidP="00234108">
            <w:pPr>
              <w:jc w:val="center"/>
              <w:rPr>
                <w:color w:val="000000"/>
                <w:sz w:val="22"/>
                <w:szCs w:val="22"/>
              </w:rPr>
            </w:pPr>
            <w:r w:rsidRPr="00234108">
              <w:rPr>
                <w:color w:val="000000"/>
                <w:sz w:val="22"/>
                <w:szCs w:val="22"/>
              </w:rPr>
              <w:t>0,899</w:t>
            </w:r>
          </w:p>
        </w:tc>
        <w:tc>
          <w:tcPr>
            <w:tcW w:w="330" w:type="pct"/>
            <w:shd w:val="clear" w:color="auto" w:fill="auto"/>
            <w:vAlign w:val="center"/>
          </w:tcPr>
          <w:p w14:paraId="68AA4F7F" w14:textId="004077FE" w:rsidR="00234108" w:rsidRPr="00234108" w:rsidRDefault="00234108" w:rsidP="00234108">
            <w:pPr>
              <w:jc w:val="center"/>
              <w:rPr>
                <w:color w:val="000000"/>
                <w:sz w:val="22"/>
                <w:szCs w:val="22"/>
              </w:rPr>
            </w:pPr>
            <w:r w:rsidRPr="00234108">
              <w:rPr>
                <w:color w:val="000000"/>
                <w:sz w:val="22"/>
                <w:szCs w:val="22"/>
              </w:rPr>
              <w:t>0,899</w:t>
            </w:r>
          </w:p>
        </w:tc>
        <w:tc>
          <w:tcPr>
            <w:tcW w:w="330" w:type="pct"/>
            <w:shd w:val="clear" w:color="auto" w:fill="auto"/>
            <w:vAlign w:val="center"/>
          </w:tcPr>
          <w:p w14:paraId="68B89C77" w14:textId="44480D36" w:rsidR="00234108" w:rsidRPr="00234108" w:rsidRDefault="00234108" w:rsidP="00234108">
            <w:pPr>
              <w:jc w:val="center"/>
              <w:rPr>
                <w:color w:val="000000"/>
                <w:sz w:val="22"/>
                <w:szCs w:val="22"/>
              </w:rPr>
            </w:pPr>
            <w:r w:rsidRPr="00234108">
              <w:rPr>
                <w:color w:val="000000"/>
                <w:sz w:val="22"/>
                <w:szCs w:val="22"/>
              </w:rPr>
              <w:t>0,899</w:t>
            </w:r>
          </w:p>
        </w:tc>
        <w:tc>
          <w:tcPr>
            <w:tcW w:w="357" w:type="pct"/>
            <w:shd w:val="clear" w:color="auto" w:fill="auto"/>
            <w:vAlign w:val="center"/>
          </w:tcPr>
          <w:p w14:paraId="0D577F90" w14:textId="1B2FA477" w:rsidR="00234108" w:rsidRPr="00234108" w:rsidRDefault="00234108" w:rsidP="00234108">
            <w:pPr>
              <w:jc w:val="center"/>
              <w:rPr>
                <w:color w:val="000000"/>
                <w:sz w:val="22"/>
                <w:szCs w:val="22"/>
              </w:rPr>
            </w:pPr>
            <w:r w:rsidRPr="00234108">
              <w:rPr>
                <w:color w:val="000000"/>
                <w:sz w:val="22"/>
                <w:szCs w:val="22"/>
              </w:rPr>
              <w:t>0,899</w:t>
            </w:r>
          </w:p>
        </w:tc>
        <w:tc>
          <w:tcPr>
            <w:tcW w:w="373" w:type="pct"/>
            <w:shd w:val="clear" w:color="auto" w:fill="auto"/>
            <w:vAlign w:val="center"/>
          </w:tcPr>
          <w:p w14:paraId="70C5743A" w14:textId="0DC534E9" w:rsidR="00234108" w:rsidRPr="00234108" w:rsidRDefault="00234108" w:rsidP="00234108">
            <w:pPr>
              <w:jc w:val="center"/>
              <w:rPr>
                <w:color w:val="000000"/>
                <w:sz w:val="22"/>
                <w:szCs w:val="22"/>
              </w:rPr>
            </w:pPr>
            <w:r w:rsidRPr="00234108">
              <w:rPr>
                <w:color w:val="000000"/>
                <w:sz w:val="22"/>
                <w:szCs w:val="22"/>
              </w:rPr>
              <w:t>0,899</w:t>
            </w:r>
          </w:p>
        </w:tc>
      </w:tr>
      <w:tr w:rsidR="00234108" w:rsidRPr="00234108" w14:paraId="1FF0A69D" w14:textId="77777777" w:rsidTr="00234108">
        <w:trPr>
          <w:cantSplit/>
          <w:trHeight w:val="132"/>
        </w:trPr>
        <w:tc>
          <w:tcPr>
            <w:tcW w:w="200" w:type="pct"/>
            <w:shd w:val="clear" w:color="auto" w:fill="auto"/>
            <w:vAlign w:val="bottom"/>
          </w:tcPr>
          <w:p w14:paraId="48E16702" w14:textId="5CA8581C" w:rsidR="00234108" w:rsidRPr="00234108" w:rsidRDefault="00234108" w:rsidP="00234108">
            <w:pPr>
              <w:jc w:val="center"/>
              <w:rPr>
                <w:sz w:val="22"/>
                <w:szCs w:val="22"/>
              </w:rPr>
            </w:pPr>
            <w:r w:rsidRPr="00234108">
              <w:rPr>
                <w:sz w:val="22"/>
                <w:szCs w:val="22"/>
              </w:rPr>
              <w:t>2.8</w:t>
            </w:r>
          </w:p>
        </w:tc>
        <w:tc>
          <w:tcPr>
            <w:tcW w:w="1734" w:type="pct"/>
            <w:shd w:val="clear" w:color="auto" w:fill="auto"/>
            <w:vAlign w:val="center"/>
          </w:tcPr>
          <w:p w14:paraId="0A3990BF" w14:textId="6E3494B9" w:rsidR="00234108" w:rsidRPr="00234108" w:rsidRDefault="00234108" w:rsidP="00234108">
            <w:pPr>
              <w:jc w:val="center"/>
              <w:rPr>
                <w:color w:val="000000"/>
                <w:sz w:val="22"/>
                <w:szCs w:val="22"/>
              </w:rPr>
            </w:pPr>
            <w:r w:rsidRPr="00234108">
              <w:rPr>
                <w:color w:val="000000"/>
                <w:sz w:val="22"/>
                <w:szCs w:val="22"/>
              </w:rPr>
              <w:t>Резерв (+)/дефицит (-) тепловой мощности</w:t>
            </w:r>
          </w:p>
        </w:tc>
        <w:tc>
          <w:tcPr>
            <w:tcW w:w="275" w:type="pct"/>
            <w:shd w:val="clear" w:color="auto" w:fill="auto"/>
            <w:vAlign w:val="center"/>
          </w:tcPr>
          <w:p w14:paraId="5D729AC5" w14:textId="723A662E" w:rsidR="00234108" w:rsidRPr="00234108" w:rsidRDefault="00234108" w:rsidP="00234108">
            <w:pPr>
              <w:jc w:val="center"/>
              <w:rPr>
                <w:color w:val="000000"/>
                <w:sz w:val="22"/>
                <w:szCs w:val="22"/>
              </w:rPr>
            </w:pPr>
            <w:r w:rsidRPr="00234108">
              <w:rPr>
                <w:color w:val="000000"/>
                <w:sz w:val="22"/>
                <w:szCs w:val="22"/>
              </w:rPr>
              <w:t>Гкал/ч</w:t>
            </w:r>
          </w:p>
        </w:tc>
        <w:tc>
          <w:tcPr>
            <w:tcW w:w="410" w:type="pct"/>
            <w:shd w:val="clear" w:color="auto" w:fill="auto"/>
            <w:vAlign w:val="center"/>
          </w:tcPr>
          <w:p w14:paraId="10A857ED" w14:textId="456EDEFB" w:rsidR="00234108" w:rsidRPr="00234108" w:rsidRDefault="00234108" w:rsidP="00234108">
            <w:pPr>
              <w:jc w:val="center"/>
              <w:rPr>
                <w:color w:val="000000"/>
                <w:sz w:val="22"/>
                <w:szCs w:val="22"/>
              </w:rPr>
            </w:pPr>
            <w:r w:rsidRPr="00234108">
              <w:rPr>
                <w:color w:val="000000"/>
                <w:sz w:val="22"/>
                <w:szCs w:val="22"/>
              </w:rPr>
              <w:t>0,935</w:t>
            </w:r>
          </w:p>
        </w:tc>
        <w:tc>
          <w:tcPr>
            <w:tcW w:w="330" w:type="pct"/>
            <w:shd w:val="clear" w:color="auto" w:fill="auto"/>
            <w:vAlign w:val="center"/>
          </w:tcPr>
          <w:p w14:paraId="2541E934" w14:textId="496D2F28" w:rsidR="00234108" w:rsidRPr="00234108" w:rsidRDefault="00234108" w:rsidP="00234108">
            <w:pPr>
              <w:jc w:val="center"/>
              <w:rPr>
                <w:color w:val="000000"/>
                <w:sz w:val="22"/>
                <w:szCs w:val="22"/>
              </w:rPr>
            </w:pPr>
            <w:r w:rsidRPr="00234108">
              <w:rPr>
                <w:color w:val="000000"/>
                <w:sz w:val="22"/>
                <w:szCs w:val="22"/>
              </w:rPr>
              <w:t>0,935</w:t>
            </w:r>
          </w:p>
        </w:tc>
        <w:tc>
          <w:tcPr>
            <w:tcW w:w="330" w:type="pct"/>
            <w:shd w:val="clear" w:color="auto" w:fill="auto"/>
            <w:vAlign w:val="center"/>
          </w:tcPr>
          <w:p w14:paraId="6C9C3C04" w14:textId="7CB6E18D" w:rsidR="00234108" w:rsidRPr="00234108" w:rsidRDefault="00234108" w:rsidP="00234108">
            <w:pPr>
              <w:jc w:val="center"/>
              <w:rPr>
                <w:color w:val="000000"/>
                <w:sz w:val="22"/>
                <w:szCs w:val="22"/>
              </w:rPr>
            </w:pPr>
            <w:r w:rsidRPr="00234108">
              <w:rPr>
                <w:color w:val="000000"/>
                <w:sz w:val="22"/>
                <w:szCs w:val="22"/>
              </w:rPr>
              <w:t>0,935</w:t>
            </w:r>
          </w:p>
        </w:tc>
        <w:tc>
          <w:tcPr>
            <w:tcW w:w="330" w:type="pct"/>
            <w:shd w:val="clear" w:color="auto" w:fill="auto"/>
            <w:vAlign w:val="center"/>
          </w:tcPr>
          <w:p w14:paraId="40B75446" w14:textId="0EF7DE21" w:rsidR="00234108" w:rsidRPr="00234108" w:rsidRDefault="00234108" w:rsidP="00234108">
            <w:pPr>
              <w:jc w:val="center"/>
              <w:rPr>
                <w:color w:val="000000"/>
                <w:sz w:val="22"/>
                <w:szCs w:val="22"/>
              </w:rPr>
            </w:pPr>
            <w:r w:rsidRPr="00234108">
              <w:rPr>
                <w:color w:val="000000"/>
                <w:sz w:val="22"/>
                <w:szCs w:val="22"/>
              </w:rPr>
              <w:t>0,935</w:t>
            </w:r>
          </w:p>
        </w:tc>
        <w:tc>
          <w:tcPr>
            <w:tcW w:w="330" w:type="pct"/>
            <w:shd w:val="clear" w:color="auto" w:fill="auto"/>
            <w:vAlign w:val="center"/>
          </w:tcPr>
          <w:p w14:paraId="5428CDC8" w14:textId="56114DDC" w:rsidR="00234108" w:rsidRPr="00234108" w:rsidRDefault="00234108" w:rsidP="00234108">
            <w:pPr>
              <w:jc w:val="center"/>
              <w:rPr>
                <w:color w:val="000000"/>
                <w:sz w:val="22"/>
                <w:szCs w:val="22"/>
              </w:rPr>
            </w:pPr>
            <w:r w:rsidRPr="00234108">
              <w:rPr>
                <w:color w:val="000000"/>
                <w:sz w:val="22"/>
                <w:szCs w:val="22"/>
              </w:rPr>
              <w:t>0,935</w:t>
            </w:r>
          </w:p>
        </w:tc>
        <w:tc>
          <w:tcPr>
            <w:tcW w:w="330" w:type="pct"/>
            <w:shd w:val="clear" w:color="auto" w:fill="auto"/>
            <w:vAlign w:val="center"/>
          </w:tcPr>
          <w:p w14:paraId="3C6B4F04" w14:textId="70E4E1C3" w:rsidR="00234108" w:rsidRPr="00234108" w:rsidRDefault="00234108" w:rsidP="00234108">
            <w:pPr>
              <w:jc w:val="center"/>
              <w:rPr>
                <w:color w:val="000000"/>
                <w:sz w:val="22"/>
                <w:szCs w:val="22"/>
              </w:rPr>
            </w:pPr>
            <w:r w:rsidRPr="00234108">
              <w:rPr>
                <w:color w:val="000000"/>
                <w:sz w:val="22"/>
                <w:szCs w:val="22"/>
              </w:rPr>
              <w:t>0,935</w:t>
            </w:r>
          </w:p>
        </w:tc>
        <w:tc>
          <w:tcPr>
            <w:tcW w:w="357" w:type="pct"/>
            <w:shd w:val="clear" w:color="auto" w:fill="auto"/>
            <w:vAlign w:val="center"/>
          </w:tcPr>
          <w:p w14:paraId="7BC332BA" w14:textId="17B5E4D0" w:rsidR="00234108" w:rsidRPr="00234108" w:rsidRDefault="00234108" w:rsidP="00234108">
            <w:pPr>
              <w:jc w:val="center"/>
              <w:rPr>
                <w:color w:val="000000"/>
                <w:sz w:val="22"/>
                <w:szCs w:val="22"/>
              </w:rPr>
            </w:pPr>
            <w:r w:rsidRPr="00234108">
              <w:rPr>
                <w:color w:val="000000"/>
                <w:sz w:val="22"/>
                <w:szCs w:val="22"/>
              </w:rPr>
              <w:t>0,935</w:t>
            </w:r>
          </w:p>
        </w:tc>
        <w:tc>
          <w:tcPr>
            <w:tcW w:w="373" w:type="pct"/>
            <w:shd w:val="clear" w:color="auto" w:fill="auto"/>
            <w:vAlign w:val="center"/>
          </w:tcPr>
          <w:p w14:paraId="0A7E0774" w14:textId="3817B37D" w:rsidR="00234108" w:rsidRPr="00234108" w:rsidRDefault="00234108" w:rsidP="00234108">
            <w:pPr>
              <w:jc w:val="center"/>
              <w:rPr>
                <w:color w:val="000000"/>
                <w:sz w:val="22"/>
                <w:szCs w:val="22"/>
              </w:rPr>
            </w:pPr>
            <w:r w:rsidRPr="00234108">
              <w:rPr>
                <w:color w:val="000000"/>
                <w:sz w:val="22"/>
                <w:szCs w:val="22"/>
              </w:rPr>
              <w:t>0,935</w:t>
            </w:r>
          </w:p>
        </w:tc>
      </w:tr>
      <w:bookmarkEnd w:id="219"/>
    </w:tbl>
    <w:p w14:paraId="198FE4C9" w14:textId="77777777" w:rsidR="00432D1F" w:rsidRDefault="00432D1F"/>
    <w:bookmarkEnd w:id="220"/>
    <w:bookmarkEnd w:id="221"/>
    <w:bookmarkEnd w:id="222"/>
    <w:bookmarkEnd w:id="223"/>
    <w:bookmarkEnd w:id="224"/>
    <w:bookmarkEnd w:id="225"/>
    <w:p w14:paraId="2CB5613D" w14:textId="77777777" w:rsidR="001875EE" w:rsidRPr="00561CF7" w:rsidRDefault="001875EE"/>
    <w:p w14:paraId="24D96EA2" w14:textId="77777777" w:rsidR="004923A9" w:rsidRPr="00561CF7" w:rsidRDefault="004923A9" w:rsidP="0006129B">
      <w:pPr>
        <w:pStyle w:val="21"/>
        <w:spacing w:line="240" w:lineRule="auto"/>
        <w:sectPr w:rsidR="004923A9" w:rsidRPr="00561CF7" w:rsidSect="003114BF">
          <w:pgSz w:w="16838" w:h="11906" w:orient="landscape"/>
          <w:pgMar w:top="1134" w:right="851" w:bottom="993" w:left="1134" w:header="708" w:footer="708" w:gutter="0"/>
          <w:cols w:space="708"/>
          <w:docGrid w:linePitch="360"/>
        </w:sectPr>
      </w:pPr>
    </w:p>
    <w:p w14:paraId="44761485" w14:textId="77777777" w:rsidR="00FB4461" w:rsidRPr="00561CF7" w:rsidRDefault="00F8193E" w:rsidP="0006129B">
      <w:pPr>
        <w:pStyle w:val="21"/>
        <w:spacing w:line="240" w:lineRule="auto"/>
      </w:pPr>
      <w:bookmarkStart w:id="226" w:name="_Toc174250222"/>
      <w:r w:rsidRPr="00561CF7">
        <w:t>4.2</w:t>
      </w:r>
      <w:r w:rsidR="00FB4461" w:rsidRPr="00561CF7">
        <w:t xml:space="preserve"> </w:t>
      </w:r>
      <w:r w:rsidRPr="00561CF7">
        <w:t>Г</w:t>
      </w:r>
      <w:r w:rsidR="008B4EE3" w:rsidRPr="00561CF7">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26"/>
    </w:p>
    <w:p w14:paraId="00FDF9BA" w14:textId="77777777" w:rsidR="00BF25C5" w:rsidRPr="00561CF7" w:rsidRDefault="00BF25C5" w:rsidP="00BF25C5">
      <w:pPr>
        <w:tabs>
          <w:tab w:val="left" w:pos="0"/>
        </w:tabs>
        <w:ind w:firstLine="567"/>
      </w:pPr>
      <w:r w:rsidRPr="00561CF7">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0E73DF2E" w14:textId="77777777" w:rsidR="00FB4461" w:rsidRPr="00561CF7" w:rsidRDefault="00F8193E" w:rsidP="0006129B">
      <w:pPr>
        <w:pStyle w:val="21"/>
        <w:spacing w:line="240" w:lineRule="auto"/>
      </w:pPr>
      <w:bookmarkStart w:id="227" w:name="_Toc174250223"/>
      <w:r w:rsidRPr="00561CF7">
        <w:t>4.3</w:t>
      </w:r>
      <w:r w:rsidR="00FB4461" w:rsidRPr="00561CF7">
        <w:t xml:space="preserve"> </w:t>
      </w:r>
      <w:r w:rsidRPr="00561CF7">
        <w:t>В</w:t>
      </w:r>
      <w:r w:rsidR="008B4EE3" w:rsidRPr="00561CF7">
        <w:t>ыводы о резервах (дефицитах) существующей системы теплоснабжения при обеспечении перспективной тепловой нагрузки потребителей</w:t>
      </w:r>
      <w:bookmarkEnd w:id="227"/>
    </w:p>
    <w:p w14:paraId="56039D00" w14:textId="4E217CA6" w:rsidR="002B732A" w:rsidRPr="00561CF7" w:rsidRDefault="002B732A" w:rsidP="002B732A">
      <w:pPr>
        <w:pStyle w:val="Affa"/>
      </w:pPr>
      <w:r w:rsidRPr="00561CF7">
        <w:rPr>
          <w:szCs w:val="24"/>
        </w:rPr>
        <w:t xml:space="preserve">По данным, приведенным в таблице </w:t>
      </w:r>
      <w:r w:rsidR="00D7773F">
        <w:rPr>
          <w:szCs w:val="24"/>
        </w:rPr>
        <w:t>39</w:t>
      </w:r>
      <w:r w:rsidRPr="00561CF7">
        <w:rPr>
          <w:szCs w:val="24"/>
        </w:rPr>
        <w:t xml:space="preserve"> видно, что </w:t>
      </w:r>
      <w:r w:rsidR="00AF3932" w:rsidRPr="00561CF7">
        <w:rPr>
          <w:szCs w:val="24"/>
        </w:rPr>
        <w:t>в зон</w:t>
      </w:r>
      <w:r w:rsidR="00432D1F" w:rsidRPr="00561CF7">
        <w:rPr>
          <w:szCs w:val="24"/>
        </w:rPr>
        <w:t>е</w:t>
      </w:r>
      <w:r w:rsidR="00AF3932" w:rsidRPr="00561CF7">
        <w:rPr>
          <w:szCs w:val="24"/>
        </w:rPr>
        <w:t xml:space="preserve"> действия </w:t>
      </w:r>
      <w:r w:rsidR="00DC4BE8" w:rsidRPr="00561CF7">
        <w:rPr>
          <w:szCs w:val="24"/>
        </w:rPr>
        <w:t xml:space="preserve">источника теплоснабжения </w:t>
      </w:r>
      <w:r w:rsidRPr="00561CF7">
        <w:rPr>
          <w:szCs w:val="24"/>
        </w:rPr>
        <w:t xml:space="preserve">дефициты тепловой мощности не выявлены. Сведения о жалобах на снижение качества теплоснабжения не представлены. </w:t>
      </w:r>
      <w:r w:rsidRPr="00561CF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7FF404FC" w14:textId="77777777" w:rsidR="002B732A" w:rsidRPr="00561CF7" w:rsidRDefault="002B732A" w:rsidP="002B732A">
      <w:pPr>
        <w:pStyle w:val="Affa"/>
      </w:pPr>
      <w:r w:rsidRPr="00561CF7">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561CF7">
        <w:rPr>
          <w:i/>
        </w:rPr>
        <w:t>завышены</w:t>
      </w:r>
      <w:r w:rsidRPr="00561CF7">
        <w:t>. После установки узлов учёта тепловой энергии у потребителей расчётный дефицит снижается до реального нуля.</w:t>
      </w:r>
    </w:p>
    <w:p w14:paraId="4F7024A4" w14:textId="77777777" w:rsidR="002B732A" w:rsidRPr="00561CF7" w:rsidRDefault="002B732A" w:rsidP="002B732A">
      <w:pPr>
        <w:pStyle w:val="Affa"/>
      </w:pPr>
      <w:r w:rsidRPr="00561CF7">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C3A9367" w14:textId="77777777" w:rsidR="002B732A" w:rsidRPr="00561CF7" w:rsidRDefault="002B732A" w:rsidP="002B732A">
      <w:pPr>
        <w:pStyle w:val="Affa"/>
      </w:pPr>
      <w:r w:rsidRPr="00561CF7">
        <w:t>Основные причины возникновения дефицита тепловой мощности:</w:t>
      </w:r>
    </w:p>
    <w:p w14:paraId="0E359882" w14:textId="77777777" w:rsidR="002B732A" w:rsidRPr="00561CF7" w:rsidRDefault="002B732A">
      <w:pPr>
        <w:pStyle w:val="Affa"/>
        <w:numPr>
          <w:ilvl w:val="0"/>
          <w:numId w:val="22"/>
        </w:numPr>
      </w:pPr>
      <w:r w:rsidRPr="00561CF7">
        <w:t>недостаточно тепловой мощности тепловых источников (котельных);</w:t>
      </w:r>
    </w:p>
    <w:p w14:paraId="39286EA5" w14:textId="77777777" w:rsidR="002B732A" w:rsidRPr="00561CF7" w:rsidRDefault="002B732A">
      <w:pPr>
        <w:pStyle w:val="Affa"/>
        <w:numPr>
          <w:ilvl w:val="0"/>
          <w:numId w:val="22"/>
        </w:numPr>
      </w:pPr>
      <w:r w:rsidRPr="00561CF7">
        <w:t xml:space="preserve">большие потери в тепловых сетях. </w:t>
      </w:r>
    </w:p>
    <w:p w14:paraId="5F298B5A" w14:textId="77777777" w:rsidR="002B732A" w:rsidRPr="00561CF7" w:rsidRDefault="002B732A" w:rsidP="002B732A">
      <w:pPr>
        <w:pStyle w:val="Affa"/>
      </w:pPr>
      <w:r w:rsidRPr="00561CF7">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519EC944" w14:textId="78D32763" w:rsidR="00F458F4" w:rsidRPr="00561CF7" w:rsidRDefault="00F8193E" w:rsidP="0006129B">
      <w:pPr>
        <w:pStyle w:val="21"/>
        <w:spacing w:line="240" w:lineRule="auto"/>
        <w:rPr>
          <w:rFonts w:eastAsia="Microsoft YaHei"/>
        </w:rPr>
      </w:pPr>
      <w:bookmarkStart w:id="228" w:name="_Toc174250224"/>
      <w:r w:rsidRPr="00561CF7">
        <w:rPr>
          <w:rFonts w:eastAsia="Microsoft YaHei"/>
        </w:rPr>
        <w:t>4.4</w:t>
      </w:r>
      <w:r w:rsidR="00F458F4" w:rsidRPr="00561CF7">
        <w:rPr>
          <w:rFonts w:eastAsia="Microsoft YaHei"/>
        </w:rPr>
        <w:t xml:space="preserve">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228"/>
    </w:p>
    <w:p w14:paraId="62400CAC" w14:textId="28F208BF" w:rsidR="00B04DD8" w:rsidRPr="00561CF7" w:rsidRDefault="00B04DD8" w:rsidP="00B04DD8">
      <w:pPr>
        <w:ind w:firstLine="567"/>
      </w:pPr>
      <w:r w:rsidRPr="00561CF7">
        <w:t xml:space="preserve">Балансы переработаны с учетом данных, предоставленных в 2024 г. для актуализации. </w:t>
      </w:r>
    </w:p>
    <w:p w14:paraId="28E87CC9" w14:textId="5FF6A78E" w:rsidR="00010E76" w:rsidRPr="00561CF7" w:rsidRDefault="002B732A" w:rsidP="0006129B">
      <w:pPr>
        <w:ind w:firstLine="567"/>
      </w:pPr>
      <w:r w:rsidRPr="00561CF7">
        <w:t xml:space="preserve">Глава переработана </w:t>
      </w:r>
      <w:r w:rsidR="008275D3" w:rsidRPr="00561CF7">
        <w:t xml:space="preserve">в соответствии </w:t>
      </w:r>
      <w:r w:rsidR="00780802" w:rsidRPr="00561CF7">
        <w:t>с</w:t>
      </w:r>
      <w:r w:rsidR="00010E76" w:rsidRPr="00561CF7">
        <w:t xml:space="preserve"> действующей редакцией </w:t>
      </w:r>
      <w:r w:rsidR="00C879D3" w:rsidRPr="00561CF7">
        <w:t>Постановления Правительства РФ от 22.02.2012 № 154</w:t>
      </w:r>
      <w:r w:rsidR="00C479E2" w:rsidRPr="00561CF7">
        <w:t xml:space="preserve"> </w:t>
      </w:r>
      <w:r w:rsidR="00306B63" w:rsidRPr="00561CF7">
        <w:t>«</w:t>
      </w:r>
      <w:r w:rsidR="00010E76" w:rsidRPr="00561CF7">
        <w:t>О требованиях к схемам теплоснабжения, порядку</w:t>
      </w:r>
      <w:r w:rsidR="00C6704F" w:rsidRPr="00561CF7">
        <w:t xml:space="preserve"> их разработки и утверждения</w:t>
      </w:r>
      <w:r w:rsidR="00306B63" w:rsidRPr="00561CF7">
        <w:t>»</w:t>
      </w:r>
      <w:r w:rsidR="00C6704F" w:rsidRPr="00561CF7">
        <w:t xml:space="preserve"> (в редакции </w:t>
      </w:r>
      <w:r w:rsidR="007010E8" w:rsidRPr="00561CF7">
        <w:t>Постановлений Правительства РФ</w:t>
      </w:r>
      <w:r w:rsidR="00010E76" w:rsidRPr="00561CF7">
        <w:t xml:space="preserve"> от 07.10.2014 № 1016, от 18.03.2016 № 208, от 23.03.2016 № 229, от 12.07.2016 № 666, от 03.04.2018 № 405, от 16.03.2019 № 276) и Методи</w:t>
      </w:r>
      <w:r w:rsidR="0040241C" w:rsidRPr="00561CF7">
        <w:t>чески</w:t>
      </w:r>
      <w:r w:rsidR="00127490" w:rsidRPr="00561CF7">
        <w:t>ми указаниями (</w:t>
      </w:r>
      <w:r w:rsidR="003965AF" w:rsidRPr="00561CF7">
        <w:t xml:space="preserve">утв. Приказом Минэнерго России от 05.03.2019 № 212 </w:t>
      </w:r>
      <w:r w:rsidR="00306B63" w:rsidRPr="00561CF7">
        <w:t>«</w:t>
      </w:r>
      <w:r w:rsidR="003965AF" w:rsidRPr="00561CF7">
        <w:t>Об утверждении Методических указаний по разработке схем теплоснабжения</w:t>
      </w:r>
      <w:r w:rsidR="00306B63" w:rsidRPr="00561CF7">
        <w:t>»</w:t>
      </w:r>
      <w:r w:rsidR="00127490" w:rsidRPr="00561CF7">
        <w:t>).</w:t>
      </w:r>
    </w:p>
    <w:p w14:paraId="7A07E563" w14:textId="77777777" w:rsidR="00576D8A" w:rsidRPr="00561CF7" w:rsidRDefault="00576D8A" w:rsidP="0006129B">
      <w:pPr>
        <w:ind w:firstLine="709"/>
      </w:pPr>
    </w:p>
    <w:p w14:paraId="1BF7F3EA" w14:textId="77777777" w:rsidR="00576D8A" w:rsidRPr="00561CF7" w:rsidRDefault="00576D8A" w:rsidP="0006129B">
      <w:pPr>
        <w:ind w:firstLine="709"/>
        <w:sectPr w:rsidR="00576D8A" w:rsidRPr="00561CF7" w:rsidSect="003114BF">
          <w:pgSz w:w="11906" w:h="16838"/>
          <w:pgMar w:top="1134" w:right="1134" w:bottom="851" w:left="1134" w:header="708" w:footer="708" w:gutter="0"/>
          <w:cols w:space="708"/>
          <w:docGrid w:linePitch="360"/>
        </w:sectPr>
      </w:pPr>
    </w:p>
    <w:p w14:paraId="48B337AE" w14:textId="19C82BF2" w:rsidR="00F20A1F" w:rsidRPr="00561CF7" w:rsidRDefault="00F20A1F" w:rsidP="00F20A1F">
      <w:pPr>
        <w:pStyle w:val="10"/>
        <w:rPr>
          <w:shd w:val="clear" w:color="auto" w:fill="FFFFFF"/>
        </w:rPr>
      </w:pPr>
      <w:bookmarkStart w:id="229" w:name="_Toc29908476"/>
      <w:bookmarkStart w:id="230" w:name="_Toc121588517"/>
      <w:bookmarkStart w:id="231" w:name="_Toc174250225"/>
      <w:bookmarkStart w:id="232" w:name="_Toc422303796"/>
      <w:r w:rsidRPr="00561CF7">
        <w:t xml:space="preserve">ГЛАВА 5 </w:t>
      </w:r>
      <w:bookmarkEnd w:id="229"/>
      <w:r w:rsidRPr="00561CF7">
        <w:rPr>
          <w:shd w:val="clear" w:color="auto" w:fill="FFFFFF"/>
        </w:rPr>
        <w:t xml:space="preserve">Мастер-план развития систем теплоснабжения </w:t>
      </w:r>
      <w:r w:rsidR="001E65C3" w:rsidRPr="00561CF7">
        <w:rPr>
          <w:shd w:val="clear" w:color="auto" w:fill="FFFFFF"/>
        </w:rPr>
        <w:t>поселения</w:t>
      </w:r>
      <w:bookmarkEnd w:id="230"/>
      <w:bookmarkEnd w:id="231"/>
    </w:p>
    <w:p w14:paraId="1E6BF76A" w14:textId="5C7277C0" w:rsidR="00F20A1F" w:rsidRPr="00561CF7" w:rsidRDefault="00F20A1F" w:rsidP="00F20A1F">
      <w:pPr>
        <w:pStyle w:val="21"/>
        <w:spacing w:line="240" w:lineRule="auto"/>
      </w:pPr>
      <w:bookmarkStart w:id="233" w:name="_Toc121588518"/>
      <w:bookmarkStart w:id="234" w:name="_Toc174250226"/>
      <w:r w:rsidRPr="00561CF7">
        <w:t xml:space="preserve">5.1 Описание вариантов (не менее двух) перспективного развития систем теплоснабжения </w:t>
      </w:r>
      <w:r w:rsidR="001E65C3" w:rsidRPr="00561CF7">
        <w:t>поселения</w:t>
      </w:r>
      <w:bookmarkEnd w:id="233"/>
      <w:bookmarkEnd w:id="234"/>
      <w:r w:rsidRPr="00561CF7">
        <w:t xml:space="preserve"> </w:t>
      </w:r>
    </w:p>
    <w:p w14:paraId="2EFF51E2" w14:textId="77777777" w:rsidR="00F20A1F" w:rsidRPr="00561CF7" w:rsidRDefault="00F20A1F" w:rsidP="00F20A1F">
      <w:pPr>
        <w:pStyle w:val="Affa"/>
      </w:pPr>
      <w:r w:rsidRPr="00561CF7">
        <w:t xml:space="preserve">При развитии системы теплоснабжения необходимо придерживаться следующих принципов: </w:t>
      </w:r>
    </w:p>
    <w:p w14:paraId="13F523AB" w14:textId="77777777" w:rsidR="00F20A1F" w:rsidRPr="00561CF7" w:rsidRDefault="00F20A1F" w:rsidP="00F20A1F">
      <w:pPr>
        <w:pStyle w:val="Affa"/>
      </w:pPr>
      <w:r w:rsidRPr="00561CF7">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3E66256C" w14:textId="77777777" w:rsidR="00F20A1F" w:rsidRPr="00561CF7" w:rsidRDefault="00F20A1F" w:rsidP="00F20A1F">
      <w:pPr>
        <w:pStyle w:val="Affa"/>
      </w:pPr>
      <w:r w:rsidRPr="00561CF7">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6FB672F4" w14:textId="77777777" w:rsidR="00F20A1F" w:rsidRPr="00561CF7" w:rsidRDefault="00F20A1F" w:rsidP="00F20A1F">
      <w:pPr>
        <w:pStyle w:val="Affa"/>
      </w:pPr>
      <w:r w:rsidRPr="00561CF7">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4564E8DC" w14:textId="77777777" w:rsidR="00F20A1F" w:rsidRPr="00561CF7" w:rsidRDefault="00F20A1F" w:rsidP="00F20A1F">
      <w:pPr>
        <w:pStyle w:val="Affa"/>
      </w:pPr>
      <w:r w:rsidRPr="00561CF7">
        <w:t xml:space="preserve">4) унификация оборудования, что позволяет снизить складской резерв запасных частей; </w:t>
      </w:r>
    </w:p>
    <w:p w14:paraId="4B462141" w14:textId="77777777" w:rsidR="00F20A1F" w:rsidRPr="00561CF7" w:rsidRDefault="00F20A1F" w:rsidP="00F20A1F">
      <w:pPr>
        <w:pStyle w:val="Affa"/>
      </w:pPr>
      <w:r w:rsidRPr="00561CF7">
        <w:t xml:space="preserve">5) разумное повышение коэффициента использования установленной мощности основного теплотехнического оборудования; </w:t>
      </w:r>
    </w:p>
    <w:p w14:paraId="5C769294" w14:textId="77777777" w:rsidR="00F20A1F" w:rsidRPr="00561CF7" w:rsidRDefault="00F20A1F" w:rsidP="00F20A1F">
      <w:pPr>
        <w:pStyle w:val="Affa"/>
      </w:pPr>
      <w:r w:rsidRPr="00561CF7">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4BE21B0C" w14:textId="77777777" w:rsidR="00F20A1F" w:rsidRPr="00561CF7" w:rsidRDefault="00F20A1F" w:rsidP="00F20A1F">
      <w:pPr>
        <w:pStyle w:val="Affa"/>
      </w:pPr>
      <w:r w:rsidRPr="00561CF7">
        <w:t xml:space="preserve">7) использование наилучших доступных технологий; </w:t>
      </w:r>
    </w:p>
    <w:p w14:paraId="3C3468B0" w14:textId="77777777" w:rsidR="00F20A1F" w:rsidRPr="00561CF7" w:rsidRDefault="00F20A1F" w:rsidP="00F20A1F">
      <w:pPr>
        <w:pStyle w:val="Affa"/>
      </w:pPr>
      <w:r w:rsidRPr="00561CF7">
        <w:t xml:space="preserve">8) внедрение оборудования с высоким классом энергоэффективности; </w:t>
      </w:r>
    </w:p>
    <w:p w14:paraId="41A0ECCC" w14:textId="77777777" w:rsidR="00F20A1F" w:rsidRPr="00561CF7" w:rsidRDefault="00F20A1F" w:rsidP="00F20A1F">
      <w:pPr>
        <w:pStyle w:val="Affa"/>
      </w:pPr>
      <w:r w:rsidRPr="00561CF7">
        <w:t>9) приоритетное внедрение мероприятий с малым сроком окупаемости.</w:t>
      </w:r>
    </w:p>
    <w:p w14:paraId="55A9252D" w14:textId="77777777" w:rsidR="00F20A1F" w:rsidRPr="00561CF7" w:rsidRDefault="00F20A1F" w:rsidP="00F20A1F">
      <w:pPr>
        <w:ind w:firstLine="567"/>
      </w:pPr>
      <w:r w:rsidRPr="00561CF7">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55040BBC" w14:textId="7CBBBEE8" w:rsidR="00F20A1F" w:rsidRPr="00561CF7" w:rsidRDefault="00F20A1F" w:rsidP="00F20A1F">
      <w:pPr>
        <w:ind w:firstLine="567"/>
      </w:pPr>
      <w:r w:rsidRPr="00561CF7">
        <w:t xml:space="preserve">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w:t>
      </w:r>
      <w:r w:rsidR="00306B63" w:rsidRPr="00561CF7">
        <w:t>«</w:t>
      </w:r>
      <w:r w:rsidRPr="00561CF7">
        <w:t>О схемах и программах перспективного развития электроэнергетики</w:t>
      </w:r>
      <w:r w:rsidR="00306B63" w:rsidRPr="00561CF7">
        <w:t>»</w:t>
      </w:r>
      <w:r w:rsidRPr="00561CF7">
        <w:t xml:space="preserve"> (Собрание законодательства Российской Федерации, 2009, №43, ст.5073; 2013, №33, ст.4392; 2014, №9, ст.907; 2015, №5, ст.827; №8, ст.1175; 2018, №34, ст.5483);</w:t>
      </w:r>
    </w:p>
    <w:p w14:paraId="174303B7" w14:textId="77777777" w:rsidR="00F20A1F" w:rsidRPr="00561CF7" w:rsidRDefault="00F20A1F" w:rsidP="00F20A1F">
      <w:pPr>
        <w:ind w:firstLine="567"/>
      </w:pPr>
      <w:r w:rsidRPr="00561CF7">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0F243D9" w14:textId="77777777" w:rsidR="00F20A1F" w:rsidRPr="00561CF7" w:rsidRDefault="00F20A1F" w:rsidP="00F20A1F">
      <w:pPr>
        <w:ind w:firstLine="567"/>
      </w:pPr>
      <w:r w:rsidRPr="00561CF7">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6921906E" w14:textId="77777777" w:rsidR="00F20A1F" w:rsidRPr="00561CF7" w:rsidRDefault="00F20A1F" w:rsidP="00F20A1F">
      <w:pPr>
        <w:ind w:firstLine="567"/>
      </w:pPr>
      <w:r w:rsidRPr="00561CF7">
        <w:t>4) принятых региональных программ газификации жилищно-коммунального хозяйства, промышленных и иных организаций;</w:t>
      </w:r>
    </w:p>
    <w:p w14:paraId="47AEB96F" w14:textId="77777777" w:rsidR="00F20A1F" w:rsidRPr="00561CF7" w:rsidRDefault="00F20A1F" w:rsidP="00F20A1F">
      <w:pPr>
        <w:ind w:firstLine="567"/>
      </w:pPr>
      <w:r w:rsidRPr="00561CF7">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150CA4BA" w14:textId="77777777" w:rsidR="00F20A1F" w:rsidRPr="00561CF7" w:rsidRDefault="00F20A1F" w:rsidP="00F20A1F">
      <w:pPr>
        <w:ind w:firstLine="567"/>
      </w:pPr>
      <w:r w:rsidRPr="00561CF7">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21183F66" w14:textId="0A654B32" w:rsidR="00F20A1F" w:rsidRPr="00561CF7" w:rsidRDefault="00F20A1F" w:rsidP="00F20A1F">
      <w:pPr>
        <w:pStyle w:val="Affa"/>
        <w:rPr>
          <w:szCs w:val="24"/>
        </w:rPr>
      </w:pPr>
      <w:r w:rsidRPr="00561CF7">
        <w:t xml:space="preserve">Для </w:t>
      </w:r>
      <w:r w:rsidR="00567DFD" w:rsidRPr="00561CF7">
        <w:t>территории поселения</w:t>
      </w:r>
      <w:r w:rsidRPr="00561CF7">
        <w:t xml:space="preserve"> данные решения отсутствуют. </w:t>
      </w:r>
      <w:r w:rsidRPr="00561CF7">
        <w:rPr>
          <w:szCs w:val="24"/>
        </w:rPr>
        <w:t xml:space="preserve">Планом развития </w:t>
      </w:r>
      <w:r w:rsidR="001E65C3" w:rsidRPr="00561CF7">
        <w:rPr>
          <w:szCs w:val="24"/>
        </w:rPr>
        <w:t>поселения</w:t>
      </w:r>
      <w:r w:rsidRPr="00561CF7">
        <w:rPr>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561CF7">
        <w:t xml:space="preserve">В настоящее время строительство жилья </w:t>
      </w:r>
      <w:r w:rsidR="00C17DB7" w:rsidRPr="00561CF7">
        <w:t xml:space="preserve">на территории </w:t>
      </w:r>
      <w:r w:rsidR="009503E1">
        <w:t>г. Туран</w:t>
      </w:r>
      <w:r w:rsidR="00C57D6B" w:rsidRPr="00561CF7">
        <w:t xml:space="preserve"> </w:t>
      </w:r>
      <w:r w:rsidRPr="00561CF7">
        <w:t xml:space="preserve">представлено </w:t>
      </w:r>
      <w:r w:rsidR="00090A17" w:rsidRPr="00561CF7">
        <w:t xml:space="preserve">преимущественно </w:t>
      </w:r>
      <w:r w:rsidRPr="00561CF7">
        <w:t>индивидуальной жилой застройкой.</w:t>
      </w:r>
    </w:p>
    <w:p w14:paraId="3A44FF00" w14:textId="77777777" w:rsidR="00F20A1F" w:rsidRPr="00561CF7" w:rsidRDefault="00F20A1F" w:rsidP="00F20A1F">
      <w:pPr>
        <w:tabs>
          <w:tab w:val="left" w:pos="0"/>
        </w:tabs>
        <w:ind w:firstLine="567"/>
      </w:pPr>
      <w:r w:rsidRPr="00561CF7">
        <w:t xml:space="preserve">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 </w:t>
      </w:r>
    </w:p>
    <w:p w14:paraId="03F77FC4" w14:textId="403CAFEA" w:rsidR="00F20A1F" w:rsidRPr="00561CF7" w:rsidRDefault="00F20A1F" w:rsidP="00F20A1F">
      <w:pPr>
        <w:tabs>
          <w:tab w:val="left" w:pos="0"/>
        </w:tabs>
        <w:ind w:firstLine="567"/>
      </w:pPr>
      <w:r w:rsidRPr="00561CF7">
        <w:t xml:space="preserve">Для отопления и горячего водоснабжения, вновь строящихся индивидуальных домов рекомендуется использовать индивидуальные двухконтурные котлы. Для теплоснабжения строящихся зданий (группы зданий) с небольшим теплопотреблением и использовать автономные источники тепла, отдельностоящие и пристроенные блочно-модульные котельные малой мощности. Выбор индивидуальных </w:t>
      </w:r>
      <w:r w:rsidR="00A44E81" w:rsidRPr="00561CF7">
        <w:t xml:space="preserve">источника тепла </w:t>
      </w:r>
      <w:r w:rsidRPr="00561CF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48ED30BC" w14:textId="1575A2BA" w:rsidR="00F20A1F" w:rsidRPr="00561CF7" w:rsidRDefault="00F20A1F" w:rsidP="00F20A1F">
      <w:pPr>
        <w:pStyle w:val="Affa"/>
      </w:pPr>
      <w:r w:rsidRPr="00561CF7">
        <w:t>В целях повышения надежности и качества теплоснабжения</w:t>
      </w:r>
      <w:r w:rsidRPr="00561CF7">
        <w:rPr>
          <w:szCs w:val="24"/>
        </w:rPr>
        <w:t xml:space="preserve"> потребителей</w:t>
      </w:r>
      <w:r w:rsidRPr="00561CF7">
        <w:t xml:space="preserve">, рассмотрим два сценария перспективного развития системы централизованного теплоснабжения </w:t>
      </w:r>
      <w:r w:rsidR="001E65C3" w:rsidRPr="00561CF7">
        <w:t>поселения</w:t>
      </w:r>
      <w:r w:rsidRPr="00561CF7">
        <w:t>.</w:t>
      </w:r>
    </w:p>
    <w:p w14:paraId="4E736E6B" w14:textId="77777777" w:rsidR="00F20A1F" w:rsidRPr="00561CF7" w:rsidRDefault="00F20A1F" w:rsidP="00F20A1F">
      <w:pPr>
        <w:pStyle w:val="Affa"/>
      </w:pPr>
    </w:p>
    <w:p w14:paraId="613159CD" w14:textId="77777777" w:rsidR="00E47141" w:rsidRPr="00561CF7" w:rsidRDefault="00E47141" w:rsidP="00E47141">
      <w:pPr>
        <w:pStyle w:val="Affa"/>
        <w:rPr>
          <w:b/>
          <w:szCs w:val="22"/>
        </w:rPr>
      </w:pPr>
      <w:bookmarkStart w:id="235" w:name="_Hlk162077905"/>
      <w:bookmarkStart w:id="236" w:name="_Hlk162688841"/>
      <w:bookmarkStart w:id="237" w:name="_Hlk164848548"/>
      <w:bookmarkStart w:id="238" w:name="_Toc121588519"/>
      <w:r w:rsidRPr="00561CF7">
        <w:rPr>
          <w:b/>
          <w:szCs w:val="22"/>
        </w:rPr>
        <w:t>Сценарий №1 развития системы централизованного теплоснабжения</w:t>
      </w:r>
    </w:p>
    <w:p w14:paraId="7C4BFB16" w14:textId="77777777" w:rsidR="005234DE" w:rsidRPr="004129B3" w:rsidRDefault="005234DE" w:rsidP="005234DE">
      <w:pPr>
        <w:pStyle w:val="Affa"/>
      </w:pPr>
      <w:bookmarkStart w:id="239" w:name="_Hlk159509542"/>
      <w:bookmarkEnd w:id="235"/>
      <w:r w:rsidRPr="004129B3">
        <w:t>Модернизация существующ</w:t>
      </w:r>
      <w:r>
        <w:t>их</w:t>
      </w:r>
      <w:r w:rsidRPr="004129B3">
        <w:t xml:space="preserve"> источник</w:t>
      </w:r>
      <w:r>
        <w:t>ов</w:t>
      </w:r>
      <w:r w:rsidRPr="004129B3">
        <w:t xml:space="preserve"> теплоснабжения (замена изношенного оборудования, проведение текущих и плановых ремонтов и т.д.) и тепловых сетей. 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p>
    <w:bookmarkEnd w:id="239"/>
    <w:p w14:paraId="17715536" w14:textId="77777777" w:rsidR="00E47141" w:rsidRPr="00561CF7" w:rsidRDefault="00E47141" w:rsidP="00E47141">
      <w:pPr>
        <w:tabs>
          <w:tab w:val="left" w:pos="0"/>
        </w:tabs>
        <w:ind w:firstLine="567"/>
      </w:pPr>
      <w:r w:rsidRPr="00561CF7">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bookmarkEnd w:id="236"/>
    <w:p w14:paraId="71DEB4DB" w14:textId="77777777" w:rsidR="00E47141" w:rsidRPr="00561CF7" w:rsidRDefault="00E47141" w:rsidP="00E47141">
      <w:pPr>
        <w:ind w:firstLine="567"/>
      </w:pPr>
    </w:p>
    <w:p w14:paraId="07CD3743" w14:textId="77777777" w:rsidR="00E47141" w:rsidRPr="00561CF7" w:rsidRDefault="00E47141" w:rsidP="00E47141">
      <w:pPr>
        <w:tabs>
          <w:tab w:val="left" w:pos="0"/>
        </w:tabs>
        <w:ind w:firstLine="567"/>
        <w:rPr>
          <w:b/>
        </w:rPr>
      </w:pPr>
      <w:r w:rsidRPr="00561CF7">
        <w:rPr>
          <w:b/>
        </w:rPr>
        <w:t>Сценарий №2 развития системы централизованного теплоснабжения</w:t>
      </w:r>
    </w:p>
    <w:p w14:paraId="66CDC900" w14:textId="77777777" w:rsidR="00E47141" w:rsidRPr="00561CF7" w:rsidRDefault="00E47141" w:rsidP="00E47141">
      <w:pPr>
        <w:tabs>
          <w:tab w:val="left" w:pos="0"/>
        </w:tabs>
        <w:ind w:firstLine="567"/>
      </w:pPr>
      <w:r w:rsidRPr="00561CF7">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p w14:paraId="32202343" w14:textId="0F5B5CC4" w:rsidR="00F20A1F" w:rsidRPr="00561CF7" w:rsidRDefault="00F20A1F" w:rsidP="00F20A1F">
      <w:pPr>
        <w:pStyle w:val="21"/>
        <w:spacing w:line="240" w:lineRule="auto"/>
      </w:pPr>
      <w:bookmarkStart w:id="240" w:name="_Toc174250227"/>
      <w:bookmarkEnd w:id="237"/>
      <w:r w:rsidRPr="00561CF7">
        <w:t xml:space="preserve">5.2 Технико-экономическое сравнение вариантов перспективного развития систем теплоснабжения </w:t>
      </w:r>
      <w:r w:rsidR="001E65C3" w:rsidRPr="00561CF7">
        <w:t>поселения</w:t>
      </w:r>
      <w:bookmarkEnd w:id="238"/>
      <w:bookmarkEnd w:id="240"/>
      <w:r w:rsidRPr="00561CF7">
        <w:t xml:space="preserve"> </w:t>
      </w:r>
    </w:p>
    <w:p w14:paraId="15F586CD" w14:textId="77777777" w:rsidR="00F20A1F" w:rsidRPr="00561CF7" w:rsidRDefault="00F20A1F" w:rsidP="00F20A1F">
      <w:pPr>
        <w:pStyle w:val="Affa"/>
      </w:pPr>
      <w:bookmarkStart w:id="241" w:name="_Toc101687268"/>
      <w:bookmarkStart w:id="242" w:name="_Toc83883878"/>
      <w:r w:rsidRPr="00561CF7">
        <w:t xml:space="preserve">При реализации мероприятий по варианту 1 планируется снижение расход топлива на выработку тепловой энергии в результате увеличения КПД котлов по сравнению с существующим состоянием, а также в увеличении надежности теплоснабжения и сокращения эксплуатационных затрат. </w:t>
      </w:r>
    </w:p>
    <w:p w14:paraId="07412890" w14:textId="77777777" w:rsidR="00F20A1F" w:rsidRPr="00561CF7" w:rsidRDefault="00F20A1F" w:rsidP="00F20A1F">
      <w:pPr>
        <w:pStyle w:val="Affa"/>
        <w:rPr>
          <w:szCs w:val="24"/>
        </w:rPr>
      </w:pPr>
      <w:r w:rsidRPr="00561CF7">
        <w:rPr>
          <w:szCs w:val="24"/>
        </w:rPr>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69BDD7BA" w14:textId="77777777" w:rsidR="00F20A1F" w:rsidRPr="00561CF7" w:rsidRDefault="00F20A1F" w:rsidP="00F20A1F">
      <w:pPr>
        <w:pStyle w:val="Affa"/>
      </w:pPr>
      <w:r w:rsidRPr="00561CF7">
        <w:t>Сравнивая два варианта развития схемы теплоснабжения в первом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система либо остаётся на неизменном уровне (в случае проведения своевременных ремонтов и регламентах работ) или ухудшается за счет морального и физического износа оборудования и тепловых сетей.</w:t>
      </w:r>
    </w:p>
    <w:p w14:paraId="3309FC59" w14:textId="4EC22F99" w:rsidR="00F20A1F" w:rsidRPr="00561CF7" w:rsidRDefault="00F20A1F" w:rsidP="00F20A1F">
      <w:pPr>
        <w:pStyle w:val="21"/>
        <w:spacing w:line="240" w:lineRule="auto"/>
      </w:pPr>
      <w:bookmarkStart w:id="243" w:name="_Toc121588520"/>
      <w:bookmarkStart w:id="244" w:name="_Toc174250228"/>
      <w:r w:rsidRPr="00561CF7">
        <w:t xml:space="preserve">5.3 Обоснование выбора приоритетного варианта перспективного развития систем теплоснабжения </w:t>
      </w:r>
      <w:r w:rsidR="001E65C3" w:rsidRPr="00561CF7">
        <w:t>поселения</w:t>
      </w:r>
      <w:r w:rsidRPr="00561CF7">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r w:rsidR="001E65C3" w:rsidRPr="00561CF7">
        <w:t>поселения</w:t>
      </w:r>
      <w:bookmarkEnd w:id="243"/>
      <w:bookmarkEnd w:id="244"/>
      <w:r w:rsidRPr="00561CF7">
        <w:t xml:space="preserve"> </w:t>
      </w:r>
      <w:bookmarkEnd w:id="241"/>
    </w:p>
    <w:p w14:paraId="2122ACE3" w14:textId="77777777" w:rsidR="00F20A1F" w:rsidRPr="00561CF7" w:rsidRDefault="00F20A1F" w:rsidP="00F20A1F">
      <w:pPr>
        <w:pStyle w:val="Affa"/>
      </w:pPr>
      <w:r w:rsidRPr="00561CF7">
        <w:t>В настоящей схеме теплоснабжения рекомендуется вариант 1, так как при реализации мероприятий по данному варианту увеличивает надежность теплоснабжения за счет обновления оборудования, снижения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ресурсоснабжающей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A4F500A" w14:textId="63115A03" w:rsidR="00F20A1F" w:rsidRPr="00561CF7" w:rsidRDefault="00F20A1F" w:rsidP="00F20A1F">
      <w:pPr>
        <w:pStyle w:val="21"/>
        <w:spacing w:line="240" w:lineRule="auto"/>
        <w:rPr>
          <w:rFonts w:eastAsia="Microsoft YaHei"/>
        </w:rPr>
      </w:pPr>
      <w:bookmarkStart w:id="245" w:name="_Toc121588521"/>
      <w:bookmarkStart w:id="246" w:name="_Toc174250229"/>
      <w:r w:rsidRPr="00561CF7">
        <w:rPr>
          <w:rFonts w:eastAsia="Microsoft YaHei"/>
        </w:rPr>
        <w:t xml:space="preserve">5.4 </w:t>
      </w:r>
      <w:r w:rsidR="00BC4B53" w:rsidRPr="00561CF7">
        <w:rPr>
          <w:rFonts w:eastAsia="Microsoft YaHei"/>
        </w:rPr>
        <w:t xml:space="preserve">Состав изменений, выполненных </w:t>
      </w:r>
      <w:r w:rsidRPr="00561CF7">
        <w:rPr>
          <w:rFonts w:eastAsia="Microsoft YaHei"/>
        </w:rPr>
        <w:t>в доработанной и (или) актуализированной схеме теплоснабжения</w:t>
      </w:r>
      <w:bookmarkEnd w:id="242"/>
      <w:bookmarkEnd w:id="245"/>
      <w:bookmarkEnd w:id="246"/>
    </w:p>
    <w:p w14:paraId="7541D7AC" w14:textId="79FBCF7A" w:rsidR="00B04DD8" w:rsidRPr="00561CF7" w:rsidRDefault="00B04DD8" w:rsidP="00F20A1F">
      <w:pPr>
        <w:ind w:firstLine="567"/>
      </w:pPr>
      <w:r w:rsidRPr="00561CF7">
        <w:t>При актуализации схемы теплоснабжения, были уточнены планы по реконструкции объектов системы теплоснабжения.</w:t>
      </w:r>
    </w:p>
    <w:p w14:paraId="5FBE65B9" w14:textId="31678BBA" w:rsidR="00F20A1F" w:rsidRPr="00561CF7" w:rsidRDefault="00F20A1F" w:rsidP="00F20A1F">
      <w:pPr>
        <w:ind w:firstLine="567"/>
      </w:pPr>
      <w:r w:rsidRPr="00561CF7">
        <w:t xml:space="preserve">Глава 5 разработана в соответствии с действующей редакцией Постановления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561CF7">
        <w:t>«</w:t>
      </w:r>
      <w:r w:rsidRPr="00561CF7">
        <w:t>Об утверждении Методических указаний по разработке схем теплоснабжения</w:t>
      </w:r>
      <w:r w:rsidR="00306B63" w:rsidRPr="00561CF7">
        <w:t>»</w:t>
      </w:r>
      <w:r w:rsidRPr="00561CF7">
        <w:t>).</w:t>
      </w:r>
    </w:p>
    <w:p w14:paraId="26515F19" w14:textId="77777777" w:rsidR="00F20A1F" w:rsidRPr="00561CF7" w:rsidRDefault="00F20A1F" w:rsidP="00F20A1F">
      <w:pPr>
        <w:ind w:firstLine="567"/>
      </w:pPr>
    </w:p>
    <w:p w14:paraId="1ABA0359" w14:textId="77777777" w:rsidR="00F20A1F" w:rsidRPr="00561CF7" w:rsidRDefault="00F20A1F" w:rsidP="00F20A1F">
      <w:pPr>
        <w:pStyle w:val="10"/>
        <w:ind w:firstLine="567"/>
        <w:sectPr w:rsidR="00F20A1F" w:rsidRPr="00561CF7" w:rsidSect="003114BF">
          <w:footerReference w:type="default" r:id="rId18"/>
          <w:pgSz w:w="11906" w:h="16838"/>
          <w:pgMar w:top="1134" w:right="1134" w:bottom="851" w:left="1134" w:header="708" w:footer="708" w:gutter="0"/>
          <w:cols w:space="708"/>
          <w:docGrid w:linePitch="360"/>
        </w:sectPr>
      </w:pPr>
    </w:p>
    <w:p w14:paraId="2ABD0760" w14:textId="77777777" w:rsidR="003A5836" w:rsidRPr="00561CF7" w:rsidRDefault="003A5836" w:rsidP="0006129B">
      <w:pPr>
        <w:pStyle w:val="10"/>
      </w:pPr>
      <w:bookmarkStart w:id="247" w:name="_Toc174250230"/>
      <w:r w:rsidRPr="00561CF7">
        <w:t xml:space="preserve">ГЛАВА </w:t>
      </w:r>
      <w:r w:rsidR="00E847F5" w:rsidRPr="00561CF7">
        <w:t>6</w:t>
      </w:r>
      <w:r w:rsidRPr="00561CF7">
        <w:t xml:space="preserve"> </w:t>
      </w:r>
      <w:bookmarkEnd w:id="232"/>
      <w:r w:rsidR="008B4EE3" w:rsidRPr="00561CF7">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47"/>
    </w:p>
    <w:p w14:paraId="30D0C9F7" w14:textId="77777777" w:rsidR="003125E4" w:rsidRPr="00561CF7" w:rsidRDefault="00F8193E" w:rsidP="0006129B">
      <w:pPr>
        <w:pStyle w:val="21"/>
        <w:spacing w:line="240" w:lineRule="auto"/>
      </w:pPr>
      <w:bookmarkStart w:id="248" w:name="_Toc174250231"/>
      <w:r w:rsidRPr="00561CF7">
        <w:t>6.1</w:t>
      </w:r>
      <w:r w:rsidR="003125E4" w:rsidRPr="00561CF7">
        <w:t xml:space="preserve"> </w:t>
      </w:r>
      <w:r w:rsidRPr="00561CF7">
        <w:t>Р</w:t>
      </w:r>
      <w:r w:rsidR="008B4EE3" w:rsidRPr="00561CF7">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bookmarkEnd w:id="248"/>
    </w:p>
    <w:p w14:paraId="54E0C546" w14:textId="77777777" w:rsidR="00655C93" w:rsidRPr="00561CF7" w:rsidRDefault="00655C93" w:rsidP="0006129B">
      <w:pPr>
        <w:widowControl w:val="0"/>
        <w:tabs>
          <w:tab w:val="left" w:pos="567"/>
        </w:tabs>
        <w:adjustRightInd w:val="0"/>
        <w:ind w:firstLine="567"/>
        <w:textAlignment w:val="baseline"/>
        <w:rPr>
          <w:spacing w:val="-5"/>
        </w:rPr>
      </w:pPr>
      <w:r w:rsidRPr="00561CF7">
        <w:rPr>
          <w:spacing w:val="-5"/>
        </w:rPr>
        <w:t xml:space="preserve">Балансы производительности водоподготовительных установок теплоносителя формируются </w:t>
      </w:r>
      <w:r w:rsidR="00A60FC3" w:rsidRPr="00561CF7">
        <w:rPr>
          <w:spacing w:val="-5"/>
        </w:rPr>
        <w:t>по данным о балансах</w:t>
      </w:r>
      <w:r w:rsidRPr="00561CF7">
        <w:rPr>
          <w:spacing w:val="-5"/>
        </w:rPr>
        <w:t xml:space="preserve"> тепловой мощности ис</w:t>
      </w:r>
      <w:r w:rsidR="00A60FC3" w:rsidRPr="00561CF7">
        <w:rPr>
          <w:spacing w:val="-5"/>
        </w:rPr>
        <w:t>точника</w:t>
      </w:r>
      <w:r w:rsidRPr="00561CF7">
        <w:rPr>
          <w:spacing w:val="-5"/>
        </w:rPr>
        <w:t xml:space="preserve">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A60FC3" w:rsidRPr="00561CF7">
        <w:rPr>
          <w:spacing w:val="-5"/>
        </w:rPr>
        <w:t>.</w:t>
      </w:r>
      <w:r w:rsidRPr="00561CF7">
        <w:rPr>
          <w:spacing w:val="-5"/>
        </w:rPr>
        <w:t xml:space="preserve"> </w:t>
      </w:r>
      <w:r w:rsidR="00A60FC3" w:rsidRPr="00561CF7">
        <w:rPr>
          <w:spacing w:val="-5"/>
        </w:rPr>
        <w:t>Р</w:t>
      </w:r>
      <w:r w:rsidRPr="00561CF7">
        <w:rPr>
          <w:spacing w:val="-5"/>
        </w:rPr>
        <w:t xml:space="preserve">асходы сетевой воды, объем сетей и теплопроводов и потери в сетях </w:t>
      </w:r>
      <w:r w:rsidR="00A60FC3" w:rsidRPr="00561CF7">
        <w:rPr>
          <w:spacing w:val="-5"/>
        </w:rPr>
        <w:t xml:space="preserve">определяются </w:t>
      </w:r>
      <w:r w:rsidRPr="00561CF7">
        <w:rPr>
          <w:spacing w:val="-5"/>
        </w:rPr>
        <w:t>по нормативам потерь в зависимости от вида системы теплоснабжения.</w:t>
      </w:r>
    </w:p>
    <w:p w14:paraId="4DFCDF47" w14:textId="21D1ED9F" w:rsidR="00655C93" w:rsidRPr="00561CF7" w:rsidRDefault="00655C93" w:rsidP="0006129B">
      <w:pPr>
        <w:tabs>
          <w:tab w:val="left" w:pos="0"/>
        </w:tabs>
        <w:ind w:firstLine="709"/>
      </w:pPr>
      <w:r w:rsidRPr="00561CF7">
        <w:t xml:space="preserve">Расчет производительности ВПУ котельной для подпитки тепловых сетей с учетом перспективных планов развития выполнен согласно </w:t>
      </w:r>
      <w:r w:rsidR="00C879D3" w:rsidRPr="00561CF7">
        <w:t xml:space="preserve">СП 124.13330.2012. </w:t>
      </w:r>
      <w:r w:rsidR="00306B63" w:rsidRPr="00561CF7">
        <w:t>«</w:t>
      </w:r>
      <w:r w:rsidR="00C879D3" w:rsidRPr="00561CF7">
        <w:t>Свод правил. Тепловые сети. Актуализированная редакция СНиП 41-02-2003</w:t>
      </w:r>
      <w:r w:rsidR="00306B63" w:rsidRPr="00561CF7">
        <w:t>»</w:t>
      </w:r>
      <w:r w:rsidRPr="00561CF7">
        <w:t>.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C879D3" w:rsidRPr="00561CF7">
        <w:t>.</w:t>
      </w:r>
    </w:p>
    <w:p w14:paraId="790E8041" w14:textId="32686C72" w:rsidR="004A3FD2" w:rsidRPr="00561CF7" w:rsidRDefault="004A3FD2" w:rsidP="0006129B">
      <w:pPr>
        <w:ind w:firstLine="709"/>
        <w:rPr>
          <w:szCs w:val="26"/>
        </w:rPr>
      </w:pPr>
      <w:r w:rsidRPr="00561CF7">
        <w:rPr>
          <w:szCs w:val="26"/>
        </w:rPr>
        <w:t xml:space="preserve">Расчетная величина нормативных потерь теплоносителя приведена в таблице </w:t>
      </w:r>
      <w:r w:rsidR="00D7773F">
        <w:rPr>
          <w:szCs w:val="26"/>
        </w:rPr>
        <w:t>40</w:t>
      </w:r>
      <w:r w:rsidRPr="00561CF7">
        <w:rPr>
          <w:szCs w:val="26"/>
        </w:rPr>
        <w:t>.</w:t>
      </w:r>
    </w:p>
    <w:p w14:paraId="3C5B392C" w14:textId="77777777" w:rsidR="00655C93" w:rsidRPr="00561CF7" w:rsidRDefault="00655C93" w:rsidP="0006129B"/>
    <w:p w14:paraId="12AD14B2" w14:textId="3BCA7F03" w:rsidR="00213A8B" w:rsidRPr="00561CF7" w:rsidRDefault="00213A8B" w:rsidP="0006129B">
      <w:pPr>
        <w:widowControl w:val="0"/>
        <w:adjustRightInd w:val="0"/>
        <w:textAlignment w:val="baseline"/>
        <w:rPr>
          <w:rFonts w:eastAsia="Microsoft YaHei"/>
          <w:bCs/>
          <w:spacing w:val="-5"/>
          <w:szCs w:val="18"/>
        </w:rPr>
      </w:pPr>
      <w:r w:rsidRPr="00561CF7">
        <w:rPr>
          <w:rFonts w:eastAsia="Microsoft YaHei"/>
          <w:bCs/>
          <w:spacing w:val="-5"/>
          <w:szCs w:val="18"/>
        </w:rPr>
        <w:t xml:space="preserve">Таблица </w:t>
      </w:r>
      <w:r w:rsidR="008A3CE6"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008A3CE6" w:rsidRPr="00561CF7">
        <w:rPr>
          <w:rFonts w:eastAsia="Microsoft YaHei"/>
          <w:bCs/>
          <w:spacing w:val="-5"/>
          <w:szCs w:val="18"/>
        </w:rPr>
        <w:fldChar w:fldCharType="separate"/>
      </w:r>
      <w:r w:rsidR="00D7773F">
        <w:rPr>
          <w:rFonts w:eastAsia="Microsoft YaHei"/>
          <w:bCs/>
          <w:noProof/>
          <w:spacing w:val="-5"/>
          <w:szCs w:val="18"/>
        </w:rPr>
        <w:t>40</w:t>
      </w:r>
      <w:r w:rsidR="008A3CE6" w:rsidRPr="00561CF7">
        <w:rPr>
          <w:rFonts w:eastAsia="Microsoft YaHei"/>
          <w:bCs/>
          <w:spacing w:val="-5"/>
          <w:szCs w:val="18"/>
        </w:rPr>
        <w:fldChar w:fldCharType="end"/>
      </w:r>
      <w:r w:rsidRPr="00561CF7">
        <w:rPr>
          <w:rFonts w:eastAsia="Microsoft YaHei"/>
          <w:bCs/>
          <w:spacing w:val="-5"/>
          <w:szCs w:val="18"/>
        </w:rPr>
        <w:t xml:space="preserve"> </w:t>
      </w:r>
      <w:r w:rsidR="00F408F2" w:rsidRPr="00561CF7">
        <w:rPr>
          <w:rFonts w:eastAsia="Microsoft YaHei"/>
          <w:bCs/>
          <w:spacing w:val="-5"/>
          <w:szCs w:val="18"/>
        </w:rPr>
        <w:t>–</w:t>
      </w:r>
      <w:r w:rsidRPr="00561CF7">
        <w:rPr>
          <w:rFonts w:eastAsia="Microsoft YaHei"/>
          <w:bCs/>
          <w:spacing w:val="-5"/>
          <w:szCs w:val="18"/>
        </w:rPr>
        <w:t xml:space="preserve"> Перспективный расх</w:t>
      </w:r>
      <w:r w:rsidR="002664F2" w:rsidRPr="00561CF7">
        <w:rPr>
          <w:rFonts w:eastAsia="Microsoft YaHei"/>
          <w:bCs/>
          <w:spacing w:val="-5"/>
          <w:szCs w:val="18"/>
        </w:rPr>
        <w:t xml:space="preserve">од </w:t>
      </w:r>
      <w:r w:rsidRPr="00561CF7">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274"/>
        <w:gridCol w:w="890"/>
        <w:gridCol w:w="1763"/>
        <w:gridCol w:w="2168"/>
        <w:gridCol w:w="1136"/>
        <w:gridCol w:w="819"/>
        <w:gridCol w:w="1763"/>
        <w:gridCol w:w="2237"/>
      </w:tblGrid>
      <w:tr w:rsidR="005B25E9" w:rsidRPr="00561CF7" w14:paraId="52244EA9" w14:textId="77777777" w:rsidTr="00DD3B6F">
        <w:trPr>
          <w:cantSplit/>
          <w:tblHeader/>
        </w:trPr>
        <w:tc>
          <w:tcPr>
            <w:tcW w:w="981" w:type="pct"/>
            <w:vMerge w:val="restart"/>
            <w:shd w:val="clear" w:color="auto" w:fill="auto"/>
            <w:vAlign w:val="center"/>
          </w:tcPr>
          <w:p w14:paraId="14FF9DA0" w14:textId="77777777" w:rsidR="00EC0368" w:rsidRPr="00561CF7" w:rsidRDefault="00EC0368" w:rsidP="00EC0368">
            <w:pPr>
              <w:jc w:val="center"/>
              <w:rPr>
                <w:sz w:val="20"/>
              </w:rPr>
            </w:pPr>
            <w:bookmarkStart w:id="249" w:name="_Hlk144551077"/>
            <w:bookmarkStart w:id="250" w:name="_Hlk137291131"/>
            <w:bookmarkStart w:id="251" w:name="_Hlk128491648"/>
            <w:r w:rsidRPr="00561CF7">
              <w:rPr>
                <w:sz w:val="20"/>
              </w:rPr>
              <w:t>Источник тепловой энергии</w:t>
            </w:r>
          </w:p>
        </w:tc>
        <w:tc>
          <w:tcPr>
            <w:tcW w:w="2033" w:type="pct"/>
            <w:gridSpan w:val="4"/>
            <w:tcBorders>
              <w:right w:val="single" w:sz="4" w:space="0" w:color="auto"/>
            </w:tcBorders>
            <w:vAlign w:val="center"/>
          </w:tcPr>
          <w:p w14:paraId="2D4EB601" w14:textId="77777777" w:rsidR="00EC0368" w:rsidRPr="00561CF7" w:rsidRDefault="00EC0368" w:rsidP="00EC0368">
            <w:pPr>
              <w:jc w:val="center"/>
              <w:rPr>
                <w:sz w:val="20"/>
              </w:rPr>
            </w:pPr>
            <w:r w:rsidRPr="00561CF7">
              <w:rPr>
                <w:sz w:val="20"/>
              </w:rPr>
              <w:t>Существующее состояние</w:t>
            </w:r>
          </w:p>
        </w:tc>
        <w:tc>
          <w:tcPr>
            <w:tcW w:w="1986" w:type="pct"/>
            <w:gridSpan w:val="4"/>
            <w:tcBorders>
              <w:right w:val="single" w:sz="4" w:space="0" w:color="auto"/>
            </w:tcBorders>
          </w:tcPr>
          <w:p w14:paraId="3FA904A7" w14:textId="77777777" w:rsidR="00EC0368" w:rsidRPr="00561CF7" w:rsidRDefault="00EC0368" w:rsidP="00EC0368">
            <w:pPr>
              <w:jc w:val="center"/>
              <w:rPr>
                <w:sz w:val="20"/>
              </w:rPr>
            </w:pPr>
            <w:r w:rsidRPr="00561CF7">
              <w:rPr>
                <w:sz w:val="20"/>
              </w:rPr>
              <w:t>Перспективное состояние</w:t>
            </w:r>
          </w:p>
        </w:tc>
      </w:tr>
      <w:tr w:rsidR="005B25E9" w:rsidRPr="00561CF7" w14:paraId="35405CE5" w14:textId="77777777" w:rsidTr="00DD3B6F">
        <w:trPr>
          <w:cantSplit/>
          <w:tblHeader/>
        </w:trPr>
        <w:tc>
          <w:tcPr>
            <w:tcW w:w="981" w:type="pct"/>
            <w:vMerge/>
            <w:shd w:val="clear" w:color="auto" w:fill="auto"/>
            <w:vAlign w:val="center"/>
          </w:tcPr>
          <w:p w14:paraId="55EA9AFC" w14:textId="77777777" w:rsidR="00EC0368" w:rsidRPr="00561CF7" w:rsidRDefault="00EC0368" w:rsidP="00EC0368">
            <w:pPr>
              <w:jc w:val="center"/>
              <w:rPr>
                <w:sz w:val="20"/>
              </w:rPr>
            </w:pPr>
          </w:p>
        </w:tc>
        <w:tc>
          <w:tcPr>
            <w:tcW w:w="425" w:type="pct"/>
            <w:vMerge w:val="restart"/>
            <w:vAlign w:val="center"/>
          </w:tcPr>
          <w:p w14:paraId="24489D79" w14:textId="77777777" w:rsidR="00EC0368" w:rsidRPr="00561CF7" w:rsidRDefault="00EC0368" w:rsidP="00EC0368">
            <w:pPr>
              <w:widowControl w:val="0"/>
              <w:adjustRightInd w:val="0"/>
              <w:jc w:val="center"/>
              <w:textAlignment w:val="baseline"/>
              <w:rPr>
                <w:sz w:val="20"/>
              </w:rPr>
            </w:pPr>
            <w:r w:rsidRPr="00561CF7">
              <w:rPr>
                <w:sz w:val="20"/>
              </w:rPr>
              <w:t>Присоединенная тепловая нагрузка, Гкал/час</w:t>
            </w:r>
          </w:p>
        </w:tc>
        <w:tc>
          <w:tcPr>
            <w:tcW w:w="1608" w:type="pct"/>
            <w:gridSpan w:val="3"/>
            <w:tcBorders>
              <w:right w:val="single" w:sz="4" w:space="0" w:color="auto"/>
            </w:tcBorders>
          </w:tcPr>
          <w:p w14:paraId="10CE0254" w14:textId="390365F0" w:rsidR="00EC0368" w:rsidRPr="00561CF7" w:rsidRDefault="00532725" w:rsidP="00EC0368">
            <w:pPr>
              <w:jc w:val="center"/>
              <w:rPr>
                <w:sz w:val="20"/>
              </w:rPr>
            </w:pPr>
            <w:r w:rsidRPr="00561CF7">
              <w:rPr>
                <w:sz w:val="20"/>
              </w:rPr>
              <w:t>В</w:t>
            </w:r>
            <w:r w:rsidR="00B771D5" w:rsidRPr="00561CF7">
              <w:rPr>
                <w:sz w:val="20"/>
              </w:rPr>
              <w:t>еличина подпитки тепловой сети, тыс.м³/год, в т.ч.:</w:t>
            </w:r>
          </w:p>
        </w:tc>
        <w:tc>
          <w:tcPr>
            <w:tcW w:w="379" w:type="pct"/>
            <w:vMerge w:val="restart"/>
            <w:tcBorders>
              <w:right w:val="single" w:sz="4" w:space="0" w:color="auto"/>
            </w:tcBorders>
          </w:tcPr>
          <w:p w14:paraId="4A3BFC0C" w14:textId="77777777" w:rsidR="00EC0368" w:rsidRPr="00561CF7" w:rsidRDefault="00EC0368" w:rsidP="00EC0368">
            <w:pPr>
              <w:pStyle w:val="TableParagraph"/>
              <w:rPr>
                <w:rFonts w:ascii="Times New Roman" w:hAnsi="Times New Roman"/>
                <w:sz w:val="20"/>
                <w:lang w:val="ru-RU"/>
              </w:rPr>
            </w:pPr>
            <w:r w:rsidRPr="00561CF7">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7A4146A7" w14:textId="578D3770" w:rsidR="00EC0368" w:rsidRPr="00561CF7" w:rsidRDefault="00532725" w:rsidP="00EC0368">
            <w:pPr>
              <w:jc w:val="center"/>
              <w:rPr>
                <w:sz w:val="20"/>
              </w:rPr>
            </w:pPr>
            <w:r w:rsidRPr="00561CF7">
              <w:rPr>
                <w:sz w:val="20"/>
              </w:rPr>
              <w:t>В</w:t>
            </w:r>
            <w:r w:rsidR="00B771D5" w:rsidRPr="00561CF7">
              <w:rPr>
                <w:sz w:val="20"/>
              </w:rPr>
              <w:t>еличина подпитки тепловой сети, тыс.м³/год, в т.ч.:</w:t>
            </w:r>
          </w:p>
        </w:tc>
      </w:tr>
      <w:tr w:rsidR="005B25E9" w:rsidRPr="00561CF7" w14:paraId="59A7C9C0" w14:textId="77777777" w:rsidTr="00DD3B6F">
        <w:trPr>
          <w:cantSplit/>
          <w:tblHeader/>
        </w:trPr>
        <w:tc>
          <w:tcPr>
            <w:tcW w:w="981" w:type="pct"/>
            <w:vMerge/>
            <w:tcBorders>
              <w:bottom w:val="single" w:sz="4" w:space="0" w:color="auto"/>
            </w:tcBorders>
            <w:shd w:val="clear" w:color="auto" w:fill="auto"/>
            <w:vAlign w:val="center"/>
          </w:tcPr>
          <w:p w14:paraId="01388A26" w14:textId="77777777" w:rsidR="00532725" w:rsidRPr="00561CF7" w:rsidRDefault="00532725" w:rsidP="00532725">
            <w:pPr>
              <w:jc w:val="center"/>
              <w:rPr>
                <w:sz w:val="20"/>
              </w:rPr>
            </w:pPr>
          </w:p>
        </w:tc>
        <w:tc>
          <w:tcPr>
            <w:tcW w:w="425" w:type="pct"/>
            <w:vMerge/>
            <w:tcBorders>
              <w:bottom w:val="single" w:sz="4" w:space="0" w:color="auto"/>
            </w:tcBorders>
            <w:vAlign w:val="center"/>
          </w:tcPr>
          <w:p w14:paraId="711875D2" w14:textId="77777777" w:rsidR="00532725" w:rsidRPr="00561CF7" w:rsidRDefault="00532725" w:rsidP="00532725">
            <w:pPr>
              <w:widowControl w:val="0"/>
              <w:adjustRightInd w:val="0"/>
              <w:jc w:val="center"/>
              <w:textAlignment w:val="baseline"/>
              <w:rPr>
                <w:sz w:val="20"/>
              </w:rPr>
            </w:pPr>
          </w:p>
        </w:tc>
        <w:tc>
          <w:tcPr>
            <w:tcW w:w="297" w:type="pct"/>
            <w:tcBorders>
              <w:bottom w:val="single" w:sz="4" w:space="0" w:color="auto"/>
              <w:right w:val="single" w:sz="4" w:space="0" w:color="auto"/>
            </w:tcBorders>
          </w:tcPr>
          <w:p w14:paraId="526CE4F6" w14:textId="093A62A3" w:rsidR="00532725" w:rsidRPr="00561CF7" w:rsidRDefault="00532725" w:rsidP="00532725">
            <w:pPr>
              <w:pStyle w:val="TableParagraph"/>
              <w:tabs>
                <w:tab w:val="left" w:pos="4939"/>
                <w:tab w:val="left" w:pos="7045"/>
                <w:tab w:val="left" w:pos="8996"/>
              </w:tabs>
              <w:rPr>
                <w:rFonts w:ascii="Times New Roman" w:hAnsi="Times New Roman"/>
                <w:sz w:val="20"/>
                <w:lang w:val="ru-RU"/>
              </w:rPr>
            </w:pPr>
            <w:r w:rsidRPr="00561CF7">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3698977F" w14:textId="0CF7731A" w:rsidR="00532725" w:rsidRPr="00561CF7"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561CF7">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16F8ACB8" w14:textId="131165BC" w:rsidR="00532725" w:rsidRPr="00561CF7" w:rsidRDefault="00532725" w:rsidP="00532725">
            <w:pPr>
              <w:pStyle w:val="TableParagraph"/>
              <w:rPr>
                <w:rFonts w:ascii="Times New Roman" w:hAnsi="Times New Roman"/>
                <w:sz w:val="20"/>
                <w:lang w:val="ru-RU"/>
              </w:rPr>
            </w:pPr>
            <w:r w:rsidRPr="00561CF7">
              <w:rPr>
                <w:rFonts w:ascii="Times New Roman" w:hAnsi="Times New Roman"/>
                <w:sz w:val="20"/>
                <w:lang w:val="ru-RU"/>
              </w:rPr>
              <w:t>Отпуск</w:t>
            </w:r>
            <w:r w:rsidRPr="00561CF7">
              <w:rPr>
                <w:rFonts w:ascii="Times New Roman" w:hAnsi="Times New Roman"/>
                <w:spacing w:val="20"/>
                <w:sz w:val="20"/>
                <w:lang w:val="ru-RU"/>
              </w:rPr>
              <w:t xml:space="preserve"> </w:t>
            </w:r>
            <w:r w:rsidRPr="00561CF7">
              <w:rPr>
                <w:rFonts w:ascii="Times New Roman" w:hAnsi="Times New Roman"/>
                <w:sz w:val="20"/>
                <w:lang w:val="ru-RU"/>
              </w:rPr>
              <w:t>теплоносителя</w:t>
            </w:r>
            <w:r w:rsidRPr="00561CF7">
              <w:rPr>
                <w:rFonts w:ascii="Times New Roman" w:hAnsi="Times New Roman"/>
                <w:spacing w:val="19"/>
                <w:sz w:val="20"/>
                <w:lang w:val="ru-RU"/>
              </w:rPr>
              <w:t xml:space="preserve"> </w:t>
            </w:r>
            <w:r w:rsidRPr="00561CF7">
              <w:rPr>
                <w:rFonts w:ascii="Times New Roman" w:hAnsi="Times New Roman"/>
                <w:sz w:val="20"/>
                <w:lang w:val="ru-RU"/>
              </w:rPr>
              <w:t>из</w:t>
            </w:r>
            <w:r w:rsidRPr="00561CF7">
              <w:rPr>
                <w:rFonts w:ascii="Times New Roman" w:hAnsi="Times New Roman"/>
                <w:spacing w:val="18"/>
                <w:sz w:val="20"/>
                <w:lang w:val="ru-RU"/>
              </w:rPr>
              <w:t xml:space="preserve"> </w:t>
            </w:r>
            <w:r w:rsidRPr="00561CF7">
              <w:rPr>
                <w:rFonts w:ascii="Times New Roman" w:hAnsi="Times New Roman"/>
                <w:sz w:val="20"/>
                <w:lang w:val="ru-RU"/>
              </w:rPr>
              <w:t>тепловых</w:t>
            </w:r>
            <w:r w:rsidRPr="00561CF7">
              <w:rPr>
                <w:rFonts w:ascii="Times New Roman" w:hAnsi="Times New Roman"/>
                <w:spacing w:val="20"/>
                <w:sz w:val="20"/>
                <w:lang w:val="ru-RU"/>
              </w:rPr>
              <w:t xml:space="preserve"> </w:t>
            </w:r>
            <w:r w:rsidRPr="00561CF7">
              <w:rPr>
                <w:rFonts w:ascii="Times New Roman" w:hAnsi="Times New Roman"/>
                <w:sz w:val="20"/>
                <w:lang w:val="ru-RU"/>
              </w:rPr>
              <w:t>сетей</w:t>
            </w:r>
            <w:r w:rsidRPr="00561CF7">
              <w:rPr>
                <w:rFonts w:ascii="Times New Roman" w:hAnsi="Times New Roman"/>
                <w:spacing w:val="16"/>
                <w:sz w:val="20"/>
                <w:lang w:val="ru-RU"/>
              </w:rPr>
              <w:t xml:space="preserve"> </w:t>
            </w:r>
            <w:r w:rsidRPr="00561CF7">
              <w:rPr>
                <w:rFonts w:ascii="Times New Roman" w:hAnsi="Times New Roman"/>
                <w:sz w:val="20"/>
                <w:lang w:val="ru-RU"/>
              </w:rPr>
              <w:t>на</w:t>
            </w:r>
            <w:r w:rsidRPr="00561CF7">
              <w:rPr>
                <w:rFonts w:ascii="Times New Roman" w:hAnsi="Times New Roman"/>
                <w:spacing w:val="17"/>
                <w:sz w:val="20"/>
                <w:lang w:val="ru-RU"/>
              </w:rPr>
              <w:t xml:space="preserve"> </w:t>
            </w:r>
            <w:r w:rsidRPr="00561CF7">
              <w:rPr>
                <w:rFonts w:ascii="Times New Roman" w:hAnsi="Times New Roman"/>
                <w:sz w:val="20"/>
                <w:lang w:val="ru-RU"/>
              </w:rPr>
              <w:t>гвс</w:t>
            </w:r>
            <w:r w:rsidRPr="00561CF7">
              <w:rPr>
                <w:rFonts w:ascii="Times New Roman" w:hAnsi="Times New Roman"/>
                <w:spacing w:val="18"/>
                <w:sz w:val="20"/>
                <w:lang w:val="ru-RU"/>
              </w:rPr>
              <w:t xml:space="preserve"> </w:t>
            </w:r>
            <w:r w:rsidRPr="00561CF7">
              <w:rPr>
                <w:rFonts w:ascii="Times New Roman" w:hAnsi="Times New Roman"/>
                <w:sz w:val="20"/>
                <w:lang w:val="ru-RU"/>
              </w:rPr>
              <w:t>(для</w:t>
            </w:r>
            <w:r w:rsidRPr="00561CF7">
              <w:rPr>
                <w:rFonts w:ascii="Times New Roman" w:hAnsi="Times New Roman"/>
                <w:spacing w:val="17"/>
                <w:sz w:val="20"/>
                <w:lang w:val="ru-RU"/>
              </w:rPr>
              <w:t xml:space="preserve"> </w:t>
            </w:r>
            <w:r w:rsidRPr="00561CF7">
              <w:rPr>
                <w:rFonts w:ascii="Times New Roman" w:hAnsi="Times New Roman"/>
                <w:sz w:val="20"/>
                <w:lang w:val="ru-RU"/>
              </w:rPr>
              <w:t>открытых</w:t>
            </w:r>
            <w:r w:rsidRPr="00561CF7">
              <w:rPr>
                <w:rFonts w:ascii="Times New Roman" w:hAnsi="Times New Roman"/>
                <w:spacing w:val="15"/>
                <w:sz w:val="20"/>
                <w:lang w:val="ru-RU"/>
              </w:rPr>
              <w:t xml:space="preserve"> </w:t>
            </w:r>
            <w:r w:rsidRPr="00561CF7">
              <w:rPr>
                <w:rFonts w:ascii="Times New Roman" w:hAnsi="Times New Roman"/>
                <w:sz w:val="20"/>
                <w:lang w:val="ru-RU"/>
              </w:rPr>
              <w:t>систем</w:t>
            </w:r>
            <w:r w:rsidRPr="00561CF7">
              <w:rPr>
                <w:rFonts w:ascii="Times New Roman" w:hAnsi="Times New Roman"/>
                <w:spacing w:val="16"/>
                <w:sz w:val="20"/>
                <w:lang w:val="ru-RU"/>
              </w:rPr>
              <w:t xml:space="preserve"> </w:t>
            </w:r>
            <w:r w:rsidRPr="00561CF7">
              <w:rPr>
                <w:rFonts w:ascii="Times New Roman" w:hAnsi="Times New Roman"/>
                <w:sz w:val="20"/>
                <w:lang w:val="ru-RU"/>
              </w:rPr>
              <w:t>тепло</w:t>
            </w:r>
            <w:r w:rsidRPr="00561CF7">
              <w:rPr>
                <w:rFonts w:ascii="Times New Roman" w:hAnsi="Times New Roman"/>
                <w:spacing w:val="-52"/>
                <w:sz w:val="20"/>
                <w:lang w:val="ru-RU"/>
              </w:rPr>
              <w:t xml:space="preserve"> </w:t>
            </w:r>
            <w:r w:rsidRPr="00561CF7">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5D06D08E" w14:textId="77777777" w:rsidR="00532725" w:rsidRPr="00561CF7" w:rsidRDefault="00532725" w:rsidP="00532725">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697BBCE3" w14:textId="77777777" w:rsidR="00532725" w:rsidRPr="00561CF7" w:rsidRDefault="00532725" w:rsidP="00532725">
            <w:pPr>
              <w:pStyle w:val="TableParagraph"/>
              <w:tabs>
                <w:tab w:val="left" w:pos="4939"/>
                <w:tab w:val="left" w:pos="7045"/>
                <w:tab w:val="left" w:pos="8996"/>
              </w:tabs>
              <w:rPr>
                <w:rFonts w:ascii="Times New Roman" w:hAnsi="Times New Roman"/>
                <w:sz w:val="20"/>
                <w:lang w:val="ru-RU"/>
              </w:rPr>
            </w:pPr>
            <w:r w:rsidRPr="00561CF7">
              <w:rPr>
                <w:rFonts w:ascii="Times New Roman" w:hAnsi="Times New Roman"/>
                <w:sz w:val="20"/>
                <w:lang w:val="ru-RU"/>
              </w:rPr>
              <w:t>Всего</w:t>
            </w:r>
            <w:r w:rsidRPr="00561CF7">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4B0A407B" w14:textId="1995158E" w:rsidR="00532725" w:rsidRPr="00561CF7"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561CF7">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63589DBA" w14:textId="558DC895" w:rsidR="00532725" w:rsidRPr="00561CF7" w:rsidRDefault="00532725" w:rsidP="00532725">
            <w:pPr>
              <w:pStyle w:val="TableParagraph"/>
              <w:rPr>
                <w:rFonts w:ascii="Times New Roman" w:hAnsi="Times New Roman"/>
                <w:sz w:val="20"/>
                <w:lang w:val="ru-RU"/>
              </w:rPr>
            </w:pPr>
            <w:r w:rsidRPr="00561CF7">
              <w:rPr>
                <w:rFonts w:ascii="Times New Roman" w:hAnsi="Times New Roman"/>
                <w:sz w:val="20"/>
                <w:lang w:val="ru-RU"/>
              </w:rPr>
              <w:t>Отпуск</w:t>
            </w:r>
            <w:r w:rsidRPr="00561CF7">
              <w:rPr>
                <w:rFonts w:ascii="Times New Roman" w:hAnsi="Times New Roman"/>
                <w:spacing w:val="20"/>
                <w:sz w:val="20"/>
                <w:lang w:val="ru-RU"/>
              </w:rPr>
              <w:t xml:space="preserve"> </w:t>
            </w:r>
            <w:r w:rsidRPr="00561CF7">
              <w:rPr>
                <w:rFonts w:ascii="Times New Roman" w:hAnsi="Times New Roman"/>
                <w:sz w:val="20"/>
                <w:lang w:val="ru-RU"/>
              </w:rPr>
              <w:t>теплоносителя</w:t>
            </w:r>
            <w:r w:rsidRPr="00561CF7">
              <w:rPr>
                <w:rFonts w:ascii="Times New Roman" w:hAnsi="Times New Roman"/>
                <w:spacing w:val="19"/>
                <w:sz w:val="20"/>
                <w:lang w:val="ru-RU"/>
              </w:rPr>
              <w:t xml:space="preserve"> </w:t>
            </w:r>
            <w:r w:rsidRPr="00561CF7">
              <w:rPr>
                <w:rFonts w:ascii="Times New Roman" w:hAnsi="Times New Roman"/>
                <w:sz w:val="20"/>
                <w:lang w:val="ru-RU"/>
              </w:rPr>
              <w:t>из</w:t>
            </w:r>
            <w:r w:rsidRPr="00561CF7">
              <w:rPr>
                <w:rFonts w:ascii="Times New Roman" w:hAnsi="Times New Roman"/>
                <w:spacing w:val="18"/>
                <w:sz w:val="20"/>
                <w:lang w:val="ru-RU"/>
              </w:rPr>
              <w:t xml:space="preserve"> </w:t>
            </w:r>
            <w:r w:rsidRPr="00561CF7">
              <w:rPr>
                <w:rFonts w:ascii="Times New Roman" w:hAnsi="Times New Roman"/>
                <w:sz w:val="20"/>
                <w:lang w:val="ru-RU"/>
              </w:rPr>
              <w:t>тепловых</w:t>
            </w:r>
            <w:r w:rsidRPr="00561CF7">
              <w:rPr>
                <w:rFonts w:ascii="Times New Roman" w:hAnsi="Times New Roman"/>
                <w:spacing w:val="20"/>
                <w:sz w:val="20"/>
                <w:lang w:val="ru-RU"/>
              </w:rPr>
              <w:t xml:space="preserve"> </w:t>
            </w:r>
            <w:r w:rsidRPr="00561CF7">
              <w:rPr>
                <w:rFonts w:ascii="Times New Roman" w:hAnsi="Times New Roman"/>
                <w:sz w:val="20"/>
                <w:lang w:val="ru-RU"/>
              </w:rPr>
              <w:t>сетей</w:t>
            </w:r>
            <w:r w:rsidRPr="00561CF7">
              <w:rPr>
                <w:rFonts w:ascii="Times New Roman" w:hAnsi="Times New Roman"/>
                <w:spacing w:val="16"/>
                <w:sz w:val="20"/>
                <w:lang w:val="ru-RU"/>
              </w:rPr>
              <w:t xml:space="preserve"> </w:t>
            </w:r>
            <w:r w:rsidRPr="00561CF7">
              <w:rPr>
                <w:rFonts w:ascii="Times New Roman" w:hAnsi="Times New Roman"/>
                <w:sz w:val="20"/>
                <w:lang w:val="ru-RU"/>
              </w:rPr>
              <w:t>на</w:t>
            </w:r>
            <w:r w:rsidRPr="00561CF7">
              <w:rPr>
                <w:rFonts w:ascii="Times New Roman" w:hAnsi="Times New Roman"/>
                <w:spacing w:val="17"/>
                <w:sz w:val="20"/>
                <w:lang w:val="ru-RU"/>
              </w:rPr>
              <w:t xml:space="preserve"> </w:t>
            </w:r>
            <w:r w:rsidRPr="00561CF7">
              <w:rPr>
                <w:rFonts w:ascii="Times New Roman" w:hAnsi="Times New Roman"/>
                <w:sz w:val="20"/>
                <w:lang w:val="ru-RU"/>
              </w:rPr>
              <w:t>гвс</w:t>
            </w:r>
            <w:r w:rsidRPr="00561CF7">
              <w:rPr>
                <w:rFonts w:ascii="Times New Roman" w:hAnsi="Times New Roman"/>
                <w:spacing w:val="18"/>
                <w:sz w:val="20"/>
                <w:lang w:val="ru-RU"/>
              </w:rPr>
              <w:t xml:space="preserve"> </w:t>
            </w:r>
            <w:r w:rsidRPr="00561CF7">
              <w:rPr>
                <w:rFonts w:ascii="Times New Roman" w:hAnsi="Times New Roman"/>
                <w:sz w:val="20"/>
                <w:lang w:val="ru-RU"/>
              </w:rPr>
              <w:t>(для</w:t>
            </w:r>
            <w:r w:rsidRPr="00561CF7">
              <w:rPr>
                <w:rFonts w:ascii="Times New Roman" w:hAnsi="Times New Roman"/>
                <w:spacing w:val="17"/>
                <w:sz w:val="20"/>
                <w:lang w:val="ru-RU"/>
              </w:rPr>
              <w:t xml:space="preserve"> </w:t>
            </w:r>
            <w:r w:rsidRPr="00561CF7">
              <w:rPr>
                <w:rFonts w:ascii="Times New Roman" w:hAnsi="Times New Roman"/>
                <w:sz w:val="20"/>
                <w:lang w:val="ru-RU"/>
              </w:rPr>
              <w:t>открытых</w:t>
            </w:r>
            <w:r w:rsidRPr="00561CF7">
              <w:rPr>
                <w:rFonts w:ascii="Times New Roman" w:hAnsi="Times New Roman"/>
                <w:spacing w:val="15"/>
                <w:sz w:val="20"/>
                <w:lang w:val="ru-RU"/>
              </w:rPr>
              <w:t xml:space="preserve"> </w:t>
            </w:r>
            <w:r w:rsidRPr="00561CF7">
              <w:rPr>
                <w:rFonts w:ascii="Times New Roman" w:hAnsi="Times New Roman"/>
                <w:sz w:val="20"/>
                <w:lang w:val="ru-RU"/>
              </w:rPr>
              <w:t>систем</w:t>
            </w:r>
            <w:r w:rsidRPr="00561CF7">
              <w:rPr>
                <w:rFonts w:ascii="Times New Roman" w:hAnsi="Times New Roman"/>
                <w:spacing w:val="16"/>
                <w:sz w:val="20"/>
                <w:lang w:val="ru-RU"/>
              </w:rPr>
              <w:t xml:space="preserve"> </w:t>
            </w:r>
            <w:r w:rsidRPr="00561CF7">
              <w:rPr>
                <w:rFonts w:ascii="Times New Roman" w:hAnsi="Times New Roman"/>
                <w:sz w:val="20"/>
                <w:lang w:val="ru-RU"/>
              </w:rPr>
              <w:t>тепло</w:t>
            </w:r>
            <w:r w:rsidRPr="00561CF7">
              <w:rPr>
                <w:rFonts w:ascii="Times New Roman" w:hAnsi="Times New Roman"/>
                <w:spacing w:val="-52"/>
                <w:sz w:val="20"/>
                <w:lang w:val="ru-RU"/>
              </w:rPr>
              <w:t xml:space="preserve"> </w:t>
            </w:r>
            <w:r w:rsidRPr="00561CF7">
              <w:rPr>
                <w:rFonts w:ascii="Times New Roman" w:hAnsi="Times New Roman"/>
                <w:sz w:val="20"/>
                <w:lang w:val="ru-RU"/>
              </w:rPr>
              <w:t>снабжения)</w:t>
            </w:r>
          </w:p>
        </w:tc>
      </w:tr>
      <w:tr w:rsidR="00234108" w:rsidRPr="00561CF7" w14:paraId="5EFBC581" w14:textId="77777777" w:rsidTr="007D79D2">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4F3BB25" w14:textId="61E8E228" w:rsidR="00234108" w:rsidRPr="00561CF7" w:rsidRDefault="00234108" w:rsidP="00234108">
            <w:pPr>
              <w:jc w:val="center"/>
              <w:rPr>
                <w:sz w:val="22"/>
              </w:rPr>
            </w:pPr>
            <w:r w:rsidRPr="00FB7BDD">
              <w:rPr>
                <w:color w:val="000000"/>
                <w:sz w:val="20"/>
                <w:szCs w:val="20"/>
              </w:rPr>
              <w:t>Котельная №1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55F3F99" w14:textId="2ADC2AFE" w:rsidR="00234108" w:rsidRPr="00561CF7" w:rsidRDefault="00234108" w:rsidP="00234108">
            <w:pPr>
              <w:jc w:val="center"/>
              <w:rPr>
                <w:sz w:val="22"/>
              </w:rPr>
            </w:pPr>
            <w:r w:rsidRPr="00FB7BDD">
              <w:rPr>
                <w:color w:val="000000"/>
                <w:sz w:val="20"/>
                <w:szCs w:val="20"/>
              </w:rPr>
              <w:t>3,825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217C386" w14:textId="13592424" w:rsidR="00234108" w:rsidRPr="00561CF7" w:rsidRDefault="00234108" w:rsidP="00234108">
            <w:pPr>
              <w:jc w:val="center"/>
              <w:rPr>
                <w:sz w:val="22"/>
              </w:rPr>
            </w:pPr>
            <w:r w:rsidRPr="00FB7BDD">
              <w:rPr>
                <w:color w:val="000000"/>
                <w:sz w:val="20"/>
                <w:szCs w:val="20"/>
              </w:rPr>
              <w:t>4,423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4B4B795" w14:textId="7E62C368" w:rsidR="00234108" w:rsidRPr="00561CF7" w:rsidRDefault="00234108" w:rsidP="00234108">
            <w:pPr>
              <w:jc w:val="center"/>
              <w:rPr>
                <w:sz w:val="22"/>
              </w:rPr>
            </w:pPr>
            <w:r w:rsidRPr="00FB7BDD">
              <w:rPr>
                <w:color w:val="000000"/>
                <w:sz w:val="20"/>
                <w:szCs w:val="20"/>
              </w:rPr>
              <w:t>4,423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3F3A90C" w14:textId="5626466E" w:rsidR="00234108" w:rsidRPr="00561CF7" w:rsidRDefault="00234108" w:rsidP="00234108">
            <w:pPr>
              <w:jc w:val="center"/>
              <w:rPr>
                <w:sz w:val="22"/>
              </w:rPr>
            </w:pPr>
            <w:r>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05A8E3A4" w14:textId="41DADFE0" w:rsidR="00234108" w:rsidRPr="00561CF7" w:rsidRDefault="00234108" w:rsidP="00234108">
            <w:pPr>
              <w:jc w:val="center"/>
              <w:rPr>
                <w:sz w:val="22"/>
                <w:lang w:val="en-US"/>
              </w:rPr>
            </w:pPr>
            <w:r w:rsidRPr="00FB7BDD">
              <w:rPr>
                <w:color w:val="000000"/>
                <w:sz w:val="20"/>
                <w:szCs w:val="20"/>
              </w:rPr>
              <w:t>3,825</w:t>
            </w:r>
          </w:p>
        </w:tc>
        <w:tc>
          <w:tcPr>
            <w:tcW w:w="273" w:type="pct"/>
            <w:tcBorders>
              <w:top w:val="nil"/>
              <w:left w:val="nil"/>
              <w:bottom w:val="single" w:sz="8" w:space="0" w:color="000000"/>
              <w:right w:val="single" w:sz="8" w:space="0" w:color="auto"/>
            </w:tcBorders>
            <w:shd w:val="clear" w:color="auto" w:fill="auto"/>
            <w:vAlign w:val="center"/>
          </w:tcPr>
          <w:p w14:paraId="3B31B97C" w14:textId="0A924E31" w:rsidR="00234108" w:rsidRPr="00561CF7" w:rsidRDefault="00234108" w:rsidP="00234108">
            <w:pPr>
              <w:jc w:val="center"/>
              <w:rPr>
                <w:sz w:val="22"/>
              </w:rPr>
            </w:pPr>
            <w:r w:rsidRPr="00FB7BDD">
              <w:rPr>
                <w:color w:val="000000"/>
                <w:sz w:val="20"/>
                <w:szCs w:val="20"/>
              </w:rPr>
              <w:t>4,423</w:t>
            </w:r>
          </w:p>
        </w:tc>
        <w:tc>
          <w:tcPr>
            <w:tcW w:w="588" w:type="pct"/>
            <w:tcBorders>
              <w:top w:val="nil"/>
              <w:left w:val="nil"/>
              <w:bottom w:val="single" w:sz="8" w:space="0" w:color="000000"/>
              <w:right w:val="single" w:sz="8" w:space="0" w:color="auto"/>
            </w:tcBorders>
            <w:shd w:val="clear" w:color="auto" w:fill="auto"/>
            <w:vAlign w:val="center"/>
          </w:tcPr>
          <w:p w14:paraId="7DA598A5" w14:textId="6DE9AD4A" w:rsidR="00234108" w:rsidRPr="00561CF7" w:rsidRDefault="00234108" w:rsidP="00234108">
            <w:pPr>
              <w:jc w:val="center"/>
              <w:rPr>
                <w:sz w:val="22"/>
              </w:rPr>
            </w:pPr>
            <w:r w:rsidRPr="00FB7BDD">
              <w:rPr>
                <w:color w:val="000000"/>
                <w:sz w:val="20"/>
                <w:szCs w:val="20"/>
              </w:rPr>
              <w:t>4,423</w:t>
            </w:r>
          </w:p>
        </w:tc>
        <w:tc>
          <w:tcPr>
            <w:tcW w:w="746" w:type="pct"/>
            <w:tcBorders>
              <w:top w:val="nil"/>
              <w:left w:val="nil"/>
              <w:bottom w:val="single" w:sz="8" w:space="0" w:color="000000"/>
              <w:right w:val="single" w:sz="8" w:space="0" w:color="auto"/>
            </w:tcBorders>
            <w:shd w:val="clear" w:color="auto" w:fill="auto"/>
            <w:vAlign w:val="center"/>
          </w:tcPr>
          <w:p w14:paraId="54DDE089" w14:textId="68A6222C" w:rsidR="00234108" w:rsidRPr="00561CF7" w:rsidRDefault="00234108" w:rsidP="00234108">
            <w:pPr>
              <w:jc w:val="center"/>
              <w:rPr>
                <w:sz w:val="20"/>
                <w:szCs w:val="20"/>
              </w:rPr>
            </w:pPr>
            <w:r>
              <w:rPr>
                <w:sz w:val="20"/>
                <w:szCs w:val="20"/>
              </w:rPr>
              <w:t>-</w:t>
            </w:r>
          </w:p>
        </w:tc>
      </w:tr>
      <w:tr w:rsidR="00234108" w:rsidRPr="00561CF7" w14:paraId="076E0794" w14:textId="77777777" w:rsidTr="007D79D2">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07B8F6E" w14:textId="23257529" w:rsidR="00234108" w:rsidRPr="00FB7BDD" w:rsidRDefault="00234108" w:rsidP="00234108">
            <w:pPr>
              <w:jc w:val="center"/>
              <w:rPr>
                <w:color w:val="000000"/>
                <w:sz w:val="20"/>
                <w:szCs w:val="20"/>
              </w:rPr>
            </w:pPr>
            <w:r w:rsidRPr="00FB7BDD">
              <w:rPr>
                <w:color w:val="000000"/>
                <w:sz w:val="20"/>
                <w:szCs w:val="20"/>
              </w:rPr>
              <w:t>Котельная №3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F3A4461" w14:textId="6F0C68CE" w:rsidR="00234108" w:rsidRPr="00FB7BDD" w:rsidRDefault="00234108" w:rsidP="00234108">
            <w:pPr>
              <w:jc w:val="center"/>
              <w:rPr>
                <w:color w:val="000000"/>
                <w:sz w:val="20"/>
                <w:szCs w:val="20"/>
              </w:rPr>
            </w:pPr>
            <w:r w:rsidRPr="00FB7BDD">
              <w:rPr>
                <w:color w:val="000000"/>
                <w:sz w:val="20"/>
                <w:szCs w:val="20"/>
              </w:rPr>
              <w:t>0,899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5E19C6" w14:textId="4A1D888B" w:rsidR="00234108" w:rsidRPr="00FB7BDD" w:rsidRDefault="00234108" w:rsidP="00234108">
            <w:pPr>
              <w:jc w:val="center"/>
              <w:rPr>
                <w:color w:val="000000"/>
                <w:sz w:val="20"/>
                <w:szCs w:val="20"/>
              </w:rPr>
            </w:pPr>
            <w:r w:rsidRPr="00FB7BDD">
              <w:rPr>
                <w:color w:val="000000"/>
                <w:sz w:val="20"/>
                <w:szCs w:val="20"/>
              </w:rPr>
              <w:t>1,039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A0FA749" w14:textId="6A0C10F0" w:rsidR="00234108" w:rsidRPr="00FB7BDD" w:rsidRDefault="00234108" w:rsidP="00234108">
            <w:pPr>
              <w:jc w:val="center"/>
              <w:rPr>
                <w:color w:val="000000"/>
                <w:sz w:val="20"/>
                <w:szCs w:val="20"/>
              </w:rPr>
            </w:pPr>
            <w:r w:rsidRPr="00FB7BDD">
              <w:rPr>
                <w:color w:val="000000"/>
                <w:sz w:val="20"/>
                <w:szCs w:val="20"/>
              </w:rPr>
              <w:t>1,039</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59153A5" w14:textId="6BF2BC39" w:rsidR="00234108" w:rsidRDefault="00234108" w:rsidP="00234108">
            <w:pPr>
              <w:jc w:val="center"/>
              <w:rPr>
                <w:sz w:val="20"/>
                <w:szCs w:val="20"/>
              </w:rPr>
            </w:pPr>
            <w:r>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0342964B" w14:textId="4879D14B" w:rsidR="00234108" w:rsidRPr="00561CF7" w:rsidRDefault="00234108" w:rsidP="00234108">
            <w:pPr>
              <w:jc w:val="center"/>
              <w:rPr>
                <w:sz w:val="20"/>
                <w:szCs w:val="20"/>
              </w:rPr>
            </w:pPr>
            <w:r w:rsidRPr="00FB7BDD">
              <w:rPr>
                <w:color w:val="000000"/>
                <w:sz w:val="20"/>
                <w:szCs w:val="20"/>
              </w:rPr>
              <w:t>0,899</w:t>
            </w:r>
          </w:p>
        </w:tc>
        <w:tc>
          <w:tcPr>
            <w:tcW w:w="273" w:type="pct"/>
            <w:tcBorders>
              <w:top w:val="nil"/>
              <w:left w:val="nil"/>
              <w:bottom w:val="single" w:sz="8" w:space="0" w:color="000000"/>
              <w:right w:val="single" w:sz="8" w:space="0" w:color="auto"/>
            </w:tcBorders>
            <w:shd w:val="clear" w:color="auto" w:fill="auto"/>
            <w:vAlign w:val="center"/>
          </w:tcPr>
          <w:p w14:paraId="2C8C7B50" w14:textId="045F05E3" w:rsidR="00234108" w:rsidRPr="0086550C" w:rsidRDefault="00234108" w:rsidP="00234108">
            <w:pPr>
              <w:jc w:val="center"/>
              <w:rPr>
                <w:color w:val="000000"/>
                <w:sz w:val="20"/>
                <w:szCs w:val="20"/>
              </w:rPr>
            </w:pPr>
            <w:r w:rsidRPr="00FB7BDD">
              <w:rPr>
                <w:color w:val="000000"/>
                <w:sz w:val="20"/>
                <w:szCs w:val="20"/>
              </w:rPr>
              <w:t>1,039</w:t>
            </w:r>
          </w:p>
        </w:tc>
        <w:tc>
          <w:tcPr>
            <w:tcW w:w="588" w:type="pct"/>
            <w:tcBorders>
              <w:top w:val="nil"/>
              <w:left w:val="nil"/>
              <w:bottom w:val="single" w:sz="8" w:space="0" w:color="000000"/>
              <w:right w:val="single" w:sz="8" w:space="0" w:color="auto"/>
            </w:tcBorders>
            <w:shd w:val="clear" w:color="auto" w:fill="auto"/>
            <w:vAlign w:val="center"/>
          </w:tcPr>
          <w:p w14:paraId="24636B28" w14:textId="4C718E8F" w:rsidR="00234108" w:rsidRPr="0086550C" w:rsidRDefault="00234108" w:rsidP="00234108">
            <w:pPr>
              <w:jc w:val="center"/>
              <w:rPr>
                <w:color w:val="000000"/>
                <w:sz w:val="20"/>
                <w:szCs w:val="20"/>
              </w:rPr>
            </w:pPr>
            <w:r w:rsidRPr="00FB7BDD">
              <w:rPr>
                <w:color w:val="000000"/>
                <w:sz w:val="20"/>
                <w:szCs w:val="20"/>
              </w:rPr>
              <w:t>1,039</w:t>
            </w:r>
          </w:p>
        </w:tc>
        <w:tc>
          <w:tcPr>
            <w:tcW w:w="746" w:type="pct"/>
            <w:tcBorders>
              <w:top w:val="nil"/>
              <w:left w:val="nil"/>
              <w:bottom w:val="single" w:sz="8" w:space="0" w:color="000000"/>
              <w:right w:val="single" w:sz="8" w:space="0" w:color="auto"/>
            </w:tcBorders>
            <w:shd w:val="clear" w:color="auto" w:fill="auto"/>
            <w:vAlign w:val="center"/>
          </w:tcPr>
          <w:p w14:paraId="1512A5C4" w14:textId="3B76ED86" w:rsidR="00234108" w:rsidRPr="00561CF7" w:rsidRDefault="00234108" w:rsidP="00234108">
            <w:pPr>
              <w:jc w:val="center"/>
              <w:rPr>
                <w:sz w:val="20"/>
                <w:szCs w:val="20"/>
              </w:rPr>
            </w:pPr>
            <w:r>
              <w:rPr>
                <w:sz w:val="20"/>
                <w:szCs w:val="20"/>
              </w:rPr>
              <w:t>-</w:t>
            </w:r>
          </w:p>
        </w:tc>
      </w:tr>
    </w:tbl>
    <w:p w14:paraId="541A7E06" w14:textId="491D9474" w:rsidR="003125E4" w:rsidRPr="00561CF7" w:rsidRDefault="00F8193E" w:rsidP="0006129B">
      <w:pPr>
        <w:pStyle w:val="21"/>
        <w:spacing w:line="240" w:lineRule="auto"/>
      </w:pPr>
      <w:bookmarkStart w:id="252" w:name="_Toc174250232"/>
      <w:bookmarkEnd w:id="249"/>
      <w:bookmarkEnd w:id="250"/>
      <w:bookmarkEnd w:id="251"/>
      <w:r w:rsidRPr="00561CF7">
        <w:t>6.2 М</w:t>
      </w:r>
      <w:r w:rsidR="008B4EE3" w:rsidRPr="00561CF7">
        <w:t xml:space="preserve">аксимальный и среднечасовой </w:t>
      </w:r>
      <w:bookmarkStart w:id="253" w:name="_Hlk169685962"/>
      <w:r w:rsidR="008B4EE3" w:rsidRPr="00561CF7">
        <w:t xml:space="preserve">расход теплоносителя (расход сетевой воды) на горячее водоснабжение потребителей </w:t>
      </w:r>
      <w:bookmarkEnd w:id="253"/>
      <w:r w:rsidR="008B4EE3" w:rsidRPr="00561CF7">
        <w:t>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52"/>
    </w:p>
    <w:p w14:paraId="70048BD1" w14:textId="1FA5E6FF" w:rsidR="00D053FE" w:rsidRPr="00561CF7" w:rsidRDefault="00432D1F" w:rsidP="00D053FE">
      <w:pPr>
        <w:widowControl w:val="0"/>
        <w:adjustRightInd w:val="0"/>
        <w:ind w:firstLine="567"/>
        <w:textAlignment w:val="baseline"/>
      </w:pPr>
      <w:r w:rsidRPr="00561CF7">
        <w:rPr>
          <w:rFonts w:eastAsia="Microsoft YaHei"/>
        </w:rPr>
        <w:t xml:space="preserve">Централизованное горячее водоснабжение на территории </w:t>
      </w:r>
      <w:r w:rsidR="009503E1">
        <w:rPr>
          <w:rFonts w:eastAsia="Microsoft YaHei"/>
        </w:rPr>
        <w:t>г. Туран</w:t>
      </w:r>
      <w:r w:rsidRPr="00561CF7">
        <w:rPr>
          <w:rFonts w:eastAsia="Microsoft YaHei"/>
        </w:rPr>
        <w:t xml:space="preserve"> </w:t>
      </w:r>
      <w:r w:rsidR="00234108">
        <w:rPr>
          <w:rFonts w:eastAsia="Microsoft YaHei"/>
        </w:rPr>
        <w:t>не предусмотрено.</w:t>
      </w:r>
    </w:p>
    <w:p w14:paraId="5C8923C8" w14:textId="77777777" w:rsidR="003125E4" w:rsidRPr="00561CF7" w:rsidRDefault="00F8193E" w:rsidP="0006129B">
      <w:pPr>
        <w:pStyle w:val="21"/>
        <w:spacing w:line="240" w:lineRule="auto"/>
      </w:pPr>
      <w:bookmarkStart w:id="254" w:name="_Toc174250233"/>
      <w:r w:rsidRPr="00561CF7">
        <w:t>6.3 С</w:t>
      </w:r>
      <w:r w:rsidR="008B4EE3" w:rsidRPr="00561CF7">
        <w:t>ведения о наличии баков-аккумуляторов</w:t>
      </w:r>
      <w:bookmarkEnd w:id="254"/>
    </w:p>
    <w:p w14:paraId="3025DB6F" w14:textId="095652AC" w:rsidR="009765E7" w:rsidRPr="00561CF7" w:rsidRDefault="00CB589F" w:rsidP="008C1A89">
      <w:pPr>
        <w:pStyle w:val="Affa"/>
      </w:pPr>
      <w:r w:rsidRPr="00561CF7">
        <w:t xml:space="preserve">Сведения о наличии баков-аккумуляторов теплоносителя на источниках централизованного теплоснабжения </w:t>
      </w:r>
      <w:r w:rsidR="008C1A89" w:rsidRPr="00561CF7">
        <w:t>не представлены.</w:t>
      </w:r>
    </w:p>
    <w:p w14:paraId="58214186" w14:textId="77777777" w:rsidR="003125E4" w:rsidRPr="00561CF7" w:rsidRDefault="00F8193E" w:rsidP="0006129B">
      <w:pPr>
        <w:pStyle w:val="21"/>
        <w:spacing w:line="240" w:lineRule="auto"/>
      </w:pPr>
      <w:bookmarkStart w:id="255" w:name="_Toc174250234"/>
      <w:r w:rsidRPr="00561CF7">
        <w:t>6.4 Н</w:t>
      </w:r>
      <w:r w:rsidR="008B4EE3" w:rsidRPr="00561CF7">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55"/>
    </w:p>
    <w:p w14:paraId="0EDB94E3" w14:textId="4C17432B" w:rsidR="004E4FD0" w:rsidRPr="00561CF7" w:rsidRDefault="004E4FD0" w:rsidP="0006129B">
      <w:pPr>
        <w:widowControl w:val="0"/>
        <w:autoSpaceDE w:val="0"/>
        <w:autoSpaceDN w:val="0"/>
        <w:adjustRightInd w:val="0"/>
        <w:ind w:firstLine="566"/>
      </w:pPr>
      <w:r w:rsidRPr="00561CF7">
        <w:t xml:space="preserve">Согласно требованию </w:t>
      </w:r>
      <w:r w:rsidR="00C879D3" w:rsidRPr="00561CF7">
        <w:t xml:space="preserve">СП 124.13330.2012. </w:t>
      </w:r>
      <w:r w:rsidR="00306B63" w:rsidRPr="00561CF7">
        <w:t>«</w:t>
      </w:r>
      <w:r w:rsidR="00C879D3" w:rsidRPr="00561CF7">
        <w:t>Свод правил. Тепловые сети. Актуализированная редакция СНиП 41-02-2003</w:t>
      </w:r>
      <w:r w:rsidR="00306B63" w:rsidRPr="00561CF7">
        <w:t>»</w:t>
      </w:r>
      <w:r w:rsidRPr="00561CF7">
        <w:t>,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w:t>
      </w:r>
      <w:r w:rsidR="002664F2" w:rsidRPr="00561CF7">
        <w:t xml:space="preserve">од </w:t>
      </w:r>
      <w:r w:rsidRPr="00561CF7">
        <w:t>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18EB8ED3" w14:textId="77777777" w:rsidR="00672191" w:rsidRPr="00561CF7" w:rsidRDefault="00672191" w:rsidP="0006129B"/>
    <w:p w14:paraId="1FD2FDA3" w14:textId="524A2900" w:rsidR="004E4FD0" w:rsidRPr="00561CF7" w:rsidRDefault="004E4FD0"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41</w:t>
      </w:r>
      <w:r w:rsidR="008A3CE6" w:rsidRPr="00561CF7">
        <w:rPr>
          <w:noProof/>
        </w:rPr>
        <w:fldChar w:fldCharType="end"/>
      </w:r>
      <w:r w:rsidRPr="00561CF7">
        <w:t xml:space="preserve"> </w:t>
      </w:r>
      <w:r w:rsidR="00F408F2" w:rsidRPr="00561CF7">
        <w:t>–</w:t>
      </w:r>
      <w:r w:rsidRPr="00561CF7">
        <w:t xml:space="preserve"> Существующие и перспективные балансы производительности водоподготовительных установок </w:t>
      </w:r>
      <w:r w:rsidR="00310B69" w:rsidRPr="00561CF7">
        <w:t>для эксплуатационного и аварийного режимов</w:t>
      </w:r>
      <w:r w:rsidR="008F7A0C" w:rsidRPr="00561CF7">
        <w:t xml:space="preserve"> работы источников тепловой энергии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5497"/>
        <w:gridCol w:w="1137"/>
        <w:gridCol w:w="933"/>
        <w:gridCol w:w="933"/>
        <w:gridCol w:w="933"/>
        <w:gridCol w:w="933"/>
        <w:gridCol w:w="932"/>
        <w:gridCol w:w="932"/>
        <w:gridCol w:w="932"/>
        <w:gridCol w:w="980"/>
      </w:tblGrid>
      <w:tr w:rsidR="005B25E9" w:rsidRPr="00561CF7" w14:paraId="7F182F55" w14:textId="66A6260A" w:rsidTr="00432D1F">
        <w:trPr>
          <w:cantSplit/>
          <w:tblHeader/>
        </w:trPr>
        <w:tc>
          <w:tcPr>
            <w:tcW w:w="283" w:type="pct"/>
            <w:shd w:val="clear" w:color="auto" w:fill="auto"/>
            <w:vAlign w:val="center"/>
            <w:hideMark/>
          </w:tcPr>
          <w:p w14:paraId="7C59068A" w14:textId="77777777" w:rsidR="0085561A" w:rsidRPr="00561CF7" w:rsidRDefault="0085561A" w:rsidP="0085561A">
            <w:pPr>
              <w:rPr>
                <w:sz w:val="22"/>
              </w:rPr>
            </w:pPr>
            <w:bookmarkStart w:id="256" w:name="_Hlk144551099"/>
            <w:bookmarkStart w:id="257" w:name="_Hlk141346270"/>
            <w:bookmarkStart w:id="258" w:name="_Hlk128491673"/>
            <w:bookmarkStart w:id="259" w:name="_Hlk164848534"/>
            <w:r w:rsidRPr="00561CF7">
              <w:rPr>
                <w:sz w:val="22"/>
              </w:rPr>
              <w:t>№ п/п</w:t>
            </w:r>
          </w:p>
        </w:tc>
        <w:tc>
          <w:tcPr>
            <w:tcW w:w="1833" w:type="pct"/>
            <w:shd w:val="clear" w:color="auto" w:fill="auto"/>
            <w:vAlign w:val="center"/>
            <w:hideMark/>
          </w:tcPr>
          <w:p w14:paraId="7E5CE267" w14:textId="77777777" w:rsidR="0085561A" w:rsidRPr="00561CF7" w:rsidRDefault="0085561A" w:rsidP="0085561A">
            <w:pPr>
              <w:jc w:val="center"/>
              <w:rPr>
                <w:sz w:val="22"/>
              </w:rPr>
            </w:pPr>
            <w:r w:rsidRPr="00561CF7">
              <w:rPr>
                <w:sz w:val="22"/>
              </w:rPr>
              <w:t>Показатели баланса производительности СХВП</w:t>
            </w:r>
          </w:p>
        </w:tc>
        <w:tc>
          <w:tcPr>
            <w:tcW w:w="379" w:type="pct"/>
            <w:shd w:val="clear" w:color="auto" w:fill="auto"/>
            <w:vAlign w:val="center"/>
            <w:hideMark/>
          </w:tcPr>
          <w:p w14:paraId="4C667670" w14:textId="77777777" w:rsidR="0085561A" w:rsidRPr="00561CF7" w:rsidRDefault="0085561A" w:rsidP="0085561A">
            <w:pPr>
              <w:jc w:val="center"/>
              <w:rPr>
                <w:sz w:val="22"/>
              </w:rPr>
            </w:pPr>
            <w:r w:rsidRPr="00561CF7">
              <w:rPr>
                <w:sz w:val="22"/>
              </w:rPr>
              <w:t>Ед. изм.</w:t>
            </w:r>
          </w:p>
        </w:tc>
        <w:tc>
          <w:tcPr>
            <w:tcW w:w="311" w:type="pct"/>
            <w:shd w:val="clear" w:color="auto" w:fill="auto"/>
            <w:vAlign w:val="center"/>
            <w:hideMark/>
          </w:tcPr>
          <w:p w14:paraId="11DA8B9E" w14:textId="78EA9A0A" w:rsidR="0085561A" w:rsidRPr="00561CF7" w:rsidRDefault="0085561A" w:rsidP="0085561A">
            <w:pPr>
              <w:jc w:val="center"/>
              <w:rPr>
                <w:iCs/>
                <w:sz w:val="20"/>
                <w:szCs w:val="20"/>
              </w:rPr>
            </w:pPr>
            <w:r w:rsidRPr="00561CF7">
              <w:rPr>
                <w:iCs/>
                <w:sz w:val="22"/>
                <w:szCs w:val="22"/>
              </w:rPr>
              <w:t>2023 год</w:t>
            </w:r>
          </w:p>
        </w:tc>
        <w:tc>
          <w:tcPr>
            <w:tcW w:w="311" w:type="pct"/>
            <w:shd w:val="clear" w:color="auto" w:fill="auto"/>
            <w:vAlign w:val="center"/>
            <w:hideMark/>
          </w:tcPr>
          <w:p w14:paraId="082AF994" w14:textId="1F249C98" w:rsidR="0085561A" w:rsidRPr="00561CF7" w:rsidRDefault="0085561A" w:rsidP="0085561A">
            <w:pPr>
              <w:jc w:val="center"/>
              <w:rPr>
                <w:iCs/>
                <w:sz w:val="20"/>
                <w:szCs w:val="20"/>
              </w:rPr>
            </w:pPr>
            <w:r w:rsidRPr="00561CF7">
              <w:rPr>
                <w:iCs/>
                <w:sz w:val="22"/>
                <w:szCs w:val="22"/>
              </w:rPr>
              <w:t>2024 год</w:t>
            </w:r>
          </w:p>
        </w:tc>
        <w:tc>
          <w:tcPr>
            <w:tcW w:w="311" w:type="pct"/>
            <w:shd w:val="clear" w:color="auto" w:fill="auto"/>
            <w:vAlign w:val="center"/>
            <w:hideMark/>
          </w:tcPr>
          <w:p w14:paraId="73B559AF" w14:textId="1C0855B5" w:rsidR="0085561A" w:rsidRPr="00561CF7" w:rsidRDefault="0085561A" w:rsidP="0085561A">
            <w:pPr>
              <w:jc w:val="center"/>
              <w:rPr>
                <w:iCs/>
                <w:sz w:val="20"/>
                <w:szCs w:val="20"/>
              </w:rPr>
            </w:pPr>
            <w:r w:rsidRPr="00561CF7">
              <w:rPr>
                <w:iCs/>
                <w:sz w:val="22"/>
                <w:szCs w:val="22"/>
              </w:rPr>
              <w:t>2025 год</w:t>
            </w:r>
          </w:p>
        </w:tc>
        <w:tc>
          <w:tcPr>
            <w:tcW w:w="311" w:type="pct"/>
            <w:shd w:val="clear" w:color="auto" w:fill="auto"/>
            <w:vAlign w:val="center"/>
            <w:hideMark/>
          </w:tcPr>
          <w:p w14:paraId="0F3E9440" w14:textId="7741E08F" w:rsidR="0085561A" w:rsidRPr="00561CF7" w:rsidRDefault="0085561A" w:rsidP="0085561A">
            <w:pPr>
              <w:jc w:val="center"/>
              <w:rPr>
                <w:iCs/>
                <w:sz w:val="20"/>
                <w:szCs w:val="20"/>
              </w:rPr>
            </w:pPr>
            <w:r w:rsidRPr="00561CF7">
              <w:rPr>
                <w:iCs/>
                <w:sz w:val="22"/>
                <w:szCs w:val="22"/>
              </w:rPr>
              <w:t>2026 год</w:t>
            </w:r>
          </w:p>
        </w:tc>
        <w:tc>
          <w:tcPr>
            <w:tcW w:w="311" w:type="pct"/>
            <w:shd w:val="clear" w:color="auto" w:fill="auto"/>
            <w:vAlign w:val="center"/>
            <w:hideMark/>
          </w:tcPr>
          <w:p w14:paraId="6ECA1086" w14:textId="75863C91" w:rsidR="0085561A" w:rsidRPr="00561CF7" w:rsidRDefault="0085561A" w:rsidP="0085561A">
            <w:pPr>
              <w:jc w:val="center"/>
              <w:rPr>
                <w:iCs/>
                <w:sz w:val="20"/>
                <w:szCs w:val="20"/>
              </w:rPr>
            </w:pPr>
            <w:r w:rsidRPr="00561CF7">
              <w:rPr>
                <w:iCs/>
                <w:sz w:val="22"/>
                <w:szCs w:val="22"/>
              </w:rPr>
              <w:t>2027 год</w:t>
            </w:r>
          </w:p>
        </w:tc>
        <w:tc>
          <w:tcPr>
            <w:tcW w:w="311" w:type="pct"/>
            <w:shd w:val="clear" w:color="auto" w:fill="auto"/>
            <w:vAlign w:val="center"/>
            <w:hideMark/>
          </w:tcPr>
          <w:p w14:paraId="58E8C423" w14:textId="43A0517B" w:rsidR="0085561A" w:rsidRPr="00561CF7" w:rsidRDefault="0085561A" w:rsidP="0085561A">
            <w:pPr>
              <w:jc w:val="center"/>
              <w:rPr>
                <w:iCs/>
                <w:sz w:val="20"/>
                <w:szCs w:val="20"/>
              </w:rPr>
            </w:pPr>
            <w:r w:rsidRPr="00561CF7">
              <w:rPr>
                <w:iCs/>
                <w:sz w:val="22"/>
                <w:szCs w:val="22"/>
              </w:rPr>
              <w:t>2028 год</w:t>
            </w:r>
          </w:p>
        </w:tc>
        <w:tc>
          <w:tcPr>
            <w:tcW w:w="311" w:type="pct"/>
            <w:shd w:val="clear" w:color="auto" w:fill="auto"/>
            <w:vAlign w:val="center"/>
            <w:hideMark/>
          </w:tcPr>
          <w:p w14:paraId="74B95C70" w14:textId="7E7C6411" w:rsidR="0085561A" w:rsidRPr="00561CF7" w:rsidRDefault="007123E5" w:rsidP="0085561A">
            <w:pPr>
              <w:jc w:val="center"/>
              <w:rPr>
                <w:iCs/>
                <w:sz w:val="20"/>
                <w:szCs w:val="20"/>
              </w:rPr>
            </w:pPr>
            <w:r w:rsidRPr="00561CF7">
              <w:rPr>
                <w:sz w:val="22"/>
                <w:szCs w:val="22"/>
              </w:rPr>
              <w:t>2029-2034 годы</w:t>
            </w:r>
          </w:p>
        </w:tc>
        <w:tc>
          <w:tcPr>
            <w:tcW w:w="327" w:type="pct"/>
            <w:shd w:val="clear" w:color="auto" w:fill="auto"/>
            <w:vAlign w:val="center"/>
          </w:tcPr>
          <w:p w14:paraId="0F0E411A" w14:textId="3294E698" w:rsidR="0085561A" w:rsidRPr="00561CF7" w:rsidRDefault="0085561A" w:rsidP="0085561A">
            <w:pPr>
              <w:jc w:val="center"/>
              <w:rPr>
                <w:sz w:val="20"/>
                <w:szCs w:val="20"/>
              </w:rPr>
            </w:pPr>
            <w:r w:rsidRPr="00561CF7">
              <w:rPr>
                <w:sz w:val="22"/>
                <w:szCs w:val="22"/>
              </w:rPr>
              <w:t>2035-2040 годы</w:t>
            </w:r>
          </w:p>
        </w:tc>
      </w:tr>
      <w:tr w:rsidR="005B25E9" w:rsidRPr="00561CF7" w14:paraId="008CAB41" w14:textId="30E43267" w:rsidTr="00432D1F">
        <w:trPr>
          <w:cantSplit/>
        </w:trPr>
        <w:tc>
          <w:tcPr>
            <w:tcW w:w="283" w:type="pct"/>
            <w:shd w:val="clear" w:color="auto" w:fill="auto"/>
            <w:vAlign w:val="center"/>
          </w:tcPr>
          <w:p w14:paraId="5DDCD51A" w14:textId="777B04B2" w:rsidR="0085561A" w:rsidRPr="00561CF7" w:rsidRDefault="0085561A" w:rsidP="0085561A">
            <w:pPr>
              <w:jc w:val="center"/>
              <w:rPr>
                <w:sz w:val="22"/>
              </w:rPr>
            </w:pPr>
            <w:r w:rsidRPr="00561CF7">
              <w:rPr>
                <w:sz w:val="22"/>
                <w:szCs w:val="22"/>
              </w:rPr>
              <w:t>1</w:t>
            </w:r>
          </w:p>
        </w:tc>
        <w:tc>
          <w:tcPr>
            <w:tcW w:w="1833" w:type="pct"/>
            <w:shd w:val="clear" w:color="auto" w:fill="auto"/>
            <w:vAlign w:val="bottom"/>
          </w:tcPr>
          <w:p w14:paraId="7BE81EC8" w14:textId="6D64B55D" w:rsidR="0085561A" w:rsidRPr="00561CF7" w:rsidRDefault="00234108" w:rsidP="0085561A">
            <w:pPr>
              <w:rPr>
                <w:sz w:val="22"/>
              </w:rPr>
            </w:pPr>
            <w:r w:rsidRPr="00234108">
              <w:rPr>
                <w:b/>
                <w:bCs/>
                <w:color w:val="000000"/>
                <w:sz w:val="22"/>
                <w:szCs w:val="22"/>
              </w:rPr>
              <w:t>Котельная №1</w:t>
            </w:r>
          </w:p>
        </w:tc>
        <w:tc>
          <w:tcPr>
            <w:tcW w:w="379" w:type="pct"/>
            <w:shd w:val="clear" w:color="auto" w:fill="auto"/>
            <w:vAlign w:val="center"/>
          </w:tcPr>
          <w:p w14:paraId="12F1E4C8" w14:textId="77777777" w:rsidR="0085561A" w:rsidRPr="00561CF7" w:rsidRDefault="0085561A" w:rsidP="0085561A">
            <w:pPr>
              <w:rPr>
                <w:sz w:val="22"/>
              </w:rPr>
            </w:pPr>
          </w:p>
        </w:tc>
        <w:tc>
          <w:tcPr>
            <w:tcW w:w="311" w:type="pct"/>
            <w:tcBorders>
              <w:bottom w:val="single" w:sz="4" w:space="0" w:color="auto"/>
            </w:tcBorders>
            <w:shd w:val="clear" w:color="auto" w:fill="auto"/>
            <w:vAlign w:val="center"/>
          </w:tcPr>
          <w:p w14:paraId="64E28586" w14:textId="77777777" w:rsidR="0085561A" w:rsidRPr="00561CF7" w:rsidRDefault="0085561A" w:rsidP="0085561A">
            <w:pPr>
              <w:jc w:val="center"/>
              <w:rPr>
                <w:sz w:val="22"/>
              </w:rPr>
            </w:pPr>
          </w:p>
        </w:tc>
        <w:tc>
          <w:tcPr>
            <w:tcW w:w="311" w:type="pct"/>
            <w:tcBorders>
              <w:bottom w:val="single" w:sz="4" w:space="0" w:color="auto"/>
            </w:tcBorders>
            <w:shd w:val="clear" w:color="auto" w:fill="auto"/>
            <w:vAlign w:val="center"/>
          </w:tcPr>
          <w:p w14:paraId="612960B6" w14:textId="77777777" w:rsidR="0085561A" w:rsidRPr="00561CF7" w:rsidRDefault="0085561A" w:rsidP="0085561A">
            <w:pPr>
              <w:jc w:val="center"/>
              <w:rPr>
                <w:sz w:val="22"/>
              </w:rPr>
            </w:pPr>
          </w:p>
        </w:tc>
        <w:tc>
          <w:tcPr>
            <w:tcW w:w="311" w:type="pct"/>
            <w:tcBorders>
              <w:bottom w:val="single" w:sz="4" w:space="0" w:color="auto"/>
            </w:tcBorders>
            <w:shd w:val="clear" w:color="auto" w:fill="auto"/>
            <w:vAlign w:val="center"/>
          </w:tcPr>
          <w:p w14:paraId="0B7009B3" w14:textId="77777777" w:rsidR="0085561A" w:rsidRPr="00561CF7" w:rsidRDefault="0085561A" w:rsidP="0085561A">
            <w:pPr>
              <w:jc w:val="center"/>
              <w:rPr>
                <w:sz w:val="22"/>
              </w:rPr>
            </w:pPr>
          </w:p>
        </w:tc>
        <w:tc>
          <w:tcPr>
            <w:tcW w:w="311" w:type="pct"/>
            <w:tcBorders>
              <w:bottom w:val="single" w:sz="4" w:space="0" w:color="auto"/>
            </w:tcBorders>
            <w:shd w:val="clear" w:color="auto" w:fill="auto"/>
            <w:vAlign w:val="center"/>
          </w:tcPr>
          <w:p w14:paraId="6430DADD" w14:textId="77777777" w:rsidR="0085561A" w:rsidRPr="00561CF7" w:rsidRDefault="0085561A" w:rsidP="0085561A">
            <w:pPr>
              <w:jc w:val="center"/>
              <w:rPr>
                <w:sz w:val="22"/>
              </w:rPr>
            </w:pPr>
          </w:p>
        </w:tc>
        <w:tc>
          <w:tcPr>
            <w:tcW w:w="311" w:type="pct"/>
            <w:tcBorders>
              <w:bottom w:val="single" w:sz="4" w:space="0" w:color="auto"/>
            </w:tcBorders>
            <w:shd w:val="clear" w:color="auto" w:fill="auto"/>
            <w:vAlign w:val="center"/>
          </w:tcPr>
          <w:p w14:paraId="41492B06" w14:textId="77777777" w:rsidR="0085561A" w:rsidRPr="00561CF7" w:rsidRDefault="0085561A" w:rsidP="0085561A">
            <w:pPr>
              <w:jc w:val="center"/>
              <w:rPr>
                <w:sz w:val="22"/>
              </w:rPr>
            </w:pPr>
          </w:p>
        </w:tc>
        <w:tc>
          <w:tcPr>
            <w:tcW w:w="311" w:type="pct"/>
            <w:tcBorders>
              <w:bottom w:val="single" w:sz="4" w:space="0" w:color="auto"/>
            </w:tcBorders>
            <w:shd w:val="clear" w:color="auto" w:fill="auto"/>
            <w:vAlign w:val="center"/>
          </w:tcPr>
          <w:p w14:paraId="2F045DBF" w14:textId="77777777" w:rsidR="0085561A" w:rsidRPr="00561CF7" w:rsidRDefault="0085561A" w:rsidP="0085561A">
            <w:pPr>
              <w:jc w:val="center"/>
              <w:rPr>
                <w:sz w:val="22"/>
              </w:rPr>
            </w:pPr>
          </w:p>
        </w:tc>
        <w:tc>
          <w:tcPr>
            <w:tcW w:w="311" w:type="pct"/>
            <w:tcBorders>
              <w:bottom w:val="single" w:sz="4" w:space="0" w:color="auto"/>
            </w:tcBorders>
            <w:shd w:val="clear" w:color="auto" w:fill="auto"/>
            <w:vAlign w:val="center"/>
          </w:tcPr>
          <w:p w14:paraId="558D36B0" w14:textId="77777777" w:rsidR="0085561A" w:rsidRPr="00561CF7" w:rsidRDefault="0085561A" w:rsidP="0085561A">
            <w:pPr>
              <w:jc w:val="center"/>
              <w:rPr>
                <w:sz w:val="22"/>
              </w:rPr>
            </w:pPr>
          </w:p>
        </w:tc>
        <w:tc>
          <w:tcPr>
            <w:tcW w:w="327" w:type="pct"/>
            <w:tcBorders>
              <w:bottom w:val="single" w:sz="4" w:space="0" w:color="auto"/>
            </w:tcBorders>
          </w:tcPr>
          <w:p w14:paraId="3D6E567C" w14:textId="77777777" w:rsidR="0085561A" w:rsidRPr="00561CF7" w:rsidRDefault="0085561A" w:rsidP="0085561A">
            <w:pPr>
              <w:jc w:val="center"/>
              <w:rPr>
                <w:sz w:val="22"/>
              </w:rPr>
            </w:pPr>
          </w:p>
        </w:tc>
      </w:tr>
      <w:tr w:rsidR="00234108" w:rsidRPr="00561CF7" w14:paraId="3A302656" w14:textId="4CF8AE4F" w:rsidTr="00DA233E">
        <w:trPr>
          <w:cantSplit/>
        </w:trPr>
        <w:tc>
          <w:tcPr>
            <w:tcW w:w="283" w:type="pct"/>
            <w:shd w:val="clear" w:color="auto" w:fill="auto"/>
            <w:vAlign w:val="center"/>
            <w:hideMark/>
          </w:tcPr>
          <w:p w14:paraId="2F929782" w14:textId="79BAF59E" w:rsidR="00234108" w:rsidRPr="00561CF7" w:rsidRDefault="00234108" w:rsidP="00234108">
            <w:pPr>
              <w:jc w:val="center"/>
              <w:rPr>
                <w:sz w:val="22"/>
              </w:rPr>
            </w:pPr>
            <w:r w:rsidRPr="00561CF7">
              <w:rPr>
                <w:sz w:val="22"/>
                <w:szCs w:val="22"/>
              </w:rPr>
              <w:t>1.1</w:t>
            </w:r>
          </w:p>
        </w:tc>
        <w:tc>
          <w:tcPr>
            <w:tcW w:w="1833" w:type="pct"/>
            <w:shd w:val="clear" w:color="auto" w:fill="auto"/>
            <w:vAlign w:val="center"/>
          </w:tcPr>
          <w:p w14:paraId="25CB273A" w14:textId="5EC93B2D" w:rsidR="00234108" w:rsidRPr="00561CF7" w:rsidRDefault="00234108" w:rsidP="00234108">
            <w:pPr>
              <w:rPr>
                <w:sz w:val="22"/>
              </w:rPr>
            </w:pPr>
            <w:r w:rsidRPr="00561CF7">
              <w:rPr>
                <w:sz w:val="22"/>
                <w:szCs w:val="22"/>
              </w:rPr>
              <w:t>присоединенная нагрузка</w:t>
            </w:r>
          </w:p>
        </w:tc>
        <w:tc>
          <w:tcPr>
            <w:tcW w:w="379" w:type="pct"/>
            <w:shd w:val="clear" w:color="auto" w:fill="auto"/>
            <w:vAlign w:val="center"/>
          </w:tcPr>
          <w:p w14:paraId="7DACA89B" w14:textId="5CEE7B7C" w:rsidR="00234108" w:rsidRPr="00561CF7" w:rsidRDefault="00234108" w:rsidP="00234108">
            <w:pPr>
              <w:rPr>
                <w:sz w:val="22"/>
              </w:rPr>
            </w:pPr>
            <w:r w:rsidRPr="00561CF7">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63CD4445" w14:textId="3F261147" w:rsidR="00234108" w:rsidRPr="00561CF7" w:rsidRDefault="00234108" w:rsidP="00234108">
            <w:pPr>
              <w:jc w:val="center"/>
              <w:rPr>
                <w:sz w:val="22"/>
                <w:szCs w:val="22"/>
              </w:rPr>
            </w:pPr>
            <w:r w:rsidRPr="00234108">
              <w:rPr>
                <w:color w:val="000000"/>
                <w:sz w:val="22"/>
                <w:szCs w:val="22"/>
              </w:rPr>
              <w:t>3,825</w:t>
            </w:r>
          </w:p>
        </w:tc>
        <w:tc>
          <w:tcPr>
            <w:tcW w:w="311" w:type="pct"/>
            <w:tcBorders>
              <w:top w:val="nil"/>
              <w:left w:val="nil"/>
              <w:bottom w:val="single" w:sz="8" w:space="0" w:color="auto"/>
              <w:right w:val="single" w:sz="8" w:space="0" w:color="auto"/>
            </w:tcBorders>
            <w:shd w:val="clear" w:color="auto" w:fill="auto"/>
            <w:vAlign w:val="center"/>
          </w:tcPr>
          <w:p w14:paraId="54C0FA55" w14:textId="4DDCB853" w:rsidR="00234108" w:rsidRPr="00561CF7" w:rsidRDefault="00234108" w:rsidP="00234108">
            <w:pPr>
              <w:jc w:val="center"/>
              <w:rPr>
                <w:sz w:val="22"/>
                <w:szCs w:val="22"/>
              </w:rPr>
            </w:pPr>
            <w:r w:rsidRPr="00234108">
              <w:rPr>
                <w:color w:val="000000"/>
                <w:sz w:val="22"/>
                <w:szCs w:val="22"/>
              </w:rPr>
              <w:t>3,825</w:t>
            </w:r>
          </w:p>
        </w:tc>
        <w:tc>
          <w:tcPr>
            <w:tcW w:w="311" w:type="pct"/>
            <w:tcBorders>
              <w:top w:val="nil"/>
              <w:left w:val="nil"/>
              <w:bottom w:val="single" w:sz="8" w:space="0" w:color="auto"/>
              <w:right w:val="single" w:sz="8" w:space="0" w:color="auto"/>
            </w:tcBorders>
            <w:shd w:val="clear" w:color="auto" w:fill="auto"/>
            <w:vAlign w:val="center"/>
          </w:tcPr>
          <w:p w14:paraId="0A5084F8" w14:textId="134B7437" w:rsidR="00234108" w:rsidRPr="00561CF7" w:rsidRDefault="00234108" w:rsidP="00234108">
            <w:pPr>
              <w:jc w:val="center"/>
              <w:rPr>
                <w:sz w:val="22"/>
                <w:szCs w:val="22"/>
              </w:rPr>
            </w:pPr>
            <w:r w:rsidRPr="00234108">
              <w:rPr>
                <w:color w:val="000000"/>
                <w:sz w:val="22"/>
                <w:szCs w:val="22"/>
              </w:rPr>
              <w:t>3,825</w:t>
            </w:r>
          </w:p>
        </w:tc>
        <w:tc>
          <w:tcPr>
            <w:tcW w:w="311" w:type="pct"/>
            <w:tcBorders>
              <w:top w:val="nil"/>
              <w:left w:val="nil"/>
              <w:bottom w:val="single" w:sz="8" w:space="0" w:color="auto"/>
              <w:right w:val="single" w:sz="8" w:space="0" w:color="auto"/>
            </w:tcBorders>
            <w:shd w:val="clear" w:color="auto" w:fill="auto"/>
            <w:vAlign w:val="center"/>
          </w:tcPr>
          <w:p w14:paraId="4E09DBC2" w14:textId="74CC5663" w:rsidR="00234108" w:rsidRPr="00561CF7" w:rsidRDefault="00234108" w:rsidP="00234108">
            <w:pPr>
              <w:jc w:val="center"/>
              <w:rPr>
                <w:sz w:val="22"/>
                <w:szCs w:val="22"/>
              </w:rPr>
            </w:pPr>
            <w:r w:rsidRPr="00234108">
              <w:rPr>
                <w:color w:val="000000"/>
                <w:sz w:val="22"/>
                <w:szCs w:val="22"/>
              </w:rPr>
              <w:t>3,825</w:t>
            </w:r>
          </w:p>
        </w:tc>
        <w:tc>
          <w:tcPr>
            <w:tcW w:w="311" w:type="pct"/>
            <w:tcBorders>
              <w:top w:val="nil"/>
              <w:left w:val="nil"/>
              <w:bottom w:val="single" w:sz="8" w:space="0" w:color="auto"/>
              <w:right w:val="single" w:sz="8" w:space="0" w:color="auto"/>
            </w:tcBorders>
            <w:shd w:val="clear" w:color="auto" w:fill="auto"/>
            <w:vAlign w:val="center"/>
          </w:tcPr>
          <w:p w14:paraId="6B408E1F" w14:textId="4FF5A689" w:rsidR="00234108" w:rsidRPr="00561CF7" w:rsidRDefault="00234108" w:rsidP="00234108">
            <w:pPr>
              <w:jc w:val="center"/>
              <w:rPr>
                <w:sz w:val="22"/>
                <w:szCs w:val="22"/>
              </w:rPr>
            </w:pPr>
            <w:r w:rsidRPr="00234108">
              <w:rPr>
                <w:color w:val="000000"/>
                <w:sz w:val="22"/>
                <w:szCs w:val="22"/>
              </w:rPr>
              <w:t>3,825</w:t>
            </w:r>
          </w:p>
        </w:tc>
        <w:tc>
          <w:tcPr>
            <w:tcW w:w="311" w:type="pct"/>
            <w:tcBorders>
              <w:top w:val="nil"/>
              <w:left w:val="nil"/>
              <w:bottom w:val="single" w:sz="8" w:space="0" w:color="auto"/>
              <w:right w:val="single" w:sz="8" w:space="0" w:color="auto"/>
            </w:tcBorders>
            <w:shd w:val="clear" w:color="auto" w:fill="auto"/>
            <w:vAlign w:val="center"/>
          </w:tcPr>
          <w:p w14:paraId="269923A4" w14:textId="6B8A3DA3" w:rsidR="00234108" w:rsidRPr="00561CF7" w:rsidRDefault="00234108" w:rsidP="00234108">
            <w:pPr>
              <w:jc w:val="center"/>
              <w:rPr>
                <w:sz w:val="22"/>
                <w:szCs w:val="22"/>
              </w:rPr>
            </w:pPr>
            <w:r w:rsidRPr="00234108">
              <w:rPr>
                <w:color w:val="000000"/>
                <w:sz w:val="22"/>
                <w:szCs w:val="22"/>
              </w:rPr>
              <w:t>3,825</w:t>
            </w:r>
          </w:p>
        </w:tc>
        <w:tc>
          <w:tcPr>
            <w:tcW w:w="311" w:type="pct"/>
            <w:tcBorders>
              <w:top w:val="nil"/>
              <w:left w:val="nil"/>
              <w:bottom w:val="single" w:sz="8" w:space="0" w:color="auto"/>
              <w:right w:val="single" w:sz="8" w:space="0" w:color="auto"/>
            </w:tcBorders>
            <w:shd w:val="clear" w:color="auto" w:fill="auto"/>
            <w:vAlign w:val="center"/>
          </w:tcPr>
          <w:p w14:paraId="5BF8FF1A" w14:textId="0784B7E6" w:rsidR="00234108" w:rsidRPr="00561CF7" w:rsidRDefault="00234108" w:rsidP="00234108">
            <w:pPr>
              <w:jc w:val="center"/>
              <w:rPr>
                <w:sz w:val="22"/>
                <w:szCs w:val="22"/>
              </w:rPr>
            </w:pPr>
            <w:r w:rsidRPr="00234108">
              <w:rPr>
                <w:color w:val="000000"/>
                <w:sz w:val="22"/>
                <w:szCs w:val="22"/>
              </w:rPr>
              <w:t>3,825</w:t>
            </w:r>
          </w:p>
        </w:tc>
        <w:tc>
          <w:tcPr>
            <w:tcW w:w="327" w:type="pct"/>
            <w:tcBorders>
              <w:top w:val="nil"/>
              <w:left w:val="nil"/>
              <w:bottom w:val="single" w:sz="8" w:space="0" w:color="auto"/>
              <w:right w:val="single" w:sz="8" w:space="0" w:color="auto"/>
            </w:tcBorders>
            <w:shd w:val="clear" w:color="auto" w:fill="auto"/>
            <w:vAlign w:val="center"/>
          </w:tcPr>
          <w:p w14:paraId="7B43EFAD" w14:textId="697954B4" w:rsidR="00234108" w:rsidRPr="00561CF7" w:rsidRDefault="00234108" w:rsidP="00234108">
            <w:pPr>
              <w:jc w:val="center"/>
              <w:rPr>
                <w:sz w:val="22"/>
                <w:szCs w:val="22"/>
              </w:rPr>
            </w:pPr>
            <w:r w:rsidRPr="00234108">
              <w:rPr>
                <w:color w:val="000000"/>
                <w:sz w:val="22"/>
                <w:szCs w:val="22"/>
              </w:rPr>
              <w:t>3,825</w:t>
            </w:r>
          </w:p>
        </w:tc>
      </w:tr>
      <w:tr w:rsidR="00234108" w:rsidRPr="00561CF7" w14:paraId="528AA54E" w14:textId="784EBE06" w:rsidTr="00DA233E">
        <w:trPr>
          <w:cantSplit/>
        </w:trPr>
        <w:tc>
          <w:tcPr>
            <w:tcW w:w="283" w:type="pct"/>
            <w:shd w:val="clear" w:color="auto" w:fill="auto"/>
            <w:vAlign w:val="center"/>
            <w:hideMark/>
          </w:tcPr>
          <w:p w14:paraId="643B84C9" w14:textId="4C159B0B" w:rsidR="00234108" w:rsidRPr="00561CF7" w:rsidRDefault="00234108" w:rsidP="00234108">
            <w:pPr>
              <w:jc w:val="center"/>
              <w:rPr>
                <w:sz w:val="22"/>
              </w:rPr>
            </w:pPr>
            <w:r w:rsidRPr="00561CF7">
              <w:rPr>
                <w:sz w:val="22"/>
                <w:szCs w:val="22"/>
              </w:rPr>
              <w:t>1.2</w:t>
            </w:r>
          </w:p>
        </w:tc>
        <w:tc>
          <w:tcPr>
            <w:tcW w:w="1833" w:type="pct"/>
            <w:shd w:val="clear" w:color="auto" w:fill="auto"/>
            <w:vAlign w:val="center"/>
          </w:tcPr>
          <w:p w14:paraId="5A62012A" w14:textId="6FF7FCBC" w:rsidR="00234108" w:rsidRPr="00561CF7" w:rsidRDefault="00234108" w:rsidP="00234108">
            <w:pPr>
              <w:rPr>
                <w:sz w:val="22"/>
              </w:rPr>
            </w:pPr>
            <w:r w:rsidRPr="00561CF7">
              <w:rPr>
                <w:sz w:val="22"/>
                <w:szCs w:val="22"/>
              </w:rPr>
              <w:t>объем системы теплоснабжения (п. 6.16 в СП 124.13330.2012)</w:t>
            </w:r>
          </w:p>
        </w:tc>
        <w:tc>
          <w:tcPr>
            <w:tcW w:w="379" w:type="pct"/>
            <w:shd w:val="clear" w:color="auto" w:fill="auto"/>
            <w:vAlign w:val="center"/>
          </w:tcPr>
          <w:p w14:paraId="7CD3828B" w14:textId="14FF7F0C" w:rsidR="00234108" w:rsidRPr="00561CF7" w:rsidRDefault="00234108" w:rsidP="00234108">
            <w:pPr>
              <w:rPr>
                <w:sz w:val="22"/>
              </w:rPr>
            </w:pPr>
            <w:r w:rsidRPr="00561CF7">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594409FA" w14:textId="72261898" w:rsidR="00234108" w:rsidRPr="00561CF7" w:rsidRDefault="00234108" w:rsidP="00234108">
            <w:pPr>
              <w:jc w:val="center"/>
              <w:rPr>
                <w:sz w:val="22"/>
                <w:szCs w:val="22"/>
              </w:rPr>
            </w:pPr>
            <w:r w:rsidRPr="00234108">
              <w:rPr>
                <w:color w:val="000000"/>
                <w:sz w:val="22"/>
                <w:szCs w:val="22"/>
              </w:rPr>
              <w:t>289,076</w:t>
            </w:r>
          </w:p>
        </w:tc>
        <w:tc>
          <w:tcPr>
            <w:tcW w:w="311" w:type="pct"/>
            <w:tcBorders>
              <w:top w:val="nil"/>
              <w:left w:val="nil"/>
              <w:bottom w:val="single" w:sz="8" w:space="0" w:color="auto"/>
              <w:right w:val="single" w:sz="8" w:space="0" w:color="auto"/>
            </w:tcBorders>
            <w:shd w:val="clear" w:color="auto" w:fill="auto"/>
            <w:vAlign w:val="center"/>
          </w:tcPr>
          <w:p w14:paraId="223FA2D9" w14:textId="6AFFC9BE" w:rsidR="00234108" w:rsidRPr="00561CF7" w:rsidRDefault="00234108" w:rsidP="00234108">
            <w:pPr>
              <w:jc w:val="center"/>
              <w:rPr>
                <w:sz w:val="22"/>
                <w:szCs w:val="22"/>
              </w:rPr>
            </w:pPr>
            <w:r w:rsidRPr="00234108">
              <w:rPr>
                <w:color w:val="000000"/>
                <w:sz w:val="22"/>
                <w:szCs w:val="22"/>
              </w:rPr>
              <w:t>289,076</w:t>
            </w:r>
          </w:p>
        </w:tc>
        <w:tc>
          <w:tcPr>
            <w:tcW w:w="311" w:type="pct"/>
            <w:tcBorders>
              <w:top w:val="nil"/>
              <w:left w:val="nil"/>
              <w:bottom w:val="single" w:sz="8" w:space="0" w:color="auto"/>
              <w:right w:val="single" w:sz="8" w:space="0" w:color="auto"/>
            </w:tcBorders>
            <w:shd w:val="clear" w:color="auto" w:fill="auto"/>
            <w:vAlign w:val="center"/>
          </w:tcPr>
          <w:p w14:paraId="7E572F4D" w14:textId="6FAD078A" w:rsidR="00234108" w:rsidRPr="00561CF7" w:rsidRDefault="00234108" w:rsidP="00234108">
            <w:pPr>
              <w:jc w:val="center"/>
              <w:rPr>
                <w:sz w:val="22"/>
                <w:szCs w:val="22"/>
              </w:rPr>
            </w:pPr>
            <w:r w:rsidRPr="00234108">
              <w:rPr>
                <w:color w:val="000000"/>
                <w:sz w:val="22"/>
                <w:szCs w:val="22"/>
              </w:rPr>
              <w:t>289,076</w:t>
            </w:r>
          </w:p>
        </w:tc>
        <w:tc>
          <w:tcPr>
            <w:tcW w:w="311" w:type="pct"/>
            <w:tcBorders>
              <w:top w:val="nil"/>
              <w:left w:val="nil"/>
              <w:bottom w:val="single" w:sz="8" w:space="0" w:color="auto"/>
              <w:right w:val="single" w:sz="8" w:space="0" w:color="auto"/>
            </w:tcBorders>
            <w:shd w:val="clear" w:color="auto" w:fill="auto"/>
            <w:vAlign w:val="center"/>
          </w:tcPr>
          <w:p w14:paraId="71BEA052" w14:textId="1B1B7668" w:rsidR="00234108" w:rsidRPr="00561CF7" w:rsidRDefault="00234108" w:rsidP="00234108">
            <w:pPr>
              <w:jc w:val="center"/>
              <w:rPr>
                <w:sz w:val="22"/>
                <w:szCs w:val="22"/>
              </w:rPr>
            </w:pPr>
            <w:r w:rsidRPr="00234108">
              <w:rPr>
                <w:color w:val="000000"/>
                <w:sz w:val="22"/>
                <w:szCs w:val="22"/>
              </w:rPr>
              <w:t>289,076</w:t>
            </w:r>
          </w:p>
        </w:tc>
        <w:tc>
          <w:tcPr>
            <w:tcW w:w="311" w:type="pct"/>
            <w:tcBorders>
              <w:top w:val="nil"/>
              <w:left w:val="nil"/>
              <w:bottom w:val="single" w:sz="8" w:space="0" w:color="auto"/>
              <w:right w:val="single" w:sz="8" w:space="0" w:color="auto"/>
            </w:tcBorders>
            <w:shd w:val="clear" w:color="auto" w:fill="auto"/>
            <w:vAlign w:val="center"/>
          </w:tcPr>
          <w:p w14:paraId="391953AA" w14:textId="42A6E0B4" w:rsidR="00234108" w:rsidRPr="00561CF7" w:rsidRDefault="00234108" w:rsidP="00234108">
            <w:pPr>
              <w:jc w:val="center"/>
              <w:rPr>
                <w:sz w:val="22"/>
                <w:szCs w:val="22"/>
              </w:rPr>
            </w:pPr>
            <w:r w:rsidRPr="00234108">
              <w:rPr>
                <w:color w:val="000000"/>
                <w:sz w:val="22"/>
                <w:szCs w:val="22"/>
              </w:rPr>
              <w:t>289,076</w:t>
            </w:r>
          </w:p>
        </w:tc>
        <w:tc>
          <w:tcPr>
            <w:tcW w:w="311" w:type="pct"/>
            <w:tcBorders>
              <w:top w:val="nil"/>
              <w:left w:val="nil"/>
              <w:bottom w:val="single" w:sz="8" w:space="0" w:color="auto"/>
              <w:right w:val="single" w:sz="8" w:space="0" w:color="auto"/>
            </w:tcBorders>
            <w:shd w:val="clear" w:color="auto" w:fill="auto"/>
            <w:vAlign w:val="center"/>
          </w:tcPr>
          <w:p w14:paraId="1BAB6D90" w14:textId="0CE2F1FA" w:rsidR="00234108" w:rsidRPr="00561CF7" w:rsidRDefault="00234108" w:rsidP="00234108">
            <w:pPr>
              <w:jc w:val="center"/>
              <w:rPr>
                <w:sz w:val="22"/>
                <w:szCs w:val="22"/>
              </w:rPr>
            </w:pPr>
            <w:r w:rsidRPr="00234108">
              <w:rPr>
                <w:color w:val="000000"/>
                <w:sz w:val="22"/>
                <w:szCs w:val="22"/>
              </w:rPr>
              <w:t>289,076</w:t>
            </w:r>
          </w:p>
        </w:tc>
        <w:tc>
          <w:tcPr>
            <w:tcW w:w="311" w:type="pct"/>
            <w:tcBorders>
              <w:top w:val="nil"/>
              <w:left w:val="nil"/>
              <w:bottom w:val="single" w:sz="8" w:space="0" w:color="auto"/>
              <w:right w:val="single" w:sz="8" w:space="0" w:color="auto"/>
            </w:tcBorders>
            <w:shd w:val="clear" w:color="auto" w:fill="auto"/>
            <w:vAlign w:val="center"/>
          </w:tcPr>
          <w:p w14:paraId="1A96E7C2" w14:textId="676D52FF" w:rsidR="00234108" w:rsidRPr="00561CF7" w:rsidRDefault="00234108" w:rsidP="00234108">
            <w:pPr>
              <w:jc w:val="center"/>
              <w:rPr>
                <w:sz w:val="22"/>
                <w:szCs w:val="22"/>
              </w:rPr>
            </w:pPr>
            <w:r w:rsidRPr="00234108">
              <w:rPr>
                <w:color w:val="000000"/>
                <w:sz w:val="22"/>
                <w:szCs w:val="22"/>
              </w:rPr>
              <w:t>289,076</w:t>
            </w:r>
          </w:p>
        </w:tc>
        <w:tc>
          <w:tcPr>
            <w:tcW w:w="327" w:type="pct"/>
            <w:tcBorders>
              <w:top w:val="nil"/>
              <w:left w:val="nil"/>
              <w:bottom w:val="single" w:sz="8" w:space="0" w:color="auto"/>
              <w:right w:val="single" w:sz="8" w:space="0" w:color="auto"/>
            </w:tcBorders>
            <w:shd w:val="clear" w:color="auto" w:fill="auto"/>
            <w:vAlign w:val="center"/>
          </w:tcPr>
          <w:p w14:paraId="7FDCE7E2" w14:textId="2AD57BB3" w:rsidR="00234108" w:rsidRPr="00561CF7" w:rsidRDefault="00234108" w:rsidP="00234108">
            <w:pPr>
              <w:jc w:val="center"/>
              <w:rPr>
                <w:sz w:val="22"/>
                <w:szCs w:val="22"/>
              </w:rPr>
            </w:pPr>
            <w:r w:rsidRPr="00234108">
              <w:rPr>
                <w:color w:val="000000"/>
                <w:sz w:val="22"/>
                <w:szCs w:val="22"/>
              </w:rPr>
              <w:t>289,076</w:t>
            </w:r>
          </w:p>
        </w:tc>
      </w:tr>
      <w:tr w:rsidR="00234108" w:rsidRPr="00561CF7" w14:paraId="5818A8B5" w14:textId="58B8C51B" w:rsidTr="00DA233E">
        <w:trPr>
          <w:cantSplit/>
        </w:trPr>
        <w:tc>
          <w:tcPr>
            <w:tcW w:w="283" w:type="pct"/>
            <w:shd w:val="clear" w:color="auto" w:fill="auto"/>
            <w:vAlign w:val="center"/>
            <w:hideMark/>
          </w:tcPr>
          <w:p w14:paraId="2BF49267" w14:textId="6C37D355" w:rsidR="00234108" w:rsidRPr="00561CF7" w:rsidRDefault="00234108" w:rsidP="00234108">
            <w:pPr>
              <w:jc w:val="center"/>
              <w:rPr>
                <w:sz w:val="22"/>
              </w:rPr>
            </w:pPr>
            <w:r w:rsidRPr="00561CF7">
              <w:rPr>
                <w:sz w:val="22"/>
                <w:szCs w:val="22"/>
              </w:rPr>
              <w:t>1.3</w:t>
            </w:r>
          </w:p>
        </w:tc>
        <w:tc>
          <w:tcPr>
            <w:tcW w:w="1833" w:type="pct"/>
            <w:shd w:val="clear" w:color="auto" w:fill="auto"/>
            <w:vAlign w:val="center"/>
          </w:tcPr>
          <w:p w14:paraId="60A156ED" w14:textId="76F04328" w:rsidR="00234108" w:rsidRPr="00561CF7" w:rsidRDefault="00234108" w:rsidP="00234108">
            <w:pPr>
              <w:rPr>
                <w:sz w:val="22"/>
              </w:rPr>
            </w:pPr>
            <w:r w:rsidRPr="00561CF7">
              <w:rPr>
                <w:sz w:val="22"/>
                <w:szCs w:val="22"/>
              </w:rPr>
              <w:t>нормативные утечки (п. 6.16 в СП 124.13330.2012)</w:t>
            </w:r>
          </w:p>
        </w:tc>
        <w:tc>
          <w:tcPr>
            <w:tcW w:w="379" w:type="pct"/>
            <w:shd w:val="clear" w:color="auto" w:fill="auto"/>
            <w:vAlign w:val="center"/>
          </w:tcPr>
          <w:p w14:paraId="2890B650" w14:textId="04EA32F2" w:rsidR="00234108" w:rsidRPr="00561CF7" w:rsidRDefault="00234108" w:rsidP="00234108">
            <w:pPr>
              <w:rPr>
                <w:sz w:val="22"/>
              </w:rPr>
            </w:pPr>
            <w:r w:rsidRPr="00561CF7">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52AEEA56" w14:textId="5B674988" w:rsidR="00234108" w:rsidRPr="00561CF7" w:rsidRDefault="00234108" w:rsidP="00234108">
            <w:pPr>
              <w:jc w:val="center"/>
              <w:rPr>
                <w:sz w:val="22"/>
                <w:szCs w:val="22"/>
              </w:rPr>
            </w:pPr>
            <w:r w:rsidRPr="00234108">
              <w:rPr>
                <w:color w:val="000000"/>
                <w:sz w:val="22"/>
                <w:szCs w:val="22"/>
              </w:rPr>
              <w:t>0,723</w:t>
            </w:r>
          </w:p>
        </w:tc>
        <w:tc>
          <w:tcPr>
            <w:tcW w:w="311" w:type="pct"/>
            <w:tcBorders>
              <w:top w:val="nil"/>
              <w:left w:val="nil"/>
              <w:bottom w:val="single" w:sz="8" w:space="0" w:color="auto"/>
              <w:right w:val="single" w:sz="8" w:space="0" w:color="auto"/>
            </w:tcBorders>
            <w:shd w:val="clear" w:color="auto" w:fill="auto"/>
            <w:vAlign w:val="center"/>
          </w:tcPr>
          <w:p w14:paraId="1B60C5D4" w14:textId="6149BE29" w:rsidR="00234108" w:rsidRPr="00561CF7" w:rsidRDefault="00234108" w:rsidP="00234108">
            <w:pPr>
              <w:jc w:val="center"/>
              <w:rPr>
                <w:sz w:val="22"/>
                <w:szCs w:val="22"/>
              </w:rPr>
            </w:pPr>
            <w:r w:rsidRPr="00234108">
              <w:rPr>
                <w:color w:val="000000"/>
                <w:sz w:val="22"/>
                <w:szCs w:val="22"/>
              </w:rPr>
              <w:t>0,723</w:t>
            </w:r>
          </w:p>
        </w:tc>
        <w:tc>
          <w:tcPr>
            <w:tcW w:w="311" w:type="pct"/>
            <w:tcBorders>
              <w:top w:val="nil"/>
              <w:left w:val="nil"/>
              <w:bottom w:val="single" w:sz="8" w:space="0" w:color="auto"/>
              <w:right w:val="single" w:sz="8" w:space="0" w:color="auto"/>
            </w:tcBorders>
            <w:shd w:val="clear" w:color="auto" w:fill="auto"/>
            <w:vAlign w:val="center"/>
          </w:tcPr>
          <w:p w14:paraId="6A920EA9" w14:textId="5ADDDBB9" w:rsidR="00234108" w:rsidRPr="00561CF7" w:rsidRDefault="00234108" w:rsidP="00234108">
            <w:pPr>
              <w:jc w:val="center"/>
              <w:rPr>
                <w:sz w:val="22"/>
                <w:szCs w:val="22"/>
              </w:rPr>
            </w:pPr>
            <w:r w:rsidRPr="00234108">
              <w:rPr>
                <w:color w:val="000000"/>
                <w:sz w:val="22"/>
                <w:szCs w:val="22"/>
              </w:rPr>
              <w:t>0,723</w:t>
            </w:r>
          </w:p>
        </w:tc>
        <w:tc>
          <w:tcPr>
            <w:tcW w:w="311" w:type="pct"/>
            <w:tcBorders>
              <w:top w:val="nil"/>
              <w:left w:val="nil"/>
              <w:bottom w:val="single" w:sz="8" w:space="0" w:color="auto"/>
              <w:right w:val="single" w:sz="8" w:space="0" w:color="auto"/>
            </w:tcBorders>
            <w:shd w:val="clear" w:color="auto" w:fill="auto"/>
            <w:vAlign w:val="center"/>
          </w:tcPr>
          <w:p w14:paraId="00494F87" w14:textId="096F1627" w:rsidR="00234108" w:rsidRPr="00561CF7" w:rsidRDefault="00234108" w:rsidP="00234108">
            <w:pPr>
              <w:jc w:val="center"/>
              <w:rPr>
                <w:sz w:val="22"/>
                <w:szCs w:val="22"/>
              </w:rPr>
            </w:pPr>
            <w:r w:rsidRPr="00234108">
              <w:rPr>
                <w:color w:val="000000"/>
                <w:sz w:val="22"/>
                <w:szCs w:val="22"/>
              </w:rPr>
              <w:t>0,723</w:t>
            </w:r>
          </w:p>
        </w:tc>
        <w:tc>
          <w:tcPr>
            <w:tcW w:w="311" w:type="pct"/>
            <w:tcBorders>
              <w:top w:val="nil"/>
              <w:left w:val="nil"/>
              <w:bottom w:val="single" w:sz="8" w:space="0" w:color="auto"/>
              <w:right w:val="single" w:sz="8" w:space="0" w:color="auto"/>
            </w:tcBorders>
            <w:shd w:val="clear" w:color="auto" w:fill="auto"/>
            <w:vAlign w:val="center"/>
          </w:tcPr>
          <w:p w14:paraId="177C9143" w14:textId="06145AF7" w:rsidR="00234108" w:rsidRPr="00561CF7" w:rsidRDefault="00234108" w:rsidP="00234108">
            <w:pPr>
              <w:jc w:val="center"/>
              <w:rPr>
                <w:sz w:val="22"/>
                <w:szCs w:val="22"/>
              </w:rPr>
            </w:pPr>
            <w:r w:rsidRPr="00234108">
              <w:rPr>
                <w:color w:val="000000"/>
                <w:sz w:val="22"/>
                <w:szCs w:val="22"/>
              </w:rPr>
              <w:t>0,723</w:t>
            </w:r>
          </w:p>
        </w:tc>
        <w:tc>
          <w:tcPr>
            <w:tcW w:w="311" w:type="pct"/>
            <w:tcBorders>
              <w:top w:val="nil"/>
              <w:left w:val="nil"/>
              <w:bottom w:val="single" w:sz="8" w:space="0" w:color="auto"/>
              <w:right w:val="single" w:sz="8" w:space="0" w:color="auto"/>
            </w:tcBorders>
            <w:shd w:val="clear" w:color="auto" w:fill="auto"/>
            <w:vAlign w:val="center"/>
          </w:tcPr>
          <w:p w14:paraId="20DD790E" w14:textId="4D53C39A" w:rsidR="00234108" w:rsidRPr="00561CF7" w:rsidRDefault="00234108" w:rsidP="00234108">
            <w:pPr>
              <w:jc w:val="center"/>
              <w:rPr>
                <w:sz w:val="22"/>
                <w:szCs w:val="22"/>
              </w:rPr>
            </w:pPr>
            <w:r w:rsidRPr="00234108">
              <w:rPr>
                <w:color w:val="000000"/>
                <w:sz w:val="22"/>
                <w:szCs w:val="22"/>
              </w:rPr>
              <w:t>0,723</w:t>
            </w:r>
          </w:p>
        </w:tc>
        <w:tc>
          <w:tcPr>
            <w:tcW w:w="311" w:type="pct"/>
            <w:tcBorders>
              <w:top w:val="nil"/>
              <w:left w:val="nil"/>
              <w:bottom w:val="single" w:sz="8" w:space="0" w:color="auto"/>
              <w:right w:val="single" w:sz="8" w:space="0" w:color="auto"/>
            </w:tcBorders>
            <w:shd w:val="clear" w:color="auto" w:fill="auto"/>
            <w:vAlign w:val="center"/>
          </w:tcPr>
          <w:p w14:paraId="6B79DB64" w14:textId="56FEA63E" w:rsidR="00234108" w:rsidRPr="00561CF7" w:rsidRDefault="00234108" w:rsidP="00234108">
            <w:pPr>
              <w:jc w:val="center"/>
              <w:rPr>
                <w:sz w:val="22"/>
                <w:szCs w:val="22"/>
              </w:rPr>
            </w:pPr>
            <w:r w:rsidRPr="00234108">
              <w:rPr>
                <w:color w:val="000000"/>
                <w:sz w:val="22"/>
                <w:szCs w:val="22"/>
              </w:rPr>
              <w:t>0,723</w:t>
            </w:r>
          </w:p>
        </w:tc>
        <w:tc>
          <w:tcPr>
            <w:tcW w:w="327" w:type="pct"/>
            <w:tcBorders>
              <w:top w:val="nil"/>
              <w:left w:val="nil"/>
              <w:bottom w:val="single" w:sz="8" w:space="0" w:color="auto"/>
              <w:right w:val="single" w:sz="8" w:space="0" w:color="auto"/>
            </w:tcBorders>
            <w:shd w:val="clear" w:color="auto" w:fill="auto"/>
            <w:vAlign w:val="center"/>
          </w:tcPr>
          <w:p w14:paraId="436E8E53" w14:textId="65945917" w:rsidR="00234108" w:rsidRPr="00561CF7" w:rsidRDefault="00234108" w:rsidP="00234108">
            <w:pPr>
              <w:jc w:val="center"/>
              <w:rPr>
                <w:sz w:val="22"/>
                <w:szCs w:val="22"/>
              </w:rPr>
            </w:pPr>
            <w:r w:rsidRPr="00234108">
              <w:rPr>
                <w:color w:val="000000"/>
                <w:sz w:val="22"/>
                <w:szCs w:val="22"/>
              </w:rPr>
              <w:t>0,723</w:t>
            </w:r>
          </w:p>
        </w:tc>
      </w:tr>
      <w:tr w:rsidR="00234108" w:rsidRPr="00561CF7" w14:paraId="0147C83B" w14:textId="0356E71D" w:rsidTr="00234108">
        <w:trPr>
          <w:cantSplit/>
        </w:trPr>
        <w:tc>
          <w:tcPr>
            <w:tcW w:w="283" w:type="pct"/>
            <w:shd w:val="clear" w:color="auto" w:fill="auto"/>
            <w:vAlign w:val="center"/>
            <w:hideMark/>
          </w:tcPr>
          <w:p w14:paraId="450D1FCA" w14:textId="60BD0F41" w:rsidR="00234108" w:rsidRPr="00561CF7" w:rsidRDefault="00234108" w:rsidP="00234108">
            <w:pPr>
              <w:jc w:val="center"/>
              <w:rPr>
                <w:sz w:val="22"/>
              </w:rPr>
            </w:pPr>
            <w:r w:rsidRPr="00561CF7">
              <w:rPr>
                <w:sz w:val="22"/>
                <w:szCs w:val="22"/>
              </w:rPr>
              <w:t>1.4</w:t>
            </w:r>
          </w:p>
        </w:tc>
        <w:tc>
          <w:tcPr>
            <w:tcW w:w="1833" w:type="pct"/>
            <w:shd w:val="clear" w:color="auto" w:fill="auto"/>
            <w:vAlign w:val="center"/>
          </w:tcPr>
          <w:p w14:paraId="238961C6" w14:textId="65276062" w:rsidR="00234108" w:rsidRPr="00561CF7" w:rsidRDefault="00234108" w:rsidP="00234108">
            <w:pPr>
              <w:rPr>
                <w:sz w:val="22"/>
              </w:rPr>
            </w:pPr>
            <w:r w:rsidRPr="00561CF7">
              <w:rPr>
                <w:sz w:val="22"/>
                <w:szCs w:val="22"/>
              </w:rPr>
              <w:t>аварийная подпитка «сырой» водой (п. 6.22 в СП 124.13330.2012)</w:t>
            </w:r>
          </w:p>
        </w:tc>
        <w:tc>
          <w:tcPr>
            <w:tcW w:w="379" w:type="pct"/>
            <w:shd w:val="clear" w:color="auto" w:fill="auto"/>
            <w:vAlign w:val="center"/>
          </w:tcPr>
          <w:p w14:paraId="6878B727" w14:textId="3425028E" w:rsidR="00234108" w:rsidRPr="00561CF7" w:rsidRDefault="00234108" w:rsidP="00234108">
            <w:pPr>
              <w:rPr>
                <w:sz w:val="22"/>
              </w:rPr>
            </w:pPr>
            <w:r w:rsidRPr="00561CF7">
              <w:rPr>
                <w:sz w:val="22"/>
                <w:szCs w:val="22"/>
              </w:rPr>
              <w:t>м. куб./ч</w:t>
            </w:r>
          </w:p>
        </w:tc>
        <w:tc>
          <w:tcPr>
            <w:tcW w:w="311" w:type="pct"/>
            <w:tcBorders>
              <w:top w:val="nil"/>
              <w:left w:val="nil"/>
              <w:bottom w:val="nil"/>
              <w:right w:val="single" w:sz="8" w:space="0" w:color="auto"/>
            </w:tcBorders>
            <w:shd w:val="clear" w:color="auto" w:fill="auto"/>
            <w:vAlign w:val="center"/>
          </w:tcPr>
          <w:p w14:paraId="7A174548" w14:textId="0DAFB337" w:rsidR="00234108" w:rsidRPr="00561CF7" w:rsidRDefault="00234108" w:rsidP="00234108">
            <w:pPr>
              <w:jc w:val="center"/>
              <w:rPr>
                <w:sz w:val="22"/>
                <w:szCs w:val="22"/>
              </w:rPr>
            </w:pPr>
            <w:r w:rsidRPr="00234108">
              <w:rPr>
                <w:color w:val="000000"/>
                <w:sz w:val="22"/>
                <w:szCs w:val="22"/>
              </w:rPr>
              <w:t>5,78</w:t>
            </w:r>
          </w:p>
        </w:tc>
        <w:tc>
          <w:tcPr>
            <w:tcW w:w="311" w:type="pct"/>
            <w:tcBorders>
              <w:top w:val="nil"/>
              <w:left w:val="nil"/>
              <w:bottom w:val="nil"/>
              <w:right w:val="single" w:sz="8" w:space="0" w:color="auto"/>
            </w:tcBorders>
            <w:shd w:val="clear" w:color="auto" w:fill="auto"/>
            <w:vAlign w:val="center"/>
          </w:tcPr>
          <w:p w14:paraId="69C9CD7F" w14:textId="12AE3A41" w:rsidR="00234108" w:rsidRPr="00561CF7" w:rsidRDefault="00234108" w:rsidP="00234108">
            <w:pPr>
              <w:jc w:val="center"/>
              <w:rPr>
                <w:sz w:val="22"/>
                <w:szCs w:val="22"/>
              </w:rPr>
            </w:pPr>
            <w:r w:rsidRPr="00234108">
              <w:rPr>
                <w:color w:val="000000"/>
                <w:sz w:val="22"/>
                <w:szCs w:val="22"/>
              </w:rPr>
              <w:t>5,78</w:t>
            </w:r>
          </w:p>
        </w:tc>
        <w:tc>
          <w:tcPr>
            <w:tcW w:w="311" w:type="pct"/>
            <w:tcBorders>
              <w:top w:val="nil"/>
              <w:left w:val="nil"/>
              <w:bottom w:val="nil"/>
              <w:right w:val="single" w:sz="8" w:space="0" w:color="auto"/>
            </w:tcBorders>
            <w:shd w:val="clear" w:color="auto" w:fill="auto"/>
            <w:vAlign w:val="center"/>
          </w:tcPr>
          <w:p w14:paraId="7DDD622A" w14:textId="59447365" w:rsidR="00234108" w:rsidRPr="00561CF7" w:rsidRDefault="00234108" w:rsidP="00234108">
            <w:pPr>
              <w:jc w:val="center"/>
              <w:rPr>
                <w:sz w:val="22"/>
                <w:szCs w:val="22"/>
              </w:rPr>
            </w:pPr>
            <w:r w:rsidRPr="00234108">
              <w:rPr>
                <w:color w:val="000000"/>
                <w:sz w:val="22"/>
                <w:szCs w:val="22"/>
              </w:rPr>
              <w:t>5,78</w:t>
            </w:r>
          </w:p>
        </w:tc>
        <w:tc>
          <w:tcPr>
            <w:tcW w:w="311" w:type="pct"/>
            <w:tcBorders>
              <w:top w:val="nil"/>
              <w:left w:val="nil"/>
              <w:bottom w:val="nil"/>
              <w:right w:val="single" w:sz="8" w:space="0" w:color="auto"/>
            </w:tcBorders>
            <w:shd w:val="clear" w:color="auto" w:fill="auto"/>
            <w:vAlign w:val="center"/>
          </w:tcPr>
          <w:p w14:paraId="310BEE14" w14:textId="0C163F04" w:rsidR="00234108" w:rsidRPr="00561CF7" w:rsidRDefault="00234108" w:rsidP="00234108">
            <w:pPr>
              <w:jc w:val="center"/>
              <w:rPr>
                <w:sz w:val="22"/>
                <w:szCs w:val="22"/>
              </w:rPr>
            </w:pPr>
            <w:r w:rsidRPr="00234108">
              <w:rPr>
                <w:color w:val="000000"/>
                <w:sz w:val="22"/>
                <w:szCs w:val="22"/>
              </w:rPr>
              <w:t>5,78</w:t>
            </w:r>
          </w:p>
        </w:tc>
        <w:tc>
          <w:tcPr>
            <w:tcW w:w="311" w:type="pct"/>
            <w:tcBorders>
              <w:top w:val="nil"/>
              <w:left w:val="nil"/>
              <w:bottom w:val="nil"/>
              <w:right w:val="single" w:sz="8" w:space="0" w:color="auto"/>
            </w:tcBorders>
            <w:shd w:val="clear" w:color="auto" w:fill="auto"/>
            <w:vAlign w:val="center"/>
          </w:tcPr>
          <w:p w14:paraId="31B942D1" w14:textId="5486A0C7" w:rsidR="00234108" w:rsidRPr="00561CF7" w:rsidRDefault="00234108" w:rsidP="00234108">
            <w:pPr>
              <w:jc w:val="center"/>
              <w:rPr>
                <w:sz w:val="22"/>
                <w:szCs w:val="22"/>
              </w:rPr>
            </w:pPr>
            <w:r w:rsidRPr="00234108">
              <w:rPr>
                <w:color w:val="000000"/>
                <w:sz w:val="22"/>
                <w:szCs w:val="22"/>
              </w:rPr>
              <w:t>5,78</w:t>
            </w:r>
          </w:p>
        </w:tc>
        <w:tc>
          <w:tcPr>
            <w:tcW w:w="311" w:type="pct"/>
            <w:tcBorders>
              <w:top w:val="nil"/>
              <w:left w:val="nil"/>
              <w:bottom w:val="nil"/>
              <w:right w:val="single" w:sz="8" w:space="0" w:color="auto"/>
            </w:tcBorders>
            <w:shd w:val="clear" w:color="auto" w:fill="auto"/>
            <w:vAlign w:val="center"/>
          </w:tcPr>
          <w:p w14:paraId="2B4525B1" w14:textId="714CE1C1" w:rsidR="00234108" w:rsidRPr="00561CF7" w:rsidRDefault="00234108" w:rsidP="00234108">
            <w:pPr>
              <w:jc w:val="center"/>
              <w:rPr>
                <w:sz w:val="22"/>
                <w:szCs w:val="22"/>
              </w:rPr>
            </w:pPr>
            <w:r w:rsidRPr="00234108">
              <w:rPr>
                <w:color w:val="000000"/>
                <w:sz w:val="22"/>
                <w:szCs w:val="22"/>
              </w:rPr>
              <w:t>5,78</w:t>
            </w:r>
          </w:p>
        </w:tc>
        <w:tc>
          <w:tcPr>
            <w:tcW w:w="311" w:type="pct"/>
            <w:tcBorders>
              <w:top w:val="nil"/>
              <w:left w:val="nil"/>
              <w:bottom w:val="nil"/>
              <w:right w:val="single" w:sz="8" w:space="0" w:color="auto"/>
            </w:tcBorders>
            <w:shd w:val="clear" w:color="auto" w:fill="auto"/>
            <w:vAlign w:val="center"/>
          </w:tcPr>
          <w:p w14:paraId="16C3C202" w14:textId="45A21F1B" w:rsidR="00234108" w:rsidRPr="00561CF7" w:rsidRDefault="00234108" w:rsidP="00234108">
            <w:pPr>
              <w:jc w:val="center"/>
              <w:rPr>
                <w:sz w:val="22"/>
                <w:szCs w:val="22"/>
              </w:rPr>
            </w:pPr>
            <w:r w:rsidRPr="00234108">
              <w:rPr>
                <w:color w:val="000000"/>
                <w:sz w:val="22"/>
                <w:szCs w:val="22"/>
              </w:rPr>
              <w:t>5,78</w:t>
            </w:r>
          </w:p>
        </w:tc>
        <w:tc>
          <w:tcPr>
            <w:tcW w:w="327" w:type="pct"/>
            <w:tcBorders>
              <w:top w:val="nil"/>
              <w:left w:val="nil"/>
              <w:bottom w:val="nil"/>
              <w:right w:val="single" w:sz="8" w:space="0" w:color="auto"/>
            </w:tcBorders>
            <w:shd w:val="clear" w:color="auto" w:fill="auto"/>
            <w:vAlign w:val="center"/>
          </w:tcPr>
          <w:p w14:paraId="37ECF8A9" w14:textId="70435C2C" w:rsidR="00234108" w:rsidRPr="00561CF7" w:rsidRDefault="00234108" w:rsidP="00234108">
            <w:pPr>
              <w:jc w:val="center"/>
              <w:rPr>
                <w:sz w:val="22"/>
                <w:szCs w:val="22"/>
              </w:rPr>
            </w:pPr>
            <w:r w:rsidRPr="00234108">
              <w:rPr>
                <w:color w:val="000000"/>
                <w:sz w:val="22"/>
                <w:szCs w:val="22"/>
              </w:rPr>
              <w:t>5,78</w:t>
            </w:r>
          </w:p>
        </w:tc>
      </w:tr>
      <w:tr w:rsidR="00234108" w:rsidRPr="00561CF7" w14:paraId="3FC9591A" w14:textId="77777777" w:rsidTr="00234108">
        <w:trPr>
          <w:cantSplit/>
        </w:trPr>
        <w:tc>
          <w:tcPr>
            <w:tcW w:w="283" w:type="pct"/>
            <w:shd w:val="clear" w:color="auto" w:fill="auto"/>
            <w:vAlign w:val="center"/>
          </w:tcPr>
          <w:p w14:paraId="2591615A" w14:textId="6E530CFB" w:rsidR="00234108" w:rsidRPr="00561CF7" w:rsidRDefault="00234108" w:rsidP="00234108">
            <w:pPr>
              <w:jc w:val="center"/>
              <w:rPr>
                <w:sz w:val="22"/>
                <w:szCs w:val="22"/>
              </w:rPr>
            </w:pPr>
            <w:r>
              <w:rPr>
                <w:sz w:val="22"/>
                <w:szCs w:val="22"/>
              </w:rPr>
              <w:t>2</w:t>
            </w:r>
          </w:p>
        </w:tc>
        <w:tc>
          <w:tcPr>
            <w:tcW w:w="1833" w:type="pct"/>
            <w:shd w:val="clear" w:color="auto" w:fill="auto"/>
            <w:vAlign w:val="center"/>
          </w:tcPr>
          <w:p w14:paraId="55508838" w14:textId="66A3B928" w:rsidR="00234108" w:rsidRPr="00561CF7" w:rsidRDefault="00234108" w:rsidP="00234108">
            <w:pPr>
              <w:rPr>
                <w:sz w:val="22"/>
                <w:szCs w:val="22"/>
              </w:rPr>
            </w:pPr>
            <w:r w:rsidRPr="00234108">
              <w:rPr>
                <w:b/>
                <w:bCs/>
                <w:color w:val="000000"/>
                <w:sz w:val="22"/>
                <w:szCs w:val="22"/>
              </w:rPr>
              <w:t>Котельная №3</w:t>
            </w:r>
          </w:p>
        </w:tc>
        <w:tc>
          <w:tcPr>
            <w:tcW w:w="379" w:type="pct"/>
            <w:shd w:val="clear" w:color="auto" w:fill="auto"/>
            <w:vAlign w:val="center"/>
          </w:tcPr>
          <w:p w14:paraId="0D86B3F9" w14:textId="77777777" w:rsidR="00234108" w:rsidRPr="00561CF7" w:rsidRDefault="00234108" w:rsidP="00234108">
            <w:pPr>
              <w:rPr>
                <w:sz w:val="22"/>
                <w:szCs w:val="22"/>
              </w:rPr>
            </w:pPr>
          </w:p>
        </w:tc>
        <w:tc>
          <w:tcPr>
            <w:tcW w:w="311" w:type="pct"/>
            <w:tcBorders>
              <w:top w:val="nil"/>
              <w:left w:val="nil"/>
              <w:bottom w:val="nil"/>
              <w:right w:val="single" w:sz="8" w:space="0" w:color="auto"/>
            </w:tcBorders>
            <w:shd w:val="clear" w:color="auto" w:fill="auto"/>
            <w:vAlign w:val="center"/>
          </w:tcPr>
          <w:p w14:paraId="03B312F4" w14:textId="77777777" w:rsidR="00234108" w:rsidRPr="00234108" w:rsidRDefault="00234108" w:rsidP="00234108">
            <w:pPr>
              <w:jc w:val="center"/>
              <w:rPr>
                <w:color w:val="000000"/>
                <w:sz w:val="22"/>
                <w:szCs w:val="22"/>
              </w:rPr>
            </w:pPr>
          </w:p>
        </w:tc>
        <w:tc>
          <w:tcPr>
            <w:tcW w:w="311" w:type="pct"/>
            <w:tcBorders>
              <w:top w:val="nil"/>
              <w:left w:val="nil"/>
              <w:bottom w:val="nil"/>
              <w:right w:val="single" w:sz="8" w:space="0" w:color="auto"/>
            </w:tcBorders>
            <w:shd w:val="clear" w:color="auto" w:fill="auto"/>
            <w:vAlign w:val="center"/>
          </w:tcPr>
          <w:p w14:paraId="07EAD6A9" w14:textId="77777777" w:rsidR="00234108" w:rsidRPr="00234108" w:rsidRDefault="00234108" w:rsidP="00234108">
            <w:pPr>
              <w:jc w:val="center"/>
              <w:rPr>
                <w:color w:val="000000"/>
                <w:sz w:val="22"/>
                <w:szCs w:val="22"/>
              </w:rPr>
            </w:pPr>
          </w:p>
        </w:tc>
        <w:tc>
          <w:tcPr>
            <w:tcW w:w="311" w:type="pct"/>
            <w:tcBorders>
              <w:top w:val="nil"/>
              <w:left w:val="nil"/>
              <w:bottom w:val="nil"/>
              <w:right w:val="single" w:sz="8" w:space="0" w:color="auto"/>
            </w:tcBorders>
            <w:shd w:val="clear" w:color="auto" w:fill="auto"/>
            <w:vAlign w:val="center"/>
          </w:tcPr>
          <w:p w14:paraId="5739D7D3" w14:textId="77777777" w:rsidR="00234108" w:rsidRPr="00234108" w:rsidRDefault="00234108" w:rsidP="00234108">
            <w:pPr>
              <w:jc w:val="center"/>
              <w:rPr>
                <w:color w:val="000000"/>
                <w:sz w:val="22"/>
                <w:szCs w:val="22"/>
              </w:rPr>
            </w:pPr>
          </w:p>
        </w:tc>
        <w:tc>
          <w:tcPr>
            <w:tcW w:w="311" w:type="pct"/>
            <w:tcBorders>
              <w:top w:val="nil"/>
              <w:left w:val="nil"/>
              <w:bottom w:val="nil"/>
              <w:right w:val="single" w:sz="8" w:space="0" w:color="auto"/>
            </w:tcBorders>
            <w:shd w:val="clear" w:color="auto" w:fill="auto"/>
            <w:vAlign w:val="center"/>
          </w:tcPr>
          <w:p w14:paraId="6119AFF6" w14:textId="77777777" w:rsidR="00234108" w:rsidRPr="00234108" w:rsidRDefault="00234108" w:rsidP="00234108">
            <w:pPr>
              <w:jc w:val="center"/>
              <w:rPr>
                <w:color w:val="000000"/>
                <w:sz w:val="22"/>
                <w:szCs w:val="22"/>
              </w:rPr>
            </w:pPr>
          </w:p>
        </w:tc>
        <w:tc>
          <w:tcPr>
            <w:tcW w:w="311" w:type="pct"/>
            <w:tcBorders>
              <w:top w:val="nil"/>
              <w:left w:val="nil"/>
              <w:bottom w:val="nil"/>
              <w:right w:val="single" w:sz="8" w:space="0" w:color="auto"/>
            </w:tcBorders>
            <w:shd w:val="clear" w:color="auto" w:fill="auto"/>
            <w:vAlign w:val="center"/>
          </w:tcPr>
          <w:p w14:paraId="3180694D" w14:textId="77777777" w:rsidR="00234108" w:rsidRPr="00234108" w:rsidRDefault="00234108" w:rsidP="00234108">
            <w:pPr>
              <w:jc w:val="center"/>
              <w:rPr>
                <w:color w:val="000000"/>
                <w:sz w:val="22"/>
                <w:szCs w:val="22"/>
              </w:rPr>
            </w:pPr>
          </w:p>
        </w:tc>
        <w:tc>
          <w:tcPr>
            <w:tcW w:w="311" w:type="pct"/>
            <w:tcBorders>
              <w:top w:val="nil"/>
              <w:left w:val="nil"/>
              <w:bottom w:val="nil"/>
              <w:right w:val="single" w:sz="8" w:space="0" w:color="auto"/>
            </w:tcBorders>
            <w:shd w:val="clear" w:color="auto" w:fill="auto"/>
            <w:vAlign w:val="center"/>
          </w:tcPr>
          <w:p w14:paraId="26548F42" w14:textId="77777777" w:rsidR="00234108" w:rsidRPr="00234108" w:rsidRDefault="00234108" w:rsidP="00234108">
            <w:pPr>
              <w:jc w:val="center"/>
              <w:rPr>
                <w:color w:val="000000"/>
                <w:sz w:val="22"/>
                <w:szCs w:val="22"/>
              </w:rPr>
            </w:pPr>
          </w:p>
        </w:tc>
        <w:tc>
          <w:tcPr>
            <w:tcW w:w="311" w:type="pct"/>
            <w:tcBorders>
              <w:top w:val="nil"/>
              <w:left w:val="nil"/>
              <w:bottom w:val="nil"/>
              <w:right w:val="single" w:sz="8" w:space="0" w:color="auto"/>
            </w:tcBorders>
            <w:shd w:val="clear" w:color="auto" w:fill="auto"/>
            <w:vAlign w:val="center"/>
          </w:tcPr>
          <w:p w14:paraId="15089A1E" w14:textId="77777777" w:rsidR="00234108" w:rsidRPr="00234108" w:rsidRDefault="00234108" w:rsidP="00234108">
            <w:pPr>
              <w:jc w:val="center"/>
              <w:rPr>
                <w:color w:val="000000"/>
                <w:sz w:val="22"/>
                <w:szCs w:val="22"/>
              </w:rPr>
            </w:pPr>
          </w:p>
        </w:tc>
        <w:tc>
          <w:tcPr>
            <w:tcW w:w="327" w:type="pct"/>
            <w:tcBorders>
              <w:top w:val="nil"/>
              <w:left w:val="nil"/>
              <w:bottom w:val="nil"/>
              <w:right w:val="single" w:sz="8" w:space="0" w:color="auto"/>
            </w:tcBorders>
            <w:shd w:val="clear" w:color="auto" w:fill="auto"/>
            <w:vAlign w:val="center"/>
          </w:tcPr>
          <w:p w14:paraId="060D1ACA" w14:textId="77777777" w:rsidR="00234108" w:rsidRPr="00234108" w:rsidRDefault="00234108" w:rsidP="00234108">
            <w:pPr>
              <w:jc w:val="center"/>
              <w:rPr>
                <w:color w:val="000000"/>
                <w:sz w:val="22"/>
                <w:szCs w:val="22"/>
              </w:rPr>
            </w:pPr>
          </w:p>
        </w:tc>
      </w:tr>
      <w:tr w:rsidR="00234108" w:rsidRPr="00561CF7" w14:paraId="3F41DD62" w14:textId="77777777" w:rsidTr="00DA233E">
        <w:trPr>
          <w:cantSplit/>
        </w:trPr>
        <w:tc>
          <w:tcPr>
            <w:tcW w:w="283" w:type="pct"/>
            <w:shd w:val="clear" w:color="auto" w:fill="auto"/>
            <w:vAlign w:val="center"/>
          </w:tcPr>
          <w:p w14:paraId="52F72634" w14:textId="5E902E2B" w:rsidR="00234108" w:rsidRPr="00561CF7" w:rsidRDefault="00234108" w:rsidP="00234108">
            <w:pPr>
              <w:jc w:val="center"/>
              <w:rPr>
                <w:sz w:val="22"/>
                <w:szCs w:val="22"/>
              </w:rPr>
            </w:pPr>
            <w:r>
              <w:rPr>
                <w:sz w:val="22"/>
                <w:szCs w:val="22"/>
              </w:rPr>
              <w:t>2</w:t>
            </w:r>
            <w:r w:rsidRPr="00561CF7">
              <w:rPr>
                <w:sz w:val="22"/>
                <w:szCs w:val="22"/>
              </w:rPr>
              <w:t>.1</w:t>
            </w:r>
          </w:p>
        </w:tc>
        <w:tc>
          <w:tcPr>
            <w:tcW w:w="1833" w:type="pct"/>
            <w:shd w:val="clear" w:color="auto" w:fill="auto"/>
            <w:vAlign w:val="center"/>
          </w:tcPr>
          <w:p w14:paraId="6E81713B" w14:textId="0D1FF625" w:rsidR="00234108" w:rsidRPr="00234108" w:rsidRDefault="00234108" w:rsidP="00234108">
            <w:pPr>
              <w:rPr>
                <w:b/>
                <w:bCs/>
                <w:color w:val="000000"/>
                <w:sz w:val="22"/>
                <w:szCs w:val="22"/>
              </w:rPr>
            </w:pPr>
            <w:r w:rsidRPr="00234108">
              <w:rPr>
                <w:color w:val="000000"/>
                <w:sz w:val="22"/>
                <w:szCs w:val="22"/>
              </w:rPr>
              <w:t>присоединенная нагрузка</w:t>
            </w:r>
          </w:p>
        </w:tc>
        <w:tc>
          <w:tcPr>
            <w:tcW w:w="379" w:type="pct"/>
            <w:shd w:val="clear" w:color="auto" w:fill="auto"/>
            <w:vAlign w:val="center"/>
          </w:tcPr>
          <w:p w14:paraId="76E1C430" w14:textId="1E32AED4" w:rsidR="00234108" w:rsidRPr="00561CF7" w:rsidRDefault="00234108" w:rsidP="00234108">
            <w:pPr>
              <w:rPr>
                <w:sz w:val="22"/>
                <w:szCs w:val="22"/>
              </w:rPr>
            </w:pPr>
            <w:r w:rsidRPr="00234108">
              <w:rPr>
                <w:color w:val="000000"/>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4E306B09" w14:textId="1969B623" w:rsidR="00234108" w:rsidRPr="00234108" w:rsidRDefault="00234108" w:rsidP="00234108">
            <w:pPr>
              <w:jc w:val="center"/>
              <w:rPr>
                <w:color w:val="000000"/>
                <w:sz w:val="22"/>
                <w:szCs w:val="22"/>
              </w:rPr>
            </w:pPr>
            <w:r w:rsidRPr="00234108">
              <w:rPr>
                <w:color w:val="000000"/>
                <w:sz w:val="22"/>
                <w:szCs w:val="22"/>
              </w:rPr>
              <w:t>0,899</w:t>
            </w:r>
          </w:p>
        </w:tc>
        <w:tc>
          <w:tcPr>
            <w:tcW w:w="311" w:type="pct"/>
            <w:tcBorders>
              <w:top w:val="nil"/>
              <w:left w:val="nil"/>
              <w:bottom w:val="single" w:sz="8" w:space="0" w:color="auto"/>
              <w:right w:val="single" w:sz="8" w:space="0" w:color="auto"/>
            </w:tcBorders>
            <w:shd w:val="clear" w:color="auto" w:fill="auto"/>
            <w:vAlign w:val="center"/>
          </w:tcPr>
          <w:p w14:paraId="32870D04" w14:textId="077D1C42" w:rsidR="00234108" w:rsidRPr="00234108" w:rsidRDefault="00234108" w:rsidP="00234108">
            <w:pPr>
              <w:jc w:val="center"/>
              <w:rPr>
                <w:color w:val="000000"/>
                <w:sz w:val="22"/>
                <w:szCs w:val="22"/>
              </w:rPr>
            </w:pPr>
            <w:r w:rsidRPr="00234108">
              <w:rPr>
                <w:color w:val="000000"/>
                <w:sz w:val="22"/>
                <w:szCs w:val="22"/>
              </w:rPr>
              <w:t>0,899</w:t>
            </w:r>
          </w:p>
        </w:tc>
        <w:tc>
          <w:tcPr>
            <w:tcW w:w="311" w:type="pct"/>
            <w:tcBorders>
              <w:top w:val="nil"/>
              <w:left w:val="nil"/>
              <w:bottom w:val="single" w:sz="8" w:space="0" w:color="auto"/>
              <w:right w:val="single" w:sz="8" w:space="0" w:color="auto"/>
            </w:tcBorders>
            <w:shd w:val="clear" w:color="auto" w:fill="auto"/>
            <w:vAlign w:val="center"/>
          </w:tcPr>
          <w:p w14:paraId="020B16A4" w14:textId="65B1C4A6" w:rsidR="00234108" w:rsidRPr="00234108" w:rsidRDefault="00234108" w:rsidP="00234108">
            <w:pPr>
              <w:jc w:val="center"/>
              <w:rPr>
                <w:color w:val="000000"/>
                <w:sz w:val="22"/>
                <w:szCs w:val="22"/>
              </w:rPr>
            </w:pPr>
            <w:r w:rsidRPr="00234108">
              <w:rPr>
                <w:color w:val="000000"/>
                <w:sz w:val="22"/>
                <w:szCs w:val="22"/>
              </w:rPr>
              <w:t>0,899</w:t>
            </w:r>
          </w:p>
        </w:tc>
        <w:tc>
          <w:tcPr>
            <w:tcW w:w="311" w:type="pct"/>
            <w:tcBorders>
              <w:top w:val="nil"/>
              <w:left w:val="nil"/>
              <w:bottom w:val="single" w:sz="8" w:space="0" w:color="auto"/>
              <w:right w:val="single" w:sz="8" w:space="0" w:color="auto"/>
            </w:tcBorders>
            <w:shd w:val="clear" w:color="auto" w:fill="auto"/>
            <w:vAlign w:val="center"/>
          </w:tcPr>
          <w:p w14:paraId="7E70504A" w14:textId="6FD208BE" w:rsidR="00234108" w:rsidRPr="00234108" w:rsidRDefault="00234108" w:rsidP="00234108">
            <w:pPr>
              <w:jc w:val="center"/>
              <w:rPr>
                <w:color w:val="000000"/>
                <w:sz w:val="22"/>
                <w:szCs w:val="22"/>
              </w:rPr>
            </w:pPr>
            <w:r w:rsidRPr="00234108">
              <w:rPr>
                <w:color w:val="000000"/>
                <w:sz w:val="22"/>
                <w:szCs w:val="22"/>
              </w:rPr>
              <w:t>0,899</w:t>
            </w:r>
          </w:p>
        </w:tc>
        <w:tc>
          <w:tcPr>
            <w:tcW w:w="311" w:type="pct"/>
            <w:tcBorders>
              <w:top w:val="nil"/>
              <w:left w:val="nil"/>
              <w:bottom w:val="single" w:sz="8" w:space="0" w:color="auto"/>
              <w:right w:val="single" w:sz="8" w:space="0" w:color="auto"/>
            </w:tcBorders>
            <w:shd w:val="clear" w:color="auto" w:fill="auto"/>
            <w:vAlign w:val="center"/>
          </w:tcPr>
          <w:p w14:paraId="35C5285D" w14:textId="67A64533" w:rsidR="00234108" w:rsidRPr="00234108" w:rsidRDefault="00234108" w:rsidP="00234108">
            <w:pPr>
              <w:jc w:val="center"/>
              <w:rPr>
                <w:color w:val="000000"/>
                <w:sz w:val="22"/>
                <w:szCs w:val="22"/>
              </w:rPr>
            </w:pPr>
            <w:r w:rsidRPr="00234108">
              <w:rPr>
                <w:color w:val="000000"/>
                <w:sz w:val="22"/>
                <w:szCs w:val="22"/>
              </w:rPr>
              <w:t>0,899</w:t>
            </w:r>
          </w:p>
        </w:tc>
        <w:tc>
          <w:tcPr>
            <w:tcW w:w="311" w:type="pct"/>
            <w:tcBorders>
              <w:top w:val="nil"/>
              <w:left w:val="nil"/>
              <w:bottom w:val="single" w:sz="8" w:space="0" w:color="auto"/>
              <w:right w:val="single" w:sz="8" w:space="0" w:color="auto"/>
            </w:tcBorders>
            <w:shd w:val="clear" w:color="auto" w:fill="auto"/>
            <w:vAlign w:val="center"/>
          </w:tcPr>
          <w:p w14:paraId="67AA3D8B" w14:textId="70B9B02F" w:rsidR="00234108" w:rsidRPr="00234108" w:rsidRDefault="00234108" w:rsidP="00234108">
            <w:pPr>
              <w:jc w:val="center"/>
              <w:rPr>
                <w:color w:val="000000"/>
                <w:sz w:val="22"/>
                <w:szCs w:val="22"/>
              </w:rPr>
            </w:pPr>
            <w:r w:rsidRPr="00234108">
              <w:rPr>
                <w:color w:val="000000"/>
                <w:sz w:val="22"/>
                <w:szCs w:val="22"/>
              </w:rPr>
              <w:t>0,899</w:t>
            </w:r>
          </w:p>
        </w:tc>
        <w:tc>
          <w:tcPr>
            <w:tcW w:w="311" w:type="pct"/>
            <w:tcBorders>
              <w:top w:val="nil"/>
              <w:left w:val="nil"/>
              <w:bottom w:val="single" w:sz="8" w:space="0" w:color="auto"/>
              <w:right w:val="single" w:sz="8" w:space="0" w:color="auto"/>
            </w:tcBorders>
            <w:shd w:val="clear" w:color="auto" w:fill="auto"/>
            <w:vAlign w:val="center"/>
          </w:tcPr>
          <w:p w14:paraId="0907DB76" w14:textId="1EA8E22E" w:rsidR="00234108" w:rsidRPr="00234108" w:rsidRDefault="00234108" w:rsidP="00234108">
            <w:pPr>
              <w:jc w:val="center"/>
              <w:rPr>
                <w:color w:val="000000"/>
                <w:sz w:val="22"/>
                <w:szCs w:val="22"/>
              </w:rPr>
            </w:pPr>
            <w:r w:rsidRPr="00234108">
              <w:rPr>
                <w:color w:val="000000"/>
                <w:sz w:val="22"/>
                <w:szCs w:val="22"/>
              </w:rPr>
              <w:t>0,899</w:t>
            </w:r>
          </w:p>
        </w:tc>
        <w:tc>
          <w:tcPr>
            <w:tcW w:w="327" w:type="pct"/>
            <w:tcBorders>
              <w:top w:val="nil"/>
              <w:left w:val="nil"/>
              <w:bottom w:val="single" w:sz="8" w:space="0" w:color="auto"/>
              <w:right w:val="single" w:sz="8" w:space="0" w:color="auto"/>
            </w:tcBorders>
            <w:shd w:val="clear" w:color="auto" w:fill="auto"/>
            <w:vAlign w:val="center"/>
          </w:tcPr>
          <w:p w14:paraId="0D7AE8CE" w14:textId="4FF9AFCA" w:rsidR="00234108" w:rsidRPr="00234108" w:rsidRDefault="00234108" w:rsidP="00234108">
            <w:pPr>
              <w:jc w:val="center"/>
              <w:rPr>
                <w:color w:val="000000"/>
                <w:sz w:val="22"/>
                <w:szCs w:val="22"/>
              </w:rPr>
            </w:pPr>
            <w:r w:rsidRPr="00234108">
              <w:rPr>
                <w:color w:val="000000"/>
                <w:sz w:val="22"/>
                <w:szCs w:val="22"/>
              </w:rPr>
              <w:t>0,899</w:t>
            </w:r>
          </w:p>
        </w:tc>
      </w:tr>
      <w:tr w:rsidR="00234108" w:rsidRPr="00561CF7" w14:paraId="7DF9CF1A" w14:textId="77777777" w:rsidTr="00DA233E">
        <w:trPr>
          <w:cantSplit/>
        </w:trPr>
        <w:tc>
          <w:tcPr>
            <w:tcW w:w="283" w:type="pct"/>
            <w:shd w:val="clear" w:color="auto" w:fill="auto"/>
            <w:vAlign w:val="center"/>
          </w:tcPr>
          <w:p w14:paraId="24935FED" w14:textId="522D8BE0" w:rsidR="00234108" w:rsidRPr="00561CF7" w:rsidRDefault="00234108" w:rsidP="00234108">
            <w:pPr>
              <w:jc w:val="center"/>
              <w:rPr>
                <w:sz w:val="22"/>
                <w:szCs w:val="22"/>
              </w:rPr>
            </w:pPr>
            <w:r>
              <w:rPr>
                <w:sz w:val="22"/>
                <w:szCs w:val="22"/>
              </w:rPr>
              <w:t>2</w:t>
            </w:r>
            <w:r w:rsidRPr="00561CF7">
              <w:rPr>
                <w:sz w:val="22"/>
                <w:szCs w:val="22"/>
              </w:rPr>
              <w:t>.2</w:t>
            </w:r>
          </w:p>
        </w:tc>
        <w:tc>
          <w:tcPr>
            <w:tcW w:w="1833" w:type="pct"/>
            <w:shd w:val="clear" w:color="auto" w:fill="auto"/>
            <w:vAlign w:val="center"/>
          </w:tcPr>
          <w:p w14:paraId="44D3C80F" w14:textId="738B1A98" w:rsidR="00234108" w:rsidRPr="00234108" w:rsidRDefault="00234108" w:rsidP="00234108">
            <w:pPr>
              <w:rPr>
                <w:color w:val="000000"/>
                <w:sz w:val="22"/>
                <w:szCs w:val="22"/>
              </w:rPr>
            </w:pPr>
            <w:r w:rsidRPr="00234108">
              <w:rPr>
                <w:color w:val="000000"/>
                <w:sz w:val="22"/>
                <w:szCs w:val="22"/>
              </w:rPr>
              <w:t>объем системы теплоснабжения (п. 6.16 в СП 124.13330.2012)</w:t>
            </w:r>
          </w:p>
        </w:tc>
        <w:tc>
          <w:tcPr>
            <w:tcW w:w="379" w:type="pct"/>
            <w:shd w:val="clear" w:color="auto" w:fill="auto"/>
            <w:vAlign w:val="center"/>
          </w:tcPr>
          <w:p w14:paraId="0BAED3CD" w14:textId="3A8826B1" w:rsidR="00234108" w:rsidRPr="00234108" w:rsidRDefault="00234108" w:rsidP="00234108">
            <w:pPr>
              <w:rPr>
                <w:color w:val="000000"/>
                <w:sz w:val="22"/>
                <w:szCs w:val="22"/>
              </w:rPr>
            </w:pPr>
            <w:r w:rsidRPr="00234108">
              <w:rPr>
                <w:color w:val="000000"/>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4D00059C" w14:textId="14411651" w:rsidR="00234108" w:rsidRPr="00234108" w:rsidRDefault="00234108" w:rsidP="00234108">
            <w:pPr>
              <w:jc w:val="center"/>
              <w:rPr>
                <w:color w:val="000000"/>
                <w:sz w:val="22"/>
                <w:szCs w:val="22"/>
              </w:rPr>
            </w:pPr>
            <w:r w:rsidRPr="00234108">
              <w:rPr>
                <w:color w:val="000000"/>
                <w:sz w:val="22"/>
                <w:szCs w:val="22"/>
              </w:rPr>
              <w:t>67,936</w:t>
            </w:r>
          </w:p>
        </w:tc>
        <w:tc>
          <w:tcPr>
            <w:tcW w:w="311" w:type="pct"/>
            <w:tcBorders>
              <w:top w:val="nil"/>
              <w:left w:val="nil"/>
              <w:bottom w:val="single" w:sz="8" w:space="0" w:color="auto"/>
              <w:right w:val="single" w:sz="8" w:space="0" w:color="auto"/>
            </w:tcBorders>
            <w:shd w:val="clear" w:color="auto" w:fill="auto"/>
            <w:vAlign w:val="center"/>
          </w:tcPr>
          <w:p w14:paraId="14E41CF9" w14:textId="2001D5E1" w:rsidR="00234108" w:rsidRPr="00234108" w:rsidRDefault="00234108" w:rsidP="00234108">
            <w:pPr>
              <w:jc w:val="center"/>
              <w:rPr>
                <w:color w:val="000000"/>
                <w:sz w:val="22"/>
                <w:szCs w:val="22"/>
              </w:rPr>
            </w:pPr>
            <w:r w:rsidRPr="00234108">
              <w:rPr>
                <w:color w:val="000000"/>
                <w:sz w:val="22"/>
                <w:szCs w:val="22"/>
              </w:rPr>
              <w:t>67,936</w:t>
            </w:r>
          </w:p>
        </w:tc>
        <w:tc>
          <w:tcPr>
            <w:tcW w:w="311" w:type="pct"/>
            <w:tcBorders>
              <w:top w:val="nil"/>
              <w:left w:val="nil"/>
              <w:bottom w:val="single" w:sz="8" w:space="0" w:color="auto"/>
              <w:right w:val="single" w:sz="8" w:space="0" w:color="auto"/>
            </w:tcBorders>
            <w:shd w:val="clear" w:color="auto" w:fill="auto"/>
            <w:vAlign w:val="center"/>
          </w:tcPr>
          <w:p w14:paraId="0E383422" w14:textId="0176D1EA" w:rsidR="00234108" w:rsidRPr="00234108" w:rsidRDefault="00234108" w:rsidP="00234108">
            <w:pPr>
              <w:jc w:val="center"/>
              <w:rPr>
                <w:color w:val="000000"/>
                <w:sz w:val="22"/>
                <w:szCs w:val="22"/>
              </w:rPr>
            </w:pPr>
            <w:r w:rsidRPr="00234108">
              <w:rPr>
                <w:color w:val="000000"/>
                <w:sz w:val="22"/>
                <w:szCs w:val="22"/>
              </w:rPr>
              <w:t>67,936</w:t>
            </w:r>
          </w:p>
        </w:tc>
        <w:tc>
          <w:tcPr>
            <w:tcW w:w="311" w:type="pct"/>
            <w:tcBorders>
              <w:top w:val="nil"/>
              <w:left w:val="nil"/>
              <w:bottom w:val="single" w:sz="8" w:space="0" w:color="auto"/>
              <w:right w:val="single" w:sz="8" w:space="0" w:color="auto"/>
            </w:tcBorders>
            <w:shd w:val="clear" w:color="auto" w:fill="auto"/>
            <w:vAlign w:val="center"/>
          </w:tcPr>
          <w:p w14:paraId="1D34AE42" w14:textId="465FA1D3" w:rsidR="00234108" w:rsidRPr="00234108" w:rsidRDefault="00234108" w:rsidP="00234108">
            <w:pPr>
              <w:jc w:val="center"/>
              <w:rPr>
                <w:color w:val="000000"/>
                <w:sz w:val="22"/>
                <w:szCs w:val="22"/>
              </w:rPr>
            </w:pPr>
            <w:r w:rsidRPr="00234108">
              <w:rPr>
                <w:color w:val="000000"/>
                <w:sz w:val="22"/>
                <w:szCs w:val="22"/>
              </w:rPr>
              <w:t>67,936</w:t>
            </w:r>
          </w:p>
        </w:tc>
        <w:tc>
          <w:tcPr>
            <w:tcW w:w="311" w:type="pct"/>
            <w:tcBorders>
              <w:top w:val="nil"/>
              <w:left w:val="nil"/>
              <w:bottom w:val="single" w:sz="8" w:space="0" w:color="auto"/>
              <w:right w:val="single" w:sz="8" w:space="0" w:color="auto"/>
            </w:tcBorders>
            <w:shd w:val="clear" w:color="auto" w:fill="auto"/>
            <w:vAlign w:val="center"/>
          </w:tcPr>
          <w:p w14:paraId="090DCC68" w14:textId="5DCFEEBF" w:rsidR="00234108" w:rsidRPr="00234108" w:rsidRDefault="00234108" w:rsidP="00234108">
            <w:pPr>
              <w:jc w:val="center"/>
              <w:rPr>
                <w:color w:val="000000"/>
                <w:sz w:val="22"/>
                <w:szCs w:val="22"/>
              </w:rPr>
            </w:pPr>
            <w:r w:rsidRPr="00234108">
              <w:rPr>
                <w:color w:val="000000"/>
                <w:sz w:val="22"/>
                <w:szCs w:val="22"/>
              </w:rPr>
              <w:t>67,936</w:t>
            </w:r>
          </w:p>
        </w:tc>
        <w:tc>
          <w:tcPr>
            <w:tcW w:w="311" w:type="pct"/>
            <w:tcBorders>
              <w:top w:val="nil"/>
              <w:left w:val="nil"/>
              <w:bottom w:val="single" w:sz="8" w:space="0" w:color="auto"/>
              <w:right w:val="single" w:sz="8" w:space="0" w:color="auto"/>
            </w:tcBorders>
            <w:shd w:val="clear" w:color="auto" w:fill="auto"/>
            <w:vAlign w:val="center"/>
          </w:tcPr>
          <w:p w14:paraId="71676E9F" w14:textId="0D070B8D" w:rsidR="00234108" w:rsidRPr="00234108" w:rsidRDefault="00234108" w:rsidP="00234108">
            <w:pPr>
              <w:jc w:val="center"/>
              <w:rPr>
                <w:color w:val="000000"/>
                <w:sz w:val="22"/>
                <w:szCs w:val="22"/>
              </w:rPr>
            </w:pPr>
            <w:r w:rsidRPr="00234108">
              <w:rPr>
                <w:color w:val="000000"/>
                <w:sz w:val="22"/>
                <w:szCs w:val="22"/>
              </w:rPr>
              <w:t>67,936</w:t>
            </w:r>
          </w:p>
        </w:tc>
        <w:tc>
          <w:tcPr>
            <w:tcW w:w="311" w:type="pct"/>
            <w:tcBorders>
              <w:top w:val="nil"/>
              <w:left w:val="nil"/>
              <w:bottom w:val="single" w:sz="8" w:space="0" w:color="auto"/>
              <w:right w:val="single" w:sz="8" w:space="0" w:color="auto"/>
            </w:tcBorders>
            <w:shd w:val="clear" w:color="auto" w:fill="auto"/>
            <w:vAlign w:val="center"/>
          </w:tcPr>
          <w:p w14:paraId="280BB67C" w14:textId="6252E4DB" w:rsidR="00234108" w:rsidRPr="00234108" w:rsidRDefault="00234108" w:rsidP="00234108">
            <w:pPr>
              <w:jc w:val="center"/>
              <w:rPr>
                <w:color w:val="000000"/>
                <w:sz w:val="22"/>
                <w:szCs w:val="22"/>
              </w:rPr>
            </w:pPr>
            <w:r w:rsidRPr="00234108">
              <w:rPr>
                <w:color w:val="000000"/>
                <w:sz w:val="22"/>
                <w:szCs w:val="22"/>
              </w:rPr>
              <w:t>67,936</w:t>
            </w:r>
          </w:p>
        </w:tc>
        <w:tc>
          <w:tcPr>
            <w:tcW w:w="327" w:type="pct"/>
            <w:tcBorders>
              <w:top w:val="nil"/>
              <w:left w:val="nil"/>
              <w:bottom w:val="single" w:sz="8" w:space="0" w:color="auto"/>
              <w:right w:val="single" w:sz="8" w:space="0" w:color="auto"/>
            </w:tcBorders>
            <w:shd w:val="clear" w:color="auto" w:fill="auto"/>
            <w:vAlign w:val="center"/>
          </w:tcPr>
          <w:p w14:paraId="64647C1A" w14:textId="21228E16" w:rsidR="00234108" w:rsidRPr="00234108" w:rsidRDefault="00234108" w:rsidP="00234108">
            <w:pPr>
              <w:jc w:val="center"/>
              <w:rPr>
                <w:color w:val="000000"/>
                <w:sz w:val="22"/>
                <w:szCs w:val="22"/>
              </w:rPr>
            </w:pPr>
            <w:r w:rsidRPr="00234108">
              <w:rPr>
                <w:color w:val="000000"/>
                <w:sz w:val="22"/>
                <w:szCs w:val="22"/>
              </w:rPr>
              <w:t>67,936</w:t>
            </w:r>
          </w:p>
        </w:tc>
      </w:tr>
      <w:tr w:rsidR="00234108" w:rsidRPr="00561CF7" w14:paraId="6781B7DD" w14:textId="77777777" w:rsidTr="00DA233E">
        <w:trPr>
          <w:cantSplit/>
        </w:trPr>
        <w:tc>
          <w:tcPr>
            <w:tcW w:w="283" w:type="pct"/>
            <w:shd w:val="clear" w:color="auto" w:fill="auto"/>
            <w:vAlign w:val="center"/>
          </w:tcPr>
          <w:p w14:paraId="1491CBD5" w14:textId="3C656CED" w:rsidR="00234108" w:rsidRPr="00561CF7" w:rsidRDefault="00234108" w:rsidP="00234108">
            <w:pPr>
              <w:jc w:val="center"/>
              <w:rPr>
                <w:sz w:val="22"/>
                <w:szCs w:val="22"/>
              </w:rPr>
            </w:pPr>
            <w:r>
              <w:rPr>
                <w:sz w:val="22"/>
                <w:szCs w:val="22"/>
              </w:rPr>
              <w:t>2</w:t>
            </w:r>
            <w:r w:rsidRPr="00561CF7">
              <w:rPr>
                <w:sz w:val="22"/>
                <w:szCs w:val="22"/>
              </w:rPr>
              <w:t>.3</w:t>
            </w:r>
          </w:p>
        </w:tc>
        <w:tc>
          <w:tcPr>
            <w:tcW w:w="1833" w:type="pct"/>
            <w:shd w:val="clear" w:color="auto" w:fill="auto"/>
            <w:vAlign w:val="center"/>
          </w:tcPr>
          <w:p w14:paraId="38457874" w14:textId="76778F72" w:rsidR="00234108" w:rsidRPr="00234108" w:rsidRDefault="00234108" w:rsidP="00234108">
            <w:pPr>
              <w:rPr>
                <w:color w:val="000000"/>
                <w:sz w:val="22"/>
                <w:szCs w:val="22"/>
              </w:rPr>
            </w:pPr>
            <w:r w:rsidRPr="00234108">
              <w:rPr>
                <w:color w:val="000000"/>
                <w:sz w:val="22"/>
                <w:szCs w:val="22"/>
              </w:rPr>
              <w:t>нормативные утечки (п. 6.16 в СП 124.13330.2012)</w:t>
            </w:r>
          </w:p>
        </w:tc>
        <w:tc>
          <w:tcPr>
            <w:tcW w:w="379" w:type="pct"/>
            <w:shd w:val="clear" w:color="auto" w:fill="auto"/>
            <w:vAlign w:val="center"/>
          </w:tcPr>
          <w:p w14:paraId="5C2ADE51" w14:textId="63C6F369" w:rsidR="00234108" w:rsidRPr="00234108" w:rsidRDefault="00234108" w:rsidP="00234108">
            <w:pPr>
              <w:rPr>
                <w:color w:val="000000"/>
                <w:sz w:val="22"/>
                <w:szCs w:val="22"/>
              </w:rPr>
            </w:pPr>
            <w:r w:rsidRPr="00234108">
              <w:rPr>
                <w:color w:val="000000"/>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739FC401" w14:textId="6274EBAB" w:rsidR="00234108" w:rsidRPr="00234108" w:rsidRDefault="00234108" w:rsidP="00234108">
            <w:pPr>
              <w:jc w:val="center"/>
              <w:rPr>
                <w:color w:val="000000"/>
                <w:sz w:val="22"/>
                <w:szCs w:val="22"/>
              </w:rPr>
            </w:pPr>
            <w:r w:rsidRPr="00234108">
              <w:rPr>
                <w:color w:val="000000"/>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532F60DC" w14:textId="3A81E7DF" w:rsidR="00234108" w:rsidRPr="00234108" w:rsidRDefault="00234108" w:rsidP="00234108">
            <w:pPr>
              <w:jc w:val="center"/>
              <w:rPr>
                <w:color w:val="000000"/>
                <w:sz w:val="22"/>
                <w:szCs w:val="22"/>
              </w:rPr>
            </w:pPr>
            <w:r w:rsidRPr="00234108">
              <w:rPr>
                <w:color w:val="000000"/>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5BA3B38F" w14:textId="24A92D4E" w:rsidR="00234108" w:rsidRPr="00234108" w:rsidRDefault="00234108" w:rsidP="00234108">
            <w:pPr>
              <w:jc w:val="center"/>
              <w:rPr>
                <w:color w:val="000000"/>
                <w:sz w:val="22"/>
                <w:szCs w:val="22"/>
              </w:rPr>
            </w:pPr>
            <w:r w:rsidRPr="00234108">
              <w:rPr>
                <w:color w:val="000000"/>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322C5469" w14:textId="093BD445" w:rsidR="00234108" w:rsidRPr="00234108" w:rsidRDefault="00234108" w:rsidP="00234108">
            <w:pPr>
              <w:jc w:val="center"/>
              <w:rPr>
                <w:color w:val="000000"/>
                <w:sz w:val="22"/>
                <w:szCs w:val="22"/>
              </w:rPr>
            </w:pPr>
            <w:r w:rsidRPr="00234108">
              <w:rPr>
                <w:color w:val="000000"/>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69AF035A" w14:textId="574B00C1" w:rsidR="00234108" w:rsidRPr="00234108" w:rsidRDefault="00234108" w:rsidP="00234108">
            <w:pPr>
              <w:jc w:val="center"/>
              <w:rPr>
                <w:color w:val="000000"/>
                <w:sz w:val="22"/>
                <w:szCs w:val="22"/>
              </w:rPr>
            </w:pPr>
            <w:r w:rsidRPr="00234108">
              <w:rPr>
                <w:color w:val="000000"/>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7A209146" w14:textId="7368D3F6" w:rsidR="00234108" w:rsidRPr="00234108" w:rsidRDefault="00234108" w:rsidP="00234108">
            <w:pPr>
              <w:jc w:val="center"/>
              <w:rPr>
                <w:color w:val="000000"/>
                <w:sz w:val="22"/>
                <w:szCs w:val="22"/>
              </w:rPr>
            </w:pPr>
            <w:r w:rsidRPr="00234108">
              <w:rPr>
                <w:color w:val="000000"/>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4E7214C1" w14:textId="17987B22" w:rsidR="00234108" w:rsidRPr="00234108" w:rsidRDefault="00234108" w:rsidP="00234108">
            <w:pPr>
              <w:jc w:val="center"/>
              <w:rPr>
                <w:color w:val="000000"/>
                <w:sz w:val="22"/>
                <w:szCs w:val="22"/>
              </w:rPr>
            </w:pPr>
            <w:r w:rsidRPr="00234108">
              <w:rPr>
                <w:color w:val="000000"/>
                <w:sz w:val="22"/>
                <w:szCs w:val="22"/>
              </w:rPr>
              <w:t>0,170</w:t>
            </w:r>
          </w:p>
        </w:tc>
        <w:tc>
          <w:tcPr>
            <w:tcW w:w="327" w:type="pct"/>
            <w:tcBorders>
              <w:top w:val="nil"/>
              <w:left w:val="nil"/>
              <w:bottom w:val="single" w:sz="8" w:space="0" w:color="auto"/>
              <w:right w:val="single" w:sz="8" w:space="0" w:color="auto"/>
            </w:tcBorders>
            <w:shd w:val="clear" w:color="auto" w:fill="auto"/>
            <w:vAlign w:val="center"/>
          </w:tcPr>
          <w:p w14:paraId="0993005D" w14:textId="4FB87715" w:rsidR="00234108" w:rsidRPr="00234108" w:rsidRDefault="00234108" w:rsidP="00234108">
            <w:pPr>
              <w:jc w:val="center"/>
              <w:rPr>
                <w:color w:val="000000"/>
                <w:sz w:val="22"/>
                <w:szCs w:val="22"/>
              </w:rPr>
            </w:pPr>
            <w:r w:rsidRPr="00234108">
              <w:rPr>
                <w:color w:val="000000"/>
                <w:sz w:val="22"/>
                <w:szCs w:val="22"/>
              </w:rPr>
              <w:t>0,170</w:t>
            </w:r>
          </w:p>
        </w:tc>
      </w:tr>
      <w:tr w:rsidR="00234108" w:rsidRPr="00561CF7" w14:paraId="6BFD0B48" w14:textId="77777777" w:rsidTr="00DA233E">
        <w:trPr>
          <w:cantSplit/>
        </w:trPr>
        <w:tc>
          <w:tcPr>
            <w:tcW w:w="283" w:type="pct"/>
            <w:shd w:val="clear" w:color="auto" w:fill="auto"/>
            <w:vAlign w:val="center"/>
          </w:tcPr>
          <w:p w14:paraId="211EC444" w14:textId="06F1C044" w:rsidR="00234108" w:rsidRPr="00561CF7" w:rsidRDefault="00234108" w:rsidP="00234108">
            <w:pPr>
              <w:jc w:val="center"/>
              <w:rPr>
                <w:sz w:val="22"/>
                <w:szCs w:val="22"/>
              </w:rPr>
            </w:pPr>
            <w:r>
              <w:rPr>
                <w:sz w:val="22"/>
                <w:szCs w:val="22"/>
              </w:rPr>
              <w:t>2</w:t>
            </w:r>
            <w:r w:rsidRPr="00561CF7">
              <w:rPr>
                <w:sz w:val="22"/>
                <w:szCs w:val="22"/>
              </w:rPr>
              <w:t>.4</w:t>
            </w:r>
          </w:p>
        </w:tc>
        <w:tc>
          <w:tcPr>
            <w:tcW w:w="1833" w:type="pct"/>
            <w:shd w:val="clear" w:color="auto" w:fill="auto"/>
            <w:vAlign w:val="center"/>
          </w:tcPr>
          <w:p w14:paraId="345C1E07" w14:textId="65A6CB61" w:rsidR="00234108" w:rsidRPr="00234108" w:rsidRDefault="00234108" w:rsidP="00234108">
            <w:pPr>
              <w:rPr>
                <w:color w:val="000000"/>
                <w:sz w:val="22"/>
                <w:szCs w:val="22"/>
              </w:rPr>
            </w:pPr>
            <w:r w:rsidRPr="00234108">
              <w:rPr>
                <w:color w:val="000000"/>
                <w:sz w:val="22"/>
                <w:szCs w:val="22"/>
              </w:rPr>
              <w:t>аварийная подпитка «сырой» водой (п. 6.22 в СП 124.13330.2012)</w:t>
            </w:r>
          </w:p>
        </w:tc>
        <w:tc>
          <w:tcPr>
            <w:tcW w:w="379" w:type="pct"/>
            <w:shd w:val="clear" w:color="auto" w:fill="auto"/>
            <w:vAlign w:val="center"/>
          </w:tcPr>
          <w:p w14:paraId="4CF8BB4C" w14:textId="4AD53CC0" w:rsidR="00234108" w:rsidRPr="00234108" w:rsidRDefault="00234108" w:rsidP="00234108">
            <w:pPr>
              <w:rPr>
                <w:color w:val="000000"/>
                <w:sz w:val="22"/>
                <w:szCs w:val="22"/>
              </w:rPr>
            </w:pPr>
            <w:r w:rsidRPr="00234108">
              <w:rPr>
                <w:color w:val="000000"/>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7D363AC2" w14:textId="71887CE5" w:rsidR="00234108" w:rsidRPr="00234108" w:rsidRDefault="00234108" w:rsidP="00234108">
            <w:pPr>
              <w:jc w:val="center"/>
              <w:rPr>
                <w:color w:val="000000"/>
                <w:sz w:val="22"/>
                <w:szCs w:val="22"/>
              </w:rPr>
            </w:pPr>
            <w:r w:rsidRPr="00234108">
              <w:rPr>
                <w:color w:val="000000"/>
                <w:sz w:val="22"/>
                <w:szCs w:val="22"/>
              </w:rPr>
              <w:t>1,36</w:t>
            </w:r>
          </w:p>
        </w:tc>
        <w:tc>
          <w:tcPr>
            <w:tcW w:w="311" w:type="pct"/>
            <w:tcBorders>
              <w:top w:val="nil"/>
              <w:left w:val="nil"/>
              <w:bottom w:val="single" w:sz="8" w:space="0" w:color="auto"/>
              <w:right w:val="single" w:sz="8" w:space="0" w:color="auto"/>
            </w:tcBorders>
            <w:shd w:val="clear" w:color="auto" w:fill="auto"/>
            <w:vAlign w:val="center"/>
          </w:tcPr>
          <w:p w14:paraId="247910C0" w14:textId="1C2C53A8" w:rsidR="00234108" w:rsidRPr="00234108" w:rsidRDefault="00234108" w:rsidP="00234108">
            <w:pPr>
              <w:jc w:val="center"/>
              <w:rPr>
                <w:color w:val="000000"/>
                <w:sz w:val="22"/>
                <w:szCs w:val="22"/>
              </w:rPr>
            </w:pPr>
            <w:r w:rsidRPr="00234108">
              <w:rPr>
                <w:color w:val="000000"/>
                <w:sz w:val="22"/>
                <w:szCs w:val="22"/>
              </w:rPr>
              <w:t>1,36</w:t>
            </w:r>
          </w:p>
        </w:tc>
        <w:tc>
          <w:tcPr>
            <w:tcW w:w="311" w:type="pct"/>
            <w:tcBorders>
              <w:top w:val="nil"/>
              <w:left w:val="nil"/>
              <w:bottom w:val="single" w:sz="8" w:space="0" w:color="auto"/>
              <w:right w:val="single" w:sz="8" w:space="0" w:color="auto"/>
            </w:tcBorders>
            <w:shd w:val="clear" w:color="auto" w:fill="auto"/>
            <w:vAlign w:val="center"/>
          </w:tcPr>
          <w:p w14:paraId="53845B5C" w14:textId="6B920E40" w:rsidR="00234108" w:rsidRPr="00234108" w:rsidRDefault="00234108" w:rsidP="00234108">
            <w:pPr>
              <w:jc w:val="center"/>
              <w:rPr>
                <w:color w:val="000000"/>
                <w:sz w:val="22"/>
                <w:szCs w:val="22"/>
              </w:rPr>
            </w:pPr>
            <w:r w:rsidRPr="00234108">
              <w:rPr>
                <w:color w:val="000000"/>
                <w:sz w:val="22"/>
                <w:szCs w:val="22"/>
              </w:rPr>
              <w:t>1,36</w:t>
            </w:r>
          </w:p>
        </w:tc>
        <w:tc>
          <w:tcPr>
            <w:tcW w:w="311" w:type="pct"/>
            <w:tcBorders>
              <w:top w:val="nil"/>
              <w:left w:val="nil"/>
              <w:bottom w:val="single" w:sz="8" w:space="0" w:color="auto"/>
              <w:right w:val="single" w:sz="8" w:space="0" w:color="auto"/>
            </w:tcBorders>
            <w:shd w:val="clear" w:color="auto" w:fill="auto"/>
            <w:vAlign w:val="center"/>
          </w:tcPr>
          <w:p w14:paraId="17B1A873" w14:textId="5D398C42" w:rsidR="00234108" w:rsidRPr="00234108" w:rsidRDefault="00234108" w:rsidP="00234108">
            <w:pPr>
              <w:jc w:val="center"/>
              <w:rPr>
                <w:color w:val="000000"/>
                <w:sz w:val="22"/>
                <w:szCs w:val="22"/>
              </w:rPr>
            </w:pPr>
            <w:r w:rsidRPr="00234108">
              <w:rPr>
                <w:color w:val="000000"/>
                <w:sz w:val="22"/>
                <w:szCs w:val="22"/>
              </w:rPr>
              <w:t>1,36</w:t>
            </w:r>
          </w:p>
        </w:tc>
        <w:tc>
          <w:tcPr>
            <w:tcW w:w="311" w:type="pct"/>
            <w:tcBorders>
              <w:top w:val="nil"/>
              <w:left w:val="nil"/>
              <w:bottom w:val="single" w:sz="8" w:space="0" w:color="auto"/>
              <w:right w:val="single" w:sz="8" w:space="0" w:color="auto"/>
            </w:tcBorders>
            <w:shd w:val="clear" w:color="auto" w:fill="auto"/>
            <w:vAlign w:val="center"/>
          </w:tcPr>
          <w:p w14:paraId="1597F6F5" w14:textId="03C6A61C" w:rsidR="00234108" w:rsidRPr="00234108" w:rsidRDefault="00234108" w:rsidP="00234108">
            <w:pPr>
              <w:jc w:val="center"/>
              <w:rPr>
                <w:color w:val="000000"/>
                <w:sz w:val="22"/>
                <w:szCs w:val="22"/>
              </w:rPr>
            </w:pPr>
            <w:r w:rsidRPr="00234108">
              <w:rPr>
                <w:color w:val="000000"/>
                <w:sz w:val="22"/>
                <w:szCs w:val="22"/>
              </w:rPr>
              <w:t>1,36</w:t>
            </w:r>
          </w:p>
        </w:tc>
        <w:tc>
          <w:tcPr>
            <w:tcW w:w="311" w:type="pct"/>
            <w:tcBorders>
              <w:top w:val="nil"/>
              <w:left w:val="nil"/>
              <w:bottom w:val="single" w:sz="8" w:space="0" w:color="auto"/>
              <w:right w:val="single" w:sz="8" w:space="0" w:color="auto"/>
            </w:tcBorders>
            <w:shd w:val="clear" w:color="auto" w:fill="auto"/>
            <w:vAlign w:val="center"/>
          </w:tcPr>
          <w:p w14:paraId="01E9CACE" w14:textId="76DF2363" w:rsidR="00234108" w:rsidRPr="00234108" w:rsidRDefault="00234108" w:rsidP="00234108">
            <w:pPr>
              <w:jc w:val="center"/>
              <w:rPr>
                <w:color w:val="000000"/>
                <w:sz w:val="22"/>
                <w:szCs w:val="22"/>
              </w:rPr>
            </w:pPr>
            <w:r w:rsidRPr="00234108">
              <w:rPr>
                <w:color w:val="000000"/>
                <w:sz w:val="22"/>
                <w:szCs w:val="22"/>
              </w:rPr>
              <w:t>1,36</w:t>
            </w:r>
          </w:p>
        </w:tc>
        <w:tc>
          <w:tcPr>
            <w:tcW w:w="311" w:type="pct"/>
            <w:tcBorders>
              <w:top w:val="nil"/>
              <w:left w:val="nil"/>
              <w:bottom w:val="single" w:sz="8" w:space="0" w:color="auto"/>
              <w:right w:val="single" w:sz="8" w:space="0" w:color="auto"/>
            </w:tcBorders>
            <w:shd w:val="clear" w:color="auto" w:fill="auto"/>
            <w:vAlign w:val="center"/>
          </w:tcPr>
          <w:p w14:paraId="0116045A" w14:textId="695D750A" w:rsidR="00234108" w:rsidRPr="00234108" w:rsidRDefault="00234108" w:rsidP="00234108">
            <w:pPr>
              <w:jc w:val="center"/>
              <w:rPr>
                <w:color w:val="000000"/>
                <w:sz w:val="22"/>
                <w:szCs w:val="22"/>
              </w:rPr>
            </w:pPr>
            <w:r w:rsidRPr="00234108">
              <w:rPr>
                <w:color w:val="000000"/>
                <w:sz w:val="22"/>
                <w:szCs w:val="22"/>
              </w:rPr>
              <w:t>1,36</w:t>
            </w:r>
          </w:p>
        </w:tc>
        <w:tc>
          <w:tcPr>
            <w:tcW w:w="327" w:type="pct"/>
            <w:tcBorders>
              <w:top w:val="nil"/>
              <w:left w:val="nil"/>
              <w:bottom w:val="single" w:sz="8" w:space="0" w:color="auto"/>
              <w:right w:val="single" w:sz="8" w:space="0" w:color="auto"/>
            </w:tcBorders>
            <w:shd w:val="clear" w:color="auto" w:fill="auto"/>
            <w:vAlign w:val="center"/>
          </w:tcPr>
          <w:p w14:paraId="44B19710" w14:textId="415FE603" w:rsidR="00234108" w:rsidRPr="00234108" w:rsidRDefault="00234108" w:rsidP="00234108">
            <w:pPr>
              <w:jc w:val="center"/>
              <w:rPr>
                <w:color w:val="000000"/>
                <w:sz w:val="22"/>
                <w:szCs w:val="22"/>
              </w:rPr>
            </w:pPr>
            <w:r w:rsidRPr="00234108">
              <w:rPr>
                <w:color w:val="000000"/>
                <w:sz w:val="22"/>
                <w:szCs w:val="22"/>
              </w:rPr>
              <w:t>1,36</w:t>
            </w:r>
          </w:p>
        </w:tc>
      </w:tr>
      <w:bookmarkEnd w:id="256"/>
      <w:bookmarkEnd w:id="257"/>
      <w:bookmarkEnd w:id="258"/>
      <w:bookmarkEnd w:id="259"/>
    </w:tbl>
    <w:p w14:paraId="32BA253E" w14:textId="77777777" w:rsidR="00234108" w:rsidRDefault="00234108" w:rsidP="00234108">
      <w:pPr>
        <w:pStyle w:val="afffffff7"/>
      </w:pPr>
    </w:p>
    <w:p w14:paraId="42E3EE0A" w14:textId="73417F36" w:rsidR="003A5836" w:rsidRPr="00561CF7" w:rsidRDefault="00F8193E" w:rsidP="0006129B">
      <w:pPr>
        <w:pStyle w:val="21"/>
        <w:spacing w:line="240" w:lineRule="auto"/>
      </w:pPr>
      <w:bookmarkStart w:id="260" w:name="_Toc174250235"/>
      <w:r w:rsidRPr="00561CF7">
        <w:t>6.5</w:t>
      </w:r>
      <w:r w:rsidR="003125E4" w:rsidRPr="00561CF7">
        <w:t xml:space="preserve"> </w:t>
      </w:r>
      <w:r w:rsidRPr="00561CF7">
        <w:t>С</w:t>
      </w:r>
      <w:r w:rsidR="008B4EE3" w:rsidRPr="00561CF7">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60"/>
    </w:p>
    <w:p w14:paraId="3D2FDAB6" w14:textId="7D350377" w:rsidR="003125E4" w:rsidRPr="00561CF7" w:rsidRDefault="00655C93" w:rsidP="0006129B">
      <w:pPr>
        <w:ind w:firstLine="567"/>
      </w:pPr>
      <w:bookmarkStart w:id="261" w:name="_Toc343247322"/>
      <w:bookmarkStart w:id="262" w:name="_Toc343877036"/>
      <w:r w:rsidRPr="00561CF7">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w:t>
      </w:r>
      <w:r w:rsidR="00B518E3" w:rsidRPr="00561CF7">
        <w:t>е</w:t>
      </w:r>
      <w:r w:rsidRPr="00561CF7">
        <w:t xml:space="preserve">н в таблице </w:t>
      </w:r>
      <w:r w:rsidR="00D7773F">
        <w:t>41</w:t>
      </w:r>
      <w:r w:rsidRPr="00561CF7">
        <w:t>.</w:t>
      </w:r>
    </w:p>
    <w:p w14:paraId="6FE6533A" w14:textId="41EF5F41" w:rsidR="006029DE" w:rsidRPr="00561CF7" w:rsidRDefault="0034116F" w:rsidP="0006129B">
      <w:pPr>
        <w:pStyle w:val="21"/>
        <w:spacing w:line="240" w:lineRule="auto"/>
        <w:rPr>
          <w:rFonts w:eastAsia="Microsoft YaHei"/>
        </w:rPr>
      </w:pPr>
      <w:bookmarkStart w:id="263" w:name="_Toc174250236"/>
      <w:r w:rsidRPr="00561CF7">
        <w:rPr>
          <w:rFonts w:eastAsia="Microsoft YaHei"/>
        </w:rPr>
        <w:t>6.</w:t>
      </w:r>
      <w:r w:rsidR="00F8193E" w:rsidRPr="00561CF7">
        <w:rPr>
          <w:rFonts w:eastAsia="Microsoft YaHei"/>
        </w:rPr>
        <w:t>6</w:t>
      </w:r>
      <w:r w:rsidR="006029DE" w:rsidRPr="00561CF7">
        <w:rPr>
          <w:rFonts w:eastAsia="Microsoft YaHei"/>
        </w:rPr>
        <w:t xml:space="preserve">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263"/>
    </w:p>
    <w:p w14:paraId="405F5A9C" w14:textId="77777777" w:rsidR="00B04DD8" w:rsidRPr="00561CF7" w:rsidRDefault="00B04DD8" w:rsidP="00B04DD8">
      <w:pPr>
        <w:ind w:firstLine="567"/>
      </w:pPr>
      <w:bookmarkStart w:id="264" w:name="_Toc422303797"/>
      <w:r w:rsidRPr="00561CF7">
        <w:t xml:space="preserve">Балансы переработаны с учетом данных, предоставленных в 2024 г. для актуализации. </w:t>
      </w:r>
    </w:p>
    <w:p w14:paraId="7213D379" w14:textId="4F38D924" w:rsidR="00097E6E" w:rsidRPr="00561CF7" w:rsidRDefault="002B732A" w:rsidP="0006129B">
      <w:pPr>
        <w:ind w:firstLine="567"/>
      </w:pPr>
      <w:r w:rsidRPr="00561CF7">
        <w:t xml:space="preserve">Глава переработана </w:t>
      </w:r>
      <w:r w:rsidR="008275D3" w:rsidRPr="00561CF7">
        <w:t xml:space="preserve">в соответствии </w:t>
      </w:r>
      <w:r w:rsidR="00780802" w:rsidRPr="00561CF7">
        <w:t>с</w:t>
      </w:r>
      <w:r w:rsidR="00097E6E" w:rsidRPr="00561CF7">
        <w:t xml:space="preserve"> действующей редакцией </w:t>
      </w:r>
      <w:r w:rsidR="00C879D3" w:rsidRPr="00561CF7">
        <w:t>Постановления Правительства РФ от 22.02.2012 № 154</w:t>
      </w:r>
      <w:r w:rsidR="00C479E2" w:rsidRPr="00561CF7">
        <w:t xml:space="preserve"> </w:t>
      </w:r>
      <w:r w:rsidR="00306B63" w:rsidRPr="00561CF7">
        <w:t>«</w:t>
      </w:r>
      <w:r w:rsidR="00097E6E" w:rsidRPr="00561CF7">
        <w:t xml:space="preserve">О требованиях к схемам теплоснабжения, порядку их </w:t>
      </w:r>
      <w:r w:rsidR="008E4EBE" w:rsidRPr="00561CF7">
        <w:t>разработки</w:t>
      </w:r>
      <w:r w:rsidR="00097E6E" w:rsidRPr="00561CF7">
        <w:t xml:space="preserve"> и утверждения</w:t>
      </w:r>
      <w:r w:rsidR="00306B63" w:rsidRPr="00561CF7">
        <w:t>»</w:t>
      </w:r>
      <w:r w:rsidR="00097E6E" w:rsidRPr="00561CF7">
        <w:t xml:space="preserve"> </w:t>
      </w:r>
      <w:r w:rsidR="00C6704F" w:rsidRPr="00561CF7">
        <w:t xml:space="preserve">(в редакции </w:t>
      </w:r>
      <w:r w:rsidR="007010E8" w:rsidRPr="00561CF7">
        <w:t>Постановлений Правительства РФ</w:t>
      </w:r>
      <w:r w:rsidR="00097E6E" w:rsidRPr="00561CF7">
        <w:t xml:space="preserve"> от 07.10.2014 № 1016, от 18.03.2016 № 208, от 23.03.2016 № 229, от 12.07.2016 № 666, от 03.04.2018 № 405, от 16.03.2019 № </w:t>
      </w:r>
      <w:r w:rsidR="00127490" w:rsidRPr="00561CF7">
        <w:t>276) и Методическими указаниями (</w:t>
      </w:r>
      <w:r w:rsidR="003965AF" w:rsidRPr="00561CF7">
        <w:t xml:space="preserve">утв. Приказом Минэнерго России от 05.03.2019 № 212 </w:t>
      </w:r>
      <w:r w:rsidR="00306B63" w:rsidRPr="00561CF7">
        <w:t>«</w:t>
      </w:r>
      <w:r w:rsidR="003965AF" w:rsidRPr="00561CF7">
        <w:t>Об утверждении Методических указаний по разработке схем теплоснабжения</w:t>
      </w:r>
      <w:r w:rsidR="00306B63" w:rsidRPr="00561CF7">
        <w:t>»</w:t>
      </w:r>
      <w:r w:rsidR="00127490" w:rsidRPr="00561CF7">
        <w:t>).</w:t>
      </w:r>
    </w:p>
    <w:p w14:paraId="36B770C7" w14:textId="77777777" w:rsidR="006029DE" w:rsidRPr="00561CF7" w:rsidRDefault="006029DE" w:rsidP="0006129B"/>
    <w:p w14:paraId="366E61D4" w14:textId="77777777" w:rsidR="006029DE" w:rsidRPr="00561CF7" w:rsidRDefault="006029DE" w:rsidP="0006129B">
      <w:pPr>
        <w:sectPr w:rsidR="006029DE" w:rsidRPr="00561CF7" w:rsidSect="003114BF">
          <w:footerReference w:type="default" r:id="rId19"/>
          <w:pgSz w:w="16838" w:h="11906" w:orient="landscape"/>
          <w:pgMar w:top="1134" w:right="851" w:bottom="1134" w:left="1134" w:header="708" w:footer="708" w:gutter="0"/>
          <w:cols w:space="708"/>
          <w:docGrid w:linePitch="360"/>
        </w:sectPr>
      </w:pPr>
    </w:p>
    <w:p w14:paraId="43ABCC32" w14:textId="77777777" w:rsidR="003A5836" w:rsidRPr="00561CF7" w:rsidRDefault="003A5836" w:rsidP="0006129B">
      <w:pPr>
        <w:pStyle w:val="10"/>
      </w:pPr>
      <w:bookmarkStart w:id="265" w:name="_Toc174250237"/>
      <w:r w:rsidRPr="00561CF7">
        <w:t xml:space="preserve">ГЛАВА </w:t>
      </w:r>
      <w:r w:rsidR="00231152" w:rsidRPr="00561CF7">
        <w:t>7</w:t>
      </w:r>
      <w:r w:rsidRPr="00561CF7">
        <w:t xml:space="preserve"> </w:t>
      </w:r>
      <w:bookmarkEnd w:id="261"/>
      <w:bookmarkEnd w:id="262"/>
      <w:bookmarkEnd w:id="264"/>
      <w:r w:rsidR="008B4EE3" w:rsidRPr="00561CF7">
        <w:t>Предложения по строительству, реконструкции, техническому перевооружению и (или) модернизации источников тепловой энергии</w:t>
      </w:r>
      <w:bookmarkEnd w:id="265"/>
    </w:p>
    <w:p w14:paraId="30C56D43" w14:textId="0CB50689" w:rsidR="002355D3" w:rsidRPr="00561CF7" w:rsidRDefault="00F8193E" w:rsidP="0006129B">
      <w:pPr>
        <w:pStyle w:val="21"/>
        <w:spacing w:line="240" w:lineRule="auto"/>
      </w:pPr>
      <w:bookmarkStart w:id="266" w:name="_Toc174250238"/>
      <w:r w:rsidRPr="00561CF7">
        <w:t>7.1</w:t>
      </w:r>
      <w:r w:rsidR="002355D3" w:rsidRPr="00561CF7">
        <w:t xml:space="preserve"> </w:t>
      </w:r>
      <w:r w:rsidRPr="00561CF7">
        <w:t>О</w:t>
      </w:r>
      <w:r w:rsidR="008B4EE3" w:rsidRPr="00561CF7">
        <w:t>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Pr="00561CF7">
        <w:t xml:space="preserve"> (</w:t>
      </w:r>
      <w:r w:rsidR="00D548D2" w:rsidRPr="00561CF7">
        <w:rPr>
          <w:rStyle w:val="ed"/>
        </w:rPr>
        <w:t xml:space="preserve">утв. Приказом Минэнерго России от 05.03.2019 № 212 </w:t>
      </w:r>
      <w:r w:rsidR="00306B63" w:rsidRPr="00561CF7">
        <w:rPr>
          <w:rStyle w:val="ed"/>
        </w:rPr>
        <w:t>«</w:t>
      </w:r>
      <w:r w:rsidR="00D548D2" w:rsidRPr="00561CF7">
        <w:rPr>
          <w:rStyle w:val="ed"/>
        </w:rPr>
        <w:t>Об утверждении Методических указаний по разработке схем теплоснабжения</w:t>
      </w:r>
      <w:r w:rsidR="00306B63" w:rsidRPr="00561CF7">
        <w:rPr>
          <w:rStyle w:val="ed"/>
        </w:rPr>
        <w:t>»</w:t>
      </w:r>
      <w:r w:rsidRPr="00561CF7">
        <w:t>)</w:t>
      </w:r>
      <w:bookmarkEnd w:id="266"/>
    </w:p>
    <w:p w14:paraId="20FD67AD" w14:textId="0B43E074" w:rsidR="004E4FD0" w:rsidRPr="00561CF7" w:rsidRDefault="00C879D3" w:rsidP="0006129B">
      <w:pPr>
        <w:pStyle w:val="Affa"/>
      </w:pPr>
      <w:r w:rsidRPr="00561CF7">
        <w:t>Согласно статье 14</w:t>
      </w:r>
      <w:r w:rsidR="004E4FD0" w:rsidRPr="00561CF7">
        <w:t xml:space="preserve"> </w:t>
      </w:r>
      <w:r w:rsidRPr="00561CF7">
        <w:t xml:space="preserve">Федерального закона от 27.07.2010 № 190-ФЗ </w:t>
      </w:r>
      <w:r w:rsidR="00306B63" w:rsidRPr="00561CF7">
        <w:t>«</w:t>
      </w:r>
      <w:r w:rsidRPr="00561CF7">
        <w:t>О теплоснабжении</w:t>
      </w:r>
      <w:r w:rsidR="00306B63" w:rsidRPr="00561CF7">
        <w:t>»</w:t>
      </w:r>
      <w:r w:rsidR="004E4FD0" w:rsidRPr="00561CF7">
        <w:t xml:space="preserve">,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w:t>
      </w:r>
      <w:r w:rsidR="008652C1" w:rsidRPr="00561CF7">
        <w:t>особенностей,</w:t>
      </w:r>
      <w:r w:rsidR="004E4FD0" w:rsidRPr="00561CF7">
        <w:t xml:space="preserve"> предусмотренных </w:t>
      </w:r>
      <w:r w:rsidRPr="00561CF7">
        <w:t xml:space="preserve">Федерального закона от 27.07.2010 № 190-ФЗ </w:t>
      </w:r>
      <w:r w:rsidR="00306B63" w:rsidRPr="00561CF7">
        <w:t>«</w:t>
      </w:r>
      <w:r w:rsidRPr="00561CF7">
        <w:t>О теплоснабжении</w:t>
      </w:r>
      <w:r w:rsidR="00306B63" w:rsidRPr="00561CF7">
        <w:t>»</w:t>
      </w:r>
      <w:r w:rsidR="004E4FD0" w:rsidRPr="00561CF7">
        <w:t xml:space="preserve"> и </w:t>
      </w:r>
      <w:r w:rsidRPr="00561CF7">
        <w:t>П</w:t>
      </w:r>
      <w:r w:rsidR="004E4FD0" w:rsidRPr="00561CF7">
        <w:t xml:space="preserve">равилами подключения к системам теплоснабжения, </w:t>
      </w:r>
      <w:r w:rsidRPr="00561CF7">
        <w:t xml:space="preserve">утвержденными Постановлением Правительством РФ от 05.07.2018 № 787 </w:t>
      </w:r>
      <w:r w:rsidR="00306B63" w:rsidRPr="00561CF7">
        <w:t>«</w:t>
      </w:r>
      <w:r w:rsidRPr="00561CF7">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561CF7">
        <w:t>»</w:t>
      </w:r>
      <w:r w:rsidR="00CE24AB" w:rsidRPr="00561CF7">
        <w:t xml:space="preserve"> (далее по тексту - Правила подключения к системам теплоснабжения)</w:t>
      </w:r>
      <w:r w:rsidR="002231A2" w:rsidRPr="00561CF7">
        <w:t>.</w:t>
      </w:r>
    </w:p>
    <w:p w14:paraId="347F2480" w14:textId="77777777" w:rsidR="004E4FD0" w:rsidRPr="00561CF7" w:rsidRDefault="004E4FD0" w:rsidP="0006129B">
      <w:pPr>
        <w:pStyle w:val="Affa"/>
      </w:pPr>
      <w:r w:rsidRPr="00561CF7">
        <w:t>Подключение осуществляется на основании договора на подключение к системе теплоснабжения</w:t>
      </w:r>
      <w:r w:rsidR="00C879D3" w:rsidRPr="00561CF7">
        <w:t>,</w:t>
      </w:r>
      <w:r w:rsidRPr="00561CF7">
        <w:t xml:space="preserve">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заключени</w:t>
      </w:r>
      <w:r w:rsidR="008652C1" w:rsidRPr="00561CF7">
        <w:t>ю</w:t>
      </w:r>
      <w:r w:rsidRPr="00561CF7">
        <w:t xml:space="preserve"> соответствующего договора, устанавливаются </w:t>
      </w:r>
      <w:r w:rsidR="002231A2" w:rsidRPr="00561CF7">
        <w:t>Правилами подключ</w:t>
      </w:r>
      <w:r w:rsidR="00CE24AB" w:rsidRPr="00561CF7">
        <w:t>ения к системам теплоснабжения.</w:t>
      </w:r>
    </w:p>
    <w:p w14:paraId="0CA81560" w14:textId="77777777" w:rsidR="002231A2" w:rsidRPr="00561CF7" w:rsidRDefault="004E4FD0" w:rsidP="0006129B">
      <w:pPr>
        <w:pStyle w:val="Affa"/>
      </w:pPr>
      <w:r w:rsidRPr="00561CF7">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2748B34E" w14:textId="77777777" w:rsidR="00CE24AB" w:rsidRPr="00561CF7" w:rsidRDefault="004E4FD0" w:rsidP="0006129B">
      <w:pPr>
        <w:pStyle w:val="Affa"/>
      </w:pPr>
      <w:r w:rsidRPr="00561CF7">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w:t>
      </w:r>
      <w:r w:rsidR="00AE12A7" w:rsidRPr="00561CF7">
        <w:t>,</w:t>
      </w:r>
      <w:r w:rsidRPr="00561CF7">
        <w:t xml:space="preserve">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w:t>
      </w:r>
      <w:r w:rsidR="002231A2" w:rsidRPr="00561CF7">
        <w:t>П</w:t>
      </w:r>
      <w:r w:rsidRPr="00561CF7">
        <w:t>равилами подключения к системам теплосн</w:t>
      </w:r>
      <w:r w:rsidR="002231A2" w:rsidRPr="00561CF7">
        <w:t>абжения</w:t>
      </w:r>
      <w:r w:rsidR="00CE24AB" w:rsidRPr="00561CF7">
        <w:t>.</w:t>
      </w:r>
    </w:p>
    <w:p w14:paraId="2B13905A" w14:textId="77777777" w:rsidR="004E4FD0" w:rsidRPr="00561CF7" w:rsidRDefault="004E4FD0" w:rsidP="0006129B">
      <w:pPr>
        <w:pStyle w:val="Affa"/>
      </w:pPr>
      <w:r w:rsidRPr="00561CF7">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r w:rsidR="00CE24AB" w:rsidRPr="00561CF7">
        <w:t>П</w:t>
      </w:r>
      <w:r w:rsidRPr="00561CF7">
        <w:t xml:space="preserve">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w:t>
      </w:r>
      <w:r w:rsidR="00310B69" w:rsidRPr="00561CF7">
        <w:t>в</w:t>
      </w:r>
      <w:r w:rsidRPr="00561CF7">
        <w:t xml:space="preserve"> порядке и на основании критериев, которые установлены порядком разработки и у</w:t>
      </w:r>
      <w:r w:rsidR="00D548D2" w:rsidRPr="00561CF7">
        <w:t>тверждения схем теплоснабжения</w:t>
      </w:r>
      <w:r w:rsidRPr="00561CF7">
        <w:t>,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8959E72" w14:textId="096265EC" w:rsidR="004E4FD0" w:rsidRPr="00561CF7" w:rsidRDefault="004E4FD0" w:rsidP="0006129B">
      <w:pPr>
        <w:pStyle w:val="Affa"/>
      </w:pPr>
      <w:r w:rsidRPr="00561CF7">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r w:rsidR="00D548D2" w:rsidRPr="00561CF7">
        <w:t>П</w:t>
      </w:r>
      <w:r w:rsidRPr="00561CF7">
        <w:t xml:space="preserve">равилами регулирования цен (тарифов) в сфере теплоснабжения, утвержденными </w:t>
      </w:r>
      <w:r w:rsidR="00CE24AB" w:rsidRPr="00561CF7">
        <w:t xml:space="preserve">Постановлением Правительства РФ от 22.10.2012 № 1075 </w:t>
      </w:r>
      <w:r w:rsidR="00306B63" w:rsidRPr="00561CF7">
        <w:t>«</w:t>
      </w:r>
      <w:r w:rsidR="00CE24AB" w:rsidRPr="00561CF7">
        <w:t>О ценообразовании в сфере теплоснабжения</w:t>
      </w:r>
      <w:r w:rsidR="00306B63" w:rsidRPr="00561CF7">
        <w:t>»</w:t>
      </w:r>
      <w:r w:rsidRPr="00561CF7">
        <w:t xml:space="preserve">.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w:t>
      </w:r>
      <w:r w:rsidR="00C879D3" w:rsidRPr="00561CF7">
        <w:t>П</w:t>
      </w:r>
      <w:r w:rsidRPr="00561CF7">
        <w:t>равилами подключения к системам теплоснабжен</w:t>
      </w:r>
      <w:r w:rsidR="00CE24AB" w:rsidRPr="00561CF7">
        <w:t>ия</w:t>
      </w:r>
      <w:r w:rsidR="00CE22C8" w:rsidRPr="00561CF7">
        <w:t>.</w:t>
      </w:r>
    </w:p>
    <w:p w14:paraId="0EEC3569" w14:textId="77777777" w:rsidR="004E4FD0" w:rsidRPr="00561CF7" w:rsidRDefault="004E4FD0" w:rsidP="0006129B">
      <w:pPr>
        <w:pStyle w:val="Affa"/>
      </w:pPr>
      <w:r w:rsidRPr="00561CF7">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6C9C740" w14:textId="77777777" w:rsidR="004E4FD0" w:rsidRPr="00561CF7" w:rsidRDefault="004E4FD0" w:rsidP="0006129B">
      <w:pPr>
        <w:pStyle w:val="Affa"/>
      </w:pPr>
      <w:r w:rsidRPr="00561CF7">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55EDAE60" w14:textId="0A958B9F" w:rsidR="004E4FD0" w:rsidRPr="00561CF7" w:rsidRDefault="004E4FD0" w:rsidP="0006129B">
      <w:pPr>
        <w:pStyle w:val="Affa"/>
      </w:pPr>
      <w:r w:rsidRPr="00561CF7">
        <w:t xml:space="preserve">Кроме того, согласно </w:t>
      </w:r>
      <w:r w:rsidR="00CE22C8" w:rsidRPr="00561CF7">
        <w:t>СП 42.13330.2016</w:t>
      </w:r>
      <w:r w:rsidRPr="00561CF7">
        <w:t xml:space="preserve"> </w:t>
      </w:r>
      <w:r w:rsidR="00306B63" w:rsidRPr="00561CF7">
        <w:t>«</w:t>
      </w:r>
      <w:r w:rsidR="00D548D2" w:rsidRPr="00561CF7">
        <w:t>Свод правил. Градостроительство. Планировка и застройка городских и сельских поселений. Актуализированная редакция СНиП 2.07.01-89*</w:t>
      </w:r>
      <w:r w:rsidR="00306B63" w:rsidRPr="00561CF7">
        <w:t>»</w:t>
      </w:r>
      <w:r w:rsidRPr="00561CF7">
        <w:t xml:space="preserve">, в районах многоквартирной жилой застройки малой этажности, а также одно-двухквартирной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w:t>
      </w:r>
      <w:r w:rsidR="00A44E81" w:rsidRPr="00561CF7">
        <w:t xml:space="preserve">источника тепла </w:t>
      </w:r>
      <w:r w:rsidRPr="00561CF7">
        <w:t>при соблюдении технических рег</w:t>
      </w:r>
      <w:r w:rsidR="00C94EE4" w:rsidRPr="00561CF7">
        <w:t>ламентов: экологических; санитарно-гигиенических;</w:t>
      </w:r>
      <w:r w:rsidRPr="00561CF7">
        <w:t xml:space="preserve"> противопожарных требований</w:t>
      </w:r>
      <w:r w:rsidR="00C94EE4" w:rsidRPr="00561CF7">
        <w:t>.</w:t>
      </w:r>
      <w:r w:rsidRPr="00561CF7">
        <w:t xml:space="preserve">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A4787B2" w14:textId="299CF0E5" w:rsidR="004E4FD0" w:rsidRPr="00561CF7" w:rsidRDefault="004E4FD0" w:rsidP="0006129B">
      <w:pPr>
        <w:pStyle w:val="Affa"/>
      </w:pPr>
      <w:r w:rsidRPr="00561CF7">
        <w:t xml:space="preserve">Согласно </w:t>
      </w:r>
      <w:r w:rsidR="00D548D2" w:rsidRPr="00561CF7">
        <w:t xml:space="preserve">СП 60.13330.2020 </w:t>
      </w:r>
      <w:r w:rsidR="00306B63" w:rsidRPr="00561CF7">
        <w:t>«</w:t>
      </w:r>
      <w:r w:rsidR="00D548D2" w:rsidRPr="00561CF7">
        <w:t>Свод правил. Отопление, вентиляция и кондиционирование воздуха. СНиП 41-01-2003</w:t>
      </w:r>
      <w:r w:rsidR="00306B63" w:rsidRPr="00561CF7">
        <w:t>»</w:t>
      </w:r>
      <w:r w:rsidRPr="00561CF7">
        <w:t>, для индивидуального теплоснабжения зданий следует применять 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w:t>
      </w:r>
      <w:r w:rsidRPr="00561CF7">
        <w:rPr>
          <w:vertAlign w:val="superscript"/>
        </w:rPr>
        <w:t>о</w:t>
      </w:r>
      <w:r w:rsidRPr="00561CF7">
        <w:t>С и 0,6 М</w:t>
      </w:r>
      <w:r w:rsidR="00F408F2" w:rsidRPr="00561CF7">
        <w:t>п</w:t>
      </w:r>
      <w:r w:rsidRPr="00561CF7">
        <w:t>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14:paraId="452D83F1" w14:textId="31727471" w:rsidR="004E4FD0" w:rsidRPr="00561CF7" w:rsidRDefault="004E4FD0" w:rsidP="0006129B">
      <w:pPr>
        <w:pStyle w:val="Affa"/>
      </w:pPr>
      <w:r w:rsidRPr="00561CF7">
        <w:t xml:space="preserve">Условия организации поквартирного теплоснабжения определены в </w:t>
      </w:r>
      <w:r w:rsidR="00D548D2" w:rsidRPr="00561CF7">
        <w:t xml:space="preserve">СП 54.13330.2016 </w:t>
      </w:r>
      <w:r w:rsidR="00306B63" w:rsidRPr="00561CF7">
        <w:t>«</w:t>
      </w:r>
      <w:r w:rsidR="00D548D2" w:rsidRPr="00561CF7">
        <w:t>Свод правил. Здания жилые многоквартирные. Актуализированная редакция СНиП 31-01-2003</w:t>
      </w:r>
      <w:r w:rsidR="00306B63" w:rsidRPr="00561CF7">
        <w:t>»</w:t>
      </w:r>
      <w:r w:rsidRPr="00561CF7">
        <w:t xml:space="preserve"> и </w:t>
      </w:r>
      <w:r w:rsidR="00D548D2" w:rsidRPr="00561CF7">
        <w:t xml:space="preserve">СП 60.13330.2020 </w:t>
      </w:r>
      <w:r w:rsidR="00306B63" w:rsidRPr="00561CF7">
        <w:t>«</w:t>
      </w:r>
      <w:r w:rsidR="00D548D2" w:rsidRPr="00561CF7">
        <w:t>Свод правил. Отопление, вентиляция и кондиционирование воздуха. СНиП 41-01-2003</w:t>
      </w:r>
      <w:r w:rsidR="00306B63" w:rsidRPr="00561CF7">
        <w:t>»</w:t>
      </w:r>
      <w:r w:rsidRPr="00561CF7">
        <w:t>.</w:t>
      </w:r>
    </w:p>
    <w:p w14:paraId="7E2B8AF1" w14:textId="4514091C" w:rsidR="004E4FD0" w:rsidRPr="00561CF7" w:rsidRDefault="004E4FD0" w:rsidP="0006129B">
      <w:pPr>
        <w:pStyle w:val="Affa"/>
      </w:pPr>
      <w:r w:rsidRPr="00561CF7">
        <w:t xml:space="preserve">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w:t>
      </w:r>
      <w:r w:rsidR="00DC4BE8" w:rsidRPr="00561CF7">
        <w:t xml:space="preserve">источника теплоснабжения </w:t>
      </w:r>
      <w:r w:rsidRPr="00561CF7">
        <w:t>целесообразно в случаях:</w:t>
      </w:r>
    </w:p>
    <w:p w14:paraId="677E29F2" w14:textId="77777777" w:rsidR="004E4FD0" w:rsidRPr="00561CF7" w:rsidRDefault="004E4FD0" w:rsidP="0006129B">
      <w:pPr>
        <w:pStyle w:val="Affa"/>
      </w:pPr>
      <w:r w:rsidRPr="00561CF7">
        <w:t>•</w:t>
      </w:r>
      <w:r w:rsidRPr="00561CF7">
        <w:tab/>
        <w:t>значительной удаленности от существующих и перспективных тепловых сетей;</w:t>
      </w:r>
    </w:p>
    <w:p w14:paraId="6E1C266B" w14:textId="77777777" w:rsidR="004E4FD0" w:rsidRPr="00561CF7" w:rsidRDefault="004E4FD0" w:rsidP="0006129B">
      <w:pPr>
        <w:pStyle w:val="Affa"/>
      </w:pPr>
      <w:r w:rsidRPr="00561CF7">
        <w:t>•</w:t>
      </w:r>
      <w:r w:rsidRPr="00561CF7">
        <w:tab/>
        <w:t>малой подключаемой нагрузки (менее 0,01 Гкал/ч);</w:t>
      </w:r>
    </w:p>
    <w:p w14:paraId="48FABA3A" w14:textId="77777777" w:rsidR="004E4FD0" w:rsidRPr="00561CF7" w:rsidRDefault="004E4FD0" w:rsidP="0006129B">
      <w:pPr>
        <w:pStyle w:val="Affa"/>
      </w:pPr>
      <w:r w:rsidRPr="00561CF7">
        <w:t>•</w:t>
      </w:r>
      <w:r w:rsidRPr="00561CF7">
        <w:tab/>
        <w:t>отсутствия резервов тепловой мощности в границах застройки на данный момент и в рассматриваемой перспективе;</w:t>
      </w:r>
    </w:p>
    <w:p w14:paraId="55C71783" w14:textId="77777777" w:rsidR="004E4FD0" w:rsidRPr="00561CF7" w:rsidRDefault="004E4FD0" w:rsidP="0006129B">
      <w:pPr>
        <w:pStyle w:val="Affa"/>
      </w:pPr>
      <w:r w:rsidRPr="00561CF7">
        <w:t>•</w:t>
      </w:r>
      <w:r w:rsidRPr="00561CF7">
        <w:tab/>
        <w:t xml:space="preserve">использования тепловой энергии в технологических целях. </w:t>
      </w:r>
    </w:p>
    <w:p w14:paraId="51DDF1A1" w14:textId="77777777" w:rsidR="004E4FD0" w:rsidRPr="00561CF7" w:rsidRDefault="004E4FD0" w:rsidP="0006129B">
      <w:pPr>
        <w:pStyle w:val="Affa"/>
      </w:pPr>
      <w:r w:rsidRPr="00561CF7">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4A8B7CB0" w14:textId="55B82D07" w:rsidR="004E4FD0" w:rsidRPr="00561CF7" w:rsidRDefault="00CE22C8" w:rsidP="0006129B">
      <w:pPr>
        <w:pStyle w:val="Affa"/>
      </w:pPr>
      <w:r w:rsidRPr="00561CF7">
        <w:t xml:space="preserve">В соответствии с пунктом </w:t>
      </w:r>
      <w:r w:rsidR="004E4FD0" w:rsidRPr="00561CF7">
        <w:t>15 с</w:t>
      </w:r>
      <w:r w:rsidR="00C94EE4" w:rsidRPr="00561CF7">
        <w:t xml:space="preserve">татьи </w:t>
      </w:r>
      <w:r w:rsidR="004E4FD0" w:rsidRPr="00561CF7">
        <w:t xml:space="preserve">14 </w:t>
      </w:r>
      <w:r w:rsidR="00D548D2" w:rsidRPr="00561CF7">
        <w:t xml:space="preserve">Федерального закона от 27.07.2010 № 190-ФЗ </w:t>
      </w:r>
      <w:r w:rsidR="00306B63" w:rsidRPr="00561CF7">
        <w:t>«</w:t>
      </w:r>
      <w:r w:rsidR="00D548D2" w:rsidRPr="00561CF7">
        <w:t>О теплоснабжении</w:t>
      </w:r>
      <w:r w:rsidR="00306B63" w:rsidRPr="00561CF7">
        <w:t>»</w:t>
      </w:r>
      <w:r w:rsidR="004E4FD0" w:rsidRPr="00561CF7">
        <w:t>, запрещается перех</w:t>
      </w:r>
      <w:r w:rsidR="002664F2" w:rsidRPr="00561CF7">
        <w:t xml:space="preserve">од </w:t>
      </w:r>
      <w:r w:rsidR="004E4FD0" w:rsidRPr="00561CF7">
        <w:t xml:space="preserve">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r w:rsidR="00D548D2" w:rsidRPr="00561CF7">
        <w:t>П</w:t>
      </w:r>
      <w:r w:rsidR="004E4FD0" w:rsidRPr="00561CF7">
        <w:t xml:space="preserve">равилами подключения к системам теплоснабжения, утвержденными </w:t>
      </w:r>
      <w:r w:rsidR="00CE24AB" w:rsidRPr="00561CF7">
        <w:t>Постановлением Правительства РФ</w:t>
      </w:r>
      <w:r w:rsidR="00C94EE4" w:rsidRPr="00561CF7">
        <w:t xml:space="preserve"> </w:t>
      </w:r>
      <w:r w:rsidR="00D548D2" w:rsidRPr="00561CF7">
        <w:t xml:space="preserve">от 05.07.2018 </w:t>
      </w:r>
      <w:r w:rsidRPr="00561CF7">
        <w:t xml:space="preserve">№ 787 </w:t>
      </w:r>
      <w:r w:rsidR="00306B63" w:rsidRPr="00561CF7">
        <w:t>«</w:t>
      </w:r>
      <w:r w:rsidRPr="00561CF7">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w:t>
      </w:r>
      <w:r w:rsidR="005E0AC2" w:rsidRPr="00561CF7">
        <w:t>дерации</w:t>
      </w:r>
      <w:r w:rsidR="00306B63" w:rsidRPr="00561CF7">
        <w:t>»</w:t>
      </w:r>
      <w:r w:rsidR="004E4FD0" w:rsidRPr="00561CF7">
        <w:t>, при наличии осуществленного в надлежащем порядке подключения к системам теплоснабжения многоквартирных домов.</w:t>
      </w:r>
    </w:p>
    <w:p w14:paraId="1609C66C" w14:textId="4DB3A5C0" w:rsidR="006804FD" w:rsidRPr="00561CF7" w:rsidRDefault="006804FD" w:rsidP="006804FD">
      <w:pPr>
        <w:ind w:firstLine="567"/>
      </w:pPr>
      <w:r w:rsidRPr="00561CF7">
        <w:t xml:space="preserve">В соответствии со строительными нормами и правилами (СНиП 31-01 2003 </w:t>
      </w:r>
      <w:r w:rsidR="00306B63" w:rsidRPr="00561CF7">
        <w:t>«</w:t>
      </w:r>
      <w:r w:rsidRPr="00561CF7">
        <w:t>Здания жилые</w:t>
      </w:r>
      <w:r w:rsidRPr="00561CF7">
        <w:rPr>
          <w:spacing w:val="-13"/>
        </w:rPr>
        <w:t xml:space="preserve"> </w:t>
      </w:r>
      <w:r w:rsidRPr="00561CF7">
        <w:t>многоквартирные</w:t>
      </w:r>
      <w:r w:rsidR="00306B63" w:rsidRPr="00561CF7">
        <w:t>»</w:t>
      </w:r>
      <w:r w:rsidRPr="00561CF7">
        <w:t>)</w:t>
      </w:r>
      <w:r w:rsidRPr="00561CF7">
        <w:rPr>
          <w:spacing w:val="-10"/>
        </w:rPr>
        <w:t xml:space="preserve"> </w:t>
      </w:r>
      <w:r w:rsidRPr="00561CF7">
        <w:t>применение</w:t>
      </w:r>
      <w:r w:rsidRPr="00561CF7">
        <w:rPr>
          <w:spacing w:val="-13"/>
        </w:rPr>
        <w:t xml:space="preserve"> </w:t>
      </w:r>
      <w:r w:rsidRPr="00561CF7">
        <w:t>систем</w:t>
      </w:r>
      <w:r w:rsidRPr="00561CF7">
        <w:rPr>
          <w:spacing w:val="-8"/>
        </w:rPr>
        <w:t xml:space="preserve"> </w:t>
      </w:r>
      <w:r w:rsidRPr="00561CF7">
        <w:t>поквартирного</w:t>
      </w:r>
      <w:r w:rsidRPr="00561CF7">
        <w:rPr>
          <w:spacing w:val="-11"/>
        </w:rPr>
        <w:t xml:space="preserve"> </w:t>
      </w:r>
      <w:r w:rsidRPr="00561CF7">
        <w:t>теплоснабжения</w:t>
      </w:r>
      <w:r w:rsidRPr="00561CF7">
        <w:rPr>
          <w:spacing w:val="-12"/>
        </w:rPr>
        <w:t xml:space="preserve"> </w:t>
      </w:r>
      <w:r w:rsidRPr="00561CF7">
        <w:t>может</w:t>
      </w:r>
      <w:r w:rsidRPr="00561CF7">
        <w:rPr>
          <w:spacing w:val="-12"/>
        </w:rPr>
        <w:t xml:space="preserve"> </w:t>
      </w:r>
      <w:r w:rsidRPr="00561CF7">
        <w:t>быть предусмотрено только для вновь вводимых зданиях, которые изначально проектируются под</w:t>
      </w:r>
      <w:r w:rsidRPr="00561CF7">
        <w:rPr>
          <w:spacing w:val="-6"/>
        </w:rPr>
        <w:t xml:space="preserve"> </w:t>
      </w:r>
      <w:r w:rsidRPr="00561CF7">
        <w:t>установку</w:t>
      </w:r>
      <w:r w:rsidRPr="00561CF7">
        <w:rPr>
          <w:spacing w:val="-12"/>
        </w:rPr>
        <w:t xml:space="preserve"> </w:t>
      </w:r>
      <w:r w:rsidRPr="00561CF7">
        <w:t>индивидуальных</w:t>
      </w:r>
      <w:r w:rsidRPr="00561CF7">
        <w:rPr>
          <w:spacing w:val="-4"/>
        </w:rPr>
        <w:t xml:space="preserve"> </w:t>
      </w:r>
      <w:r w:rsidRPr="00561CF7">
        <w:t>теплогенераторов</w:t>
      </w:r>
      <w:r w:rsidRPr="00561CF7">
        <w:rPr>
          <w:spacing w:val="-9"/>
        </w:rPr>
        <w:t xml:space="preserve"> </w:t>
      </w:r>
      <w:r w:rsidRPr="00561CF7">
        <w:t>в</w:t>
      </w:r>
      <w:r w:rsidRPr="00561CF7">
        <w:rPr>
          <w:spacing w:val="-8"/>
        </w:rPr>
        <w:t xml:space="preserve"> </w:t>
      </w:r>
      <w:r w:rsidRPr="00561CF7">
        <w:t>каждой</w:t>
      </w:r>
      <w:r w:rsidRPr="00561CF7">
        <w:rPr>
          <w:spacing w:val="-9"/>
        </w:rPr>
        <w:t xml:space="preserve"> </w:t>
      </w:r>
      <w:r w:rsidRPr="00561CF7">
        <w:t>квартире.</w:t>
      </w:r>
      <w:r w:rsidRPr="00561CF7">
        <w:rPr>
          <w:spacing w:val="-10"/>
        </w:rPr>
        <w:t xml:space="preserve"> </w:t>
      </w:r>
      <w:r w:rsidRPr="00561CF7">
        <w:t>Допускается</w:t>
      </w:r>
      <w:r w:rsidRPr="00561CF7">
        <w:rPr>
          <w:spacing w:val="-7"/>
        </w:rPr>
        <w:t xml:space="preserve"> </w:t>
      </w:r>
      <w:r w:rsidRPr="00561CF7">
        <w:t xml:space="preserve">перевод существующих многоквартирных домов на поквартирное теплоснабжение </w:t>
      </w:r>
      <w:r w:rsidRPr="00561CF7">
        <w:rPr>
          <w:spacing w:val="-3"/>
        </w:rPr>
        <w:t xml:space="preserve">от </w:t>
      </w:r>
      <w:r w:rsidRPr="00561CF7">
        <w:t>индивидуальных</w:t>
      </w:r>
      <w:r w:rsidRPr="00561CF7">
        <w:rPr>
          <w:spacing w:val="-8"/>
        </w:rPr>
        <w:t xml:space="preserve"> </w:t>
      </w:r>
      <w:r w:rsidRPr="00561CF7">
        <w:t>теплогенераторов</w:t>
      </w:r>
      <w:r w:rsidRPr="00561CF7">
        <w:rPr>
          <w:spacing w:val="-10"/>
        </w:rPr>
        <w:t xml:space="preserve"> </w:t>
      </w:r>
      <w:r w:rsidRPr="00561CF7">
        <w:t>с</w:t>
      </w:r>
      <w:r w:rsidRPr="00561CF7">
        <w:rPr>
          <w:spacing w:val="-8"/>
        </w:rPr>
        <w:t xml:space="preserve"> </w:t>
      </w:r>
      <w:r w:rsidRPr="00561CF7">
        <w:t>закрытыми</w:t>
      </w:r>
      <w:r w:rsidRPr="00561CF7">
        <w:rPr>
          <w:spacing w:val="-9"/>
        </w:rPr>
        <w:t xml:space="preserve"> </w:t>
      </w:r>
      <w:r w:rsidRPr="00561CF7">
        <w:t>камерами</w:t>
      </w:r>
      <w:r w:rsidRPr="00561CF7">
        <w:rPr>
          <w:spacing w:val="-6"/>
        </w:rPr>
        <w:t xml:space="preserve"> </w:t>
      </w:r>
      <w:r w:rsidRPr="00561CF7">
        <w:t>сгорания</w:t>
      </w:r>
      <w:r w:rsidRPr="00561CF7">
        <w:rPr>
          <w:spacing w:val="-10"/>
        </w:rPr>
        <w:t xml:space="preserve"> </w:t>
      </w:r>
      <w:r w:rsidRPr="00561CF7">
        <w:t>на</w:t>
      </w:r>
      <w:r w:rsidRPr="00561CF7">
        <w:rPr>
          <w:spacing w:val="-11"/>
        </w:rPr>
        <w:t xml:space="preserve"> </w:t>
      </w:r>
      <w:r w:rsidRPr="00561CF7">
        <w:t>природном</w:t>
      </w:r>
      <w:r w:rsidRPr="00561CF7">
        <w:rPr>
          <w:spacing w:val="-9"/>
        </w:rPr>
        <w:t xml:space="preserve"> </w:t>
      </w:r>
      <w:r w:rsidRPr="00561CF7">
        <w:t>газе</w:t>
      </w:r>
      <w:r w:rsidRPr="00561CF7">
        <w:rPr>
          <w:spacing w:val="-11"/>
        </w:rPr>
        <w:t xml:space="preserve"> </w:t>
      </w:r>
      <w:r w:rsidRPr="00561CF7">
        <w:t>при полной или частичной проектной реконструкции инженерных систем переводимого дома, а именно: общей системы теплоснабжения дома, общей системы газоснабжения дома, в том числе внутридомовой газораспределительной сети, газового ввода, а в некоторых случаях и уличного распределительного газопровода; системы дымоудаления и подвода воздуха для горения</w:t>
      </w:r>
      <w:r w:rsidRPr="00561CF7">
        <w:rPr>
          <w:spacing w:val="-1"/>
        </w:rPr>
        <w:t xml:space="preserve"> </w:t>
      </w:r>
      <w:r w:rsidRPr="00561CF7">
        <w:t>газа.</w:t>
      </w:r>
    </w:p>
    <w:p w14:paraId="643B458D" w14:textId="0B688C0E" w:rsidR="00267729" w:rsidRPr="00561CF7" w:rsidRDefault="00153FD3" w:rsidP="0006129B">
      <w:pPr>
        <w:pStyle w:val="Affa"/>
      </w:pPr>
      <w:r w:rsidRPr="00561CF7">
        <w:t>Обоснование организации индивидуального теплоснабжения в зонах застройки</w:t>
      </w:r>
      <w:r w:rsidR="00D458C1" w:rsidRPr="00561CF7">
        <w:t xml:space="preserve"> </w:t>
      </w:r>
      <w:r w:rsidR="001E65C3" w:rsidRPr="00561CF7">
        <w:t>поселения</w:t>
      </w:r>
      <w:r w:rsidRPr="00561CF7">
        <w:t xml:space="preserve"> малоэтажными жилыми зданиям приведено в п. </w:t>
      </w:r>
      <w:r w:rsidR="005E0AC2" w:rsidRPr="00561CF7">
        <w:t>7.11</w:t>
      </w:r>
      <w:r w:rsidRPr="00561CF7">
        <w:t xml:space="preserve"> настоящей </w:t>
      </w:r>
      <w:r w:rsidR="005E0AC2" w:rsidRPr="00561CF7">
        <w:t>Г</w:t>
      </w:r>
      <w:r w:rsidRPr="00561CF7">
        <w:t>лавы.</w:t>
      </w:r>
    </w:p>
    <w:p w14:paraId="50E8155A" w14:textId="77777777" w:rsidR="00A14618" w:rsidRPr="00561CF7" w:rsidRDefault="00F8193E" w:rsidP="0006129B">
      <w:pPr>
        <w:pStyle w:val="21"/>
        <w:spacing w:line="240" w:lineRule="auto"/>
        <w:rPr>
          <w:rStyle w:val="ed"/>
        </w:rPr>
      </w:pPr>
      <w:bookmarkStart w:id="267" w:name="_Toc174250239"/>
      <w:r w:rsidRPr="00561CF7">
        <w:rPr>
          <w:rStyle w:val="ed"/>
        </w:rPr>
        <w:t>7.2</w:t>
      </w:r>
      <w:r w:rsidR="00A14618" w:rsidRPr="00561CF7">
        <w:rPr>
          <w:rStyle w:val="ed"/>
        </w:rPr>
        <w:t> </w:t>
      </w:r>
      <w:r w:rsidRPr="00561CF7">
        <w:rPr>
          <w:rStyle w:val="ed"/>
        </w:rPr>
        <w:t>О</w:t>
      </w:r>
      <w:r w:rsidR="008B4EE3" w:rsidRPr="00561CF7">
        <w:rPr>
          <w:rStyle w:val="ed"/>
        </w:rPr>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67"/>
    </w:p>
    <w:p w14:paraId="72880372" w14:textId="5D644823" w:rsidR="0094797C" w:rsidRPr="00561CF7" w:rsidRDefault="00C17DB7" w:rsidP="0006129B">
      <w:pPr>
        <w:ind w:firstLine="709"/>
      </w:pPr>
      <w:r w:rsidRPr="00561CF7">
        <w:t xml:space="preserve">На территории </w:t>
      </w:r>
      <w:r w:rsidR="009503E1">
        <w:t>г. Туран</w:t>
      </w:r>
      <w:r w:rsidR="00C57D6B" w:rsidRPr="00561CF7">
        <w:t xml:space="preserve"> </w:t>
      </w:r>
      <w:r w:rsidR="00601DF2" w:rsidRPr="00561CF7">
        <w:t>источники</w:t>
      </w:r>
      <w:r w:rsidR="00851204" w:rsidRPr="00561CF7">
        <w:t xml:space="preserve"> </w:t>
      </w:r>
      <w:r w:rsidR="00601DF2" w:rsidRPr="00561CF7">
        <w:t>тепловой</w:t>
      </w:r>
      <w:r w:rsidR="00851204" w:rsidRPr="00561CF7">
        <w:t xml:space="preserve"> </w:t>
      </w:r>
      <w:r w:rsidR="00601DF2" w:rsidRPr="00561CF7">
        <w:t>энергии,</w:t>
      </w:r>
      <w:r w:rsidR="00851204" w:rsidRPr="00561CF7">
        <w:t xml:space="preserve"> </w:t>
      </w:r>
      <w:r w:rsidR="00601DF2" w:rsidRPr="00561CF7">
        <w:t>функционирующие</w:t>
      </w:r>
      <w:r w:rsidR="00851204" w:rsidRPr="00561CF7">
        <w:t xml:space="preserve"> </w:t>
      </w:r>
      <w:r w:rsidR="00601DF2" w:rsidRPr="00561CF7">
        <w:t>в режиме комбинированной выработки электрической и тепловой энергии</w:t>
      </w:r>
      <w:r w:rsidR="00D31737" w:rsidRPr="00561CF7">
        <w:t>,</w:t>
      </w:r>
      <w:r w:rsidR="00601DF2" w:rsidRPr="00561CF7">
        <w:t xml:space="preserve"> отсутствуют.</w:t>
      </w:r>
    </w:p>
    <w:p w14:paraId="66F91FE0" w14:textId="3F769D39" w:rsidR="00A14618" w:rsidRPr="00561CF7" w:rsidRDefault="00F8193E" w:rsidP="0006129B">
      <w:pPr>
        <w:pStyle w:val="21"/>
        <w:spacing w:line="240" w:lineRule="auto"/>
      </w:pPr>
      <w:bookmarkStart w:id="268" w:name="_Toc174250240"/>
      <w:r w:rsidRPr="00561CF7">
        <w:rPr>
          <w:rStyle w:val="ed"/>
        </w:rPr>
        <w:t>7.3</w:t>
      </w:r>
      <w:r w:rsidR="00A14618" w:rsidRPr="00561CF7">
        <w:rPr>
          <w:rStyle w:val="ed"/>
        </w:rPr>
        <w:t> </w:t>
      </w:r>
      <w:r w:rsidRPr="00561CF7">
        <w:rPr>
          <w:rStyle w:val="ed"/>
        </w:rPr>
        <w:t>А</w:t>
      </w:r>
      <w:r w:rsidR="008B4EE3" w:rsidRPr="00561CF7">
        <w:rPr>
          <w:rStyle w:val="ed"/>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561CF7">
        <w:rPr>
          <w:rStyle w:val="ed"/>
        </w:rPr>
        <w:t xml:space="preserve"> (</w:t>
      </w:r>
      <w:r w:rsidR="00D548D2" w:rsidRPr="00561CF7">
        <w:rPr>
          <w:rStyle w:val="ed"/>
        </w:rPr>
        <w:t xml:space="preserve">утв. Приказом Минэнерго России от 05.03.2019 № 212 </w:t>
      </w:r>
      <w:r w:rsidR="00306B63" w:rsidRPr="00561CF7">
        <w:rPr>
          <w:rStyle w:val="ed"/>
        </w:rPr>
        <w:t>«</w:t>
      </w:r>
      <w:r w:rsidR="00D548D2" w:rsidRPr="00561CF7">
        <w:rPr>
          <w:rStyle w:val="ed"/>
        </w:rPr>
        <w:t>Об утверждении Методических указаний по разработке схем теплоснабжения</w:t>
      </w:r>
      <w:r w:rsidR="00306B63" w:rsidRPr="00561CF7">
        <w:rPr>
          <w:rStyle w:val="ed"/>
        </w:rPr>
        <w:t>»</w:t>
      </w:r>
      <w:r w:rsidRPr="00561CF7">
        <w:rPr>
          <w:rStyle w:val="ed"/>
        </w:rPr>
        <w:t>)</w:t>
      </w:r>
      <w:bookmarkEnd w:id="268"/>
    </w:p>
    <w:p w14:paraId="7E48D121" w14:textId="37A77C8C" w:rsidR="00D31737" w:rsidRPr="00561CF7" w:rsidRDefault="00C17DB7" w:rsidP="0006129B">
      <w:pPr>
        <w:ind w:firstLine="709"/>
      </w:pPr>
      <w:r w:rsidRPr="00561CF7">
        <w:t xml:space="preserve">На территории </w:t>
      </w:r>
      <w:r w:rsidR="009503E1">
        <w:t>г. Туран</w:t>
      </w:r>
      <w:r w:rsidR="00C57D6B" w:rsidRPr="00561CF7">
        <w:t xml:space="preserve"> </w:t>
      </w:r>
      <w:r w:rsidR="00D31737" w:rsidRPr="00561CF7">
        <w:t>источники тепловой энергии, функционирующие в режиме комбинированной выработки электрической и тепловой энергии, отсутствуют.</w:t>
      </w:r>
    </w:p>
    <w:p w14:paraId="4A8BC963" w14:textId="5560BB6D" w:rsidR="002355D3" w:rsidRPr="00561CF7" w:rsidRDefault="00F8193E" w:rsidP="0006129B">
      <w:pPr>
        <w:pStyle w:val="21"/>
        <w:spacing w:line="240" w:lineRule="auto"/>
      </w:pPr>
      <w:bookmarkStart w:id="269" w:name="_Toc174250241"/>
      <w:r w:rsidRPr="00561CF7">
        <w:t>7.4</w:t>
      </w:r>
      <w:r w:rsidR="002355D3" w:rsidRPr="00561CF7">
        <w:t xml:space="preserve"> </w:t>
      </w:r>
      <w:r w:rsidRPr="00561CF7">
        <w:t>О</w:t>
      </w:r>
      <w:r w:rsidR="008B4EE3" w:rsidRPr="00561CF7">
        <w:rPr>
          <w:rStyle w:val="ed"/>
        </w:rPr>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Pr="00561CF7">
        <w:rPr>
          <w:rStyle w:val="ed"/>
        </w:rPr>
        <w:t xml:space="preserve"> (</w:t>
      </w:r>
      <w:r w:rsidR="00D548D2" w:rsidRPr="00561CF7">
        <w:rPr>
          <w:rStyle w:val="ed"/>
        </w:rPr>
        <w:t xml:space="preserve">утв. Приказом Минэнерго России от 05.03.2019 № 212 </w:t>
      </w:r>
      <w:r w:rsidR="00306B63" w:rsidRPr="00561CF7">
        <w:rPr>
          <w:rStyle w:val="ed"/>
        </w:rPr>
        <w:t>«</w:t>
      </w:r>
      <w:r w:rsidR="00D548D2" w:rsidRPr="00561CF7">
        <w:rPr>
          <w:rStyle w:val="ed"/>
        </w:rPr>
        <w:t>Об утверждении Методических указаний по разработке схем теплоснабжения</w:t>
      </w:r>
      <w:r w:rsidR="00306B63" w:rsidRPr="00561CF7">
        <w:rPr>
          <w:rStyle w:val="ed"/>
        </w:rPr>
        <w:t>»</w:t>
      </w:r>
      <w:r w:rsidRPr="00561CF7">
        <w:rPr>
          <w:rStyle w:val="ed"/>
        </w:rPr>
        <w:t>)</w:t>
      </w:r>
      <w:bookmarkEnd w:id="269"/>
    </w:p>
    <w:p w14:paraId="6FB9B21B" w14:textId="1395EDA0" w:rsidR="004E4CEA" w:rsidRPr="00561CF7" w:rsidRDefault="00601DF2" w:rsidP="0006129B">
      <w:pPr>
        <w:tabs>
          <w:tab w:val="left" w:pos="0"/>
        </w:tabs>
        <w:ind w:firstLine="567"/>
      </w:pPr>
      <w:r w:rsidRPr="00561CF7">
        <w:t>Строительство источников тепловой энергии</w:t>
      </w:r>
      <w:r w:rsidR="00D00ED7" w:rsidRPr="00561CF7">
        <w:t>,</w:t>
      </w:r>
      <w:r w:rsidRPr="00561CF7">
        <w:t xml:space="preserve"> функционирующих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w:t>
      </w:r>
    </w:p>
    <w:p w14:paraId="41F2992A" w14:textId="28394F91" w:rsidR="002355D3" w:rsidRPr="00561CF7" w:rsidRDefault="00F8193E" w:rsidP="0006129B">
      <w:pPr>
        <w:pStyle w:val="21"/>
        <w:spacing w:line="240" w:lineRule="auto"/>
      </w:pPr>
      <w:bookmarkStart w:id="270" w:name="_Toc174250242"/>
      <w:r w:rsidRPr="00561CF7">
        <w:t>7.5</w:t>
      </w:r>
      <w:r w:rsidR="002355D3" w:rsidRPr="00561CF7">
        <w:t xml:space="preserve"> </w:t>
      </w:r>
      <w:r w:rsidRPr="00561CF7">
        <w:t>О</w:t>
      </w:r>
      <w:r w:rsidR="008B4EE3" w:rsidRPr="00561CF7">
        <w:rPr>
          <w:rStyle w:val="ed"/>
        </w:rPr>
        <w:t>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Pr="00561CF7">
        <w:rPr>
          <w:rStyle w:val="ed"/>
        </w:rPr>
        <w:t xml:space="preserve"> (</w:t>
      </w:r>
      <w:r w:rsidR="00D548D2" w:rsidRPr="00561CF7">
        <w:rPr>
          <w:rStyle w:val="ed"/>
        </w:rPr>
        <w:t xml:space="preserve">утв. Приказом Минэнерго России от 05.03.2019 № 212 </w:t>
      </w:r>
      <w:r w:rsidR="00306B63" w:rsidRPr="00561CF7">
        <w:rPr>
          <w:rStyle w:val="ed"/>
        </w:rPr>
        <w:t>«</w:t>
      </w:r>
      <w:r w:rsidR="00D548D2" w:rsidRPr="00561CF7">
        <w:rPr>
          <w:rStyle w:val="ed"/>
        </w:rPr>
        <w:t>Об утверждении Методических указаний по разработке схем теплоснабжения</w:t>
      </w:r>
      <w:r w:rsidR="00306B63" w:rsidRPr="00561CF7">
        <w:rPr>
          <w:rStyle w:val="ed"/>
        </w:rPr>
        <w:t>»</w:t>
      </w:r>
      <w:r w:rsidRPr="00561CF7">
        <w:rPr>
          <w:rStyle w:val="ed"/>
        </w:rPr>
        <w:t>)</w:t>
      </w:r>
      <w:bookmarkEnd w:id="270"/>
    </w:p>
    <w:p w14:paraId="12EAB4B4" w14:textId="59C4FB63" w:rsidR="00D31737" w:rsidRPr="00561CF7" w:rsidRDefault="00C17DB7" w:rsidP="0006129B">
      <w:pPr>
        <w:ind w:firstLine="567"/>
      </w:pPr>
      <w:r w:rsidRPr="00561CF7">
        <w:t xml:space="preserve">На территории </w:t>
      </w:r>
      <w:r w:rsidR="009503E1">
        <w:t>г. Туран</w:t>
      </w:r>
      <w:r w:rsidR="00C57D6B" w:rsidRPr="00561CF7">
        <w:t xml:space="preserve"> </w:t>
      </w:r>
      <w:r w:rsidR="00D31737" w:rsidRPr="00561CF7">
        <w:t>источники тепловой энергии, функционирующие в режиме комбинированной выработки электрической и тепловой энергии, отсутствуют.</w:t>
      </w:r>
    </w:p>
    <w:p w14:paraId="51232C11" w14:textId="77777777" w:rsidR="00034DF7" w:rsidRPr="00561CF7" w:rsidRDefault="00835349" w:rsidP="0006129B">
      <w:pPr>
        <w:pStyle w:val="21"/>
        <w:spacing w:line="240" w:lineRule="auto"/>
        <w:rPr>
          <w:rStyle w:val="ed"/>
        </w:rPr>
      </w:pPr>
      <w:bookmarkStart w:id="271" w:name="_Toc174250243"/>
      <w:r w:rsidRPr="00561CF7">
        <w:rPr>
          <w:rStyle w:val="ed"/>
        </w:rPr>
        <w:t>7.6</w:t>
      </w:r>
      <w:r w:rsidR="00711897" w:rsidRPr="00561CF7">
        <w:rPr>
          <w:rStyle w:val="ed"/>
        </w:rPr>
        <w:t xml:space="preserve"> </w:t>
      </w:r>
      <w:r w:rsidRPr="00561CF7">
        <w:rPr>
          <w:rStyle w:val="ed"/>
        </w:rPr>
        <w:t>О</w:t>
      </w:r>
      <w:r w:rsidR="008B4EE3" w:rsidRPr="00561CF7">
        <w:rPr>
          <w:rStyle w:val="ed"/>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71"/>
    </w:p>
    <w:p w14:paraId="4D5E5760" w14:textId="77777777" w:rsidR="004E4FD0" w:rsidRPr="00561CF7" w:rsidRDefault="004E4FD0" w:rsidP="0006129B">
      <w:pPr>
        <w:pStyle w:val="Affa"/>
      </w:pPr>
      <w:r w:rsidRPr="00561CF7">
        <w:t>Реконструкция действующих источников тепловой энергии в источники с комбинированной выработкой тепловой и электрической энергии для обеспечения приростов тепловых нагрузок в рамках Схемы теплоснабжения не предусмотрена.</w:t>
      </w:r>
    </w:p>
    <w:p w14:paraId="374AD77D" w14:textId="77777777" w:rsidR="00034DF7" w:rsidRPr="00561CF7" w:rsidRDefault="00835349" w:rsidP="0006129B">
      <w:pPr>
        <w:pStyle w:val="21"/>
        <w:spacing w:line="240" w:lineRule="auto"/>
        <w:rPr>
          <w:rStyle w:val="mark"/>
        </w:rPr>
      </w:pPr>
      <w:bookmarkStart w:id="272" w:name="_Toc174250244"/>
      <w:r w:rsidRPr="00561CF7">
        <w:rPr>
          <w:rStyle w:val="ed"/>
        </w:rPr>
        <w:t>7.7</w:t>
      </w:r>
      <w:r w:rsidR="00711897" w:rsidRPr="00561CF7">
        <w:rPr>
          <w:rStyle w:val="ed"/>
        </w:rPr>
        <w:t xml:space="preserve"> </w:t>
      </w:r>
      <w:r w:rsidRPr="00561CF7">
        <w:rPr>
          <w:rStyle w:val="ed"/>
        </w:rPr>
        <w:t>О</w:t>
      </w:r>
      <w:r w:rsidR="008B4EE3" w:rsidRPr="00561CF7">
        <w:rPr>
          <w:rStyle w:val="ed"/>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72"/>
    </w:p>
    <w:p w14:paraId="1C4DC9E3" w14:textId="4C58359C" w:rsidR="006804FD" w:rsidRPr="00561CF7" w:rsidRDefault="006804FD" w:rsidP="006804FD">
      <w:pPr>
        <w:pStyle w:val="Affa"/>
        <w:rPr>
          <w:szCs w:val="24"/>
        </w:rPr>
      </w:pPr>
      <w:bookmarkStart w:id="273" w:name="_Hlk141346074"/>
      <w:r w:rsidRPr="00561CF7">
        <w:t xml:space="preserve">Основным направлением развития системы теплоснабжения выбрано сохранение существующей системы с проведением работ по </w:t>
      </w:r>
      <w:r w:rsidR="005234DE">
        <w:t xml:space="preserve">модернизации оборудования источников централизованного теплоснабжения </w:t>
      </w:r>
      <w:r w:rsidRPr="00561CF7">
        <w:t xml:space="preserve">(замена изношенного оборудования, проведение текущих </w:t>
      </w:r>
      <w:r w:rsidR="00F14A03" w:rsidRPr="00561CF7">
        <w:t xml:space="preserve">и плановых ремонтов и т.д.). </w:t>
      </w:r>
      <w:r w:rsidRPr="00561CF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73"/>
    <w:p w14:paraId="0E8E5F07" w14:textId="7B434EC7" w:rsidR="00B53D55" w:rsidRPr="00561CF7" w:rsidRDefault="00B53D55" w:rsidP="00EE4850">
      <w:pPr>
        <w:tabs>
          <w:tab w:val="left" w:pos="0"/>
        </w:tabs>
        <w:ind w:firstLine="567"/>
      </w:pPr>
      <w:r w:rsidRPr="00561CF7">
        <w:t>Увеличение зон действия котельн</w:t>
      </w:r>
      <w:r w:rsidR="00CD6BC9">
        <w:t>ых</w:t>
      </w:r>
      <w:r w:rsidRPr="00561CF7">
        <w:t xml:space="preserve"> не предусматривается.</w:t>
      </w:r>
    </w:p>
    <w:p w14:paraId="06E040C7" w14:textId="77777777" w:rsidR="00034DF7" w:rsidRPr="00561CF7" w:rsidRDefault="00835349" w:rsidP="0006129B">
      <w:pPr>
        <w:pStyle w:val="21"/>
        <w:spacing w:line="240" w:lineRule="auto"/>
        <w:rPr>
          <w:rStyle w:val="ed"/>
        </w:rPr>
      </w:pPr>
      <w:bookmarkStart w:id="274" w:name="_Toc174250245"/>
      <w:r w:rsidRPr="00561CF7">
        <w:rPr>
          <w:rStyle w:val="ed"/>
        </w:rPr>
        <w:t>7.8</w:t>
      </w:r>
      <w:r w:rsidR="00711897" w:rsidRPr="00561CF7">
        <w:rPr>
          <w:rStyle w:val="ed"/>
        </w:rPr>
        <w:t xml:space="preserve"> </w:t>
      </w:r>
      <w:r w:rsidRPr="00561CF7">
        <w:rPr>
          <w:rStyle w:val="ed"/>
        </w:rPr>
        <w:t>О</w:t>
      </w:r>
      <w:r w:rsidR="008B4EE3" w:rsidRPr="00561CF7">
        <w:rPr>
          <w:rStyle w:val="ed"/>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74"/>
    </w:p>
    <w:p w14:paraId="6421BABC" w14:textId="3FA205B2" w:rsidR="00D31737" w:rsidRPr="00561CF7" w:rsidRDefault="00C17DB7" w:rsidP="0006129B">
      <w:pPr>
        <w:ind w:firstLine="567"/>
      </w:pPr>
      <w:r w:rsidRPr="00561CF7">
        <w:t xml:space="preserve">На территории </w:t>
      </w:r>
      <w:r w:rsidR="009503E1">
        <w:t>г. Туран</w:t>
      </w:r>
      <w:r w:rsidR="00C57D6B" w:rsidRPr="00561CF7">
        <w:t xml:space="preserve"> </w:t>
      </w:r>
      <w:r w:rsidR="00D31737" w:rsidRPr="00561CF7">
        <w:t>источники тепловой энергии, функционирующие в режиме комбинированной выработки электрической и тепловой энергии, отсутствуют.</w:t>
      </w:r>
    </w:p>
    <w:p w14:paraId="7D05A347" w14:textId="77777777" w:rsidR="00034DF7" w:rsidRPr="00561CF7" w:rsidRDefault="00835349" w:rsidP="0006129B">
      <w:pPr>
        <w:pStyle w:val="21"/>
        <w:spacing w:line="240" w:lineRule="auto"/>
        <w:rPr>
          <w:rStyle w:val="ed"/>
        </w:rPr>
      </w:pPr>
      <w:bookmarkStart w:id="275" w:name="_Toc174250246"/>
      <w:r w:rsidRPr="00561CF7">
        <w:rPr>
          <w:rStyle w:val="ed"/>
        </w:rPr>
        <w:t>7.9</w:t>
      </w:r>
      <w:r w:rsidR="00711897" w:rsidRPr="00561CF7">
        <w:rPr>
          <w:rStyle w:val="ed"/>
        </w:rPr>
        <w:t xml:space="preserve"> </w:t>
      </w:r>
      <w:r w:rsidRPr="00561CF7">
        <w:rPr>
          <w:rStyle w:val="ed"/>
        </w:rPr>
        <w:t>О</w:t>
      </w:r>
      <w:r w:rsidR="008B4EE3" w:rsidRPr="00561CF7">
        <w:rPr>
          <w:rStyle w:val="ed"/>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75"/>
    </w:p>
    <w:p w14:paraId="5C55DD2B" w14:textId="25693FFC" w:rsidR="00C760B0" w:rsidRPr="00561CF7" w:rsidRDefault="00C17DB7" w:rsidP="0006129B">
      <w:pPr>
        <w:ind w:firstLine="567"/>
      </w:pPr>
      <w:r w:rsidRPr="00561CF7">
        <w:t xml:space="preserve">На территории </w:t>
      </w:r>
      <w:r w:rsidR="009503E1">
        <w:t>г. Туран</w:t>
      </w:r>
      <w:r w:rsidR="00C57D6B" w:rsidRPr="00561CF7">
        <w:t xml:space="preserve"> </w:t>
      </w:r>
      <w:r w:rsidR="00C760B0" w:rsidRPr="00561CF7">
        <w:t>источники тепловой энергии, функционирующие в режиме комбинированной выработки электрической и тепловой энергии, отсутствуют.</w:t>
      </w:r>
    </w:p>
    <w:p w14:paraId="6512968E" w14:textId="77777777" w:rsidR="00034DF7" w:rsidRPr="00561CF7" w:rsidRDefault="00835349" w:rsidP="0006129B">
      <w:pPr>
        <w:pStyle w:val="21"/>
        <w:spacing w:line="240" w:lineRule="auto"/>
        <w:rPr>
          <w:rStyle w:val="ed"/>
        </w:rPr>
      </w:pPr>
      <w:bookmarkStart w:id="276" w:name="_Toc174250247"/>
      <w:r w:rsidRPr="00561CF7">
        <w:rPr>
          <w:rStyle w:val="ed"/>
        </w:rPr>
        <w:t>7.10 О</w:t>
      </w:r>
      <w:r w:rsidR="008B4EE3" w:rsidRPr="00561CF7">
        <w:rPr>
          <w:rStyle w:val="ed"/>
        </w:rPr>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76"/>
    </w:p>
    <w:p w14:paraId="3B298293" w14:textId="705A746C" w:rsidR="006804FD" w:rsidRPr="00561CF7" w:rsidRDefault="006804FD" w:rsidP="006804FD">
      <w:pPr>
        <w:pStyle w:val="Affa"/>
        <w:rPr>
          <w:szCs w:val="24"/>
        </w:rPr>
      </w:pPr>
      <w:bookmarkStart w:id="277" w:name="_Hlk146027108"/>
      <w:r w:rsidRPr="00561CF7">
        <w:t xml:space="preserve">Основным направлением развития системы теплоснабжения выбрано сохранение существующей системы с проведением работ по </w:t>
      </w:r>
      <w:r w:rsidR="005234DE">
        <w:t xml:space="preserve">модернизации оборудования источников централизованного теплоснабжения </w:t>
      </w:r>
      <w:r w:rsidRPr="00561CF7">
        <w:t xml:space="preserve">(замена изношенного оборудования, проведение текущих </w:t>
      </w:r>
      <w:r w:rsidR="00F14A03" w:rsidRPr="00561CF7">
        <w:t xml:space="preserve">и плановых ремонтов и т.д.). </w:t>
      </w:r>
      <w:r w:rsidRPr="00561CF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77"/>
    <w:p w14:paraId="0AC3D077" w14:textId="055DD391" w:rsidR="00B72263" w:rsidRPr="00561CF7" w:rsidRDefault="00B72263" w:rsidP="00B72263">
      <w:pPr>
        <w:tabs>
          <w:tab w:val="left" w:pos="0"/>
        </w:tabs>
        <w:ind w:firstLine="567"/>
      </w:pPr>
      <w:r w:rsidRPr="00561CF7">
        <w:t>Вывод в резерв и (или) вывода из эксплуатации котельных при передаче тепловых нагрузок на другие источники тепловой энергии не планируется.</w:t>
      </w:r>
    </w:p>
    <w:p w14:paraId="15211796" w14:textId="3BEE7A75" w:rsidR="00034DF7" w:rsidRPr="00561CF7" w:rsidRDefault="00835349" w:rsidP="0006129B">
      <w:pPr>
        <w:pStyle w:val="21"/>
        <w:spacing w:line="240" w:lineRule="auto"/>
        <w:rPr>
          <w:rStyle w:val="ed"/>
        </w:rPr>
      </w:pPr>
      <w:bookmarkStart w:id="278" w:name="_Toc174250248"/>
      <w:r w:rsidRPr="00561CF7">
        <w:rPr>
          <w:rStyle w:val="ed"/>
        </w:rPr>
        <w:t>7.11</w:t>
      </w:r>
      <w:r w:rsidR="0039390E" w:rsidRPr="00561CF7">
        <w:rPr>
          <w:rStyle w:val="ed"/>
        </w:rPr>
        <w:t xml:space="preserve"> </w:t>
      </w:r>
      <w:r w:rsidRPr="00561CF7">
        <w:rPr>
          <w:rStyle w:val="ed"/>
        </w:rPr>
        <w:t>О</w:t>
      </w:r>
      <w:r w:rsidR="008B4EE3" w:rsidRPr="00561CF7">
        <w:rPr>
          <w:rStyle w:val="ed"/>
        </w:rPr>
        <w:t xml:space="preserve">боснование организации индивидуального теплоснабжения в зонах застройки </w:t>
      </w:r>
      <w:r w:rsidR="001E65C3" w:rsidRPr="00561CF7">
        <w:rPr>
          <w:rStyle w:val="ed"/>
        </w:rPr>
        <w:t>поселения</w:t>
      </w:r>
      <w:r w:rsidR="008B4EE3" w:rsidRPr="00561CF7">
        <w:rPr>
          <w:rStyle w:val="ed"/>
        </w:rPr>
        <w:t xml:space="preserve"> малоэтажными жилыми зданиями</w:t>
      </w:r>
      <w:bookmarkEnd w:id="278"/>
    </w:p>
    <w:p w14:paraId="48271285" w14:textId="77777777" w:rsidR="00D053FE" w:rsidRPr="00561CF7" w:rsidRDefault="00D053FE" w:rsidP="00D053FE">
      <w:pPr>
        <w:pStyle w:val="afffffff7"/>
      </w:pPr>
      <w:r w:rsidRPr="00561CF7">
        <w:t xml:space="preserve">При выборе подключения индивидуальной жилой застройки к централизованному или децентрализованному источнику, необходимо учесть плотность тепловой нагрузки и протяженность тепловых сетей.  </w:t>
      </w:r>
    </w:p>
    <w:p w14:paraId="1DFE456C" w14:textId="77777777" w:rsidR="00D053FE" w:rsidRPr="00561CF7" w:rsidRDefault="00D053FE" w:rsidP="00D053FE">
      <w:pPr>
        <w:pStyle w:val="afffffff7"/>
      </w:pPr>
      <w:r w:rsidRPr="00561CF7">
        <w:t>Большая протяженность и малый диаметр участков тепловых сетей повлечет за собой неоправданные финансовые затраты, потери тепловой энергии через теплоизоляционные материалы и высокую вероятность замерзания теплоносителя, приводящего к аварийным ситуациям.</w:t>
      </w:r>
    </w:p>
    <w:p w14:paraId="3EB9F030" w14:textId="77777777" w:rsidR="00D053FE" w:rsidRPr="00561CF7" w:rsidRDefault="00D053FE" w:rsidP="00D053FE">
      <w:pPr>
        <w:pStyle w:val="afffffff7"/>
      </w:pPr>
      <w:r w:rsidRPr="00561CF7">
        <w:t xml:space="preserve">Теплоснабжение индивидуальной жилой застройки предусматривается обеспечивать от индивидуальных источников тепла, работающих от печного отопления. Подключение объектов индивидуальной жилой застройки к централизованным системам теплоснабжения не планируется. </w:t>
      </w:r>
    </w:p>
    <w:p w14:paraId="541CA756" w14:textId="1AA95508" w:rsidR="00034DF7" w:rsidRPr="00561CF7" w:rsidRDefault="00835349" w:rsidP="0006129B">
      <w:pPr>
        <w:pStyle w:val="21"/>
        <w:spacing w:line="240" w:lineRule="auto"/>
        <w:rPr>
          <w:rStyle w:val="ed"/>
        </w:rPr>
      </w:pPr>
      <w:bookmarkStart w:id="279" w:name="_Toc174250249"/>
      <w:r w:rsidRPr="00561CF7">
        <w:rPr>
          <w:rStyle w:val="ed"/>
        </w:rPr>
        <w:t>7.12</w:t>
      </w:r>
      <w:r w:rsidR="0039390E" w:rsidRPr="00561CF7">
        <w:rPr>
          <w:rStyle w:val="ed"/>
        </w:rPr>
        <w:t xml:space="preserve"> </w:t>
      </w:r>
      <w:r w:rsidRPr="00561CF7">
        <w:rPr>
          <w:rStyle w:val="ed"/>
        </w:rPr>
        <w:t>О</w:t>
      </w:r>
      <w:r w:rsidR="008B4EE3" w:rsidRPr="00561CF7">
        <w:rPr>
          <w:rStyle w:val="ed"/>
        </w:rPr>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00B72BF9" w:rsidRPr="00561CF7">
        <w:rPr>
          <w:rStyle w:val="ed"/>
        </w:rPr>
        <w:t xml:space="preserve">теплоснабжения </w:t>
      </w:r>
      <w:r w:rsidR="001E65C3" w:rsidRPr="00561CF7">
        <w:rPr>
          <w:rStyle w:val="ed"/>
        </w:rPr>
        <w:t>поселения</w:t>
      </w:r>
      <w:bookmarkEnd w:id="279"/>
    </w:p>
    <w:p w14:paraId="6A4C824E" w14:textId="77777777" w:rsidR="00034DF7" w:rsidRPr="00561CF7" w:rsidRDefault="00034DF7" w:rsidP="0006129B">
      <w:pPr>
        <w:suppressAutoHyphens/>
        <w:ind w:firstLine="567"/>
        <w:rPr>
          <w:rStyle w:val="ed"/>
          <w:b/>
        </w:rPr>
      </w:pPr>
      <w:r w:rsidRPr="00561CF7">
        <w:t xml:space="preserve">Перспективные балансы тепловой мощности </w:t>
      </w:r>
      <w:r w:rsidR="00452768" w:rsidRPr="00561CF7">
        <w:t>источника</w:t>
      </w:r>
      <w:r w:rsidRPr="00561CF7">
        <w:t xml:space="preserve"> тепловой энергии и теплоносителя и присоединенной тепловой нагрузки в системе теплоснабжения рассчитывались на основании предоставленной информации о приростах площадей строительных фондов в зон</w:t>
      </w:r>
      <w:r w:rsidR="00452768" w:rsidRPr="00561CF7">
        <w:t>е</w:t>
      </w:r>
      <w:r w:rsidRPr="00561CF7">
        <w:t xml:space="preserve"> действия источник</w:t>
      </w:r>
      <w:r w:rsidR="00452768" w:rsidRPr="00561CF7">
        <w:t>а</w:t>
      </w:r>
      <w:r w:rsidRPr="00561CF7">
        <w:t xml:space="preserve"> тепловой энергии, с учетом величины подключаемых тепловых нагрузок.</w:t>
      </w:r>
      <w:r w:rsidR="006E3E4A" w:rsidRPr="00561CF7">
        <w:t xml:space="preserve"> Перспективные балансы производительности </w:t>
      </w:r>
      <w:r w:rsidR="006E3E4A" w:rsidRPr="00561CF7">
        <w:rPr>
          <w:rStyle w:val="ed"/>
        </w:rPr>
        <w:t>и потребления тепловой мощности источников тепловой энергии и теплоносителя приведены в Главах 4 и 6 настоящего документа.</w:t>
      </w:r>
    </w:p>
    <w:p w14:paraId="142FD20A" w14:textId="77777777" w:rsidR="00034DF7" w:rsidRPr="00561CF7" w:rsidRDefault="00835349" w:rsidP="0006129B">
      <w:pPr>
        <w:pStyle w:val="21"/>
        <w:spacing w:line="240" w:lineRule="auto"/>
        <w:rPr>
          <w:rStyle w:val="mark"/>
        </w:rPr>
      </w:pPr>
      <w:bookmarkStart w:id="280" w:name="_Toc174250250"/>
      <w:r w:rsidRPr="00561CF7">
        <w:rPr>
          <w:rStyle w:val="ed"/>
        </w:rPr>
        <w:t>7.13</w:t>
      </w:r>
      <w:r w:rsidR="00034DF7" w:rsidRPr="00561CF7">
        <w:rPr>
          <w:rStyle w:val="ed"/>
        </w:rPr>
        <w:t> </w:t>
      </w:r>
      <w:r w:rsidRPr="00561CF7">
        <w:rPr>
          <w:rStyle w:val="ed"/>
        </w:rPr>
        <w:t>А</w:t>
      </w:r>
      <w:r w:rsidR="008B4EE3" w:rsidRPr="00561CF7">
        <w:rPr>
          <w:rStyle w:val="ed"/>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0"/>
    </w:p>
    <w:p w14:paraId="09998C19" w14:textId="77777777" w:rsidR="007675F3" w:rsidRPr="00561CF7" w:rsidRDefault="004E4FD0" w:rsidP="0006129B">
      <w:pPr>
        <w:ind w:firstLine="567"/>
        <w:rPr>
          <w:szCs w:val="28"/>
        </w:rPr>
      </w:pPr>
      <w:bookmarkStart w:id="281" w:name="_Hlk144551271"/>
      <w:r w:rsidRPr="00561CF7">
        <w:rPr>
          <w:szCs w:val="28"/>
        </w:rPr>
        <w:t>Мероприятия по использованию возобновляемых источников энергии и местных видов топлив на источниках тепловой энергии не предусмотрены.</w:t>
      </w:r>
    </w:p>
    <w:p w14:paraId="34019CF5" w14:textId="338C3E05" w:rsidR="00321E1F" w:rsidRPr="00561CF7" w:rsidRDefault="00321E1F" w:rsidP="00321E1F">
      <w:pPr>
        <w:pStyle w:val="Affa"/>
        <w:rPr>
          <w:szCs w:val="24"/>
        </w:rPr>
      </w:pPr>
      <w:bookmarkStart w:id="282" w:name="_Hlk144550572"/>
      <w:r w:rsidRPr="00561CF7">
        <w:t xml:space="preserve">Основным направлением развития системы теплоснабжения выбрано сохранение существующей системы с проведением работ по </w:t>
      </w:r>
      <w:r w:rsidR="005234DE">
        <w:t xml:space="preserve">модернизации оборудования источников централизованного теплоснабжения </w:t>
      </w:r>
      <w:r w:rsidRPr="00561CF7">
        <w:t xml:space="preserve">(замена изношенного оборудования, проведение текущих </w:t>
      </w:r>
      <w:r w:rsidR="00F14A03" w:rsidRPr="00561CF7">
        <w:t xml:space="preserve">и плановых ремонтов и т.д.). </w:t>
      </w:r>
      <w:r w:rsidRPr="00561CF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B9C2DFE" w14:textId="0C7EA144" w:rsidR="00380E00" w:rsidRPr="00561CF7" w:rsidRDefault="00835349" w:rsidP="0006129B">
      <w:pPr>
        <w:pStyle w:val="21"/>
        <w:spacing w:line="240" w:lineRule="auto"/>
      </w:pPr>
      <w:bookmarkStart w:id="283" w:name="_Toc174250251"/>
      <w:bookmarkEnd w:id="281"/>
      <w:bookmarkEnd w:id="282"/>
      <w:r w:rsidRPr="00561CF7">
        <w:t>7.14</w:t>
      </w:r>
      <w:r w:rsidR="00380E00" w:rsidRPr="00561CF7">
        <w:t xml:space="preserve"> </w:t>
      </w:r>
      <w:r w:rsidRPr="00561CF7">
        <w:t>О</w:t>
      </w:r>
      <w:r w:rsidR="008B4EE3" w:rsidRPr="00561CF7">
        <w:t xml:space="preserve">боснование организации теплоснабжения в производственных зонах </w:t>
      </w:r>
      <w:r w:rsidR="00C17DB7" w:rsidRPr="00561CF7">
        <w:t xml:space="preserve">на территории </w:t>
      </w:r>
      <w:r w:rsidR="00966242" w:rsidRPr="00561CF7">
        <w:t>поселения</w:t>
      </w:r>
      <w:bookmarkEnd w:id="283"/>
    </w:p>
    <w:p w14:paraId="719D35B3" w14:textId="77777777" w:rsidR="004E4FD0" w:rsidRPr="00561CF7" w:rsidRDefault="004E4FD0" w:rsidP="0006129B">
      <w:pPr>
        <w:ind w:firstLine="567"/>
      </w:pPr>
      <w:r w:rsidRPr="00561CF7">
        <w:t xml:space="preserve">Источники тепловой энергии на территории производственных зон используются исключительно для технологических и иных </w:t>
      </w:r>
      <w:r w:rsidR="00DA64B6" w:rsidRPr="00561CF7">
        <w:t xml:space="preserve">нужд </w:t>
      </w:r>
      <w:r w:rsidRPr="00561CF7">
        <w:t xml:space="preserve">самой производственной зоны. </w:t>
      </w:r>
    </w:p>
    <w:p w14:paraId="3721F85B" w14:textId="33F6F94A" w:rsidR="00380E00" w:rsidRPr="00561CF7" w:rsidRDefault="004E4FD0" w:rsidP="0006129B">
      <w:pPr>
        <w:ind w:firstLine="567"/>
      </w:pPr>
      <w:r w:rsidRPr="00561CF7">
        <w:t xml:space="preserve">На расчетный срок строительство производственных предприятий с использованием тепловой энергии от централизованных </w:t>
      </w:r>
      <w:r w:rsidR="00DC4BE8" w:rsidRPr="00561CF7">
        <w:t xml:space="preserve">источника теплоснабжения </w:t>
      </w:r>
      <w:r w:rsidRPr="00561CF7">
        <w:t xml:space="preserve">не планируется. </w:t>
      </w:r>
    </w:p>
    <w:p w14:paraId="2D419D4B" w14:textId="77777777" w:rsidR="007675F3" w:rsidRPr="00561CF7" w:rsidRDefault="007675F3" w:rsidP="0006129B">
      <w:pPr>
        <w:ind w:firstLine="709"/>
        <w:rPr>
          <w:b/>
        </w:rPr>
      </w:pPr>
    </w:p>
    <w:p w14:paraId="493BFEBE" w14:textId="77777777" w:rsidR="00B63F75" w:rsidRPr="00561CF7" w:rsidRDefault="00B63F75" w:rsidP="0006129B">
      <w:pPr>
        <w:ind w:firstLine="709"/>
        <w:rPr>
          <w:rStyle w:val="ed"/>
          <w:b/>
        </w:rPr>
        <w:sectPr w:rsidR="00B63F75" w:rsidRPr="00561CF7" w:rsidSect="003114BF">
          <w:pgSz w:w="11906" w:h="16838"/>
          <w:pgMar w:top="1134" w:right="851" w:bottom="1134" w:left="1134" w:header="708" w:footer="708" w:gutter="0"/>
          <w:cols w:space="708"/>
          <w:docGrid w:linePitch="360"/>
        </w:sectPr>
      </w:pPr>
    </w:p>
    <w:p w14:paraId="1DA89737" w14:textId="77777777" w:rsidR="004E60D3" w:rsidRPr="00561CF7" w:rsidRDefault="00835349" w:rsidP="0006129B">
      <w:pPr>
        <w:pStyle w:val="21"/>
        <w:spacing w:line="240" w:lineRule="auto"/>
      </w:pPr>
      <w:bookmarkStart w:id="284" w:name="_Toc174250252"/>
      <w:r w:rsidRPr="00561CF7">
        <w:rPr>
          <w:rStyle w:val="ed"/>
        </w:rPr>
        <w:t>7.15</w:t>
      </w:r>
      <w:r w:rsidR="0039390E" w:rsidRPr="00561CF7">
        <w:rPr>
          <w:rStyle w:val="ed"/>
        </w:rPr>
        <w:t xml:space="preserve"> </w:t>
      </w:r>
      <w:r w:rsidRPr="00561CF7">
        <w:rPr>
          <w:rStyle w:val="ed"/>
        </w:rPr>
        <w:t>Р</w:t>
      </w:r>
      <w:r w:rsidR="008B4EE3" w:rsidRPr="00561CF7">
        <w:rPr>
          <w:rStyle w:val="ed"/>
        </w:rPr>
        <w:t>езультаты расчетов радиуса эффективного теплоснабжения</w:t>
      </w:r>
      <w:bookmarkEnd w:id="284"/>
    </w:p>
    <w:p w14:paraId="67BDEACD" w14:textId="77777777" w:rsidR="004E60D3" w:rsidRPr="00561CF7" w:rsidRDefault="004E60D3" w:rsidP="0006129B">
      <w:pPr>
        <w:suppressAutoHyphens/>
        <w:ind w:firstLine="567"/>
        <w:contextualSpacing/>
        <w:rPr>
          <w:position w:val="-12"/>
          <w:lang w:eastAsia="ar-SA"/>
        </w:rPr>
      </w:pPr>
      <w:r w:rsidRPr="00561CF7">
        <w:rPr>
          <w:position w:val="-12"/>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7BE5A1CC" w14:textId="1BA202C5" w:rsidR="004E60D3" w:rsidRPr="00561CF7" w:rsidRDefault="004E60D3" w:rsidP="0006129B">
      <w:pPr>
        <w:suppressAutoHyphens/>
        <w:ind w:firstLine="567"/>
        <w:contextualSpacing/>
      </w:pPr>
      <w:r w:rsidRPr="00561CF7">
        <w:t>Расчет радиуса эффективного теплоснабжения проводился в соответствии с методикой расчета</w:t>
      </w:r>
      <w:r w:rsidR="00C64AF8" w:rsidRPr="00561CF7">
        <w:t>,</w:t>
      </w:r>
      <w:r w:rsidRPr="00561CF7">
        <w:t xml:space="preserve"> </w:t>
      </w:r>
      <w:r w:rsidR="00941D3A" w:rsidRPr="00561CF7">
        <w:t>приведённой</w:t>
      </w:r>
      <w:r w:rsidRPr="00561CF7">
        <w:t xml:space="preserve"> в приложении 40 Методических указаний по разработке схем теплоснабжения, </w:t>
      </w:r>
      <w:r w:rsidR="00D548D2" w:rsidRPr="00561CF7">
        <w:t xml:space="preserve">утвержденных Приказом Минэнерго России от 05.03.2019 № 212 </w:t>
      </w:r>
      <w:r w:rsidR="00306B63" w:rsidRPr="00561CF7">
        <w:t>«</w:t>
      </w:r>
      <w:r w:rsidR="00D548D2" w:rsidRPr="00561CF7">
        <w:t>Об утверждении Методических указаний по разработке схем теплоснабжения</w:t>
      </w:r>
      <w:r w:rsidR="00306B63" w:rsidRPr="00561CF7">
        <w:t>»</w:t>
      </w:r>
      <w:r w:rsidRPr="00561CF7">
        <w:t>.</w:t>
      </w:r>
      <w:bookmarkStart w:id="285" w:name="_Toc391983076"/>
      <w:bookmarkStart w:id="286" w:name="_Toc391993917"/>
      <w:bookmarkStart w:id="287" w:name="_Toc393288494"/>
      <w:r w:rsidRPr="00561CF7">
        <w:t xml:space="preserve"> В соответствии с данной методикой радиус эффективного теплоснабжения определяется как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Другими словами</w:t>
      </w:r>
      <w:r w:rsidR="00C64AF8" w:rsidRPr="00561CF7">
        <w:t>,</w:t>
      </w:r>
      <w:r w:rsidRPr="00561CF7">
        <w:t xml:space="preserve"> радиус эффективного теплоснабжение </w:t>
      </w:r>
      <w:r w:rsidR="00D31737" w:rsidRPr="00561CF7">
        <w:t>рассчитывается</w:t>
      </w:r>
      <w:r w:rsidRPr="00561CF7">
        <w:t xml:space="preserve"> как максимальное расстояние от нового объекта теплопотребления с заданной тепловой нагрузкой до точки возможного подключения к существующим тепловым сетям.</w:t>
      </w:r>
    </w:p>
    <w:p w14:paraId="337CFB75" w14:textId="385D8925" w:rsidR="004E60D3" w:rsidRPr="00561CF7" w:rsidRDefault="004E60D3" w:rsidP="0006129B">
      <w:pPr>
        <w:suppressAutoHyphens/>
        <w:ind w:firstLine="567"/>
        <w:contextualSpacing/>
        <w:rPr>
          <w:position w:val="-12"/>
        </w:rPr>
      </w:pPr>
      <w:r w:rsidRPr="00561CF7">
        <w:rPr>
          <w:position w:val="-12"/>
        </w:rPr>
        <w:t xml:space="preserve">Результаты расчетов представлены в таблице </w:t>
      </w:r>
      <w:bookmarkEnd w:id="285"/>
      <w:bookmarkEnd w:id="286"/>
      <w:bookmarkEnd w:id="287"/>
      <w:r w:rsidR="009A0936" w:rsidRPr="00561CF7">
        <w:rPr>
          <w:position w:val="-12"/>
        </w:rPr>
        <w:t>4</w:t>
      </w:r>
      <w:r w:rsidR="00D7773F">
        <w:rPr>
          <w:position w:val="-12"/>
        </w:rPr>
        <w:t>2</w:t>
      </w:r>
      <w:r w:rsidR="004C2406" w:rsidRPr="00561CF7">
        <w:rPr>
          <w:position w:val="-12"/>
        </w:rPr>
        <w:t>.</w:t>
      </w:r>
    </w:p>
    <w:p w14:paraId="5CC78427" w14:textId="77777777" w:rsidR="004E60D3" w:rsidRPr="00561CF7" w:rsidRDefault="004E60D3" w:rsidP="0006129B">
      <w:pPr>
        <w:ind w:firstLine="709"/>
        <w:rPr>
          <w:b/>
        </w:rPr>
      </w:pPr>
    </w:p>
    <w:p w14:paraId="6D25C566" w14:textId="7AC419DA" w:rsidR="00892EAC" w:rsidRPr="00561CF7" w:rsidRDefault="00061444" w:rsidP="0006129B">
      <w:pPr>
        <w:pStyle w:val="aff8"/>
        <w:spacing w:line="240" w:lineRule="auto"/>
        <w:rPr>
          <w:b/>
          <w:bCs w:val="0"/>
          <w:position w:val="-12"/>
        </w:rPr>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42</w:t>
      </w:r>
      <w:r w:rsidR="008A3CE6" w:rsidRPr="00561CF7">
        <w:rPr>
          <w:noProof/>
        </w:rPr>
        <w:fldChar w:fldCharType="end"/>
      </w:r>
      <w:r w:rsidRPr="00561CF7">
        <w:t xml:space="preserve"> </w:t>
      </w:r>
      <w:r w:rsidR="00892EAC" w:rsidRPr="00561CF7">
        <w:rPr>
          <w:bCs w:val="0"/>
        </w:rPr>
        <w:t>– Расчет радиуса эффективного теплоснабжения</w:t>
      </w:r>
      <w:r w:rsidR="00495762" w:rsidRPr="00561CF7">
        <w:rPr>
          <w:bCs w:val="0"/>
        </w:rPr>
        <w:t>, м</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357"/>
        <w:gridCol w:w="933"/>
        <w:gridCol w:w="838"/>
        <w:gridCol w:w="841"/>
        <w:gridCol w:w="838"/>
        <w:gridCol w:w="838"/>
        <w:gridCol w:w="966"/>
        <w:gridCol w:w="975"/>
        <w:gridCol w:w="841"/>
        <w:gridCol w:w="838"/>
        <w:gridCol w:w="957"/>
      </w:tblGrid>
      <w:tr w:rsidR="005B25E9" w:rsidRPr="00561CF7" w14:paraId="22955C1F" w14:textId="77777777" w:rsidTr="00F52888">
        <w:trPr>
          <w:cantSplit/>
          <w:tblHeader/>
        </w:trPr>
        <w:tc>
          <w:tcPr>
            <w:tcW w:w="246" w:type="pct"/>
            <w:vMerge w:val="restart"/>
            <w:vAlign w:val="center"/>
          </w:tcPr>
          <w:p w14:paraId="54813B61" w14:textId="77777777" w:rsidR="00A2116B" w:rsidRPr="00561CF7" w:rsidRDefault="00A2116B" w:rsidP="009F2A67">
            <w:pPr>
              <w:jc w:val="center"/>
              <w:rPr>
                <w:sz w:val="22"/>
                <w:szCs w:val="22"/>
              </w:rPr>
            </w:pPr>
            <w:bookmarkStart w:id="288" w:name="_Hlk137291112"/>
            <w:r w:rsidRPr="00561CF7">
              <w:rPr>
                <w:sz w:val="22"/>
                <w:szCs w:val="22"/>
              </w:rPr>
              <w:t>№ п/п</w:t>
            </w:r>
          </w:p>
        </w:tc>
        <w:tc>
          <w:tcPr>
            <w:tcW w:w="1791" w:type="pct"/>
            <w:vMerge w:val="restart"/>
            <w:vAlign w:val="center"/>
          </w:tcPr>
          <w:p w14:paraId="7CCFE435" w14:textId="77777777" w:rsidR="00A2116B" w:rsidRPr="00561CF7" w:rsidRDefault="00A2116B" w:rsidP="009F2A67">
            <w:pPr>
              <w:jc w:val="center"/>
              <w:rPr>
                <w:sz w:val="22"/>
                <w:szCs w:val="22"/>
              </w:rPr>
            </w:pPr>
            <w:r w:rsidRPr="00561CF7">
              <w:rPr>
                <w:sz w:val="22"/>
                <w:szCs w:val="22"/>
              </w:rPr>
              <w:t>Наименование источников теплоснабжения</w:t>
            </w:r>
          </w:p>
        </w:tc>
        <w:tc>
          <w:tcPr>
            <w:tcW w:w="2963" w:type="pct"/>
            <w:gridSpan w:val="10"/>
            <w:shd w:val="clear" w:color="auto" w:fill="auto"/>
            <w:vAlign w:val="bottom"/>
          </w:tcPr>
          <w:p w14:paraId="4E72BBA4" w14:textId="77777777" w:rsidR="00A2116B" w:rsidRPr="00561CF7" w:rsidRDefault="00A2116B" w:rsidP="009F2A67">
            <w:pPr>
              <w:jc w:val="center"/>
              <w:rPr>
                <w:sz w:val="22"/>
                <w:szCs w:val="22"/>
              </w:rPr>
            </w:pPr>
            <w:r w:rsidRPr="00561CF7">
              <w:rPr>
                <w:sz w:val="22"/>
                <w:szCs w:val="22"/>
              </w:rPr>
              <w:t>Присоединяемая тепловая нагрузка, Гкал/час</w:t>
            </w:r>
          </w:p>
        </w:tc>
      </w:tr>
      <w:tr w:rsidR="005B25E9" w:rsidRPr="00561CF7" w14:paraId="6AC66A18" w14:textId="77777777" w:rsidTr="007D79D2">
        <w:trPr>
          <w:cantSplit/>
          <w:tblHeader/>
        </w:trPr>
        <w:tc>
          <w:tcPr>
            <w:tcW w:w="246" w:type="pct"/>
            <w:vMerge/>
            <w:vAlign w:val="center"/>
          </w:tcPr>
          <w:p w14:paraId="56FBC70F" w14:textId="77777777" w:rsidR="00A2116B" w:rsidRPr="00561CF7" w:rsidRDefault="00A2116B" w:rsidP="009F2A67">
            <w:pPr>
              <w:jc w:val="center"/>
              <w:rPr>
                <w:sz w:val="22"/>
                <w:szCs w:val="22"/>
              </w:rPr>
            </w:pPr>
          </w:p>
        </w:tc>
        <w:tc>
          <w:tcPr>
            <w:tcW w:w="1791" w:type="pct"/>
            <w:vMerge/>
            <w:vAlign w:val="center"/>
          </w:tcPr>
          <w:p w14:paraId="14107453" w14:textId="77777777" w:rsidR="00A2116B" w:rsidRPr="00561CF7" w:rsidRDefault="00A2116B" w:rsidP="009F2A67">
            <w:pPr>
              <w:jc w:val="center"/>
              <w:rPr>
                <w:sz w:val="22"/>
                <w:szCs w:val="22"/>
              </w:rPr>
            </w:pPr>
          </w:p>
        </w:tc>
        <w:tc>
          <w:tcPr>
            <w:tcW w:w="312" w:type="pct"/>
            <w:tcBorders>
              <w:bottom w:val="single" w:sz="4" w:space="0" w:color="auto"/>
            </w:tcBorders>
            <w:shd w:val="clear" w:color="auto" w:fill="auto"/>
            <w:vAlign w:val="bottom"/>
          </w:tcPr>
          <w:p w14:paraId="564B60E1" w14:textId="77777777" w:rsidR="00A2116B" w:rsidRPr="00561CF7" w:rsidRDefault="00A2116B" w:rsidP="009F2A67">
            <w:pPr>
              <w:jc w:val="center"/>
              <w:rPr>
                <w:sz w:val="22"/>
                <w:szCs w:val="22"/>
              </w:rPr>
            </w:pPr>
            <w:r w:rsidRPr="00561CF7">
              <w:rPr>
                <w:sz w:val="22"/>
                <w:szCs w:val="22"/>
              </w:rPr>
              <w:t>0,1</w:t>
            </w:r>
          </w:p>
        </w:tc>
        <w:tc>
          <w:tcPr>
            <w:tcW w:w="280" w:type="pct"/>
            <w:tcBorders>
              <w:bottom w:val="single" w:sz="4" w:space="0" w:color="auto"/>
            </w:tcBorders>
            <w:shd w:val="clear" w:color="auto" w:fill="auto"/>
            <w:vAlign w:val="bottom"/>
          </w:tcPr>
          <w:p w14:paraId="24D07194" w14:textId="77777777" w:rsidR="00A2116B" w:rsidRPr="00561CF7" w:rsidRDefault="00A2116B" w:rsidP="009F2A67">
            <w:pPr>
              <w:jc w:val="center"/>
              <w:rPr>
                <w:sz w:val="22"/>
                <w:szCs w:val="22"/>
              </w:rPr>
            </w:pPr>
            <w:r w:rsidRPr="00561CF7">
              <w:rPr>
                <w:sz w:val="22"/>
                <w:szCs w:val="22"/>
              </w:rPr>
              <w:t>0,15</w:t>
            </w:r>
          </w:p>
        </w:tc>
        <w:tc>
          <w:tcPr>
            <w:tcW w:w="281" w:type="pct"/>
            <w:tcBorders>
              <w:bottom w:val="single" w:sz="4" w:space="0" w:color="auto"/>
            </w:tcBorders>
            <w:shd w:val="clear" w:color="auto" w:fill="auto"/>
            <w:vAlign w:val="bottom"/>
          </w:tcPr>
          <w:p w14:paraId="6BA20C6F" w14:textId="77777777" w:rsidR="00A2116B" w:rsidRPr="00561CF7" w:rsidRDefault="00A2116B" w:rsidP="009F2A67">
            <w:pPr>
              <w:jc w:val="center"/>
              <w:rPr>
                <w:sz w:val="22"/>
                <w:szCs w:val="22"/>
              </w:rPr>
            </w:pPr>
            <w:r w:rsidRPr="00561CF7">
              <w:rPr>
                <w:sz w:val="22"/>
                <w:szCs w:val="22"/>
              </w:rPr>
              <w:t>0,2</w:t>
            </w:r>
          </w:p>
        </w:tc>
        <w:tc>
          <w:tcPr>
            <w:tcW w:w="280" w:type="pct"/>
            <w:tcBorders>
              <w:bottom w:val="single" w:sz="4" w:space="0" w:color="auto"/>
            </w:tcBorders>
            <w:shd w:val="clear" w:color="auto" w:fill="auto"/>
            <w:vAlign w:val="bottom"/>
          </w:tcPr>
          <w:p w14:paraId="42C3FE14" w14:textId="77777777" w:rsidR="00A2116B" w:rsidRPr="00561CF7" w:rsidRDefault="00A2116B" w:rsidP="009F2A67">
            <w:pPr>
              <w:jc w:val="center"/>
              <w:rPr>
                <w:sz w:val="22"/>
                <w:szCs w:val="22"/>
              </w:rPr>
            </w:pPr>
            <w:r w:rsidRPr="00561CF7">
              <w:rPr>
                <w:sz w:val="22"/>
                <w:szCs w:val="22"/>
              </w:rPr>
              <w:t>0,25</w:t>
            </w:r>
          </w:p>
        </w:tc>
        <w:tc>
          <w:tcPr>
            <w:tcW w:w="280" w:type="pct"/>
            <w:tcBorders>
              <w:bottom w:val="single" w:sz="4" w:space="0" w:color="auto"/>
            </w:tcBorders>
            <w:shd w:val="clear" w:color="auto" w:fill="auto"/>
            <w:vAlign w:val="bottom"/>
          </w:tcPr>
          <w:p w14:paraId="73F71390" w14:textId="77777777" w:rsidR="00A2116B" w:rsidRPr="00561CF7" w:rsidRDefault="00A2116B" w:rsidP="009F2A67">
            <w:pPr>
              <w:jc w:val="center"/>
              <w:rPr>
                <w:sz w:val="22"/>
                <w:szCs w:val="22"/>
              </w:rPr>
            </w:pPr>
            <w:r w:rsidRPr="00561CF7">
              <w:rPr>
                <w:sz w:val="22"/>
                <w:szCs w:val="22"/>
              </w:rPr>
              <w:t>0,3</w:t>
            </w:r>
          </w:p>
        </w:tc>
        <w:tc>
          <w:tcPr>
            <w:tcW w:w="323" w:type="pct"/>
            <w:tcBorders>
              <w:bottom w:val="single" w:sz="4" w:space="0" w:color="auto"/>
            </w:tcBorders>
            <w:shd w:val="clear" w:color="auto" w:fill="auto"/>
            <w:vAlign w:val="bottom"/>
          </w:tcPr>
          <w:p w14:paraId="68B67465" w14:textId="77777777" w:rsidR="00A2116B" w:rsidRPr="00561CF7" w:rsidRDefault="00A2116B" w:rsidP="009F2A67">
            <w:pPr>
              <w:jc w:val="center"/>
              <w:rPr>
                <w:sz w:val="22"/>
                <w:szCs w:val="22"/>
              </w:rPr>
            </w:pPr>
            <w:r w:rsidRPr="00561CF7">
              <w:rPr>
                <w:sz w:val="22"/>
                <w:szCs w:val="22"/>
              </w:rPr>
              <w:t>0,35</w:t>
            </w:r>
          </w:p>
        </w:tc>
        <w:tc>
          <w:tcPr>
            <w:tcW w:w="326" w:type="pct"/>
            <w:tcBorders>
              <w:bottom w:val="single" w:sz="4" w:space="0" w:color="auto"/>
            </w:tcBorders>
            <w:vAlign w:val="bottom"/>
          </w:tcPr>
          <w:p w14:paraId="3A9C34E9" w14:textId="77777777" w:rsidR="00A2116B" w:rsidRPr="00561CF7" w:rsidRDefault="00A2116B" w:rsidP="009F2A67">
            <w:pPr>
              <w:jc w:val="center"/>
              <w:rPr>
                <w:sz w:val="22"/>
                <w:szCs w:val="22"/>
              </w:rPr>
            </w:pPr>
            <w:r w:rsidRPr="00561CF7">
              <w:rPr>
                <w:sz w:val="22"/>
                <w:szCs w:val="22"/>
              </w:rPr>
              <w:t>0,4</w:t>
            </w:r>
          </w:p>
        </w:tc>
        <w:tc>
          <w:tcPr>
            <w:tcW w:w="281" w:type="pct"/>
            <w:tcBorders>
              <w:bottom w:val="single" w:sz="4" w:space="0" w:color="auto"/>
            </w:tcBorders>
            <w:vAlign w:val="bottom"/>
          </w:tcPr>
          <w:p w14:paraId="15A6AFE8" w14:textId="77777777" w:rsidR="00A2116B" w:rsidRPr="00561CF7" w:rsidRDefault="00A2116B" w:rsidP="009F2A67">
            <w:pPr>
              <w:jc w:val="center"/>
              <w:rPr>
                <w:sz w:val="22"/>
                <w:szCs w:val="22"/>
              </w:rPr>
            </w:pPr>
            <w:r w:rsidRPr="00561CF7">
              <w:rPr>
                <w:sz w:val="22"/>
                <w:szCs w:val="22"/>
              </w:rPr>
              <w:t>0,45</w:t>
            </w:r>
          </w:p>
        </w:tc>
        <w:tc>
          <w:tcPr>
            <w:tcW w:w="280" w:type="pct"/>
            <w:tcBorders>
              <w:bottom w:val="single" w:sz="4" w:space="0" w:color="auto"/>
            </w:tcBorders>
            <w:vAlign w:val="bottom"/>
          </w:tcPr>
          <w:p w14:paraId="36B701EB" w14:textId="77777777" w:rsidR="00A2116B" w:rsidRPr="00561CF7" w:rsidRDefault="00A2116B" w:rsidP="009F2A67">
            <w:pPr>
              <w:jc w:val="center"/>
              <w:rPr>
                <w:sz w:val="22"/>
                <w:szCs w:val="22"/>
              </w:rPr>
            </w:pPr>
            <w:r w:rsidRPr="00561CF7">
              <w:rPr>
                <w:sz w:val="22"/>
                <w:szCs w:val="22"/>
              </w:rPr>
              <w:t>0,5</w:t>
            </w:r>
          </w:p>
        </w:tc>
        <w:tc>
          <w:tcPr>
            <w:tcW w:w="320" w:type="pct"/>
            <w:tcBorders>
              <w:bottom w:val="single" w:sz="4" w:space="0" w:color="auto"/>
            </w:tcBorders>
            <w:vAlign w:val="bottom"/>
          </w:tcPr>
          <w:p w14:paraId="25D15569" w14:textId="77777777" w:rsidR="00A2116B" w:rsidRPr="00561CF7" w:rsidRDefault="00A2116B" w:rsidP="009F2A67">
            <w:pPr>
              <w:jc w:val="center"/>
              <w:rPr>
                <w:sz w:val="22"/>
                <w:szCs w:val="22"/>
              </w:rPr>
            </w:pPr>
            <w:r w:rsidRPr="00561CF7">
              <w:rPr>
                <w:sz w:val="22"/>
                <w:szCs w:val="22"/>
              </w:rPr>
              <w:t>0,8</w:t>
            </w:r>
          </w:p>
        </w:tc>
      </w:tr>
      <w:tr w:rsidR="00CD6BC9" w:rsidRPr="00561CF7" w14:paraId="2F13326D" w14:textId="77777777" w:rsidTr="007D79D2">
        <w:trPr>
          <w:cantSplit/>
        </w:trPr>
        <w:tc>
          <w:tcPr>
            <w:tcW w:w="246" w:type="pct"/>
            <w:vAlign w:val="center"/>
          </w:tcPr>
          <w:p w14:paraId="176496FC" w14:textId="22C8F37B" w:rsidR="00CD6BC9" w:rsidRPr="00561CF7" w:rsidRDefault="00CD6BC9" w:rsidP="00CD6BC9">
            <w:pPr>
              <w:jc w:val="center"/>
              <w:rPr>
                <w:sz w:val="22"/>
                <w:szCs w:val="22"/>
              </w:rPr>
            </w:pPr>
            <w:bookmarkStart w:id="289" w:name="_Hlk144543656"/>
            <w:r w:rsidRPr="00561CF7">
              <w:rPr>
                <w:sz w:val="22"/>
                <w:szCs w:val="22"/>
              </w:rPr>
              <w:t>1</w:t>
            </w:r>
          </w:p>
        </w:tc>
        <w:tc>
          <w:tcPr>
            <w:tcW w:w="1791" w:type="pct"/>
            <w:vAlign w:val="center"/>
          </w:tcPr>
          <w:p w14:paraId="0900FAB9" w14:textId="03902FC7" w:rsidR="00CD6BC9" w:rsidRPr="00561CF7" w:rsidRDefault="00CD6BC9" w:rsidP="00CD6BC9">
            <w:pPr>
              <w:jc w:val="center"/>
              <w:rPr>
                <w:sz w:val="22"/>
                <w:szCs w:val="22"/>
              </w:rPr>
            </w:pPr>
            <w:r>
              <w:rPr>
                <w:sz w:val="22"/>
                <w:szCs w:val="22"/>
              </w:rPr>
              <w:t>Котельные</w:t>
            </w:r>
            <w:r w:rsidRPr="00561CF7">
              <w:rPr>
                <w:sz w:val="22"/>
                <w:szCs w:val="22"/>
              </w:rPr>
              <w:t xml:space="preserve"> </w:t>
            </w:r>
            <w:r>
              <w:rPr>
                <w:sz w:val="22"/>
                <w:szCs w:val="22"/>
              </w:rPr>
              <w:t>г. Туран</w:t>
            </w:r>
          </w:p>
        </w:tc>
        <w:tc>
          <w:tcPr>
            <w:tcW w:w="312" w:type="pct"/>
            <w:tcBorders>
              <w:top w:val="single" w:sz="4" w:space="0" w:color="auto"/>
              <w:left w:val="nil"/>
              <w:bottom w:val="single" w:sz="4" w:space="0" w:color="auto"/>
              <w:right w:val="single" w:sz="4" w:space="0" w:color="auto"/>
            </w:tcBorders>
            <w:shd w:val="clear" w:color="auto" w:fill="auto"/>
            <w:vAlign w:val="bottom"/>
          </w:tcPr>
          <w:p w14:paraId="059F2F07" w14:textId="1CBFF0DD" w:rsidR="00CD6BC9" w:rsidRPr="00CD6BC9" w:rsidRDefault="00CD6BC9" w:rsidP="00CD6BC9">
            <w:pPr>
              <w:jc w:val="center"/>
              <w:rPr>
                <w:sz w:val="22"/>
                <w:szCs w:val="22"/>
              </w:rPr>
            </w:pPr>
            <w:r w:rsidRPr="00CD6BC9">
              <w:rPr>
                <w:color w:val="000000"/>
                <w:sz w:val="22"/>
                <w:szCs w:val="22"/>
              </w:rPr>
              <w:t>47,17</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46DBCC46" w14:textId="22F136E3" w:rsidR="00CD6BC9" w:rsidRPr="00CD6BC9" w:rsidRDefault="00CD6BC9" w:rsidP="00CD6BC9">
            <w:pPr>
              <w:jc w:val="center"/>
              <w:rPr>
                <w:sz w:val="22"/>
                <w:szCs w:val="22"/>
              </w:rPr>
            </w:pPr>
            <w:r w:rsidRPr="00CD6BC9">
              <w:rPr>
                <w:color w:val="000000"/>
                <w:sz w:val="22"/>
                <w:szCs w:val="22"/>
              </w:rPr>
              <w:t>42,72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14:paraId="79388420" w14:textId="3C0468A6" w:rsidR="00CD6BC9" w:rsidRPr="00CD6BC9" w:rsidRDefault="00CD6BC9" w:rsidP="00CD6BC9">
            <w:pPr>
              <w:jc w:val="center"/>
              <w:rPr>
                <w:sz w:val="22"/>
                <w:szCs w:val="22"/>
              </w:rPr>
            </w:pPr>
            <w:r w:rsidRPr="00CD6BC9">
              <w:rPr>
                <w:color w:val="000000"/>
                <w:sz w:val="22"/>
                <w:szCs w:val="22"/>
              </w:rPr>
              <w:t>42,46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0831B2A5" w14:textId="0A4D0F5B" w:rsidR="00CD6BC9" w:rsidRPr="00CD6BC9" w:rsidRDefault="00CD6BC9" w:rsidP="00CD6BC9">
            <w:pPr>
              <w:jc w:val="center"/>
              <w:rPr>
                <w:sz w:val="22"/>
                <w:szCs w:val="22"/>
              </w:rPr>
            </w:pPr>
            <w:r w:rsidRPr="00CD6BC9">
              <w:rPr>
                <w:color w:val="000000"/>
                <w:sz w:val="22"/>
                <w:szCs w:val="22"/>
              </w:rPr>
              <w:t>45,25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59F1085" w14:textId="0B297A7E" w:rsidR="00CD6BC9" w:rsidRPr="00CD6BC9" w:rsidRDefault="00CD6BC9" w:rsidP="00CD6BC9">
            <w:pPr>
              <w:jc w:val="center"/>
              <w:rPr>
                <w:sz w:val="22"/>
                <w:szCs w:val="22"/>
              </w:rPr>
            </w:pPr>
            <w:r w:rsidRPr="00CD6BC9">
              <w:rPr>
                <w:color w:val="000000"/>
                <w:sz w:val="22"/>
                <w:szCs w:val="22"/>
              </w:rPr>
              <w:t>48,07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bottom"/>
          </w:tcPr>
          <w:p w14:paraId="7249C170" w14:textId="0F084BA6" w:rsidR="00CD6BC9" w:rsidRPr="00CD6BC9" w:rsidRDefault="00CD6BC9" w:rsidP="00CD6BC9">
            <w:pPr>
              <w:jc w:val="center"/>
              <w:rPr>
                <w:sz w:val="22"/>
                <w:szCs w:val="22"/>
              </w:rPr>
            </w:pPr>
            <w:r w:rsidRPr="00CD6BC9">
              <w:rPr>
                <w:color w:val="000000"/>
                <w:sz w:val="22"/>
                <w:szCs w:val="22"/>
              </w:rPr>
              <w:t>45,67</w:t>
            </w: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14:paraId="128EE119" w14:textId="6E2BCCD3" w:rsidR="00CD6BC9" w:rsidRPr="00CD6BC9" w:rsidRDefault="00CD6BC9" w:rsidP="00CD6BC9">
            <w:pPr>
              <w:jc w:val="center"/>
              <w:rPr>
                <w:sz w:val="22"/>
                <w:szCs w:val="22"/>
              </w:rPr>
            </w:pPr>
            <w:r w:rsidRPr="00CD6BC9">
              <w:rPr>
                <w:color w:val="000000"/>
                <w:sz w:val="22"/>
                <w:szCs w:val="22"/>
              </w:rPr>
              <w:t>48,24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14:paraId="0E5E35DB" w14:textId="2271C558" w:rsidR="00CD6BC9" w:rsidRPr="00CD6BC9" w:rsidRDefault="00CD6BC9" w:rsidP="00CD6BC9">
            <w:pPr>
              <w:jc w:val="center"/>
              <w:rPr>
                <w:sz w:val="22"/>
                <w:szCs w:val="22"/>
              </w:rPr>
            </w:pPr>
            <w:r w:rsidRPr="00CD6BC9">
              <w:rPr>
                <w:color w:val="000000"/>
                <w:sz w:val="22"/>
                <w:szCs w:val="22"/>
              </w:rPr>
              <w:t>50,84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4F44C7C2" w14:textId="52CD8AA0" w:rsidR="00CD6BC9" w:rsidRPr="00CD6BC9" w:rsidRDefault="00CD6BC9" w:rsidP="00CD6BC9">
            <w:pPr>
              <w:jc w:val="center"/>
              <w:rPr>
                <w:sz w:val="22"/>
                <w:szCs w:val="22"/>
              </w:rPr>
            </w:pPr>
            <w:r w:rsidRPr="00CD6BC9">
              <w:rPr>
                <w:color w:val="000000"/>
                <w:sz w:val="22"/>
                <w:szCs w:val="22"/>
              </w:rPr>
              <w:t>53,45</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tcPr>
          <w:p w14:paraId="1CB035F8" w14:textId="274D4BBA" w:rsidR="00CD6BC9" w:rsidRPr="00CD6BC9" w:rsidRDefault="00CD6BC9" w:rsidP="00CD6BC9">
            <w:pPr>
              <w:jc w:val="center"/>
              <w:rPr>
                <w:sz w:val="22"/>
                <w:szCs w:val="22"/>
              </w:rPr>
            </w:pPr>
            <w:r w:rsidRPr="00CD6BC9">
              <w:rPr>
                <w:color w:val="000000"/>
                <w:sz w:val="22"/>
                <w:szCs w:val="22"/>
              </w:rPr>
              <w:t>61,47</w:t>
            </w:r>
          </w:p>
        </w:tc>
      </w:tr>
      <w:bookmarkEnd w:id="288"/>
      <w:bookmarkEnd w:id="289"/>
    </w:tbl>
    <w:p w14:paraId="776D6C0F" w14:textId="77777777" w:rsidR="00432D1F" w:rsidRDefault="00432D1F" w:rsidP="0006129B">
      <w:pPr>
        <w:tabs>
          <w:tab w:val="left" w:pos="0"/>
        </w:tabs>
        <w:ind w:firstLine="709"/>
      </w:pPr>
    </w:p>
    <w:p w14:paraId="4495B67D" w14:textId="77777777" w:rsidR="00F126FD" w:rsidRPr="00561CF7" w:rsidRDefault="00F126FD" w:rsidP="0006129B">
      <w:pPr>
        <w:tabs>
          <w:tab w:val="left" w:pos="0"/>
        </w:tabs>
        <w:ind w:firstLine="709"/>
        <w:rPr>
          <w:b/>
        </w:rPr>
      </w:pPr>
      <w:bookmarkStart w:id="290" w:name="_Hlk169690446"/>
      <w:r w:rsidRPr="00561CF7">
        <w:t xml:space="preserve">Для тепловой нагрузки заявителя </w:t>
      </w:r>
      <w:r w:rsidRPr="00561CF7">
        <w:rPr>
          <w:position w:val="-16"/>
        </w:rPr>
        <w:object w:dxaOrig="600" w:dyaOrig="460" w14:anchorId="3613D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1.75pt" o:ole="">
            <v:imagedata r:id="rId20" o:title=""/>
          </v:shape>
          <o:OLEObject Type="Embed" ProgID="Equation.DSMT4" ShapeID="_x0000_i1025" DrawAspect="Content" ObjectID="_1792942487" r:id="rId21"/>
        </w:object>
      </w:r>
      <w:r w:rsidRPr="00561CF7">
        <w:t>&lt;0,1 Гкал/ч,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w:t>
      </w:r>
      <w:r w:rsidR="00BB7B26" w:rsidRPr="00561CF7">
        <w:t xml:space="preserve"> </w:t>
      </w:r>
      <w:r w:rsidRPr="00561CF7">
        <w:t>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w:t>
      </w:r>
      <w:r w:rsidR="00BB7B26" w:rsidRPr="00561CF7">
        <w:t xml:space="preserve"> </w:t>
      </w:r>
      <w:r w:rsidRPr="00561CF7">
        <w:t>нецелесообразным и объект заявителя находятся за пределами радиуса эффективного теплоснабжения.</w:t>
      </w:r>
    </w:p>
    <w:p w14:paraId="2C5BC793" w14:textId="08475540" w:rsidR="001F50EE" w:rsidRPr="00561CF7" w:rsidRDefault="001F50EE" w:rsidP="001F50EE">
      <w:pPr>
        <w:ind w:firstLine="567"/>
      </w:pPr>
      <w:bookmarkStart w:id="291" w:name="_Hlk142493535"/>
      <w:r w:rsidRPr="00561CF7">
        <w:t xml:space="preserve">Для существующей зоны действия рассчитывать радиус эффективного теплоснабжения нецелесообразно, т.к. зона действия уже сложилась и, естественно, установлены все индикаторы стоимости товарного отпуска продукции. Кроме того, для сельских поселений характерны низкие тепловые нагрузки, значительная материальная характеристика сети и единственный источник теплоснабжения, что обуславливает теплоснабжающую организацию согласно Постановление Правительства РФ от 05.07.2018 N 787 (ред. от 30.11.2021) </w:t>
      </w:r>
      <w:r w:rsidR="00306B63" w:rsidRPr="00561CF7">
        <w:t>«</w:t>
      </w:r>
      <w:r w:rsidRPr="00561CF7">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561CF7">
        <w:t>»</w:t>
      </w:r>
      <w:r w:rsidRPr="00561CF7">
        <w:t xml:space="preserve"> подключать новых потребителей, т.к. она не может отказать в присоединении потребителю к существующим тепловым сетям вне зависимости от величины совокупных затрат. </w:t>
      </w:r>
    </w:p>
    <w:bookmarkEnd w:id="291"/>
    <w:p w14:paraId="3C25716D" w14:textId="77777777" w:rsidR="001F50EE" w:rsidRPr="00561CF7" w:rsidRDefault="001F50EE" w:rsidP="001F50EE">
      <w:pPr>
        <w:ind w:firstLine="709"/>
      </w:pPr>
      <w:r w:rsidRPr="00561CF7">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характер!</w:t>
      </w:r>
    </w:p>
    <w:p w14:paraId="52327D6D" w14:textId="07B55BF6" w:rsidR="00F147BA" w:rsidRPr="00561CF7" w:rsidRDefault="00F147BA" w:rsidP="0006129B">
      <w:pPr>
        <w:ind w:firstLine="709"/>
      </w:pPr>
      <w:r w:rsidRPr="00561CF7">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r w:rsidR="006434E5" w:rsidRPr="00561CF7">
        <w:t xml:space="preserve"> Если срок окупаемости капитальных затрат в строительство тепловой 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7602B07C" w14:textId="77777777" w:rsidR="00F147BA" w:rsidRPr="00561CF7" w:rsidRDefault="00F147BA" w:rsidP="0006129B">
      <w:pPr>
        <w:ind w:firstLine="709"/>
      </w:pPr>
      <w:r w:rsidRPr="00561CF7">
        <w:t>Границы действия централизованного теплоснабжения должны определят</w:t>
      </w:r>
      <w:r w:rsidR="000B2614" w:rsidRPr="00561CF7">
        <w:t>ь</w:t>
      </w:r>
      <w:r w:rsidRPr="00561CF7">
        <w:t>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603988D8" w14:textId="77777777" w:rsidR="00767A21" w:rsidRPr="00561CF7" w:rsidRDefault="0034116F" w:rsidP="0006129B">
      <w:pPr>
        <w:pStyle w:val="21"/>
        <w:spacing w:line="240" w:lineRule="auto"/>
        <w:rPr>
          <w:rFonts w:eastAsia="Microsoft YaHei"/>
        </w:rPr>
      </w:pPr>
      <w:bookmarkStart w:id="292" w:name="_Toc35534042"/>
      <w:bookmarkStart w:id="293" w:name="_Toc95854823"/>
      <w:bookmarkStart w:id="294" w:name="_Toc174250253"/>
      <w:bookmarkStart w:id="295" w:name="_Toc343247323"/>
      <w:bookmarkStart w:id="296" w:name="_Toc343877037"/>
      <w:bookmarkStart w:id="297" w:name="_Toc422303798"/>
      <w:bookmarkEnd w:id="290"/>
      <w:r w:rsidRPr="00561CF7">
        <w:rPr>
          <w:rFonts w:eastAsia="Microsoft YaHei"/>
        </w:rPr>
        <w:t>7.1</w:t>
      </w:r>
      <w:r w:rsidR="00835349" w:rsidRPr="00561CF7">
        <w:rPr>
          <w:rFonts w:eastAsia="Microsoft YaHei"/>
        </w:rPr>
        <w:t>6</w:t>
      </w:r>
      <w:r w:rsidRPr="00561CF7">
        <w:rPr>
          <w:rFonts w:eastAsia="Microsoft YaHei"/>
        </w:rPr>
        <w:t xml:space="preserve"> </w:t>
      </w:r>
      <w:r w:rsidR="00767A21" w:rsidRPr="00561CF7">
        <w:rPr>
          <w:rFonts w:eastAsia="Microsoft YaHei"/>
        </w:rPr>
        <w:t xml:space="preserve">Состав изменений, </w:t>
      </w:r>
      <w:r w:rsidR="00540956" w:rsidRPr="00561CF7">
        <w:rPr>
          <w:rFonts w:eastAsia="Microsoft YaHei"/>
        </w:rPr>
        <w:t>выполненных в доработанной и (или) актуализированной схеме теплоснабжения</w:t>
      </w:r>
      <w:bookmarkEnd w:id="292"/>
      <w:bookmarkEnd w:id="293"/>
      <w:bookmarkEnd w:id="294"/>
    </w:p>
    <w:p w14:paraId="1A43B3CB" w14:textId="4D0FE4BF" w:rsidR="00097E6E" w:rsidRPr="00561CF7" w:rsidRDefault="00B04DD8" w:rsidP="00B04DD8">
      <w:pPr>
        <w:ind w:firstLine="709"/>
      </w:pPr>
      <w:bookmarkStart w:id="298" w:name="_Toc468736217"/>
      <w:bookmarkStart w:id="299" w:name="_Toc1665670"/>
      <w:bookmarkStart w:id="300" w:name="_Toc35534043"/>
      <w:r w:rsidRPr="00561CF7">
        <w:t>При актуализации схемы теплоснабжения, были уточнены планы по реконструкции объектов системы теплоснабжения.</w:t>
      </w:r>
      <w:bookmarkEnd w:id="298"/>
      <w:bookmarkEnd w:id="299"/>
      <w:bookmarkEnd w:id="300"/>
      <w:r w:rsidR="00100839" w:rsidRPr="00561CF7">
        <w:t xml:space="preserve"> </w:t>
      </w:r>
      <w:r w:rsidR="002B732A" w:rsidRPr="00561CF7">
        <w:t xml:space="preserve">Глава переработана </w:t>
      </w:r>
      <w:r w:rsidR="008275D3" w:rsidRPr="00561CF7">
        <w:t xml:space="preserve">в соответствии </w:t>
      </w:r>
      <w:r w:rsidR="00780802" w:rsidRPr="00561CF7">
        <w:t>с</w:t>
      </w:r>
      <w:r w:rsidR="00097E6E" w:rsidRPr="00561CF7">
        <w:t xml:space="preserve"> действующей редакцией </w:t>
      </w:r>
      <w:r w:rsidR="00C879D3" w:rsidRPr="00561CF7">
        <w:t>Постановления Правительства РФ от 22.02.2012 № 154</w:t>
      </w:r>
      <w:r w:rsidR="00C479E2" w:rsidRPr="00561CF7">
        <w:t xml:space="preserve"> </w:t>
      </w:r>
      <w:r w:rsidR="00306B63" w:rsidRPr="00561CF7">
        <w:t>«</w:t>
      </w:r>
      <w:r w:rsidR="00097E6E" w:rsidRPr="00561CF7">
        <w:t xml:space="preserve">О требованиях к схемам теплоснабжения, порядку их </w:t>
      </w:r>
      <w:r w:rsidR="008E4EBE" w:rsidRPr="00561CF7">
        <w:t>разработки</w:t>
      </w:r>
      <w:r w:rsidR="00097E6E" w:rsidRPr="00561CF7">
        <w:t xml:space="preserve"> и утверждения</w:t>
      </w:r>
      <w:r w:rsidR="00306B63" w:rsidRPr="00561CF7">
        <w:t>»</w:t>
      </w:r>
      <w:r w:rsidR="00097E6E" w:rsidRPr="00561CF7">
        <w:t xml:space="preserve"> </w:t>
      </w:r>
      <w:r w:rsidR="00C6704F" w:rsidRPr="00561CF7">
        <w:t xml:space="preserve">(в редакции </w:t>
      </w:r>
      <w:r w:rsidR="007010E8" w:rsidRPr="00561CF7">
        <w:t>Постановлений Правительства РФ</w:t>
      </w:r>
      <w:r w:rsidR="00097E6E" w:rsidRPr="00561CF7">
        <w:t xml:space="preserve"> от 07.10.2014 № 1016, от 18.03.2016 № 208, от 23.03.2016 № 229, от 12.07.2016 № 666, от 03.04.2018 № 405, от 16.03.2019 № 276) и Ме</w:t>
      </w:r>
      <w:r w:rsidR="00127490" w:rsidRPr="00561CF7">
        <w:t>тодическими указаниями (</w:t>
      </w:r>
      <w:r w:rsidR="003965AF" w:rsidRPr="00561CF7">
        <w:t xml:space="preserve">утв. Приказом Минэнерго России от 05.03.2019 № 212 </w:t>
      </w:r>
      <w:r w:rsidR="00306B63" w:rsidRPr="00561CF7">
        <w:t>«</w:t>
      </w:r>
      <w:r w:rsidR="003965AF" w:rsidRPr="00561CF7">
        <w:t>Об утверждении Методических указаний по разработке схем теплоснабжения</w:t>
      </w:r>
      <w:r w:rsidR="00306B63" w:rsidRPr="00561CF7">
        <w:t>»</w:t>
      </w:r>
      <w:r w:rsidR="00127490" w:rsidRPr="00561CF7">
        <w:t>).</w:t>
      </w:r>
    </w:p>
    <w:p w14:paraId="325526BF" w14:textId="77777777" w:rsidR="007E7699" w:rsidRPr="00561CF7" w:rsidRDefault="007E7699" w:rsidP="0006129B">
      <w:pPr>
        <w:sectPr w:rsidR="007E7699" w:rsidRPr="00561CF7" w:rsidSect="003114BF">
          <w:pgSz w:w="16838" w:h="11906" w:orient="landscape"/>
          <w:pgMar w:top="1134" w:right="851" w:bottom="1134" w:left="1134" w:header="708" w:footer="708" w:gutter="0"/>
          <w:cols w:space="708"/>
          <w:docGrid w:linePitch="360"/>
        </w:sectPr>
      </w:pPr>
    </w:p>
    <w:p w14:paraId="07BC497A" w14:textId="77777777" w:rsidR="003A5836" w:rsidRPr="00561CF7" w:rsidRDefault="003A5836" w:rsidP="0006129B">
      <w:pPr>
        <w:pStyle w:val="10"/>
      </w:pPr>
      <w:bookmarkStart w:id="301" w:name="_Toc174250254"/>
      <w:r w:rsidRPr="00561CF7">
        <w:t xml:space="preserve">ГЛАВА </w:t>
      </w:r>
      <w:r w:rsidR="00231152" w:rsidRPr="00561CF7">
        <w:t>8</w:t>
      </w:r>
      <w:r w:rsidRPr="00561CF7">
        <w:t xml:space="preserve"> </w:t>
      </w:r>
      <w:bookmarkEnd w:id="295"/>
      <w:bookmarkEnd w:id="296"/>
      <w:bookmarkEnd w:id="297"/>
      <w:r w:rsidR="00B35576" w:rsidRPr="00561CF7">
        <w:t>Предложения по строительству, реконструкции и (или) модернизации тепловых сетей</w:t>
      </w:r>
      <w:bookmarkEnd w:id="301"/>
    </w:p>
    <w:p w14:paraId="5D5B89DC" w14:textId="77777777" w:rsidR="00E925A2" w:rsidRPr="00561CF7" w:rsidRDefault="00835349" w:rsidP="0006129B">
      <w:pPr>
        <w:pStyle w:val="21"/>
        <w:spacing w:line="240" w:lineRule="auto"/>
      </w:pPr>
      <w:bookmarkStart w:id="302" w:name="_Toc174250255"/>
      <w:r w:rsidRPr="00561CF7">
        <w:t>8.1</w:t>
      </w:r>
      <w:r w:rsidR="00E925A2" w:rsidRPr="00561CF7">
        <w:t xml:space="preserve"> </w:t>
      </w:r>
      <w:r w:rsidR="005D4352" w:rsidRPr="00561CF7">
        <w:t>П</w:t>
      </w:r>
      <w:r w:rsidR="00B35576" w:rsidRPr="00561CF7">
        <w:rPr>
          <w:rStyle w:val="ed"/>
        </w:rPr>
        <w:t>редложени</w:t>
      </w:r>
      <w:r w:rsidR="005D4352" w:rsidRPr="00561CF7">
        <w:rPr>
          <w:rStyle w:val="ed"/>
        </w:rPr>
        <w:t>я</w:t>
      </w:r>
      <w:r w:rsidR="00B35576" w:rsidRPr="00561CF7">
        <w:rPr>
          <w:rStyle w:val="ed"/>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02"/>
    </w:p>
    <w:p w14:paraId="054C709A" w14:textId="13A1C3E4" w:rsidR="00A25DCB" w:rsidRPr="00561CF7" w:rsidRDefault="00A25DCB" w:rsidP="009E42BE">
      <w:pPr>
        <w:tabs>
          <w:tab w:val="left" w:pos="0"/>
        </w:tabs>
        <w:ind w:firstLine="567"/>
      </w:pPr>
      <w:bookmarkStart w:id="303" w:name="_Hlk142302564"/>
      <w:bookmarkStart w:id="304" w:name="_Hlk137291055"/>
      <w:r w:rsidRPr="00561CF7">
        <w:t xml:space="preserve">На территории муниципального образования действует </w:t>
      </w:r>
      <w:r w:rsidR="003F3B25">
        <w:t>два источника теплоснабжения</w:t>
      </w:r>
      <w:r w:rsidRPr="00561CF7">
        <w:t xml:space="preserve">, </w:t>
      </w:r>
      <w:r w:rsidR="00432D1F" w:rsidRPr="00561CF7">
        <w:t>отапливающий</w:t>
      </w:r>
      <w:r w:rsidR="007D79D2" w:rsidRPr="00561CF7">
        <w:t xml:space="preserve"> </w:t>
      </w:r>
      <w:r w:rsidR="00432D1F" w:rsidRPr="00561CF7">
        <w:t>жилые</w:t>
      </w:r>
      <w:r w:rsidRPr="00561CF7">
        <w:t>, административные и социально-значимые объекты.</w:t>
      </w:r>
    </w:p>
    <w:bookmarkEnd w:id="303"/>
    <w:p w14:paraId="0B50492D" w14:textId="22444688" w:rsidR="00321E1F" w:rsidRPr="00561CF7" w:rsidRDefault="00321E1F" w:rsidP="00321E1F">
      <w:pPr>
        <w:pStyle w:val="Affa"/>
        <w:rPr>
          <w:szCs w:val="24"/>
        </w:rPr>
      </w:pPr>
      <w:r w:rsidRPr="00561CF7">
        <w:t xml:space="preserve">Основным направлением развития системы теплоснабжения выбрано сохранение существующей системы с проведением работ по </w:t>
      </w:r>
      <w:r w:rsidR="005234DE">
        <w:t xml:space="preserve">модернизации оборудования источников централизованного теплоснабжения </w:t>
      </w:r>
      <w:r w:rsidRPr="00561CF7">
        <w:t xml:space="preserve">(замена изношенного оборудования, проведение текущих </w:t>
      </w:r>
      <w:r w:rsidR="00F14A03" w:rsidRPr="00561CF7">
        <w:t xml:space="preserve">и плановых ремонтов и т.д.). </w:t>
      </w:r>
      <w:r w:rsidRPr="00561CF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FE3B10E" w14:textId="77777777" w:rsidR="0000008D" w:rsidRPr="00561CF7" w:rsidRDefault="0000008D" w:rsidP="0000008D">
      <w:pPr>
        <w:tabs>
          <w:tab w:val="left" w:pos="0"/>
        </w:tabs>
        <w:ind w:firstLine="567"/>
      </w:pPr>
      <w:r w:rsidRPr="00561CF7">
        <w:t xml:space="preserve">Строительство тепловых сетей, </w:t>
      </w:r>
      <w:r w:rsidRPr="00561CF7">
        <w:rPr>
          <w:rStyle w:val="ed"/>
        </w:rPr>
        <w:t>обеспечивающих перераспределение тепловой нагрузки из зон с дефицитом тепловой мощности в зоны с избытком тепловой мощности, не планируется.</w:t>
      </w:r>
    </w:p>
    <w:p w14:paraId="0CA5A18C" w14:textId="151061EF" w:rsidR="00E925A2" w:rsidRPr="00561CF7" w:rsidRDefault="00835349" w:rsidP="0006129B">
      <w:pPr>
        <w:pStyle w:val="21"/>
        <w:spacing w:line="240" w:lineRule="auto"/>
      </w:pPr>
      <w:bookmarkStart w:id="305" w:name="_Toc174250256"/>
      <w:bookmarkEnd w:id="304"/>
      <w:r w:rsidRPr="00561CF7">
        <w:t>8.2</w:t>
      </w:r>
      <w:r w:rsidR="00E925A2" w:rsidRPr="00561CF7">
        <w:t xml:space="preserve"> </w:t>
      </w:r>
      <w:r w:rsidR="005D4352" w:rsidRPr="00561CF7">
        <w:t>П</w:t>
      </w:r>
      <w:r w:rsidRPr="00561CF7">
        <w:rPr>
          <w:rStyle w:val="ed"/>
        </w:rPr>
        <w:t>редложени</w:t>
      </w:r>
      <w:r w:rsidR="005D4352" w:rsidRPr="00561CF7">
        <w:rPr>
          <w:rStyle w:val="ed"/>
        </w:rPr>
        <w:t>я</w:t>
      </w:r>
      <w:r w:rsidR="00B35576" w:rsidRPr="00561CF7">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FE7E01" w:rsidRPr="00561CF7">
        <w:t>поселения</w:t>
      </w:r>
      <w:bookmarkEnd w:id="305"/>
    </w:p>
    <w:p w14:paraId="49332EDB" w14:textId="4FE3FE87" w:rsidR="00997865" w:rsidRPr="00561CF7" w:rsidRDefault="00997865" w:rsidP="0006129B">
      <w:pPr>
        <w:suppressAutoHyphens/>
        <w:ind w:firstLine="567"/>
      </w:pPr>
      <w:r w:rsidRPr="00561CF7">
        <w:rPr>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71464F" w:rsidRPr="00561CF7">
        <w:t>Однако</w:t>
      </w:r>
      <w:r w:rsidRPr="00561CF7">
        <w:t xml:space="preserve"> для отопления и горячего водоснабжения индивидуальных домов рекомендуется применение индивидуальных двухконтурных котлов. Выбор индивидуальных </w:t>
      </w:r>
      <w:r w:rsidR="00A44E81" w:rsidRPr="00561CF7">
        <w:t xml:space="preserve">источника тепла </w:t>
      </w:r>
      <w:r w:rsidRPr="00561CF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B996DD6" w14:textId="77777777" w:rsidR="00997865" w:rsidRPr="00561CF7" w:rsidRDefault="00997865" w:rsidP="0006129B">
      <w:pPr>
        <w:suppressAutoHyphens/>
        <w:ind w:firstLine="567"/>
        <w:rPr>
          <w:lang w:eastAsia="ar-SA"/>
        </w:rPr>
      </w:pPr>
      <w:r w:rsidRPr="00561CF7">
        <w:rPr>
          <w:lang w:eastAsia="ar-SA"/>
        </w:rPr>
        <w:t xml:space="preserve">В застроенной части и на территории подлежащей застройке предусматривается подземная прокладка тепловых сетей (бесканальная,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58178242" w14:textId="34528185" w:rsidR="00997865" w:rsidRPr="00561CF7" w:rsidRDefault="00997865" w:rsidP="0006129B">
      <w:pPr>
        <w:suppressAutoHyphens/>
        <w:ind w:firstLine="567"/>
        <w:rPr>
          <w:lang w:eastAsia="ar-SA"/>
        </w:rPr>
      </w:pPr>
      <w:r w:rsidRPr="00561CF7">
        <w:rPr>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бесканальной прокладке до зданий, сооружений и инженерных сетей в соответствии с таблицей А.3 СП 124.13330.2012 </w:t>
      </w:r>
      <w:r w:rsidR="00306B63" w:rsidRPr="00561CF7">
        <w:rPr>
          <w:lang w:eastAsia="ar-SA"/>
        </w:rPr>
        <w:t>«</w:t>
      </w:r>
      <w:r w:rsidRPr="00561CF7">
        <w:rPr>
          <w:lang w:eastAsia="ar-SA"/>
        </w:rPr>
        <w:t>Св</w:t>
      </w:r>
      <w:r w:rsidR="002664F2" w:rsidRPr="00561CF7">
        <w:rPr>
          <w:lang w:eastAsia="ar-SA"/>
        </w:rPr>
        <w:t xml:space="preserve">од </w:t>
      </w:r>
      <w:r w:rsidRPr="00561CF7">
        <w:rPr>
          <w:lang w:eastAsia="ar-SA"/>
        </w:rPr>
        <w:t>правил. Тепловые сети. Актуализированная редакция СНиП 41-02-2003</w:t>
      </w:r>
      <w:r w:rsidR="00306B63" w:rsidRPr="00561CF7">
        <w:rPr>
          <w:lang w:eastAsia="ar-SA"/>
        </w:rPr>
        <w:t>»</w:t>
      </w:r>
      <w:r w:rsidRPr="00561CF7">
        <w:rPr>
          <w:lang w:eastAsia="ar-SA"/>
        </w:rPr>
        <w:t>.</w:t>
      </w:r>
    </w:p>
    <w:p w14:paraId="18ECFDD0" w14:textId="77777777" w:rsidR="00997865" w:rsidRPr="00561CF7" w:rsidRDefault="00997865" w:rsidP="0006129B">
      <w:pPr>
        <w:suppressAutoHyphens/>
        <w:ind w:firstLine="567"/>
        <w:rPr>
          <w:b/>
        </w:rPr>
      </w:pPr>
      <w:r w:rsidRPr="00561CF7">
        <w:rPr>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56D1D440" w14:textId="5AABDCC6" w:rsidR="00997865" w:rsidRPr="00561CF7" w:rsidRDefault="00997865" w:rsidP="0006129B">
      <w:pPr>
        <w:tabs>
          <w:tab w:val="left" w:pos="0"/>
        </w:tabs>
        <w:ind w:firstLine="567"/>
      </w:pPr>
      <w:r w:rsidRPr="00561CF7">
        <w:t>Планом развития</w:t>
      </w:r>
      <w:r w:rsidR="00D458C1" w:rsidRPr="00561CF7">
        <w:t xml:space="preserve"> </w:t>
      </w:r>
      <w:r w:rsidR="001E65C3" w:rsidRPr="00561CF7">
        <w:t>поселения</w:t>
      </w:r>
      <w:r w:rsidR="00E41600" w:rsidRPr="00561CF7">
        <w:t xml:space="preserve"> </w:t>
      </w:r>
      <w:r w:rsidRPr="00561CF7">
        <w:t xml:space="preserve">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w:t>
      </w:r>
      <w:r w:rsidR="00C17DB7" w:rsidRPr="00561CF7">
        <w:t xml:space="preserve">на территории </w:t>
      </w:r>
      <w:r w:rsidR="009503E1">
        <w:t>г. Туран</w:t>
      </w:r>
      <w:r w:rsidR="00C57D6B" w:rsidRPr="00561CF7">
        <w:t xml:space="preserve"> </w:t>
      </w:r>
      <w:r w:rsidRPr="00561CF7">
        <w:t>планируется строительство жилых и общественных зданий, а также индивидуальных жилых домов.</w:t>
      </w:r>
    </w:p>
    <w:p w14:paraId="4AC88439" w14:textId="61B8107E" w:rsidR="00997865" w:rsidRPr="00561CF7" w:rsidRDefault="00997865" w:rsidP="0006129B">
      <w:pPr>
        <w:pStyle w:val="Affa"/>
      </w:pPr>
      <w:r w:rsidRPr="00561CF7">
        <w:rPr>
          <w:szCs w:val="24"/>
        </w:rPr>
        <w:t>Д</w:t>
      </w:r>
      <w:r w:rsidRPr="00561CF7">
        <w:t xml:space="preserve">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w:t>
      </w:r>
      <w:r w:rsidR="00A44E81" w:rsidRPr="00561CF7">
        <w:t xml:space="preserve">источника тепла </w:t>
      </w:r>
      <w:r w:rsidRPr="00561CF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w:t>
      </w:r>
      <w:r w:rsidR="0039390E" w:rsidRPr="00561CF7">
        <w:t>окладке.</w:t>
      </w:r>
    </w:p>
    <w:p w14:paraId="09856AE8" w14:textId="77777777" w:rsidR="00997865" w:rsidRPr="00561CF7" w:rsidRDefault="00997865" w:rsidP="0006129B">
      <w:pPr>
        <w:pStyle w:val="Affa"/>
      </w:pPr>
      <w:r w:rsidRPr="00561CF7">
        <w:t>Для теплоснабжения вновь строящихся зданий (группы зданий) с небольшим теплопотреблением и промышленных объектов использовать автономные источники тепла: отдельностоящие и пристроенные блочно-мод</w:t>
      </w:r>
      <w:r w:rsidR="00B63F75" w:rsidRPr="00561CF7">
        <w:t>ульные котельные малой мощности.</w:t>
      </w:r>
    </w:p>
    <w:p w14:paraId="5E6304D8" w14:textId="77777777" w:rsidR="00E925A2" w:rsidRPr="00561CF7" w:rsidRDefault="00835349" w:rsidP="0006129B">
      <w:pPr>
        <w:pStyle w:val="21"/>
        <w:spacing w:line="240" w:lineRule="auto"/>
      </w:pPr>
      <w:bookmarkStart w:id="306" w:name="_Toc174250257"/>
      <w:r w:rsidRPr="00561CF7">
        <w:t>8.3</w:t>
      </w:r>
      <w:r w:rsidR="00E925A2" w:rsidRPr="00561CF7">
        <w:t xml:space="preserve"> </w:t>
      </w:r>
      <w:r w:rsidR="005D4352" w:rsidRPr="00561CF7">
        <w:t>П</w:t>
      </w:r>
      <w:r w:rsidRPr="00561CF7">
        <w:rPr>
          <w:rStyle w:val="ed"/>
        </w:rPr>
        <w:t>редложени</w:t>
      </w:r>
      <w:r w:rsidR="005D4352" w:rsidRPr="00561CF7">
        <w:rPr>
          <w:rStyle w:val="ed"/>
        </w:rPr>
        <w:t>я</w:t>
      </w:r>
      <w:r w:rsidR="00B35576" w:rsidRPr="00561CF7">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06"/>
    </w:p>
    <w:p w14:paraId="17BDC603" w14:textId="77777777" w:rsidR="00097E6E" w:rsidRPr="00561CF7" w:rsidRDefault="00097E6E" w:rsidP="0006129B">
      <w:pPr>
        <w:tabs>
          <w:tab w:val="left" w:pos="0"/>
        </w:tabs>
        <w:ind w:firstLine="709"/>
      </w:pPr>
      <w:r w:rsidRPr="00561CF7">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14:paraId="66621803" w14:textId="77777777" w:rsidR="003B565C" w:rsidRPr="00561CF7" w:rsidRDefault="00835349" w:rsidP="0006129B">
      <w:pPr>
        <w:pStyle w:val="21"/>
        <w:spacing w:line="240" w:lineRule="auto"/>
      </w:pPr>
      <w:bookmarkStart w:id="307" w:name="_Toc174250258"/>
      <w:r w:rsidRPr="00561CF7">
        <w:t>8.4</w:t>
      </w:r>
      <w:r w:rsidR="003B565C" w:rsidRPr="00561CF7">
        <w:t xml:space="preserve"> </w:t>
      </w:r>
      <w:r w:rsidR="005D4352" w:rsidRPr="00561CF7">
        <w:t>Предложения</w:t>
      </w:r>
      <w:r w:rsidR="00B35576" w:rsidRPr="00561CF7">
        <w:rPr>
          <w:rStyle w:val="ed"/>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07"/>
    </w:p>
    <w:p w14:paraId="5C400A66" w14:textId="6724D45D" w:rsidR="00997865" w:rsidRPr="00561CF7" w:rsidRDefault="00997865" w:rsidP="0006129B">
      <w:pPr>
        <w:tabs>
          <w:tab w:val="left" w:pos="0"/>
        </w:tabs>
        <w:ind w:firstLine="709"/>
      </w:pPr>
      <w:r w:rsidRPr="00561CF7">
        <w:t>Перево</w:t>
      </w:r>
      <w:r w:rsidR="0071464F" w:rsidRPr="00561CF7">
        <w:t>д</w:t>
      </w:r>
      <w:r w:rsidR="00787B99" w:rsidRPr="00561CF7">
        <w:t xml:space="preserve"> </w:t>
      </w:r>
      <w:r w:rsidRPr="00561CF7">
        <w:t>котельной в пиковый режим</w:t>
      </w:r>
      <w:r w:rsidR="002F5504" w:rsidRPr="00561CF7">
        <w:t xml:space="preserve"> </w:t>
      </w:r>
      <w:r w:rsidR="00C17DB7" w:rsidRPr="00561CF7">
        <w:t xml:space="preserve">на территории </w:t>
      </w:r>
      <w:r w:rsidR="009503E1">
        <w:t>г. Туран</w:t>
      </w:r>
      <w:r w:rsidR="00C57D6B" w:rsidRPr="00561CF7">
        <w:t xml:space="preserve"> </w:t>
      </w:r>
      <w:r w:rsidRPr="00561CF7">
        <w:t xml:space="preserve">не целесообразен в виду отсутствия источников электрогенерации. </w:t>
      </w:r>
    </w:p>
    <w:p w14:paraId="1FDBC6B2" w14:textId="77777777" w:rsidR="00E925A2" w:rsidRPr="00561CF7" w:rsidRDefault="00835349" w:rsidP="0006129B">
      <w:pPr>
        <w:pStyle w:val="21"/>
        <w:spacing w:line="240" w:lineRule="auto"/>
      </w:pPr>
      <w:bookmarkStart w:id="308" w:name="_Toc174250259"/>
      <w:r w:rsidRPr="00561CF7">
        <w:t>8.5</w:t>
      </w:r>
      <w:r w:rsidR="00E925A2" w:rsidRPr="00561CF7">
        <w:t xml:space="preserve"> </w:t>
      </w:r>
      <w:r w:rsidR="005D4352" w:rsidRPr="00561CF7">
        <w:t>П</w:t>
      </w:r>
      <w:r w:rsidRPr="00561CF7">
        <w:rPr>
          <w:rStyle w:val="ed"/>
        </w:rPr>
        <w:t>редложени</w:t>
      </w:r>
      <w:r w:rsidR="005D4352" w:rsidRPr="00561CF7">
        <w:rPr>
          <w:rStyle w:val="ed"/>
        </w:rPr>
        <w:t>я</w:t>
      </w:r>
      <w:r w:rsidR="00B35576" w:rsidRPr="00561CF7">
        <w:t xml:space="preserve"> по строительству тепловых сетей для обеспечения нормативной надежности теплоснабжения</w:t>
      </w:r>
      <w:bookmarkEnd w:id="308"/>
    </w:p>
    <w:p w14:paraId="4D6253C2" w14:textId="442C12F4" w:rsidR="003A7EA6" w:rsidRPr="00561CF7" w:rsidRDefault="003A7EA6" w:rsidP="0006129B">
      <w:pPr>
        <w:tabs>
          <w:tab w:val="left" w:pos="0"/>
        </w:tabs>
        <w:ind w:firstLine="709"/>
        <w:rPr>
          <w:lang w:eastAsia="ar-SA"/>
        </w:rPr>
      </w:pPr>
      <w:r w:rsidRPr="00561CF7">
        <w:t xml:space="preserve">Строительство тепловых сетей для обеспечения нормативной надежности и безопасности теплоснабжения на данном этапе не предусматривается. </w:t>
      </w:r>
      <w:bookmarkStart w:id="309" w:name="_Toc54564060"/>
      <w:r w:rsidRPr="00561CF7">
        <w:t>Необходимые показатели надежности достигаются за счет реконструкции трубопроводов со сверхнормативным износом.</w:t>
      </w:r>
      <w:r w:rsidRPr="00561CF7">
        <w:rPr>
          <w:lang w:eastAsia="ar-SA"/>
        </w:rPr>
        <w:t xml:space="preserve"> Характеристика рекомендуемых мероприятий приведена в п. </w:t>
      </w:r>
      <w:r w:rsidR="00BF03F7" w:rsidRPr="00561CF7">
        <w:rPr>
          <w:lang w:eastAsia="ar-SA"/>
        </w:rPr>
        <w:t>8.</w:t>
      </w:r>
      <w:r w:rsidR="00FE7E01" w:rsidRPr="00561CF7">
        <w:rPr>
          <w:lang w:eastAsia="ar-SA"/>
        </w:rPr>
        <w:t>8</w:t>
      </w:r>
      <w:r w:rsidRPr="00561CF7">
        <w:rPr>
          <w:lang w:eastAsia="ar-SA"/>
        </w:rPr>
        <w:t>)</w:t>
      </w:r>
      <w:r w:rsidR="00FF5D9C" w:rsidRPr="00561CF7">
        <w:rPr>
          <w:lang w:eastAsia="ar-SA"/>
        </w:rPr>
        <w:t>.</w:t>
      </w:r>
    </w:p>
    <w:p w14:paraId="0C12810F" w14:textId="24DA45A4" w:rsidR="00FE7E01" w:rsidRPr="00561CF7" w:rsidRDefault="00FE7E01" w:rsidP="00FE7E01">
      <w:pPr>
        <w:pStyle w:val="21"/>
        <w:spacing w:line="240" w:lineRule="auto"/>
      </w:pPr>
      <w:bookmarkStart w:id="310" w:name="_Toc174250260"/>
      <w:r w:rsidRPr="00561CF7">
        <w:t>8.6 П</w:t>
      </w:r>
      <w:r w:rsidRPr="00561CF7">
        <w:rPr>
          <w:rStyle w:val="ed"/>
        </w:rPr>
        <w:t>редложения</w:t>
      </w:r>
      <w:r w:rsidRPr="00561CF7">
        <w:t xml:space="preserve"> по ремонту и реконструкции тепловых сетей для обеспечения нормативной надежности теплоснабжения</w:t>
      </w:r>
      <w:bookmarkEnd w:id="310"/>
    </w:p>
    <w:p w14:paraId="3CEDC4FC" w14:textId="4EBBAF7A" w:rsidR="00FE7E01" w:rsidRPr="00561CF7" w:rsidRDefault="00FE7E01" w:rsidP="00FE7E01">
      <w:pPr>
        <w:tabs>
          <w:tab w:val="left" w:pos="0"/>
        </w:tabs>
        <w:ind w:firstLine="709"/>
        <w:rPr>
          <w:lang w:eastAsia="ar-SA"/>
        </w:rPr>
      </w:pPr>
      <w:r w:rsidRPr="00561CF7">
        <w:t>Строительство тепловых сетей для обеспечения нормативной надежности и безопасности теплоснабжения на данном этапе не предусматривается. Необходимые показатели надежности достигаются за счет реконструкции трубопроводов со сверхнормативным износом.</w:t>
      </w:r>
      <w:r w:rsidRPr="00561CF7">
        <w:rPr>
          <w:lang w:eastAsia="ar-SA"/>
        </w:rPr>
        <w:t xml:space="preserve"> Характеристика рекомендуемых мероприятий приведена в п. 8.8).</w:t>
      </w:r>
    </w:p>
    <w:p w14:paraId="5034230D" w14:textId="13D5F053" w:rsidR="00E925A2" w:rsidRPr="00561CF7" w:rsidRDefault="00835349" w:rsidP="0006129B">
      <w:pPr>
        <w:pStyle w:val="21"/>
        <w:spacing w:line="240" w:lineRule="auto"/>
      </w:pPr>
      <w:bookmarkStart w:id="311" w:name="_Toc174250261"/>
      <w:bookmarkEnd w:id="309"/>
      <w:r w:rsidRPr="00561CF7">
        <w:t>8.</w:t>
      </w:r>
      <w:r w:rsidR="00FE7E01" w:rsidRPr="00561CF7">
        <w:t>7</w:t>
      </w:r>
      <w:r w:rsidR="00E925A2" w:rsidRPr="00561CF7">
        <w:t xml:space="preserve"> </w:t>
      </w:r>
      <w:r w:rsidR="005D4352" w:rsidRPr="00561CF7">
        <w:t>П</w:t>
      </w:r>
      <w:r w:rsidRPr="00561CF7">
        <w:rPr>
          <w:rStyle w:val="ed"/>
        </w:rPr>
        <w:t>редложени</w:t>
      </w:r>
      <w:r w:rsidR="005D4352" w:rsidRPr="00561CF7">
        <w:rPr>
          <w:rStyle w:val="ed"/>
        </w:rPr>
        <w:t>я</w:t>
      </w:r>
      <w:r w:rsidR="00B35576" w:rsidRPr="00561CF7">
        <w:t xml:space="preserve">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11"/>
    </w:p>
    <w:p w14:paraId="7B3180F0" w14:textId="77777777" w:rsidR="00097E6E" w:rsidRPr="00561CF7" w:rsidRDefault="00097E6E" w:rsidP="0006129B">
      <w:pPr>
        <w:tabs>
          <w:tab w:val="left" w:pos="0"/>
        </w:tabs>
        <w:ind w:firstLine="709"/>
      </w:pPr>
      <w:r w:rsidRPr="00561CF7">
        <w:t>Рекомендации отсутствуют.</w:t>
      </w:r>
    </w:p>
    <w:p w14:paraId="352C6183" w14:textId="084B2891" w:rsidR="00E925A2" w:rsidRPr="00561CF7" w:rsidRDefault="00835349" w:rsidP="0006129B">
      <w:pPr>
        <w:pStyle w:val="21"/>
        <w:spacing w:line="240" w:lineRule="auto"/>
      </w:pPr>
      <w:bookmarkStart w:id="312" w:name="_Toc174250262"/>
      <w:r w:rsidRPr="00561CF7">
        <w:t>8.</w:t>
      </w:r>
      <w:r w:rsidR="00FE7E01" w:rsidRPr="00561CF7">
        <w:t>8</w:t>
      </w:r>
      <w:r w:rsidR="00E925A2" w:rsidRPr="00561CF7">
        <w:t xml:space="preserve"> </w:t>
      </w:r>
      <w:r w:rsidR="005D4352" w:rsidRPr="00561CF7">
        <w:t>Предложения</w:t>
      </w:r>
      <w:r w:rsidR="00B35576" w:rsidRPr="00561CF7">
        <w:t xml:space="preserve"> по реконструкции и (или) модернизации тепловых сетей, подлежащих замене в связи с исчерпанием эксплуатационного ресурса</w:t>
      </w:r>
      <w:bookmarkEnd w:id="312"/>
    </w:p>
    <w:p w14:paraId="2B1093CA" w14:textId="2E4F0C63" w:rsidR="00AD605C" w:rsidRPr="00561CF7" w:rsidRDefault="00C17DB7" w:rsidP="00AD605C">
      <w:pPr>
        <w:tabs>
          <w:tab w:val="left" w:pos="0"/>
        </w:tabs>
        <w:ind w:firstLine="709"/>
        <w:rPr>
          <w:lang w:eastAsia="ar-SA"/>
        </w:rPr>
      </w:pPr>
      <w:r w:rsidRPr="00561CF7">
        <w:t xml:space="preserve">На территории </w:t>
      </w:r>
      <w:r w:rsidR="009503E1">
        <w:t>г. Туран</w:t>
      </w:r>
      <w:r w:rsidR="00C57D6B" w:rsidRPr="00561CF7">
        <w:t xml:space="preserve"> </w:t>
      </w:r>
      <w:r w:rsidR="00AD605C" w:rsidRPr="00561CF7">
        <w:t xml:space="preserve">есть необходимость в реконструкции тепловых сетей в связи с их износом. Для обеспечения качественного и надежного теплоснабжения потребителей рекомендуется своевременно проводить текущие и плановые ремонты тепловых сетей и запорной арматуры. </w:t>
      </w:r>
      <w:r w:rsidR="00AD605C" w:rsidRPr="00561CF7">
        <w:rPr>
          <w:lang w:eastAsia="ar-SA"/>
        </w:rPr>
        <w:t xml:space="preserve">Характеристика рекомендуемых мероприятий приведена в таблице </w:t>
      </w:r>
      <w:r w:rsidR="009A0936" w:rsidRPr="00561CF7">
        <w:rPr>
          <w:lang w:eastAsia="ar-SA"/>
        </w:rPr>
        <w:t>4</w:t>
      </w:r>
      <w:r w:rsidR="00D7773F">
        <w:rPr>
          <w:lang w:eastAsia="ar-SA"/>
        </w:rPr>
        <w:t>3</w:t>
      </w:r>
      <w:r w:rsidR="00AD605C" w:rsidRPr="00561CF7">
        <w:rPr>
          <w:lang w:eastAsia="ar-SA"/>
        </w:rPr>
        <w:t>.</w:t>
      </w:r>
    </w:p>
    <w:p w14:paraId="360276DD" w14:textId="77777777" w:rsidR="00AD605C" w:rsidRPr="00561CF7" w:rsidRDefault="00AD605C" w:rsidP="00AD605C">
      <w:pPr>
        <w:tabs>
          <w:tab w:val="left" w:pos="0"/>
        </w:tabs>
        <w:ind w:firstLine="709"/>
      </w:pPr>
    </w:p>
    <w:p w14:paraId="1796C4E5" w14:textId="1586FA7B" w:rsidR="00AD605C" w:rsidRPr="00561CF7" w:rsidRDefault="00AD605C" w:rsidP="00AD605C">
      <w:pPr>
        <w:pStyle w:val="aff8"/>
        <w:rPr>
          <w:bCs w:val="0"/>
        </w:rPr>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43</w:t>
      </w:r>
      <w:r w:rsidR="00347FC2">
        <w:rPr>
          <w:noProof/>
        </w:rPr>
        <w:fldChar w:fldCharType="end"/>
      </w:r>
      <w:r w:rsidRPr="00561CF7">
        <w:t xml:space="preserve"> </w:t>
      </w:r>
      <w:r w:rsidRPr="00561CF7">
        <w:rPr>
          <w:bCs w:val="0"/>
        </w:rPr>
        <w:t xml:space="preserve">– Мероприятия по реконструкции трубопроводов </w:t>
      </w:r>
      <w:r w:rsidRPr="00561CF7">
        <w:rPr>
          <w:rFonts w:eastAsia="Times New Roman"/>
          <w:szCs w:val="24"/>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819"/>
        <w:gridCol w:w="1806"/>
        <w:gridCol w:w="2999"/>
      </w:tblGrid>
      <w:tr w:rsidR="005B25E9" w:rsidRPr="00561CF7" w14:paraId="171F9427" w14:textId="77777777" w:rsidTr="00F46ACD">
        <w:trPr>
          <w:tblHeader/>
        </w:trPr>
        <w:tc>
          <w:tcPr>
            <w:tcW w:w="253" w:type="pct"/>
            <w:vAlign w:val="center"/>
          </w:tcPr>
          <w:p w14:paraId="0E0C390C" w14:textId="77777777" w:rsidR="00AD605C" w:rsidRPr="00561CF7" w:rsidRDefault="00AD605C" w:rsidP="00D4389E">
            <w:pPr>
              <w:jc w:val="center"/>
              <w:rPr>
                <w:sz w:val="22"/>
                <w:szCs w:val="22"/>
              </w:rPr>
            </w:pPr>
            <w:bookmarkStart w:id="313" w:name="_Hlk141346735"/>
            <w:r w:rsidRPr="00561CF7">
              <w:rPr>
                <w:sz w:val="22"/>
                <w:szCs w:val="22"/>
              </w:rPr>
              <w:t>№ п/п</w:t>
            </w:r>
          </w:p>
        </w:tc>
        <w:tc>
          <w:tcPr>
            <w:tcW w:w="2377" w:type="pct"/>
            <w:shd w:val="clear" w:color="auto" w:fill="auto"/>
            <w:noWrap/>
            <w:vAlign w:val="center"/>
            <w:hideMark/>
          </w:tcPr>
          <w:p w14:paraId="05F52926" w14:textId="77777777" w:rsidR="00AD605C" w:rsidRPr="00561CF7" w:rsidRDefault="00AD605C" w:rsidP="00A175C8">
            <w:pPr>
              <w:jc w:val="center"/>
              <w:rPr>
                <w:sz w:val="22"/>
                <w:szCs w:val="22"/>
              </w:rPr>
            </w:pPr>
            <w:r w:rsidRPr="00561CF7">
              <w:rPr>
                <w:sz w:val="22"/>
                <w:szCs w:val="22"/>
              </w:rPr>
              <w:t>Наименование мероприятий</w:t>
            </w:r>
          </w:p>
        </w:tc>
        <w:tc>
          <w:tcPr>
            <w:tcW w:w="891" w:type="pct"/>
            <w:vAlign w:val="center"/>
          </w:tcPr>
          <w:p w14:paraId="29385B97" w14:textId="77777777" w:rsidR="00AD605C" w:rsidRPr="00561CF7" w:rsidRDefault="00AD605C" w:rsidP="00A175C8">
            <w:pPr>
              <w:jc w:val="center"/>
              <w:rPr>
                <w:sz w:val="22"/>
                <w:szCs w:val="22"/>
              </w:rPr>
            </w:pPr>
            <w:r w:rsidRPr="00561CF7">
              <w:rPr>
                <w:sz w:val="22"/>
                <w:szCs w:val="22"/>
              </w:rPr>
              <w:t>Год реализации</w:t>
            </w:r>
          </w:p>
        </w:tc>
        <w:tc>
          <w:tcPr>
            <w:tcW w:w="1479" w:type="pct"/>
            <w:shd w:val="clear" w:color="auto" w:fill="auto"/>
            <w:noWrap/>
            <w:vAlign w:val="center"/>
            <w:hideMark/>
          </w:tcPr>
          <w:p w14:paraId="721E7FF3" w14:textId="77777777" w:rsidR="00AD605C" w:rsidRPr="00561CF7" w:rsidRDefault="00AD605C" w:rsidP="00A175C8">
            <w:pPr>
              <w:jc w:val="center"/>
              <w:rPr>
                <w:sz w:val="22"/>
                <w:szCs w:val="22"/>
              </w:rPr>
            </w:pPr>
            <w:r w:rsidRPr="00561CF7">
              <w:rPr>
                <w:sz w:val="22"/>
                <w:szCs w:val="22"/>
              </w:rPr>
              <w:t>Объем инвестиций*, тыс. руб</w:t>
            </w:r>
          </w:p>
        </w:tc>
      </w:tr>
      <w:tr w:rsidR="005B25E9" w:rsidRPr="00561CF7" w14:paraId="07D861BB" w14:textId="77777777" w:rsidTr="00751175">
        <w:tc>
          <w:tcPr>
            <w:tcW w:w="253" w:type="pct"/>
            <w:vAlign w:val="center"/>
          </w:tcPr>
          <w:p w14:paraId="529A9519" w14:textId="3E7A3B00" w:rsidR="00F14A03" w:rsidRPr="00561CF7" w:rsidRDefault="00702648" w:rsidP="00F14A03">
            <w:pPr>
              <w:jc w:val="center"/>
              <w:rPr>
                <w:sz w:val="22"/>
                <w:szCs w:val="22"/>
              </w:rPr>
            </w:pPr>
            <w:r w:rsidRPr="00561CF7">
              <w:rPr>
                <w:sz w:val="22"/>
                <w:szCs w:val="22"/>
              </w:rPr>
              <w:t>1</w:t>
            </w:r>
          </w:p>
        </w:tc>
        <w:tc>
          <w:tcPr>
            <w:tcW w:w="2377" w:type="pct"/>
            <w:shd w:val="clear" w:color="auto" w:fill="auto"/>
            <w:noWrap/>
            <w:vAlign w:val="center"/>
          </w:tcPr>
          <w:p w14:paraId="0F56CD55" w14:textId="20D27687" w:rsidR="00F14A03" w:rsidRPr="00561CF7" w:rsidRDefault="00F14A03" w:rsidP="00F14A03">
            <w:pPr>
              <w:jc w:val="center"/>
              <w:rPr>
                <w:sz w:val="22"/>
                <w:szCs w:val="22"/>
              </w:rPr>
            </w:pPr>
            <w:r w:rsidRPr="00561CF7">
              <w:rPr>
                <w:sz w:val="22"/>
                <w:szCs w:val="22"/>
              </w:rPr>
              <w:t>Поэтапная замена изношенных сетей теплоснабжения, ремонт и замена запорной арматуры</w:t>
            </w:r>
          </w:p>
        </w:tc>
        <w:tc>
          <w:tcPr>
            <w:tcW w:w="891" w:type="pct"/>
            <w:shd w:val="clear" w:color="auto" w:fill="auto"/>
            <w:vAlign w:val="center"/>
          </w:tcPr>
          <w:p w14:paraId="100FE2EA" w14:textId="3BB50E4B" w:rsidR="00F14A03" w:rsidRPr="00561CF7" w:rsidRDefault="00F14A03" w:rsidP="00F14A03">
            <w:pPr>
              <w:jc w:val="center"/>
              <w:rPr>
                <w:sz w:val="22"/>
                <w:szCs w:val="22"/>
              </w:rPr>
            </w:pPr>
            <w:r w:rsidRPr="00561CF7">
              <w:rPr>
                <w:sz w:val="22"/>
              </w:rPr>
              <w:t>2024-20</w:t>
            </w:r>
            <w:r w:rsidR="007D79D2" w:rsidRPr="00561CF7">
              <w:rPr>
                <w:sz w:val="22"/>
              </w:rPr>
              <w:t>40</w:t>
            </w:r>
          </w:p>
        </w:tc>
        <w:tc>
          <w:tcPr>
            <w:tcW w:w="1479" w:type="pct"/>
            <w:tcBorders>
              <w:top w:val="nil"/>
              <w:left w:val="nil"/>
              <w:bottom w:val="single" w:sz="8" w:space="0" w:color="auto"/>
              <w:right w:val="single" w:sz="8" w:space="0" w:color="auto"/>
            </w:tcBorders>
            <w:shd w:val="clear" w:color="auto" w:fill="auto"/>
            <w:noWrap/>
            <w:vAlign w:val="center"/>
          </w:tcPr>
          <w:p w14:paraId="4C80E4DA" w14:textId="12BB9700" w:rsidR="00F14A03" w:rsidRPr="00561CF7" w:rsidRDefault="00CD6BC9" w:rsidP="0085561A">
            <w:pPr>
              <w:jc w:val="center"/>
              <w:rPr>
                <w:sz w:val="22"/>
                <w:szCs w:val="22"/>
              </w:rPr>
            </w:pPr>
            <w:r w:rsidRPr="00CD6BC9">
              <w:rPr>
                <w:sz w:val="22"/>
                <w:szCs w:val="22"/>
              </w:rPr>
              <w:t>9450,0</w:t>
            </w:r>
          </w:p>
        </w:tc>
      </w:tr>
    </w:tbl>
    <w:bookmarkEnd w:id="313"/>
    <w:p w14:paraId="3E71A719" w14:textId="512AFFE5" w:rsidR="00AD605C" w:rsidRPr="00561CF7" w:rsidRDefault="00AD605C" w:rsidP="00AD605C">
      <w:pPr>
        <w:tabs>
          <w:tab w:val="left" w:pos="0"/>
        </w:tabs>
        <w:rPr>
          <w:sz w:val="22"/>
        </w:rPr>
      </w:pPr>
      <w:r w:rsidRPr="00561CF7">
        <w:rPr>
          <w:sz w:val="22"/>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14:paraId="21E2D210" w14:textId="77777777" w:rsidR="00321E1F" w:rsidRPr="00561CF7" w:rsidRDefault="00321E1F" w:rsidP="00AD605C">
      <w:pPr>
        <w:tabs>
          <w:tab w:val="left" w:pos="0"/>
        </w:tabs>
        <w:rPr>
          <w:sz w:val="22"/>
        </w:rPr>
      </w:pPr>
    </w:p>
    <w:p w14:paraId="6E37B2F3" w14:textId="77777777" w:rsidR="00AD605C" w:rsidRPr="00561CF7" w:rsidRDefault="00AD605C" w:rsidP="00AD605C">
      <w:pPr>
        <w:pStyle w:val="Affa"/>
      </w:pPr>
      <w:r w:rsidRPr="00561CF7">
        <w:t>Текущий ремонт тепловых сетей локальных котельных рекомендуется выполнять в рамках текущей деятельности обслуживающих организаций.</w:t>
      </w:r>
    </w:p>
    <w:p w14:paraId="15F2D81D" w14:textId="3CA8283F" w:rsidR="00380E00" w:rsidRPr="00561CF7" w:rsidRDefault="003A7EA6" w:rsidP="0016040D">
      <w:pPr>
        <w:suppressAutoHyphens/>
        <w:ind w:firstLine="567"/>
      </w:pPr>
      <w:r w:rsidRPr="00561CF7">
        <w:rPr>
          <w:lang w:eastAsia="ar-SA"/>
        </w:rPr>
        <w:t xml:space="preserve">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w:t>
      </w:r>
      <w:r w:rsidR="00380E00" w:rsidRPr="00561CF7">
        <w:t>Трубы</w:t>
      </w:r>
      <w:r w:rsidR="00BB7B26" w:rsidRPr="00561CF7">
        <w:t xml:space="preserve"> </w:t>
      </w:r>
      <w:r w:rsidR="00380E00" w:rsidRPr="00561CF7">
        <w:t>ППУ</w:t>
      </w:r>
      <w:r w:rsidR="00835349" w:rsidRPr="00561CF7">
        <w:t xml:space="preserve"> </w:t>
      </w:r>
      <w:r w:rsidR="00380E00" w:rsidRPr="00561CF7">
        <w:t>изоляции</w:t>
      </w:r>
      <w:r w:rsidR="00BB7B26" w:rsidRPr="00561CF7">
        <w:t xml:space="preserve"> </w:t>
      </w:r>
      <w:r w:rsidR="00380E00" w:rsidRPr="00561CF7">
        <w:t>представляют</w:t>
      </w:r>
      <w:r w:rsidR="00BB7B26" w:rsidRPr="00561CF7">
        <w:t xml:space="preserve"> </w:t>
      </w:r>
      <w:r w:rsidR="00380E00" w:rsidRPr="00561CF7">
        <w:t>собой</w:t>
      </w:r>
      <w:r w:rsidR="00BB7B26" w:rsidRPr="00561CF7">
        <w:t xml:space="preserve"> </w:t>
      </w:r>
      <w:r w:rsidR="00380E00" w:rsidRPr="00561CF7">
        <w:t>трехслойную</w:t>
      </w:r>
      <w:r w:rsidR="00BB7B26" w:rsidRPr="00561CF7">
        <w:t xml:space="preserve"> </w:t>
      </w:r>
      <w:r w:rsidR="00380E00" w:rsidRPr="00561CF7">
        <w:t>монолитную</w:t>
      </w:r>
      <w:r w:rsidR="00BB7B26" w:rsidRPr="00561CF7">
        <w:t xml:space="preserve"> </w:t>
      </w:r>
      <w:r w:rsidR="00380E00" w:rsidRPr="00561CF7">
        <w:t xml:space="preserve">конструкцию, которая состоит из стальной трубы, теплоизолирующего слоя из пенополиуретана и защитной оболочки из полиэтилена. </w:t>
      </w:r>
    </w:p>
    <w:p w14:paraId="2059849D" w14:textId="77777777" w:rsidR="00380E00" w:rsidRPr="00561CF7" w:rsidRDefault="00380E00" w:rsidP="0006129B">
      <w:pPr>
        <w:tabs>
          <w:tab w:val="left" w:pos="0"/>
        </w:tabs>
        <w:ind w:firstLine="709"/>
      </w:pPr>
      <w:r w:rsidRPr="00561CF7">
        <w:t xml:space="preserve">Преимущества трубопроводов в ППУ-изоляции: </w:t>
      </w:r>
    </w:p>
    <w:p w14:paraId="254137BB" w14:textId="77777777" w:rsidR="00380E00" w:rsidRPr="00561CF7" w:rsidRDefault="00672191" w:rsidP="0006129B">
      <w:pPr>
        <w:tabs>
          <w:tab w:val="left" w:pos="0"/>
        </w:tabs>
        <w:ind w:firstLine="709"/>
      </w:pPr>
      <w:r w:rsidRPr="00561CF7">
        <w:t>1)</w:t>
      </w:r>
      <w:r w:rsidR="00BB7B26" w:rsidRPr="00561CF7">
        <w:t xml:space="preserve"> </w:t>
      </w:r>
      <w:r w:rsidR="00380E00" w:rsidRPr="00561CF7">
        <w:t xml:space="preserve">низкое водопоглощение пенополиуретана; </w:t>
      </w:r>
    </w:p>
    <w:p w14:paraId="5203B95B" w14:textId="77777777" w:rsidR="00380E00" w:rsidRPr="00561CF7" w:rsidRDefault="00672191" w:rsidP="0006129B">
      <w:pPr>
        <w:tabs>
          <w:tab w:val="left" w:pos="0"/>
        </w:tabs>
        <w:ind w:firstLine="709"/>
      </w:pPr>
      <w:r w:rsidRPr="00561CF7">
        <w:t>2)</w:t>
      </w:r>
      <w:r w:rsidR="00BB7B26" w:rsidRPr="00561CF7">
        <w:t xml:space="preserve"> </w:t>
      </w:r>
      <w:r w:rsidR="00380E00" w:rsidRPr="00561CF7">
        <w:t xml:space="preserve">пенополиуретан экологически безопасен; </w:t>
      </w:r>
    </w:p>
    <w:p w14:paraId="73EAA947" w14:textId="77777777" w:rsidR="00380E00" w:rsidRPr="00561CF7" w:rsidRDefault="00672191" w:rsidP="0006129B">
      <w:pPr>
        <w:tabs>
          <w:tab w:val="left" w:pos="0"/>
        </w:tabs>
        <w:ind w:firstLine="709"/>
      </w:pPr>
      <w:r w:rsidRPr="00561CF7">
        <w:t>3)</w:t>
      </w:r>
      <w:r w:rsidR="00BB7B26" w:rsidRPr="00561CF7">
        <w:t xml:space="preserve"> </w:t>
      </w:r>
      <w:r w:rsidR="00380E00" w:rsidRPr="00561CF7">
        <w:t xml:space="preserve">долговечность пенополиуретана; </w:t>
      </w:r>
    </w:p>
    <w:p w14:paraId="0C6D051A" w14:textId="77777777" w:rsidR="00380E00" w:rsidRPr="00561CF7" w:rsidRDefault="00672191" w:rsidP="0006129B">
      <w:pPr>
        <w:tabs>
          <w:tab w:val="left" w:pos="0"/>
        </w:tabs>
        <w:ind w:firstLine="709"/>
      </w:pPr>
      <w:r w:rsidRPr="00561CF7">
        <w:t>4)</w:t>
      </w:r>
      <w:r w:rsidR="00BB7B26" w:rsidRPr="00561CF7">
        <w:t xml:space="preserve"> </w:t>
      </w:r>
      <w:r w:rsidR="00380E00" w:rsidRPr="00561CF7">
        <w:t xml:space="preserve">низкая токсичность; </w:t>
      </w:r>
    </w:p>
    <w:p w14:paraId="4D69771C" w14:textId="77777777" w:rsidR="00380E00" w:rsidRPr="00561CF7" w:rsidRDefault="00672191" w:rsidP="0006129B">
      <w:pPr>
        <w:tabs>
          <w:tab w:val="left" w:pos="0"/>
        </w:tabs>
        <w:ind w:firstLine="709"/>
      </w:pPr>
      <w:r w:rsidRPr="00561CF7">
        <w:t>5)</w:t>
      </w:r>
      <w:r w:rsidR="00BB7B26" w:rsidRPr="00561CF7">
        <w:t xml:space="preserve"> </w:t>
      </w:r>
      <w:r w:rsidR="00380E00" w:rsidRPr="00561CF7">
        <w:t>пенополиуретан</w:t>
      </w:r>
      <w:r w:rsidR="00BB7B26" w:rsidRPr="00561CF7">
        <w:t xml:space="preserve"> </w:t>
      </w:r>
      <w:r w:rsidR="00380E00" w:rsidRPr="00561CF7">
        <w:t>имеет</w:t>
      </w:r>
      <w:r w:rsidR="00BB7B26" w:rsidRPr="00561CF7">
        <w:t xml:space="preserve"> </w:t>
      </w:r>
      <w:r w:rsidR="00380E00" w:rsidRPr="00561CF7">
        <w:t>низкий</w:t>
      </w:r>
      <w:r w:rsidR="00BB7B26" w:rsidRPr="00561CF7">
        <w:t xml:space="preserve"> </w:t>
      </w:r>
      <w:r w:rsidR="00380E00" w:rsidRPr="00561CF7">
        <w:t>коэффициент</w:t>
      </w:r>
      <w:r w:rsidR="00BB7B26" w:rsidRPr="00561CF7">
        <w:t xml:space="preserve"> </w:t>
      </w:r>
      <w:r w:rsidR="00380E00" w:rsidRPr="00561CF7">
        <w:t>теплопроводности.</w:t>
      </w:r>
      <w:r w:rsidR="00BB7B26" w:rsidRPr="00561CF7">
        <w:t xml:space="preserve"> </w:t>
      </w:r>
      <w:r w:rsidR="00380E00" w:rsidRPr="00561CF7">
        <w:t>Данный</w:t>
      </w:r>
      <w:r w:rsidR="00BB7B26" w:rsidRPr="00561CF7">
        <w:t xml:space="preserve"> </w:t>
      </w:r>
      <w:r w:rsidR="00380E00" w:rsidRPr="00561CF7">
        <w:t>показатель</w:t>
      </w:r>
      <w:r w:rsidR="00BB7B26" w:rsidRPr="00561CF7">
        <w:t xml:space="preserve"> </w:t>
      </w:r>
      <w:r w:rsidR="00380E00" w:rsidRPr="00561CF7">
        <w:t>у</w:t>
      </w:r>
      <w:r w:rsidR="00BB7B26" w:rsidRPr="00561CF7">
        <w:t xml:space="preserve"> </w:t>
      </w:r>
      <w:r w:rsidR="00380E00" w:rsidRPr="00561CF7">
        <w:t xml:space="preserve">ППУ равен 0,019 - 0,035 Вт/м∙К; </w:t>
      </w:r>
    </w:p>
    <w:p w14:paraId="620B3DA5" w14:textId="77777777" w:rsidR="00380E00" w:rsidRPr="00561CF7" w:rsidRDefault="00672191" w:rsidP="0006129B">
      <w:pPr>
        <w:tabs>
          <w:tab w:val="left" w:pos="0"/>
        </w:tabs>
        <w:ind w:firstLine="709"/>
      </w:pPr>
      <w:r w:rsidRPr="00561CF7">
        <w:t>6)</w:t>
      </w:r>
      <w:r w:rsidR="00BB7B26" w:rsidRPr="00561CF7">
        <w:t xml:space="preserve"> </w:t>
      </w:r>
      <w:r w:rsidR="00380E00" w:rsidRPr="00561CF7">
        <w:t xml:space="preserve">высокая адгезионная прочность пенополиуретана; </w:t>
      </w:r>
    </w:p>
    <w:p w14:paraId="6448BFED" w14:textId="77777777" w:rsidR="00380E00" w:rsidRPr="00561CF7" w:rsidRDefault="00672191" w:rsidP="0006129B">
      <w:pPr>
        <w:tabs>
          <w:tab w:val="left" w:pos="0"/>
        </w:tabs>
        <w:ind w:firstLine="709"/>
      </w:pPr>
      <w:r w:rsidRPr="00561CF7">
        <w:t>7)</w:t>
      </w:r>
      <w:r w:rsidR="00BB7B26" w:rsidRPr="00561CF7">
        <w:t xml:space="preserve"> </w:t>
      </w:r>
      <w:r w:rsidR="00380E00" w:rsidRPr="00561CF7">
        <w:t xml:space="preserve">звукопоглощение пенополиуретана; </w:t>
      </w:r>
    </w:p>
    <w:p w14:paraId="55F7D0E5" w14:textId="77777777" w:rsidR="00380E00" w:rsidRPr="00561CF7" w:rsidRDefault="00672191" w:rsidP="0006129B">
      <w:pPr>
        <w:tabs>
          <w:tab w:val="left" w:pos="0"/>
        </w:tabs>
        <w:ind w:firstLine="709"/>
      </w:pPr>
      <w:r w:rsidRPr="00561CF7">
        <w:t>8)</w:t>
      </w:r>
      <w:r w:rsidR="00BB7B26" w:rsidRPr="00561CF7">
        <w:t xml:space="preserve"> </w:t>
      </w:r>
      <w:r w:rsidR="00380E00" w:rsidRPr="00561CF7">
        <w:t xml:space="preserve">пенополиуретан, нанесенные на металлическую поверхность, защищают ее от коррозии; </w:t>
      </w:r>
    </w:p>
    <w:p w14:paraId="1F15CD51" w14:textId="77777777" w:rsidR="00380E00" w:rsidRPr="00561CF7" w:rsidRDefault="00672191" w:rsidP="0006129B">
      <w:pPr>
        <w:tabs>
          <w:tab w:val="left" w:pos="0"/>
        </w:tabs>
        <w:ind w:firstLine="709"/>
      </w:pPr>
      <w:r w:rsidRPr="00561CF7">
        <w:t>9)</w:t>
      </w:r>
      <w:r w:rsidR="00BB7B26" w:rsidRPr="00561CF7">
        <w:t xml:space="preserve"> </w:t>
      </w:r>
      <w:r w:rsidR="00380E00" w:rsidRPr="00561CF7">
        <w:t xml:space="preserve">ППУ сохраняет тепловую энергию в широком температурном диапазоне от </w:t>
      </w:r>
      <w:r w:rsidR="000B7BF7" w:rsidRPr="00561CF7">
        <w:t xml:space="preserve">минус </w:t>
      </w:r>
      <w:r w:rsidR="00380E00" w:rsidRPr="00561CF7">
        <w:t xml:space="preserve">100°до </w:t>
      </w:r>
      <w:r w:rsidR="000B7BF7" w:rsidRPr="00561CF7">
        <w:t xml:space="preserve">плюс </w:t>
      </w:r>
      <w:r w:rsidR="00380E00" w:rsidRPr="00561CF7">
        <w:t xml:space="preserve">140°С. </w:t>
      </w:r>
    </w:p>
    <w:p w14:paraId="170E3B7B" w14:textId="6D7B24EB" w:rsidR="00426D24" w:rsidRPr="00561CF7" w:rsidRDefault="00835349" w:rsidP="0006129B">
      <w:pPr>
        <w:pStyle w:val="21"/>
        <w:spacing w:line="240" w:lineRule="auto"/>
      </w:pPr>
      <w:bookmarkStart w:id="314" w:name="_Toc174250263"/>
      <w:r w:rsidRPr="00561CF7">
        <w:t>8.</w:t>
      </w:r>
      <w:r w:rsidR="00FE7E01" w:rsidRPr="00561CF7">
        <w:t>9</w:t>
      </w:r>
      <w:r w:rsidR="00426D24" w:rsidRPr="00561CF7">
        <w:t xml:space="preserve"> </w:t>
      </w:r>
      <w:r w:rsidR="005D4352" w:rsidRPr="00561CF7">
        <w:t>П</w:t>
      </w:r>
      <w:r w:rsidRPr="00561CF7">
        <w:rPr>
          <w:rStyle w:val="ed"/>
        </w:rPr>
        <w:t>редложени</w:t>
      </w:r>
      <w:r w:rsidR="005D4352" w:rsidRPr="00561CF7">
        <w:rPr>
          <w:rStyle w:val="ed"/>
        </w:rPr>
        <w:t>я</w:t>
      </w:r>
      <w:r w:rsidR="00B35576" w:rsidRPr="00561CF7">
        <w:t xml:space="preserve"> по строительству, реконструкции и (или) модернизации насосных станций</w:t>
      </w:r>
      <w:bookmarkEnd w:id="314"/>
    </w:p>
    <w:p w14:paraId="180C943C" w14:textId="77777777" w:rsidR="00550A25" w:rsidRPr="00561CF7" w:rsidRDefault="004E4FD0" w:rsidP="0006129B">
      <w:pPr>
        <w:ind w:firstLine="709"/>
        <w:rPr>
          <w:lang w:eastAsia="ar-SA"/>
        </w:rPr>
      </w:pPr>
      <w:r w:rsidRPr="00561CF7">
        <w:rPr>
          <w:lang w:eastAsia="ar-SA"/>
        </w:rPr>
        <w:t>При проектировании новых и реконструкции действующих тепловых сетей не выявлена необходимость строительства насосных станций.</w:t>
      </w:r>
    </w:p>
    <w:p w14:paraId="359F7E44" w14:textId="4C5C7433" w:rsidR="004D6EBA" w:rsidRPr="00561CF7" w:rsidRDefault="004D6EBA" w:rsidP="0006129B">
      <w:pPr>
        <w:pStyle w:val="21"/>
        <w:spacing w:line="240" w:lineRule="auto"/>
      </w:pPr>
      <w:bookmarkStart w:id="315" w:name="_Toc36648961"/>
      <w:bookmarkStart w:id="316" w:name="_Toc174250264"/>
      <w:r w:rsidRPr="00561CF7">
        <w:t>8.</w:t>
      </w:r>
      <w:r w:rsidR="00FE7E01" w:rsidRPr="00561CF7">
        <w:t>10</w:t>
      </w:r>
      <w:r w:rsidRPr="00561CF7">
        <w:t xml:space="preserve"> </w:t>
      </w:r>
      <w:bookmarkEnd w:id="315"/>
      <w:r w:rsidR="00BC4B53" w:rsidRPr="00561CF7">
        <w:t xml:space="preserve">Состав изменений, выполненных </w:t>
      </w:r>
      <w:r w:rsidR="00540956" w:rsidRPr="00561CF7">
        <w:t>в доработанной и (или) актуализированной схеме теплоснабжения</w:t>
      </w:r>
      <w:bookmarkEnd w:id="316"/>
    </w:p>
    <w:p w14:paraId="3D1A4FE7" w14:textId="5B17DE8C" w:rsidR="00B04DD8" w:rsidRPr="00561CF7" w:rsidRDefault="00B04DD8" w:rsidP="00B04DD8">
      <w:pPr>
        <w:ind w:firstLine="709"/>
      </w:pPr>
      <w:r w:rsidRPr="00561CF7">
        <w:t xml:space="preserve">При актуализации схемы теплоснабжения, были уточнены планы по реконструкции объектов системы теплоснабжения. Глава переработана в соответствии с действующей редакцией Постановления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561CF7">
        <w:t>«</w:t>
      </w:r>
      <w:r w:rsidRPr="00561CF7">
        <w:t>Об утверждении Методических указаний по разработке схем теплоснабжения</w:t>
      </w:r>
      <w:r w:rsidR="00306B63" w:rsidRPr="00561CF7">
        <w:t>»</w:t>
      </w:r>
      <w:r w:rsidRPr="00561CF7">
        <w:t>).</w:t>
      </w:r>
    </w:p>
    <w:p w14:paraId="37D7F1B7" w14:textId="64B634F4" w:rsidR="00097E6E" w:rsidRPr="00561CF7" w:rsidRDefault="00097E6E" w:rsidP="00F46ACD">
      <w:pPr>
        <w:ind w:firstLine="567"/>
        <w:rPr>
          <w:lang w:eastAsia="ar-SA"/>
        </w:rPr>
      </w:pPr>
    </w:p>
    <w:p w14:paraId="7260CE4C" w14:textId="77777777" w:rsidR="009A0B33" w:rsidRPr="00561CF7" w:rsidRDefault="009A0B33" w:rsidP="0006129B">
      <w:pPr>
        <w:suppressAutoHyphens/>
        <w:ind w:firstLine="567"/>
        <w:rPr>
          <w:lang w:eastAsia="ar-SA"/>
        </w:rPr>
        <w:sectPr w:rsidR="009A0B33" w:rsidRPr="00561CF7" w:rsidSect="003114BF">
          <w:pgSz w:w="11906" w:h="16838"/>
          <w:pgMar w:top="1134" w:right="851" w:bottom="1134" w:left="1134" w:header="708" w:footer="708" w:gutter="0"/>
          <w:cols w:space="708"/>
          <w:docGrid w:linePitch="360"/>
        </w:sectPr>
      </w:pPr>
    </w:p>
    <w:p w14:paraId="06D72B21" w14:textId="77777777" w:rsidR="00AA1C4D" w:rsidRPr="00561CF7" w:rsidRDefault="00AA1C4D" w:rsidP="00AA1C4D">
      <w:pPr>
        <w:pStyle w:val="10"/>
        <w:rPr>
          <w:szCs w:val="24"/>
          <w:lang w:eastAsia="ar-SA"/>
        </w:rPr>
      </w:pPr>
      <w:bookmarkStart w:id="317" w:name="_Toc107161964"/>
      <w:bookmarkStart w:id="318" w:name="_Toc107604595"/>
      <w:bookmarkStart w:id="319" w:name="_Toc174250265"/>
      <w:bookmarkStart w:id="320" w:name="_Toc343877038"/>
      <w:bookmarkStart w:id="321" w:name="_Toc422303799"/>
      <w:r w:rsidRPr="00561CF7">
        <w:t xml:space="preserve">ГЛАВА 9 </w:t>
      </w:r>
      <w:r w:rsidRPr="00561CF7">
        <w:rPr>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17"/>
      <w:bookmarkEnd w:id="318"/>
      <w:bookmarkEnd w:id="319"/>
    </w:p>
    <w:p w14:paraId="079E4BA9" w14:textId="77777777" w:rsidR="00AA1C4D" w:rsidRPr="00561CF7" w:rsidRDefault="00AA1C4D" w:rsidP="00AA1C4D">
      <w:pPr>
        <w:pStyle w:val="21"/>
        <w:spacing w:line="240" w:lineRule="auto"/>
        <w:rPr>
          <w:lang w:eastAsia="zh-CN"/>
        </w:rPr>
      </w:pPr>
      <w:bookmarkStart w:id="322" w:name="_Toc107161965"/>
      <w:bookmarkStart w:id="323" w:name="_Toc107604596"/>
      <w:bookmarkStart w:id="324" w:name="_Toc174250266"/>
      <w:r w:rsidRPr="00561CF7">
        <w:rPr>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22"/>
      <w:bookmarkEnd w:id="323"/>
      <w:bookmarkEnd w:id="324"/>
    </w:p>
    <w:p w14:paraId="1D066137" w14:textId="67ABE4F3" w:rsidR="009C2279" w:rsidRPr="00561CF7" w:rsidRDefault="009C2279" w:rsidP="0036454F">
      <w:pPr>
        <w:widowControl w:val="0"/>
        <w:adjustRightInd w:val="0"/>
        <w:ind w:firstLine="567"/>
        <w:textAlignment w:val="baseline"/>
        <w:rPr>
          <w:rFonts w:eastAsia="Microsoft YaHei"/>
        </w:rPr>
      </w:pPr>
      <w:bookmarkStart w:id="325" w:name="_Hlk170810216"/>
      <w:bookmarkStart w:id="326" w:name="_Hlk169690530"/>
      <w:r w:rsidRPr="00561CF7">
        <w:rPr>
          <w:rFonts w:eastAsia="Microsoft YaHei"/>
        </w:rPr>
        <w:t xml:space="preserve">Централизованное горячее водоснабжение на территории </w:t>
      </w:r>
      <w:r w:rsidR="009503E1">
        <w:rPr>
          <w:rFonts w:eastAsia="Microsoft YaHei"/>
        </w:rPr>
        <w:t>г. Туран</w:t>
      </w:r>
      <w:r w:rsidRPr="00561CF7">
        <w:rPr>
          <w:rFonts w:eastAsia="Microsoft YaHei"/>
        </w:rPr>
        <w:t xml:space="preserve"> </w:t>
      </w:r>
      <w:r w:rsidR="00CD6BC9">
        <w:rPr>
          <w:rFonts w:eastAsia="Microsoft YaHei"/>
        </w:rPr>
        <w:t>не предусмотрено.</w:t>
      </w:r>
    </w:p>
    <w:p w14:paraId="5C23E8EF" w14:textId="77777777" w:rsidR="0036454F" w:rsidRPr="00561CF7" w:rsidRDefault="0036454F" w:rsidP="0036454F">
      <w:pPr>
        <w:pStyle w:val="21"/>
        <w:spacing w:line="240" w:lineRule="auto"/>
      </w:pPr>
      <w:bookmarkStart w:id="327" w:name="_Toc162170670"/>
      <w:bookmarkStart w:id="328" w:name="_Toc174250267"/>
      <w:bookmarkEnd w:id="325"/>
      <w:bookmarkEnd w:id="326"/>
      <w:r w:rsidRPr="00561CF7">
        <w:t>9.2 Обоснование и пересмотр графика температур теплоносителя и его расхода в открытой системе теплоснабжения (горячего водоснабжения)</w:t>
      </w:r>
      <w:bookmarkEnd w:id="327"/>
      <w:bookmarkEnd w:id="328"/>
    </w:p>
    <w:p w14:paraId="39D3F4F8" w14:textId="77777777" w:rsidR="00CD6BC9" w:rsidRPr="00561CF7" w:rsidRDefault="00CD6BC9" w:rsidP="00CD6BC9">
      <w:pPr>
        <w:widowControl w:val="0"/>
        <w:adjustRightInd w:val="0"/>
        <w:ind w:firstLine="567"/>
        <w:textAlignment w:val="baseline"/>
        <w:rPr>
          <w:rFonts w:eastAsia="Microsoft YaHei"/>
        </w:rPr>
      </w:pPr>
      <w:bookmarkStart w:id="329" w:name="_Toc107161967"/>
      <w:bookmarkStart w:id="330" w:name="_Toc107604598"/>
      <w:bookmarkStart w:id="331" w:name="_Toc158278756"/>
      <w:bookmarkStart w:id="332" w:name="_Toc160281312"/>
      <w:bookmarkStart w:id="333" w:name="_Toc162170671"/>
      <w:r w:rsidRPr="00561CF7">
        <w:rPr>
          <w:rFonts w:eastAsia="Microsoft YaHei"/>
        </w:rPr>
        <w:t xml:space="preserve">Централизованное горячее водоснабжение на территории </w:t>
      </w:r>
      <w:r>
        <w:rPr>
          <w:rFonts w:eastAsia="Microsoft YaHei"/>
        </w:rPr>
        <w:t>г. Туран</w:t>
      </w:r>
      <w:r w:rsidRPr="00561CF7">
        <w:rPr>
          <w:rFonts w:eastAsia="Microsoft YaHei"/>
        </w:rPr>
        <w:t xml:space="preserve"> </w:t>
      </w:r>
      <w:r>
        <w:rPr>
          <w:rFonts w:eastAsia="Microsoft YaHei"/>
        </w:rPr>
        <w:t>не предусмотрено.</w:t>
      </w:r>
    </w:p>
    <w:p w14:paraId="1D516E43" w14:textId="77777777" w:rsidR="0036454F" w:rsidRPr="00561CF7" w:rsidRDefault="0036454F" w:rsidP="0036454F">
      <w:pPr>
        <w:pStyle w:val="21"/>
        <w:spacing w:line="240" w:lineRule="auto"/>
        <w:rPr>
          <w:lang w:eastAsia="zh-CN"/>
        </w:rPr>
      </w:pPr>
      <w:bookmarkStart w:id="334" w:name="_Toc174250268"/>
      <w:r w:rsidRPr="00561CF7">
        <w:rPr>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329"/>
      <w:bookmarkEnd w:id="330"/>
      <w:bookmarkEnd w:id="331"/>
      <w:bookmarkEnd w:id="332"/>
      <w:bookmarkEnd w:id="333"/>
      <w:bookmarkEnd w:id="334"/>
    </w:p>
    <w:p w14:paraId="1369ACCE" w14:textId="77777777" w:rsidR="00CD6BC9" w:rsidRPr="00561CF7" w:rsidRDefault="00CD6BC9" w:rsidP="00CD6BC9">
      <w:pPr>
        <w:widowControl w:val="0"/>
        <w:adjustRightInd w:val="0"/>
        <w:ind w:firstLine="567"/>
        <w:textAlignment w:val="baseline"/>
        <w:rPr>
          <w:rFonts w:eastAsia="Microsoft YaHei"/>
        </w:rPr>
      </w:pPr>
      <w:bookmarkStart w:id="335" w:name="_Toc107161968"/>
      <w:bookmarkStart w:id="336" w:name="_Toc107604599"/>
      <w:bookmarkStart w:id="337" w:name="_Toc158278757"/>
      <w:bookmarkStart w:id="338" w:name="_Toc160281313"/>
      <w:bookmarkStart w:id="339" w:name="_Toc162170672"/>
      <w:bookmarkStart w:id="340" w:name="_Hlk162167493"/>
      <w:bookmarkStart w:id="341" w:name="_Hlk169690562"/>
      <w:r w:rsidRPr="00561CF7">
        <w:rPr>
          <w:rFonts w:eastAsia="Microsoft YaHei"/>
        </w:rPr>
        <w:t xml:space="preserve">Централизованное горячее водоснабжение на территории </w:t>
      </w:r>
      <w:r>
        <w:rPr>
          <w:rFonts w:eastAsia="Microsoft YaHei"/>
        </w:rPr>
        <w:t>г. Туран</w:t>
      </w:r>
      <w:r w:rsidRPr="00561CF7">
        <w:rPr>
          <w:rFonts w:eastAsia="Microsoft YaHei"/>
        </w:rPr>
        <w:t xml:space="preserve"> </w:t>
      </w:r>
      <w:r>
        <w:rPr>
          <w:rFonts w:eastAsia="Microsoft YaHei"/>
        </w:rPr>
        <w:t>не предусмотрено.</w:t>
      </w:r>
    </w:p>
    <w:p w14:paraId="5E88D4F5" w14:textId="77777777" w:rsidR="0036454F" w:rsidRPr="00561CF7" w:rsidRDefault="0036454F" w:rsidP="0036454F">
      <w:pPr>
        <w:pStyle w:val="21"/>
        <w:spacing w:line="240" w:lineRule="auto"/>
        <w:rPr>
          <w:lang w:eastAsia="zh-CN"/>
        </w:rPr>
      </w:pPr>
      <w:bookmarkStart w:id="342" w:name="_Toc174250269"/>
      <w:r w:rsidRPr="00561CF7">
        <w:rPr>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335"/>
      <w:bookmarkEnd w:id="336"/>
      <w:bookmarkEnd w:id="337"/>
      <w:bookmarkEnd w:id="338"/>
      <w:bookmarkEnd w:id="339"/>
      <w:bookmarkEnd w:id="342"/>
    </w:p>
    <w:p w14:paraId="58172517" w14:textId="77777777" w:rsidR="00CD6BC9" w:rsidRPr="00561CF7" w:rsidRDefault="00CD6BC9" w:rsidP="00CD6BC9">
      <w:pPr>
        <w:widowControl w:val="0"/>
        <w:adjustRightInd w:val="0"/>
        <w:ind w:firstLine="567"/>
        <w:textAlignment w:val="baseline"/>
        <w:rPr>
          <w:rFonts w:eastAsia="Microsoft YaHei"/>
        </w:rPr>
      </w:pPr>
      <w:bookmarkStart w:id="343" w:name="_Toc107161969"/>
      <w:bookmarkStart w:id="344" w:name="_Toc107604600"/>
      <w:bookmarkStart w:id="345" w:name="_Toc158278758"/>
      <w:bookmarkStart w:id="346" w:name="_Toc160281314"/>
      <w:bookmarkStart w:id="347" w:name="_Toc162170673"/>
      <w:bookmarkEnd w:id="340"/>
      <w:r w:rsidRPr="00561CF7">
        <w:rPr>
          <w:rFonts w:eastAsia="Microsoft YaHei"/>
        </w:rPr>
        <w:t xml:space="preserve">Централизованное горячее водоснабжение на территории </w:t>
      </w:r>
      <w:r>
        <w:rPr>
          <w:rFonts w:eastAsia="Microsoft YaHei"/>
        </w:rPr>
        <w:t>г. Туран</w:t>
      </w:r>
      <w:r w:rsidRPr="00561CF7">
        <w:rPr>
          <w:rFonts w:eastAsia="Microsoft YaHei"/>
        </w:rPr>
        <w:t xml:space="preserve"> </w:t>
      </w:r>
      <w:r>
        <w:rPr>
          <w:rFonts w:eastAsia="Microsoft YaHei"/>
        </w:rPr>
        <w:t>не предусмотрено.</w:t>
      </w:r>
    </w:p>
    <w:p w14:paraId="0CC413FC" w14:textId="77777777" w:rsidR="0036454F" w:rsidRPr="00561CF7" w:rsidRDefault="0036454F" w:rsidP="0036454F">
      <w:pPr>
        <w:pStyle w:val="21"/>
        <w:spacing w:line="240" w:lineRule="auto"/>
        <w:rPr>
          <w:lang w:eastAsia="zh-CN"/>
        </w:rPr>
      </w:pPr>
      <w:bookmarkStart w:id="348" w:name="_Toc174250270"/>
      <w:r w:rsidRPr="00561CF7">
        <w:rPr>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43"/>
      <w:bookmarkEnd w:id="344"/>
      <w:bookmarkEnd w:id="345"/>
      <w:bookmarkEnd w:id="346"/>
      <w:bookmarkEnd w:id="347"/>
      <w:bookmarkEnd w:id="348"/>
    </w:p>
    <w:p w14:paraId="0AF6BD6C" w14:textId="77777777" w:rsidR="00CD6BC9" w:rsidRPr="00561CF7" w:rsidRDefault="00CD6BC9" w:rsidP="00CD6BC9">
      <w:pPr>
        <w:widowControl w:val="0"/>
        <w:adjustRightInd w:val="0"/>
        <w:ind w:firstLine="567"/>
        <w:textAlignment w:val="baseline"/>
        <w:rPr>
          <w:rFonts w:eastAsia="Microsoft YaHei"/>
        </w:rPr>
      </w:pPr>
      <w:bookmarkStart w:id="349" w:name="_Toc107161970"/>
      <w:bookmarkStart w:id="350" w:name="_Toc107604601"/>
      <w:bookmarkStart w:id="351" w:name="_Toc158278759"/>
      <w:bookmarkStart w:id="352" w:name="_Toc160281315"/>
      <w:bookmarkStart w:id="353" w:name="_Toc162170674"/>
      <w:bookmarkEnd w:id="341"/>
      <w:r w:rsidRPr="00561CF7">
        <w:rPr>
          <w:rFonts w:eastAsia="Microsoft YaHei"/>
        </w:rPr>
        <w:t xml:space="preserve">Централизованное горячее водоснабжение на территории </w:t>
      </w:r>
      <w:r>
        <w:rPr>
          <w:rFonts w:eastAsia="Microsoft YaHei"/>
        </w:rPr>
        <w:t>г. Туран</w:t>
      </w:r>
      <w:r w:rsidRPr="00561CF7">
        <w:rPr>
          <w:rFonts w:eastAsia="Microsoft YaHei"/>
        </w:rPr>
        <w:t xml:space="preserve"> </w:t>
      </w:r>
      <w:r>
        <w:rPr>
          <w:rFonts w:eastAsia="Microsoft YaHei"/>
        </w:rPr>
        <w:t>не предусмотрено.</w:t>
      </w:r>
    </w:p>
    <w:p w14:paraId="0283DC6E" w14:textId="77777777" w:rsidR="0036454F" w:rsidRPr="00561CF7" w:rsidRDefault="0036454F" w:rsidP="0036454F">
      <w:pPr>
        <w:pStyle w:val="21"/>
        <w:spacing w:line="240" w:lineRule="auto"/>
        <w:rPr>
          <w:lang w:eastAsia="zh-CN"/>
        </w:rPr>
      </w:pPr>
      <w:bookmarkStart w:id="354" w:name="_Toc174250271"/>
      <w:r w:rsidRPr="00561CF7">
        <w:rPr>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49"/>
      <w:bookmarkEnd w:id="350"/>
      <w:bookmarkEnd w:id="351"/>
      <w:bookmarkEnd w:id="352"/>
      <w:bookmarkEnd w:id="353"/>
      <w:bookmarkEnd w:id="354"/>
    </w:p>
    <w:p w14:paraId="36CD9873" w14:textId="77777777" w:rsidR="00CD6BC9" w:rsidRPr="00561CF7" w:rsidRDefault="00CD6BC9" w:rsidP="00CD6BC9">
      <w:pPr>
        <w:widowControl w:val="0"/>
        <w:adjustRightInd w:val="0"/>
        <w:ind w:firstLine="567"/>
        <w:textAlignment w:val="baseline"/>
        <w:rPr>
          <w:rFonts w:eastAsia="Microsoft YaHei"/>
        </w:rPr>
      </w:pPr>
      <w:r w:rsidRPr="00561CF7">
        <w:rPr>
          <w:rFonts w:eastAsia="Microsoft YaHei"/>
        </w:rPr>
        <w:t xml:space="preserve">Централизованное горячее водоснабжение на территории </w:t>
      </w:r>
      <w:r>
        <w:rPr>
          <w:rFonts w:eastAsia="Microsoft YaHei"/>
        </w:rPr>
        <w:t>г. Туран</w:t>
      </w:r>
      <w:r w:rsidRPr="00561CF7">
        <w:rPr>
          <w:rFonts w:eastAsia="Microsoft YaHei"/>
        </w:rPr>
        <w:t xml:space="preserve"> </w:t>
      </w:r>
      <w:r>
        <w:rPr>
          <w:rFonts w:eastAsia="Microsoft YaHei"/>
        </w:rPr>
        <w:t>не предусмотрено.</w:t>
      </w:r>
    </w:p>
    <w:p w14:paraId="60D87381" w14:textId="77777777" w:rsidR="00F27BAD" w:rsidRPr="00561CF7" w:rsidRDefault="00F27BAD" w:rsidP="0006129B">
      <w:pPr>
        <w:tabs>
          <w:tab w:val="left" w:pos="0"/>
        </w:tabs>
        <w:ind w:firstLine="709"/>
        <w:rPr>
          <w:bCs/>
        </w:rPr>
      </w:pPr>
    </w:p>
    <w:p w14:paraId="6AD3F553" w14:textId="77777777" w:rsidR="00F27BAD" w:rsidRPr="00561CF7" w:rsidRDefault="00F27BAD" w:rsidP="0006129B">
      <w:pPr>
        <w:tabs>
          <w:tab w:val="left" w:pos="0"/>
        </w:tabs>
        <w:ind w:firstLine="709"/>
        <w:sectPr w:rsidR="00F27BAD" w:rsidRPr="00561CF7" w:rsidSect="003114BF">
          <w:pgSz w:w="11906" w:h="16838"/>
          <w:pgMar w:top="1134" w:right="851" w:bottom="1134" w:left="1134" w:header="708" w:footer="708" w:gutter="0"/>
          <w:cols w:space="708"/>
          <w:docGrid w:linePitch="360"/>
        </w:sectPr>
      </w:pPr>
    </w:p>
    <w:p w14:paraId="60776CB5" w14:textId="77777777" w:rsidR="001E0359" w:rsidRPr="00561CF7" w:rsidRDefault="001E0359" w:rsidP="0006129B">
      <w:pPr>
        <w:pStyle w:val="10"/>
      </w:pPr>
      <w:bookmarkStart w:id="355" w:name="_Toc174250272"/>
      <w:r w:rsidRPr="00561CF7">
        <w:t xml:space="preserve">ГЛАВА 10 </w:t>
      </w:r>
      <w:bookmarkEnd w:id="320"/>
      <w:bookmarkEnd w:id="321"/>
      <w:r w:rsidR="00B35576" w:rsidRPr="00561CF7">
        <w:t>Перспективные топливные балансы</w:t>
      </w:r>
      <w:bookmarkEnd w:id="355"/>
    </w:p>
    <w:p w14:paraId="609249D2" w14:textId="33D90222" w:rsidR="001E0359" w:rsidRPr="00561CF7" w:rsidRDefault="00835349" w:rsidP="0006129B">
      <w:pPr>
        <w:pStyle w:val="21"/>
        <w:spacing w:line="240" w:lineRule="auto"/>
      </w:pPr>
      <w:bookmarkStart w:id="356" w:name="_Toc174250273"/>
      <w:r w:rsidRPr="00561CF7">
        <w:t>10.1</w:t>
      </w:r>
      <w:r w:rsidR="001E0359" w:rsidRPr="00561CF7">
        <w:t xml:space="preserve"> </w:t>
      </w:r>
      <w:r w:rsidRPr="00561CF7">
        <w:t>Р</w:t>
      </w:r>
      <w:r w:rsidR="00B35576" w:rsidRPr="00561CF7">
        <w:t>асчеты по каждому источнику тепловой энергии перспективных максимальных часовых и годовых расходов основного вида топлива для зимнего</w:t>
      </w:r>
      <w:r w:rsidR="002F64A2" w:rsidRPr="00561CF7">
        <w:t>,</w:t>
      </w:r>
      <w:r w:rsidR="00B35576" w:rsidRPr="00561CF7">
        <w:t xml:space="preserve"> летнего</w:t>
      </w:r>
      <w:r w:rsidR="002F64A2" w:rsidRPr="00561CF7">
        <w:t xml:space="preserve"> и переходного</w:t>
      </w:r>
      <w:r w:rsidR="00B35576" w:rsidRPr="00561CF7">
        <w:t xml:space="preserve"> периодов, необходимого для обеспечения нормативного функционирования источников тепловой энергии </w:t>
      </w:r>
      <w:r w:rsidR="00C17DB7" w:rsidRPr="00561CF7">
        <w:t xml:space="preserve">на территории </w:t>
      </w:r>
      <w:r w:rsidR="00966242" w:rsidRPr="00561CF7">
        <w:t>поселения</w:t>
      </w:r>
      <w:bookmarkEnd w:id="356"/>
    </w:p>
    <w:p w14:paraId="6726F6F8" w14:textId="3A3245C1" w:rsidR="004E4FD0" w:rsidRPr="00561CF7" w:rsidRDefault="00A25DCB" w:rsidP="0006129B">
      <w:pPr>
        <w:tabs>
          <w:tab w:val="left" w:pos="0"/>
        </w:tabs>
        <w:ind w:firstLine="709"/>
      </w:pPr>
      <w:bookmarkStart w:id="357" w:name="_Hlk142303039"/>
      <w:bookmarkStart w:id="358" w:name="_Hlk141346762"/>
      <w:r w:rsidRPr="00561CF7">
        <w:t xml:space="preserve">На территории муниципального образования действует </w:t>
      </w:r>
      <w:r w:rsidR="003F3B25">
        <w:t>два источника теплоснабжения</w:t>
      </w:r>
      <w:r w:rsidR="00F249C0" w:rsidRPr="00561CF7">
        <w:rPr>
          <w:rFonts w:eastAsia="Microsoft YaHei"/>
        </w:rPr>
        <w:t>, отапливающий социально-значимые, общественные здания и жилой фонд.</w:t>
      </w:r>
      <w:r w:rsidR="00F249C0" w:rsidRPr="00561CF7">
        <w:t xml:space="preserve"> </w:t>
      </w:r>
      <w:bookmarkEnd w:id="357"/>
      <w:r w:rsidR="007B4BE5" w:rsidRPr="00561CF7">
        <w:t xml:space="preserve">В качестве основного вида топлива </w:t>
      </w:r>
      <w:r w:rsidR="00FB7BDD">
        <w:t>на котельных используется</w:t>
      </w:r>
      <w:r w:rsidR="000532BC" w:rsidRPr="00561CF7">
        <w:t xml:space="preserve"> </w:t>
      </w:r>
      <w:r w:rsidR="00035D17" w:rsidRPr="00561CF7">
        <w:t>твердое топливо (каменный уголь)</w:t>
      </w:r>
      <w:r w:rsidR="00D80E33" w:rsidRPr="00561CF7">
        <w:t xml:space="preserve">. </w:t>
      </w:r>
      <w:bookmarkEnd w:id="358"/>
      <w:r w:rsidR="004E4FD0" w:rsidRPr="00561CF7">
        <w:t xml:space="preserve">Сведения о фактическом и перспективном потреблении котельно-печного топлива приведены в таблице </w:t>
      </w:r>
      <w:r w:rsidR="000F5D3E" w:rsidRPr="00561CF7">
        <w:t>4</w:t>
      </w:r>
      <w:r w:rsidR="00D7773F">
        <w:t>4</w:t>
      </w:r>
      <w:r w:rsidR="00A62FC8" w:rsidRPr="00561CF7">
        <w:t>.</w:t>
      </w:r>
    </w:p>
    <w:p w14:paraId="5CDD87B2" w14:textId="77777777" w:rsidR="00EF6A30" w:rsidRPr="00561CF7" w:rsidRDefault="00EF6A30" w:rsidP="0006129B">
      <w:pPr>
        <w:tabs>
          <w:tab w:val="left" w:pos="0"/>
        </w:tabs>
        <w:ind w:firstLine="709"/>
      </w:pPr>
    </w:p>
    <w:p w14:paraId="39AB9E51" w14:textId="03BDBA1A" w:rsidR="00C30A21" w:rsidRPr="00561CF7" w:rsidRDefault="009C7C94" w:rsidP="0006129B">
      <w:pPr>
        <w:pStyle w:val="aff8"/>
        <w:spacing w:line="240" w:lineRule="auto"/>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44</w:t>
      </w:r>
      <w:r w:rsidR="008A3CE6" w:rsidRPr="00561CF7">
        <w:rPr>
          <w:noProof/>
        </w:rPr>
        <w:fldChar w:fldCharType="end"/>
      </w:r>
      <w:r w:rsidRPr="00561CF7">
        <w:t xml:space="preserve"> - </w:t>
      </w:r>
      <w:r w:rsidR="00C30A21" w:rsidRPr="00561CF7">
        <w:t xml:space="preserve">Существующий и </w:t>
      </w:r>
      <w:r w:rsidR="007279CE" w:rsidRPr="00561CF7">
        <w:t>перспективный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219"/>
        <w:gridCol w:w="1401"/>
        <w:gridCol w:w="1206"/>
        <w:gridCol w:w="1206"/>
        <w:gridCol w:w="1206"/>
        <w:gridCol w:w="1203"/>
        <w:gridCol w:w="1203"/>
        <w:gridCol w:w="1203"/>
        <w:gridCol w:w="1203"/>
        <w:gridCol w:w="1203"/>
      </w:tblGrid>
      <w:tr w:rsidR="005B25E9" w:rsidRPr="00BE2052" w14:paraId="13D81B53" w14:textId="621114C6" w:rsidTr="0085561A">
        <w:trPr>
          <w:cantSplit/>
          <w:tblHeader/>
        </w:trPr>
        <w:tc>
          <w:tcPr>
            <w:tcW w:w="271" w:type="pct"/>
            <w:shd w:val="clear" w:color="auto" w:fill="auto"/>
            <w:vAlign w:val="center"/>
          </w:tcPr>
          <w:p w14:paraId="07E55D6D" w14:textId="2953A9C5" w:rsidR="0085561A" w:rsidRPr="00BE2052" w:rsidRDefault="0085561A" w:rsidP="0085561A">
            <w:pPr>
              <w:jc w:val="center"/>
              <w:rPr>
                <w:bCs/>
                <w:sz w:val="20"/>
                <w:szCs w:val="20"/>
              </w:rPr>
            </w:pPr>
            <w:bookmarkStart w:id="359" w:name="_Hlk170810236"/>
            <w:bookmarkStart w:id="360" w:name="_Hlk169690603"/>
            <w:bookmarkStart w:id="361" w:name="_Hlk164848666"/>
            <w:bookmarkStart w:id="362" w:name="_Hlk163803289"/>
            <w:bookmarkStart w:id="363" w:name="_Hlk142302790"/>
            <w:bookmarkStart w:id="364" w:name="_Hlk138670281"/>
            <w:bookmarkStart w:id="365" w:name="_Hlk128491837"/>
            <w:r w:rsidRPr="00BE2052">
              <w:rPr>
                <w:bCs/>
                <w:sz w:val="20"/>
                <w:szCs w:val="20"/>
              </w:rPr>
              <w:t>№ п/п</w:t>
            </w:r>
          </w:p>
        </w:tc>
        <w:tc>
          <w:tcPr>
            <w:tcW w:w="1068" w:type="pct"/>
            <w:shd w:val="clear" w:color="auto" w:fill="auto"/>
            <w:vAlign w:val="center"/>
            <w:hideMark/>
          </w:tcPr>
          <w:p w14:paraId="053DC377" w14:textId="77777777" w:rsidR="0085561A" w:rsidRPr="00BE2052" w:rsidRDefault="0085561A" w:rsidP="0085561A">
            <w:pPr>
              <w:jc w:val="center"/>
              <w:rPr>
                <w:bCs/>
                <w:sz w:val="20"/>
                <w:szCs w:val="20"/>
              </w:rPr>
            </w:pPr>
            <w:r w:rsidRPr="00BE2052">
              <w:rPr>
                <w:bCs/>
                <w:sz w:val="20"/>
                <w:szCs w:val="20"/>
              </w:rPr>
              <w:t>Составляющая баланса</w:t>
            </w:r>
          </w:p>
        </w:tc>
        <w:tc>
          <w:tcPr>
            <w:tcW w:w="465" w:type="pct"/>
            <w:shd w:val="clear" w:color="auto" w:fill="auto"/>
            <w:vAlign w:val="center"/>
            <w:hideMark/>
          </w:tcPr>
          <w:p w14:paraId="2D806DCB" w14:textId="77777777" w:rsidR="0085561A" w:rsidRPr="00BE2052" w:rsidRDefault="0085561A" w:rsidP="0085561A">
            <w:pPr>
              <w:jc w:val="center"/>
              <w:rPr>
                <w:bCs/>
                <w:sz w:val="20"/>
                <w:szCs w:val="20"/>
              </w:rPr>
            </w:pPr>
            <w:r w:rsidRPr="00BE2052">
              <w:rPr>
                <w:bCs/>
                <w:sz w:val="20"/>
                <w:szCs w:val="20"/>
              </w:rPr>
              <w:t>Ед. изм.</w:t>
            </w:r>
          </w:p>
        </w:tc>
        <w:tc>
          <w:tcPr>
            <w:tcW w:w="400" w:type="pct"/>
            <w:tcBorders>
              <w:bottom w:val="single" w:sz="4" w:space="0" w:color="auto"/>
            </w:tcBorders>
            <w:shd w:val="clear" w:color="auto" w:fill="FFFFFF"/>
            <w:vAlign w:val="center"/>
            <w:hideMark/>
          </w:tcPr>
          <w:p w14:paraId="3300DC1D" w14:textId="59597460" w:rsidR="0085561A" w:rsidRPr="00BE2052" w:rsidRDefault="0085561A" w:rsidP="0085561A">
            <w:pPr>
              <w:jc w:val="center"/>
              <w:rPr>
                <w:iCs/>
                <w:sz w:val="20"/>
                <w:szCs w:val="20"/>
              </w:rPr>
            </w:pPr>
            <w:r w:rsidRPr="00BE2052">
              <w:rPr>
                <w:iCs/>
                <w:sz w:val="20"/>
                <w:szCs w:val="20"/>
              </w:rPr>
              <w:t>2023 год</w:t>
            </w:r>
          </w:p>
        </w:tc>
        <w:tc>
          <w:tcPr>
            <w:tcW w:w="400" w:type="pct"/>
            <w:tcBorders>
              <w:bottom w:val="single" w:sz="4" w:space="0" w:color="auto"/>
            </w:tcBorders>
            <w:shd w:val="clear" w:color="auto" w:fill="FFFFFF"/>
            <w:vAlign w:val="center"/>
            <w:hideMark/>
          </w:tcPr>
          <w:p w14:paraId="4309166F" w14:textId="3BDB0967" w:rsidR="0085561A" w:rsidRPr="00BE2052" w:rsidRDefault="0085561A" w:rsidP="0085561A">
            <w:pPr>
              <w:jc w:val="center"/>
              <w:rPr>
                <w:iCs/>
                <w:sz w:val="20"/>
                <w:szCs w:val="20"/>
              </w:rPr>
            </w:pPr>
            <w:r w:rsidRPr="00BE2052">
              <w:rPr>
                <w:iCs/>
                <w:sz w:val="20"/>
                <w:szCs w:val="20"/>
              </w:rPr>
              <w:t>2024 год</w:t>
            </w:r>
          </w:p>
        </w:tc>
        <w:tc>
          <w:tcPr>
            <w:tcW w:w="400" w:type="pct"/>
            <w:tcBorders>
              <w:bottom w:val="single" w:sz="4" w:space="0" w:color="auto"/>
            </w:tcBorders>
            <w:shd w:val="clear" w:color="auto" w:fill="FFFFFF"/>
            <w:vAlign w:val="center"/>
            <w:hideMark/>
          </w:tcPr>
          <w:p w14:paraId="4EAE6841" w14:textId="14BDD589" w:rsidR="0085561A" w:rsidRPr="00BE2052" w:rsidRDefault="0085561A" w:rsidP="0085561A">
            <w:pPr>
              <w:jc w:val="center"/>
              <w:rPr>
                <w:iCs/>
                <w:sz w:val="20"/>
                <w:szCs w:val="20"/>
              </w:rPr>
            </w:pPr>
            <w:r w:rsidRPr="00BE2052">
              <w:rPr>
                <w:iCs/>
                <w:sz w:val="20"/>
                <w:szCs w:val="20"/>
              </w:rPr>
              <w:t>2025 год</w:t>
            </w:r>
          </w:p>
        </w:tc>
        <w:tc>
          <w:tcPr>
            <w:tcW w:w="399" w:type="pct"/>
            <w:tcBorders>
              <w:bottom w:val="single" w:sz="4" w:space="0" w:color="auto"/>
            </w:tcBorders>
            <w:shd w:val="clear" w:color="auto" w:fill="FFFFFF"/>
            <w:vAlign w:val="center"/>
            <w:hideMark/>
          </w:tcPr>
          <w:p w14:paraId="13E26DD7" w14:textId="42C72590" w:rsidR="0085561A" w:rsidRPr="00BE2052" w:rsidRDefault="0085561A" w:rsidP="0085561A">
            <w:pPr>
              <w:jc w:val="center"/>
              <w:rPr>
                <w:iCs/>
                <w:sz w:val="20"/>
                <w:szCs w:val="20"/>
              </w:rPr>
            </w:pPr>
            <w:r w:rsidRPr="00BE2052">
              <w:rPr>
                <w:iCs/>
                <w:sz w:val="20"/>
                <w:szCs w:val="20"/>
              </w:rPr>
              <w:t>2026 год</w:t>
            </w:r>
          </w:p>
        </w:tc>
        <w:tc>
          <w:tcPr>
            <w:tcW w:w="399" w:type="pct"/>
            <w:tcBorders>
              <w:bottom w:val="single" w:sz="4" w:space="0" w:color="auto"/>
            </w:tcBorders>
            <w:shd w:val="clear" w:color="auto" w:fill="FFFFFF"/>
            <w:vAlign w:val="center"/>
            <w:hideMark/>
          </w:tcPr>
          <w:p w14:paraId="709C9DFB" w14:textId="2236D11C" w:rsidR="0085561A" w:rsidRPr="00BE2052" w:rsidRDefault="0085561A" w:rsidP="0085561A">
            <w:pPr>
              <w:jc w:val="center"/>
              <w:rPr>
                <w:iCs/>
                <w:sz w:val="20"/>
                <w:szCs w:val="20"/>
              </w:rPr>
            </w:pPr>
            <w:r w:rsidRPr="00BE2052">
              <w:rPr>
                <w:iCs/>
                <w:sz w:val="20"/>
                <w:szCs w:val="20"/>
              </w:rPr>
              <w:t>2027 год</w:t>
            </w:r>
          </w:p>
        </w:tc>
        <w:tc>
          <w:tcPr>
            <w:tcW w:w="399" w:type="pct"/>
            <w:tcBorders>
              <w:bottom w:val="single" w:sz="4" w:space="0" w:color="auto"/>
            </w:tcBorders>
            <w:shd w:val="clear" w:color="000000" w:fill="FFFFFF"/>
            <w:vAlign w:val="center"/>
            <w:hideMark/>
          </w:tcPr>
          <w:p w14:paraId="43658DF6" w14:textId="39B1988B" w:rsidR="0085561A" w:rsidRPr="00BE2052" w:rsidRDefault="0085561A" w:rsidP="0085561A">
            <w:pPr>
              <w:jc w:val="center"/>
              <w:rPr>
                <w:iCs/>
                <w:sz w:val="20"/>
                <w:szCs w:val="20"/>
              </w:rPr>
            </w:pPr>
            <w:r w:rsidRPr="00BE2052">
              <w:rPr>
                <w:iCs/>
                <w:sz w:val="20"/>
                <w:szCs w:val="20"/>
              </w:rPr>
              <w:t>2028 год</w:t>
            </w:r>
          </w:p>
        </w:tc>
        <w:tc>
          <w:tcPr>
            <w:tcW w:w="399" w:type="pct"/>
            <w:tcBorders>
              <w:bottom w:val="single" w:sz="4" w:space="0" w:color="auto"/>
            </w:tcBorders>
            <w:shd w:val="clear" w:color="000000" w:fill="FFFFFF"/>
            <w:vAlign w:val="center"/>
            <w:hideMark/>
          </w:tcPr>
          <w:p w14:paraId="2A03DFE0" w14:textId="01ED850F" w:rsidR="0085561A" w:rsidRPr="00BE2052" w:rsidRDefault="007123E5" w:rsidP="0085561A">
            <w:pPr>
              <w:jc w:val="center"/>
              <w:rPr>
                <w:iCs/>
                <w:sz w:val="20"/>
                <w:szCs w:val="20"/>
              </w:rPr>
            </w:pPr>
            <w:r w:rsidRPr="00BE2052">
              <w:rPr>
                <w:sz w:val="20"/>
                <w:szCs w:val="20"/>
              </w:rPr>
              <w:t>2029-2034 годы</w:t>
            </w:r>
          </w:p>
        </w:tc>
        <w:tc>
          <w:tcPr>
            <w:tcW w:w="399" w:type="pct"/>
            <w:tcBorders>
              <w:bottom w:val="single" w:sz="4" w:space="0" w:color="auto"/>
            </w:tcBorders>
            <w:shd w:val="clear" w:color="000000" w:fill="FFFFFF"/>
            <w:vAlign w:val="center"/>
          </w:tcPr>
          <w:p w14:paraId="4456E917" w14:textId="051E3CCB" w:rsidR="0085561A" w:rsidRPr="00BE2052" w:rsidRDefault="0085561A" w:rsidP="0085561A">
            <w:pPr>
              <w:jc w:val="center"/>
              <w:rPr>
                <w:sz w:val="20"/>
                <w:szCs w:val="20"/>
              </w:rPr>
            </w:pPr>
            <w:r w:rsidRPr="00BE2052">
              <w:rPr>
                <w:sz w:val="20"/>
                <w:szCs w:val="20"/>
              </w:rPr>
              <w:t>2035-2040 годы</w:t>
            </w:r>
          </w:p>
        </w:tc>
      </w:tr>
      <w:tr w:rsidR="005B25E9" w:rsidRPr="00BE2052" w14:paraId="1805042F" w14:textId="5538E62E" w:rsidTr="000F5D3E">
        <w:trPr>
          <w:cantSplit/>
        </w:trPr>
        <w:tc>
          <w:tcPr>
            <w:tcW w:w="271" w:type="pct"/>
            <w:shd w:val="clear" w:color="auto" w:fill="auto"/>
            <w:vAlign w:val="center"/>
          </w:tcPr>
          <w:p w14:paraId="0421055B" w14:textId="4F06C6B9" w:rsidR="0085561A" w:rsidRPr="00BE2052" w:rsidRDefault="0085561A" w:rsidP="0085561A">
            <w:pPr>
              <w:jc w:val="center"/>
              <w:rPr>
                <w:sz w:val="20"/>
                <w:szCs w:val="20"/>
              </w:rPr>
            </w:pPr>
            <w:r w:rsidRPr="00BE2052">
              <w:rPr>
                <w:sz w:val="20"/>
                <w:szCs w:val="20"/>
              </w:rPr>
              <w:t>1</w:t>
            </w:r>
          </w:p>
        </w:tc>
        <w:tc>
          <w:tcPr>
            <w:tcW w:w="1068" w:type="pct"/>
            <w:shd w:val="clear" w:color="auto" w:fill="auto"/>
            <w:vAlign w:val="center"/>
          </w:tcPr>
          <w:p w14:paraId="01D72C55" w14:textId="250B9540" w:rsidR="0085561A" w:rsidRPr="00BE2052" w:rsidRDefault="00BE2052" w:rsidP="0085561A">
            <w:pPr>
              <w:rPr>
                <w:sz w:val="20"/>
                <w:szCs w:val="20"/>
              </w:rPr>
            </w:pPr>
            <w:r w:rsidRPr="00BE2052">
              <w:rPr>
                <w:b/>
                <w:bCs/>
                <w:color w:val="000000"/>
                <w:sz w:val="20"/>
                <w:szCs w:val="20"/>
              </w:rPr>
              <w:t>Котельная №1</w:t>
            </w:r>
          </w:p>
        </w:tc>
        <w:tc>
          <w:tcPr>
            <w:tcW w:w="465" w:type="pct"/>
            <w:shd w:val="clear" w:color="auto" w:fill="auto"/>
            <w:vAlign w:val="center"/>
          </w:tcPr>
          <w:p w14:paraId="36CC7C2A" w14:textId="77777777" w:rsidR="0085561A" w:rsidRPr="00BE2052" w:rsidRDefault="0085561A" w:rsidP="0085561A">
            <w:pPr>
              <w:rPr>
                <w:sz w:val="20"/>
                <w:szCs w:val="20"/>
              </w:rPr>
            </w:pPr>
          </w:p>
        </w:tc>
        <w:tc>
          <w:tcPr>
            <w:tcW w:w="400" w:type="pct"/>
            <w:shd w:val="clear" w:color="auto" w:fill="auto"/>
            <w:vAlign w:val="center"/>
          </w:tcPr>
          <w:p w14:paraId="5DC43572" w14:textId="77777777" w:rsidR="0085561A" w:rsidRPr="00BE2052" w:rsidRDefault="0085561A" w:rsidP="0085561A">
            <w:pPr>
              <w:rPr>
                <w:sz w:val="20"/>
                <w:szCs w:val="20"/>
              </w:rPr>
            </w:pPr>
          </w:p>
        </w:tc>
        <w:tc>
          <w:tcPr>
            <w:tcW w:w="400" w:type="pct"/>
            <w:shd w:val="clear" w:color="auto" w:fill="auto"/>
            <w:vAlign w:val="center"/>
          </w:tcPr>
          <w:p w14:paraId="4B432D41" w14:textId="77777777" w:rsidR="0085561A" w:rsidRPr="00BE2052" w:rsidRDefault="0085561A" w:rsidP="0085561A">
            <w:pPr>
              <w:rPr>
                <w:sz w:val="20"/>
                <w:szCs w:val="20"/>
              </w:rPr>
            </w:pPr>
          </w:p>
        </w:tc>
        <w:tc>
          <w:tcPr>
            <w:tcW w:w="400" w:type="pct"/>
            <w:shd w:val="clear" w:color="auto" w:fill="auto"/>
            <w:vAlign w:val="center"/>
          </w:tcPr>
          <w:p w14:paraId="6B2C0475" w14:textId="77777777" w:rsidR="0085561A" w:rsidRPr="00BE2052" w:rsidRDefault="0085561A" w:rsidP="0085561A">
            <w:pPr>
              <w:rPr>
                <w:sz w:val="20"/>
                <w:szCs w:val="20"/>
              </w:rPr>
            </w:pPr>
          </w:p>
        </w:tc>
        <w:tc>
          <w:tcPr>
            <w:tcW w:w="399" w:type="pct"/>
            <w:shd w:val="clear" w:color="auto" w:fill="auto"/>
            <w:vAlign w:val="center"/>
          </w:tcPr>
          <w:p w14:paraId="12B3E149" w14:textId="77777777" w:rsidR="0085561A" w:rsidRPr="00BE2052" w:rsidRDefault="0085561A" w:rsidP="0085561A">
            <w:pPr>
              <w:rPr>
                <w:sz w:val="20"/>
                <w:szCs w:val="20"/>
              </w:rPr>
            </w:pPr>
          </w:p>
        </w:tc>
        <w:tc>
          <w:tcPr>
            <w:tcW w:w="399" w:type="pct"/>
            <w:shd w:val="clear" w:color="auto" w:fill="auto"/>
            <w:vAlign w:val="center"/>
          </w:tcPr>
          <w:p w14:paraId="19D66CD6" w14:textId="77777777" w:rsidR="0085561A" w:rsidRPr="00BE2052" w:rsidRDefault="0085561A" w:rsidP="0085561A">
            <w:pPr>
              <w:rPr>
                <w:sz w:val="20"/>
                <w:szCs w:val="20"/>
              </w:rPr>
            </w:pPr>
          </w:p>
        </w:tc>
        <w:tc>
          <w:tcPr>
            <w:tcW w:w="399" w:type="pct"/>
            <w:shd w:val="clear" w:color="auto" w:fill="auto"/>
            <w:vAlign w:val="center"/>
          </w:tcPr>
          <w:p w14:paraId="521A13E0" w14:textId="77777777" w:rsidR="0085561A" w:rsidRPr="00BE2052" w:rsidRDefault="0085561A" w:rsidP="0085561A">
            <w:pPr>
              <w:rPr>
                <w:sz w:val="20"/>
                <w:szCs w:val="20"/>
              </w:rPr>
            </w:pPr>
          </w:p>
        </w:tc>
        <w:tc>
          <w:tcPr>
            <w:tcW w:w="399" w:type="pct"/>
            <w:shd w:val="clear" w:color="auto" w:fill="auto"/>
            <w:vAlign w:val="center"/>
          </w:tcPr>
          <w:p w14:paraId="4D7952D0" w14:textId="77777777" w:rsidR="0085561A" w:rsidRPr="00BE2052" w:rsidRDefault="0085561A" w:rsidP="0085561A">
            <w:pPr>
              <w:rPr>
                <w:sz w:val="20"/>
                <w:szCs w:val="20"/>
              </w:rPr>
            </w:pPr>
          </w:p>
        </w:tc>
        <w:tc>
          <w:tcPr>
            <w:tcW w:w="399" w:type="pct"/>
            <w:shd w:val="clear" w:color="auto" w:fill="auto"/>
            <w:vAlign w:val="center"/>
          </w:tcPr>
          <w:p w14:paraId="02E34FDA" w14:textId="77777777" w:rsidR="0085561A" w:rsidRPr="00BE2052" w:rsidRDefault="0085561A" w:rsidP="0085561A">
            <w:pPr>
              <w:rPr>
                <w:sz w:val="20"/>
                <w:szCs w:val="20"/>
              </w:rPr>
            </w:pPr>
          </w:p>
        </w:tc>
      </w:tr>
      <w:tr w:rsidR="00BE2052" w:rsidRPr="00BE2052" w14:paraId="31E53823" w14:textId="657B0934" w:rsidTr="0085561A">
        <w:trPr>
          <w:cantSplit/>
        </w:trPr>
        <w:tc>
          <w:tcPr>
            <w:tcW w:w="271" w:type="pct"/>
            <w:shd w:val="clear" w:color="auto" w:fill="auto"/>
            <w:vAlign w:val="center"/>
          </w:tcPr>
          <w:p w14:paraId="348A3C07" w14:textId="451D7B08" w:rsidR="00BE2052" w:rsidRPr="00BE2052" w:rsidRDefault="00BE2052" w:rsidP="00BE2052">
            <w:pPr>
              <w:jc w:val="center"/>
              <w:rPr>
                <w:sz w:val="20"/>
                <w:szCs w:val="20"/>
              </w:rPr>
            </w:pPr>
            <w:r w:rsidRPr="00BE2052">
              <w:rPr>
                <w:sz w:val="20"/>
                <w:szCs w:val="20"/>
              </w:rPr>
              <w:t>1.1</w:t>
            </w:r>
          </w:p>
        </w:tc>
        <w:tc>
          <w:tcPr>
            <w:tcW w:w="1068" w:type="pct"/>
            <w:shd w:val="clear" w:color="auto" w:fill="auto"/>
            <w:vAlign w:val="center"/>
          </w:tcPr>
          <w:p w14:paraId="362DB2C2" w14:textId="77777777" w:rsidR="00BE2052" w:rsidRPr="00BE2052" w:rsidRDefault="00BE2052" w:rsidP="00BE2052">
            <w:pPr>
              <w:rPr>
                <w:sz w:val="20"/>
                <w:szCs w:val="20"/>
              </w:rPr>
            </w:pPr>
            <w:r w:rsidRPr="00BE2052">
              <w:rPr>
                <w:sz w:val="20"/>
                <w:szCs w:val="20"/>
              </w:rPr>
              <w:t>Вид топлива</w:t>
            </w:r>
          </w:p>
        </w:tc>
        <w:tc>
          <w:tcPr>
            <w:tcW w:w="465" w:type="pct"/>
            <w:shd w:val="clear" w:color="auto" w:fill="auto"/>
            <w:vAlign w:val="center"/>
          </w:tcPr>
          <w:p w14:paraId="122F8AA1" w14:textId="77777777" w:rsidR="00BE2052" w:rsidRPr="00BE2052" w:rsidRDefault="00BE2052" w:rsidP="00BE2052">
            <w:pPr>
              <w:rPr>
                <w:sz w:val="20"/>
                <w:szCs w:val="20"/>
              </w:rPr>
            </w:pPr>
            <w:r w:rsidRPr="00BE2052">
              <w:rPr>
                <w:sz w:val="20"/>
                <w:szCs w:val="20"/>
              </w:rPr>
              <w:t> </w:t>
            </w:r>
          </w:p>
        </w:tc>
        <w:tc>
          <w:tcPr>
            <w:tcW w:w="400" w:type="pct"/>
            <w:tcBorders>
              <w:top w:val="single" w:sz="4" w:space="0" w:color="auto"/>
              <w:left w:val="nil"/>
              <w:bottom w:val="single" w:sz="4" w:space="0" w:color="auto"/>
              <w:right w:val="single" w:sz="4" w:space="0" w:color="auto"/>
            </w:tcBorders>
            <w:shd w:val="clear" w:color="auto" w:fill="auto"/>
            <w:vAlign w:val="center"/>
          </w:tcPr>
          <w:p w14:paraId="44E60746" w14:textId="21A30144" w:rsidR="00BE2052" w:rsidRPr="00BE2052" w:rsidRDefault="00BE2052" w:rsidP="00BE2052">
            <w:pPr>
              <w:rPr>
                <w:sz w:val="20"/>
                <w:szCs w:val="20"/>
              </w:rPr>
            </w:pPr>
            <w:r w:rsidRPr="00BE2052">
              <w:rPr>
                <w:color w:val="000000"/>
                <w:sz w:val="20"/>
                <w:szCs w:val="20"/>
              </w:rPr>
              <w:t>уголь</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7B1D887" w14:textId="5A2E79C6" w:rsidR="00BE2052" w:rsidRPr="00BE2052" w:rsidRDefault="00BE2052" w:rsidP="00BE2052">
            <w:pPr>
              <w:rPr>
                <w:sz w:val="20"/>
                <w:szCs w:val="20"/>
              </w:rPr>
            </w:pPr>
            <w:r w:rsidRPr="00BE2052">
              <w:rPr>
                <w:color w:val="000000"/>
                <w:sz w:val="20"/>
                <w:szCs w:val="20"/>
              </w:rPr>
              <w:t>уголь</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CCC938E" w14:textId="324E79A6" w:rsidR="00BE2052" w:rsidRPr="00BE2052" w:rsidRDefault="00BE2052" w:rsidP="00BE2052">
            <w:pPr>
              <w:rPr>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F456044" w14:textId="4435D411" w:rsidR="00BE2052" w:rsidRPr="00BE2052" w:rsidRDefault="00BE2052" w:rsidP="00BE2052">
            <w:pPr>
              <w:rPr>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38AD497" w14:textId="2FB676F4" w:rsidR="00BE2052" w:rsidRPr="00BE2052" w:rsidRDefault="00BE2052" w:rsidP="00BE2052">
            <w:pPr>
              <w:rPr>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00A6E10" w14:textId="080F9E46" w:rsidR="00BE2052" w:rsidRPr="00BE2052" w:rsidRDefault="00BE2052" w:rsidP="00BE2052">
            <w:pPr>
              <w:rPr>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B2D210B" w14:textId="1F662DD2" w:rsidR="00BE2052" w:rsidRPr="00BE2052" w:rsidRDefault="00BE2052" w:rsidP="00BE2052">
            <w:pPr>
              <w:rPr>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C1CF3C6" w14:textId="34C1C594" w:rsidR="00BE2052" w:rsidRPr="00BE2052" w:rsidRDefault="00BE2052" w:rsidP="00BE2052">
            <w:pPr>
              <w:rPr>
                <w:sz w:val="20"/>
                <w:szCs w:val="20"/>
              </w:rPr>
            </w:pPr>
            <w:r w:rsidRPr="00BE2052">
              <w:rPr>
                <w:color w:val="000000"/>
                <w:sz w:val="20"/>
                <w:szCs w:val="20"/>
              </w:rPr>
              <w:t>уголь</w:t>
            </w:r>
          </w:p>
        </w:tc>
      </w:tr>
      <w:tr w:rsidR="00BE2052" w:rsidRPr="00BE2052" w14:paraId="0FF7C811" w14:textId="3DC0C247" w:rsidTr="0085561A">
        <w:trPr>
          <w:cantSplit/>
        </w:trPr>
        <w:tc>
          <w:tcPr>
            <w:tcW w:w="271" w:type="pct"/>
            <w:shd w:val="clear" w:color="auto" w:fill="auto"/>
            <w:vAlign w:val="center"/>
          </w:tcPr>
          <w:p w14:paraId="41A777F9" w14:textId="51EF20D5" w:rsidR="00BE2052" w:rsidRPr="00BE2052" w:rsidRDefault="00BE2052" w:rsidP="00BE2052">
            <w:pPr>
              <w:jc w:val="center"/>
              <w:rPr>
                <w:sz w:val="20"/>
                <w:szCs w:val="20"/>
              </w:rPr>
            </w:pPr>
            <w:r w:rsidRPr="00BE2052">
              <w:rPr>
                <w:sz w:val="20"/>
                <w:szCs w:val="20"/>
              </w:rPr>
              <w:t>1.2</w:t>
            </w:r>
          </w:p>
        </w:tc>
        <w:tc>
          <w:tcPr>
            <w:tcW w:w="1068" w:type="pct"/>
            <w:shd w:val="clear" w:color="auto" w:fill="auto"/>
            <w:vAlign w:val="center"/>
          </w:tcPr>
          <w:p w14:paraId="50B25C74" w14:textId="77777777" w:rsidR="00BE2052" w:rsidRPr="00BE2052" w:rsidRDefault="00BE2052" w:rsidP="00BE2052">
            <w:pPr>
              <w:jc w:val="center"/>
              <w:rPr>
                <w:sz w:val="20"/>
                <w:szCs w:val="20"/>
              </w:rPr>
            </w:pPr>
            <w:r w:rsidRPr="00BE2052">
              <w:rPr>
                <w:sz w:val="20"/>
                <w:szCs w:val="20"/>
              </w:rPr>
              <w:t>расход натурального топлива</w:t>
            </w:r>
          </w:p>
        </w:tc>
        <w:tc>
          <w:tcPr>
            <w:tcW w:w="465" w:type="pct"/>
            <w:shd w:val="clear" w:color="auto" w:fill="auto"/>
            <w:vAlign w:val="center"/>
          </w:tcPr>
          <w:p w14:paraId="6591B58A" w14:textId="6028B73E" w:rsidR="00BE2052" w:rsidRPr="00BE2052" w:rsidRDefault="00BE2052" w:rsidP="00BE2052">
            <w:pPr>
              <w:jc w:val="center"/>
              <w:rPr>
                <w:sz w:val="20"/>
                <w:szCs w:val="20"/>
              </w:rPr>
            </w:pPr>
            <w:r w:rsidRPr="00BE2052">
              <w:rPr>
                <w:sz w:val="20"/>
                <w:szCs w:val="20"/>
              </w:rPr>
              <w:t>тн</w:t>
            </w:r>
          </w:p>
        </w:tc>
        <w:tc>
          <w:tcPr>
            <w:tcW w:w="400" w:type="pct"/>
            <w:tcBorders>
              <w:top w:val="single" w:sz="4" w:space="0" w:color="auto"/>
              <w:left w:val="nil"/>
              <w:bottom w:val="single" w:sz="4" w:space="0" w:color="auto"/>
              <w:right w:val="single" w:sz="4" w:space="0" w:color="auto"/>
            </w:tcBorders>
            <w:shd w:val="clear" w:color="auto" w:fill="auto"/>
            <w:vAlign w:val="center"/>
          </w:tcPr>
          <w:p w14:paraId="21EE6273" w14:textId="1F70C480" w:rsidR="00BE2052" w:rsidRPr="00BE2052" w:rsidRDefault="00BE2052" w:rsidP="00BE2052">
            <w:pPr>
              <w:jc w:val="center"/>
              <w:rPr>
                <w:sz w:val="20"/>
                <w:szCs w:val="20"/>
              </w:rPr>
            </w:pPr>
            <w:r w:rsidRPr="00BE2052">
              <w:rPr>
                <w:color w:val="000000"/>
                <w:sz w:val="20"/>
                <w:szCs w:val="20"/>
              </w:rPr>
              <w:t>3200,0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1439E28" w14:textId="5FD20DD1" w:rsidR="00BE2052" w:rsidRPr="00BE2052" w:rsidRDefault="00BE2052" w:rsidP="00BE2052">
            <w:pPr>
              <w:jc w:val="center"/>
              <w:rPr>
                <w:sz w:val="20"/>
                <w:szCs w:val="20"/>
              </w:rPr>
            </w:pPr>
            <w:r w:rsidRPr="00BE2052">
              <w:rPr>
                <w:color w:val="000000"/>
                <w:sz w:val="20"/>
                <w:szCs w:val="20"/>
              </w:rPr>
              <w:t>3197,8</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A175034" w14:textId="0B1D04E1" w:rsidR="00BE2052" w:rsidRPr="00BE2052" w:rsidRDefault="00BE2052" w:rsidP="00BE2052">
            <w:pPr>
              <w:jc w:val="center"/>
              <w:rPr>
                <w:sz w:val="20"/>
                <w:szCs w:val="20"/>
              </w:rPr>
            </w:pPr>
            <w:r w:rsidRPr="00BE2052">
              <w:rPr>
                <w:color w:val="000000"/>
                <w:sz w:val="20"/>
                <w:szCs w:val="20"/>
              </w:rPr>
              <w:t>2535,9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B6CB567" w14:textId="007ED36F" w:rsidR="00BE2052" w:rsidRPr="00BE2052" w:rsidRDefault="00BE2052" w:rsidP="00BE2052">
            <w:pPr>
              <w:jc w:val="center"/>
              <w:rPr>
                <w:sz w:val="20"/>
                <w:szCs w:val="20"/>
              </w:rPr>
            </w:pPr>
            <w:r w:rsidRPr="00BE2052">
              <w:rPr>
                <w:color w:val="000000"/>
                <w:sz w:val="20"/>
                <w:szCs w:val="20"/>
              </w:rPr>
              <w:t>2534,2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4781A70" w14:textId="3FAFAE76" w:rsidR="00BE2052" w:rsidRPr="00BE2052" w:rsidRDefault="00BE2052" w:rsidP="00BE2052">
            <w:pPr>
              <w:jc w:val="center"/>
              <w:rPr>
                <w:sz w:val="20"/>
                <w:szCs w:val="20"/>
              </w:rPr>
            </w:pPr>
            <w:r w:rsidRPr="00BE2052">
              <w:rPr>
                <w:color w:val="000000"/>
                <w:sz w:val="20"/>
                <w:szCs w:val="20"/>
              </w:rPr>
              <w:t>2532,6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E9B3BB7" w14:textId="00DCA9AD" w:rsidR="00BE2052" w:rsidRPr="00BE2052" w:rsidRDefault="00BE2052" w:rsidP="00BE2052">
            <w:pPr>
              <w:jc w:val="center"/>
              <w:rPr>
                <w:sz w:val="20"/>
                <w:szCs w:val="20"/>
              </w:rPr>
            </w:pPr>
            <w:r w:rsidRPr="00BE2052">
              <w:rPr>
                <w:color w:val="000000"/>
                <w:sz w:val="20"/>
                <w:szCs w:val="20"/>
              </w:rPr>
              <w:t>2530,9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44EAD3A" w14:textId="5DFBB473" w:rsidR="00BE2052" w:rsidRPr="00BE2052" w:rsidRDefault="00BE2052" w:rsidP="00BE2052">
            <w:pPr>
              <w:jc w:val="center"/>
              <w:rPr>
                <w:sz w:val="20"/>
                <w:szCs w:val="20"/>
              </w:rPr>
            </w:pPr>
            <w:r w:rsidRPr="00BE2052">
              <w:rPr>
                <w:color w:val="000000"/>
                <w:sz w:val="20"/>
                <w:szCs w:val="20"/>
              </w:rPr>
              <w:t>2529,2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6EA0559" w14:textId="57F4F5B0" w:rsidR="00BE2052" w:rsidRPr="00BE2052" w:rsidRDefault="00BE2052" w:rsidP="00BE2052">
            <w:pPr>
              <w:jc w:val="center"/>
              <w:rPr>
                <w:sz w:val="20"/>
                <w:szCs w:val="20"/>
              </w:rPr>
            </w:pPr>
            <w:r w:rsidRPr="00BE2052">
              <w:rPr>
                <w:color w:val="000000"/>
                <w:sz w:val="20"/>
                <w:szCs w:val="20"/>
              </w:rPr>
              <w:t>2527,5</w:t>
            </w:r>
          </w:p>
        </w:tc>
      </w:tr>
      <w:tr w:rsidR="00BE2052" w:rsidRPr="00BE2052" w14:paraId="5AEA9189" w14:textId="7ADBDBDA" w:rsidTr="0085561A">
        <w:trPr>
          <w:cantSplit/>
        </w:trPr>
        <w:tc>
          <w:tcPr>
            <w:tcW w:w="271" w:type="pct"/>
            <w:shd w:val="clear" w:color="auto" w:fill="auto"/>
            <w:vAlign w:val="center"/>
          </w:tcPr>
          <w:p w14:paraId="2FC3004E" w14:textId="629A3D1D" w:rsidR="00BE2052" w:rsidRPr="00BE2052" w:rsidRDefault="00BE2052" w:rsidP="00BE2052">
            <w:pPr>
              <w:jc w:val="center"/>
              <w:rPr>
                <w:sz w:val="20"/>
                <w:szCs w:val="20"/>
              </w:rPr>
            </w:pPr>
            <w:r w:rsidRPr="00BE2052">
              <w:rPr>
                <w:sz w:val="20"/>
                <w:szCs w:val="20"/>
              </w:rPr>
              <w:t>1.3</w:t>
            </w:r>
          </w:p>
        </w:tc>
        <w:tc>
          <w:tcPr>
            <w:tcW w:w="1068" w:type="pct"/>
            <w:shd w:val="clear" w:color="auto" w:fill="auto"/>
            <w:vAlign w:val="center"/>
          </w:tcPr>
          <w:p w14:paraId="66EF78CA" w14:textId="77777777" w:rsidR="00BE2052" w:rsidRPr="00BE2052" w:rsidRDefault="00BE2052" w:rsidP="00BE2052">
            <w:pPr>
              <w:jc w:val="center"/>
              <w:rPr>
                <w:sz w:val="20"/>
                <w:szCs w:val="20"/>
              </w:rPr>
            </w:pPr>
            <w:r w:rsidRPr="00BE2052">
              <w:rPr>
                <w:sz w:val="20"/>
                <w:szCs w:val="20"/>
              </w:rPr>
              <w:t>Расход условного топлива</w:t>
            </w:r>
          </w:p>
        </w:tc>
        <w:tc>
          <w:tcPr>
            <w:tcW w:w="465" w:type="pct"/>
            <w:shd w:val="clear" w:color="auto" w:fill="auto"/>
            <w:vAlign w:val="center"/>
          </w:tcPr>
          <w:p w14:paraId="0BF9D007" w14:textId="77777777" w:rsidR="00BE2052" w:rsidRPr="00BE2052" w:rsidRDefault="00BE2052" w:rsidP="00BE2052">
            <w:pPr>
              <w:jc w:val="center"/>
              <w:rPr>
                <w:sz w:val="20"/>
                <w:szCs w:val="20"/>
              </w:rPr>
            </w:pPr>
            <w:r w:rsidRPr="00BE2052">
              <w:rPr>
                <w:sz w:val="20"/>
                <w:szCs w:val="20"/>
              </w:rPr>
              <w:t>т.у.т.</w:t>
            </w:r>
          </w:p>
        </w:tc>
        <w:tc>
          <w:tcPr>
            <w:tcW w:w="400" w:type="pct"/>
            <w:tcBorders>
              <w:top w:val="single" w:sz="4" w:space="0" w:color="auto"/>
              <w:left w:val="nil"/>
              <w:bottom w:val="single" w:sz="4" w:space="0" w:color="auto"/>
              <w:right w:val="single" w:sz="4" w:space="0" w:color="auto"/>
            </w:tcBorders>
            <w:shd w:val="clear" w:color="auto" w:fill="auto"/>
            <w:vAlign w:val="center"/>
          </w:tcPr>
          <w:p w14:paraId="09AE4C93" w14:textId="7EAB2F3D" w:rsidR="00BE2052" w:rsidRPr="00BE2052" w:rsidRDefault="00BE2052" w:rsidP="00BE2052">
            <w:pPr>
              <w:jc w:val="center"/>
              <w:rPr>
                <w:sz w:val="20"/>
                <w:szCs w:val="20"/>
              </w:rPr>
            </w:pPr>
            <w:r w:rsidRPr="00BE2052">
              <w:rPr>
                <w:color w:val="000000"/>
                <w:sz w:val="20"/>
                <w:szCs w:val="20"/>
              </w:rPr>
              <w:t>2457,6</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BC676F" w14:textId="1F2EE3D9" w:rsidR="00BE2052" w:rsidRPr="00BE2052" w:rsidRDefault="00BE2052" w:rsidP="00BE2052">
            <w:pPr>
              <w:jc w:val="center"/>
              <w:rPr>
                <w:sz w:val="20"/>
                <w:szCs w:val="20"/>
              </w:rPr>
            </w:pPr>
            <w:r w:rsidRPr="00BE2052">
              <w:rPr>
                <w:color w:val="000000"/>
                <w:sz w:val="20"/>
                <w:szCs w:val="20"/>
              </w:rPr>
              <w:t>2455,9</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CD90AD5" w14:textId="2BFD24AB" w:rsidR="00BE2052" w:rsidRPr="00BE2052" w:rsidRDefault="00BE2052" w:rsidP="00BE2052">
            <w:pPr>
              <w:jc w:val="center"/>
              <w:rPr>
                <w:sz w:val="20"/>
                <w:szCs w:val="20"/>
              </w:rPr>
            </w:pPr>
            <w:r w:rsidRPr="00BE2052">
              <w:rPr>
                <w:color w:val="000000"/>
                <w:sz w:val="20"/>
                <w:szCs w:val="20"/>
              </w:rPr>
              <w:t>1947,6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D814A72" w14:textId="74DEE5E9" w:rsidR="00BE2052" w:rsidRPr="00BE2052" w:rsidRDefault="00BE2052" w:rsidP="00BE2052">
            <w:pPr>
              <w:jc w:val="center"/>
              <w:rPr>
                <w:sz w:val="20"/>
                <w:szCs w:val="20"/>
              </w:rPr>
            </w:pPr>
            <w:r w:rsidRPr="00BE2052">
              <w:rPr>
                <w:color w:val="000000"/>
                <w:sz w:val="20"/>
                <w:szCs w:val="20"/>
              </w:rPr>
              <w:t>1946,3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411D2AD" w14:textId="4441D2B7" w:rsidR="00BE2052" w:rsidRPr="00BE2052" w:rsidRDefault="00BE2052" w:rsidP="00BE2052">
            <w:pPr>
              <w:jc w:val="center"/>
              <w:rPr>
                <w:sz w:val="20"/>
                <w:szCs w:val="20"/>
              </w:rPr>
            </w:pPr>
            <w:r w:rsidRPr="00BE2052">
              <w:rPr>
                <w:color w:val="000000"/>
                <w:sz w:val="20"/>
                <w:szCs w:val="20"/>
              </w:rPr>
              <w:t>1945,0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ACC19D3" w14:textId="51FE7E24" w:rsidR="00BE2052" w:rsidRPr="00BE2052" w:rsidRDefault="00BE2052" w:rsidP="00BE2052">
            <w:pPr>
              <w:jc w:val="center"/>
              <w:rPr>
                <w:sz w:val="20"/>
                <w:szCs w:val="20"/>
              </w:rPr>
            </w:pPr>
            <w:r w:rsidRPr="00BE2052">
              <w:rPr>
                <w:color w:val="000000"/>
                <w:sz w:val="20"/>
                <w:szCs w:val="20"/>
              </w:rPr>
              <w:t>1943,7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307B1E8" w14:textId="6B6B6216" w:rsidR="00BE2052" w:rsidRPr="00BE2052" w:rsidRDefault="00BE2052" w:rsidP="00BE2052">
            <w:pPr>
              <w:jc w:val="center"/>
              <w:rPr>
                <w:sz w:val="20"/>
                <w:szCs w:val="20"/>
              </w:rPr>
            </w:pPr>
            <w:r w:rsidRPr="00BE2052">
              <w:rPr>
                <w:color w:val="000000"/>
                <w:sz w:val="20"/>
                <w:szCs w:val="20"/>
              </w:rPr>
              <w:t>1942,4</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F8E470F" w14:textId="1337B46F" w:rsidR="00BE2052" w:rsidRPr="00BE2052" w:rsidRDefault="00BE2052" w:rsidP="00BE2052">
            <w:pPr>
              <w:jc w:val="center"/>
              <w:rPr>
                <w:sz w:val="20"/>
                <w:szCs w:val="20"/>
              </w:rPr>
            </w:pPr>
            <w:r w:rsidRPr="00BE2052">
              <w:rPr>
                <w:color w:val="000000"/>
                <w:sz w:val="20"/>
                <w:szCs w:val="20"/>
              </w:rPr>
              <w:t>1941,2</w:t>
            </w:r>
          </w:p>
        </w:tc>
      </w:tr>
      <w:tr w:rsidR="00BE2052" w:rsidRPr="00BE2052" w14:paraId="55CBFF6B" w14:textId="7048F6DE" w:rsidTr="0085561A">
        <w:trPr>
          <w:cantSplit/>
        </w:trPr>
        <w:tc>
          <w:tcPr>
            <w:tcW w:w="271" w:type="pct"/>
            <w:shd w:val="clear" w:color="auto" w:fill="auto"/>
            <w:vAlign w:val="center"/>
          </w:tcPr>
          <w:p w14:paraId="73DE1B7E" w14:textId="4BF77764" w:rsidR="00BE2052" w:rsidRPr="00BE2052" w:rsidRDefault="00BE2052" w:rsidP="00BE2052">
            <w:pPr>
              <w:jc w:val="center"/>
              <w:rPr>
                <w:sz w:val="20"/>
                <w:szCs w:val="20"/>
              </w:rPr>
            </w:pPr>
            <w:r w:rsidRPr="00BE2052">
              <w:rPr>
                <w:sz w:val="20"/>
                <w:szCs w:val="20"/>
              </w:rPr>
              <w:t>1.4</w:t>
            </w:r>
          </w:p>
        </w:tc>
        <w:tc>
          <w:tcPr>
            <w:tcW w:w="1068" w:type="pct"/>
            <w:shd w:val="clear" w:color="auto" w:fill="auto"/>
            <w:vAlign w:val="center"/>
          </w:tcPr>
          <w:p w14:paraId="2AD1B21A" w14:textId="77777777" w:rsidR="00BE2052" w:rsidRPr="00BE2052" w:rsidRDefault="00BE2052" w:rsidP="00BE2052">
            <w:pPr>
              <w:jc w:val="center"/>
              <w:rPr>
                <w:sz w:val="20"/>
                <w:szCs w:val="20"/>
              </w:rPr>
            </w:pPr>
            <w:r w:rsidRPr="00BE2052">
              <w:rPr>
                <w:sz w:val="20"/>
                <w:szCs w:val="20"/>
              </w:rPr>
              <w:t>Выработка тепловой энергии</w:t>
            </w:r>
          </w:p>
        </w:tc>
        <w:tc>
          <w:tcPr>
            <w:tcW w:w="465" w:type="pct"/>
            <w:shd w:val="clear" w:color="auto" w:fill="auto"/>
            <w:vAlign w:val="center"/>
          </w:tcPr>
          <w:p w14:paraId="49AA56B4" w14:textId="77777777" w:rsidR="00BE2052" w:rsidRPr="00BE2052" w:rsidRDefault="00BE2052" w:rsidP="00BE2052">
            <w:pPr>
              <w:jc w:val="center"/>
              <w:rPr>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26CD0744" w14:textId="5561B8FE" w:rsidR="00BE2052" w:rsidRPr="00BE2052" w:rsidRDefault="00BE2052" w:rsidP="00BE2052">
            <w:pPr>
              <w:jc w:val="center"/>
              <w:rPr>
                <w:sz w:val="20"/>
                <w:szCs w:val="20"/>
              </w:rPr>
            </w:pPr>
            <w:r w:rsidRPr="00BE2052">
              <w:rPr>
                <w:color w:val="000000"/>
                <w:sz w:val="20"/>
                <w:szCs w:val="20"/>
              </w:rPr>
              <w:t>9485,5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29C874F" w14:textId="0395706D" w:rsidR="00BE2052" w:rsidRPr="00BE2052" w:rsidRDefault="00BE2052" w:rsidP="00BE2052">
            <w:pPr>
              <w:jc w:val="center"/>
              <w:rPr>
                <w:sz w:val="20"/>
                <w:szCs w:val="20"/>
              </w:rPr>
            </w:pPr>
            <w:r w:rsidRPr="00BE2052">
              <w:rPr>
                <w:color w:val="000000"/>
                <w:sz w:val="20"/>
                <w:szCs w:val="20"/>
              </w:rPr>
              <w:t>9479,1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9FF9FBD" w14:textId="75649D30" w:rsidR="00BE2052" w:rsidRPr="00BE2052" w:rsidRDefault="00BE2052" w:rsidP="00BE2052">
            <w:pPr>
              <w:jc w:val="center"/>
              <w:rPr>
                <w:sz w:val="20"/>
                <w:szCs w:val="20"/>
              </w:rPr>
            </w:pPr>
            <w:r w:rsidRPr="00BE2052">
              <w:rPr>
                <w:color w:val="000000"/>
                <w:sz w:val="20"/>
                <w:szCs w:val="20"/>
              </w:rPr>
              <w:t>9472,8</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E9FFECA" w14:textId="054AF28B" w:rsidR="00BE2052" w:rsidRPr="00BE2052" w:rsidRDefault="00BE2052" w:rsidP="00BE2052">
            <w:pPr>
              <w:jc w:val="center"/>
              <w:rPr>
                <w:sz w:val="20"/>
                <w:szCs w:val="20"/>
              </w:rPr>
            </w:pPr>
            <w:r w:rsidRPr="00BE2052">
              <w:rPr>
                <w:color w:val="000000"/>
                <w:sz w:val="20"/>
                <w:szCs w:val="20"/>
              </w:rPr>
              <w:t>9466,4</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AFE38CA" w14:textId="78EF6604" w:rsidR="00BE2052" w:rsidRPr="00BE2052" w:rsidRDefault="00BE2052" w:rsidP="00BE2052">
            <w:pPr>
              <w:jc w:val="center"/>
              <w:rPr>
                <w:sz w:val="20"/>
                <w:szCs w:val="20"/>
              </w:rPr>
            </w:pPr>
            <w:r w:rsidRPr="00BE2052">
              <w:rPr>
                <w:color w:val="000000"/>
                <w:sz w:val="20"/>
                <w:szCs w:val="20"/>
              </w:rPr>
              <w:t>9460,1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5D57A11" w14:textId="40148993" w:rsidR="00BE2052" w:rsidRPr="00BE2052" w:rsidRDefault="00BE2052" w:rsidP="00BE2052">
            <w:pPr>
              <w:jc w:val="center"/>
              <w:rPr>
                <w:sz w:val="20"/>
                <w:szCs w:val="20"/>
              </w:rPr>
            </w:pPr>
            <w:r w:rsidRPr="00BE2052">
              <w:rPr>
                <w:color w:val="000000"/>
                <w:sz w:val="20"/>
                <w:szCs w:val="20"/>
              </w:rPr>
              <w:t>9453,9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9B8D278" w14:textId="53BD1215" w:rsidR="00BE2052" w:rsidRPr="00BE2052" w:rsidRDefault="00BE2052" w:rsidP="00BE2052">
            <w:pPr>
              <w:jc w:val="center"/>
              <w:rPr>
                <w:sz w:val="20"/>
                <w:szCs w:val="20"/>
              </w:rPr>
            </w:pPr>
            <w:r w:rsidRPr="00BE2052">
              <w:rPr>
                <w:color w:val="000000"/>
                <w:sz w:val="20"/>
                <w:szCs w:val="20"/>
              </w:rPr>
              <w:t>9447,6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A339C7C" w14:textId="16A4AE51" w:rsidR="00BE2052" w:rsidRPr="00BE2052" w:rsidRDefault="00BE2052" w:rsidP="00BE2052">
            <w:pPr>
              <w:jc w:val="center"/>
              <w:rPr>
                <w:sz w:val="20"/>
                <w:szCs w:val="20"/>
              </w:rPr>
            </w:pPr>
            <w:r w:rsidRPr="00BE2052">
              <w:rPr>
                <w:color w:val="000000"/>
                <w:sz w:val="20"/>
                <w:szCs w:val="20"/>
              </w:rPr>
              <w:t>9441,4</w:t>
            </w:r>
          </w:p>
        </w:tc>
      </w:tr>
      <w:tr w:rsidR="00BE2052" w:rsidRPr="00BE2052" w14:paraId="093B03DE" w14:textId="69070202" w:rsidTr="0085561A">
        <w:trPr>
          <w:cantSplit/>
        </w:trPr>
        <w:tc>
          <w:tcPr>
            <w:tcW w:w="271" w:type="pct"/>
            <w:shd w:val="clear" w:color="auto" w:fill="auto"/>
            <w:vAlign w:val="center"/>
          </w:tcPr>
          <w:p w14:paraId="0E128B42" w14:textId="367A7789" w:rsidR="00BE2052" w:rsidRPr="00BE2052" w:rsidRDefault="00BE2052" w:rsidP="00BE2052">
            <w:pPr>
              <w:jc w:val="center"/>
              <w:rPr>
                <w:sz w:val="20"/>
                <w:szCs w:val="20"/>
              </w:rPr>
            </w:pPr>
            <w:r w:rsidRPr="00BE2052">
              <w:rPr>
                <w:sz w:val="20"/>
                <w:szCs w:val="20"/>
              </w:rPr>
              <w:t>1.5</w:t>
            </w:r>
          </w:p>
        </w:tc>
        <w:tc>
          <w:tcPr>
            <w:tcW w:w="1068" w:type="pct"/>
            <w:shd w:val="clear" w:color="auto" w:fill="auto"/>
            <w:vAlign w:val="center"/>
          </w:tcPr>
          <w:p w14:paraId="78751F37" w14:textId="77777777" w:rsidR="00BE2052" w:rsidRPr="00BE2052" w:rsidRDefault="00BE2052" w:rsidP="00BE2052">
            <w:pPr>
              <w:jc w:val="center"/>
              <w:rPr>
                <w:sz w:val="20"/>
                <w:szCs w:val="20"/>
              </w:rPr>
            </w:pPr>
            <w:r w:rsidRPr="00BE2052">
              <w:rPr>
                <w:sz w:val="20"/>
                <w:szCs w:val="20"/>
              </w:rPr>
              <w:t>Собственные и хозяйственные нужды котельной</w:t>
            </w:r>
          </w:p>
        </w:tc>
        <w:tc>
          <w:tcPr>
            <w:tcW w:w="465" w:type="pct"/>
            <w:shd w:val="clear" w:color="auto" w:fill="auto"/>
            <w:vAlign w:val="center"/>
          </w:tcPr>
          <w:p w14:paraId="403B82AF" w14:textId="77777777" w:rsidR="00BE2052" w:rsidRPr="00BE2052" w:rsidRDefault="00BE2052" w:rsidP="00BE2052">
            <w:pPr>
              <w:jc w:val="center"/>
              <w:rPr>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4611373C" w14:textId="5173C350" w:rsidR="00BE2052" w:rsidRPr="00BE2052" w:rsidRDefault="00BE2052" w:rsidP="00BE2052">
            <w:pPr>
              <w:jc w:val="center"/>
              <w:rPr>
                <w:sz w:val="20"/>
                <w:szCs w:val="20"/>
              </w:rPr>
            </w:pPr>
            <w:r w:rsidRPr="00BE2052">
              <w:rPr>
                <w:color w:val="000000"/>
                <w:sz w:val="20"/>
                <w:szCs w:val="20"/>
              </w:rPr>
              <w:t>53,3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D80D376" w14:textId="0B7B0118" w:rsidR="00BE2052" w:rsidRPr="00BE2052" w:rsidRDefault="00BE2052" w:rsidP="00BE2052">
            <w:pPr>
              <w:jc w:val="center"/>
              <w:rPr>
                <w:sz w:val="20"/>
                <w:szCs w:val="20"/>
              </w:rPr>
            </w:pPr>
            <w:r w:rsidRPr="00BE2052">
              <w:rPr>
                <w:color w:val="000000"/>
                <w:sz w:val="20"/>
                <w:szCs w:val="20"/>
              </w:rPr>
              <w:t>53,3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23D2776" w14:textId="6C3444DF" w:rsidR="00BE2052" w:rsidRPr="00BE2052" w:rsidRDefault="00BE2052" w:rsidP="00BE2052">
            <w:pPr>
              <w:jc w:val="center"/>
              <w:rPr>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F1FD2A7" w14:textId="2217C083" w:rsidR="00BE2052" w:rsidRPr="00BE2052" w:rsidRDefault="00BE2052" w:rsidP="00BE2052">
            <w:pPr>
              <w:jc w:val="center"/>
              <w:rPr>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2E12303" w14:textId="50F451C9" w:rsidR="00BE2052" w:rsidRPr="00BE2052" w:rsidRDefault="00BE2052" w:rsidP="00BE2052">
            <w:pPr>
              <w:jc w:val="center"/>
              <w:rPr>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2091BD5" w14:textId="3A06916A" w:rsidR="00BE2052" w:rsidRPr="00BE2052" w:rsidRDefault="00BE2052" w:rsidP="00BE2052">
            <w:pPr>
              <w:jc w:val="center"/>
              <w:rPr>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27D8A06" w14:textId="4BFB574B" w:rsidR="00BE2052" w:rsidRPr="00BE2052" w:rsidRDefault="00BE2052" w:rsidP="00BE2052">
            <w:pPr>
              <w:jc w:val="center"/>
              <w:rPr>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CE4F313" w14:textId="27766009" w:rsidR="00BE2052" w:rsidRPr="00BE2052" w:rsidRDefault="00BE2052" w:rsidP="00BE2052">
            <w:pPr>
              <w:jc w:val="center"/>
              <w:rPr>
                <w:sz w:val="20"/>
                <w:szCs w:val="20"/>
              </w:rPr>
            </w:pPr>
            <w:r w:rsidRPr="00BE2052">
              <w:rPr>
                <w:color w:val="000000"/>
                <w:sz w:val="20"/>
                <w:szCs w:val="20"/>
              </w:rPr>
              <w:t>53,3</w:t>
            </w:r>
          </w:p>
        </w:tc>
      </w:tr>
      <w:tr w:rsidR="00BE2052" w:rsidRPr="00BE2052" w14:paraId="3834724B" w14:textId="064DEC68" w:rsidTr="0085561A">
        <w:trPr>
          <w:cantSplit/>
        </w:trPr>
        <w:tc>
          <w:tcPr>
            <w:tcW w:w="271" w:type="pct"/>
            <w:shd w:val="clear" w:color="auto" w:fill="auto"/>
            <w:vAlign w:val="center"/>
          </w:tcPr>
          <w:p w14:paraId="381004DC" w14:textId="63B85DD3" w:rsidR="00BE2052" w:rsidRPr="00BE2052" w:rsidRDefault="00BE2052" w:rsidP="00BE2052">
            <w:pPr>
              <w:jc w:val="center"/>
              <w:rPr>
                <w:sz w:val="20"/>
                <w:szCs w:val="20"/>
              </w:rPr>
            </w:pPr>
            <w:r w:rsidRPr="00BE2052">
              <w:rPr>
                <w:sz w:val="20"/>
                <w:szCs w:val="20"/>
              </w:rPr>
              <w:t>1.6</w:t>
            </w:r>
          </w:p>
        </w:tc>
        <w:tc>
          <w:tcPr>
            <w:tcW w:w="1068" w:type="pct"/>
            <w:shd w:val="clear" w:color="auto" w:fill="auto"/>
            <w:vAlign w:val="center"/>
          </w:tcPr>
          <w:p w14:paraId="59974203" w14:textId="20FF7522" w:rsidR="00BE2052" w:rsidRPr="00BE2052" w:rsidRDefault="00BE2052" w:rsidP="00BE2052">
            <w:pPr>
              <w:jc w:val="center"/>
              <w:rPr>
                <w:sz w:val="20"/>
                <w:szCs w:val="20"/>
              </w:rPr>
            </w:pPr>
            <w:r w:rsidRPr="00BE2052">
              <w:rPr>
                <w:sz w:val="20"/>
                <w:szCs w:val="20"/>
              </w:rPr>
              <w:t xml:space="preserve"> Тепловая энергия, отпущенная в сети</w:t>
            </w:r>
          </w:p>
        </w:tc>
        <w:tc>
          <w:tcPr>
            <w:tcW w:w="465" w:type="pct"/>
            <w:shd w:val="clear" w:color="auto" w:fill="auto"/>
            <w:vAlign w:val="center"/>
          </w:tcPr>
          <w:p w14:paraId="1ACC61FB" w14:textId="77777777" w:rsidR="00BE2052" w:rsidRPr="00BE2052" w:rsidRDefault="00BE2052" w:rsidP="00BE2052">
            <w:pPr>
              <w:jc w:val="center"/>
              <w:rPr>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2DD79B73" w14:textId="099A61FF" w:rsidR="00BE2052" w:rsidRPr="00BE2052" w:rsidRDefault="00BE2052" w:rsidP="00BE2052">
            <w:pPr>
              <w:jc w:val="center"/>
              <w:rPr>
                <w:sz w:val="20"/>
                <w:szCs w:val="20"/>
              </w:rPr>
            </w:pPr>
            <w:r w:rsidRPr="00BE2052">
              <w:rPr>
                <w:color w:val="FF0000"/>
                <w:sz w:val="20"/>
                <w:szCs w:val="20"/>
              </w:rPr>
              <w:t>9432,3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3734645" w14:textId="6F5E7DD8" w:rsidR="00BE2052" w:rsidRPr="00BE2052" w:rsidRDefault="00BE2052" w:rsidP="00BE2052">
            <w:pPr>
              <w:jc w:val="center"/>
              <w:rPr>
                <w:sz w:val="20"/>
                <w:szCs w:val="20"/>
              </w:rPr>
            </w:pPr>
            <w:r w:rsidRPr="00BE2052">
              <w:rPr>
                <w:color w:val="000000"/>
                <w:sz w:val="20"/>
                <w:szCs w:val="20"/>
              </w:rPr>
              <w:t>9425,9</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85BA773" w14:textId="29C8B3F6" w:rsidR="00BE2052" w:rsidRPr="00BE2052" w:rsidRDefault="00BE2052" w:rsidP="00BE2052">
            <w:pPr>
              <w:jc w:val="center"/>
              <w:rPr>
                <w:sz w:val="20"/>
                <w:szCs w:val="20"/>
              </w:rPr>
            </w:pPr>
            <w:r w:rsidRPr="00BE2052">
              <w:rPr>
                <w:color w:val="000000"/>
                <w:sz w:val="20"/>
                <w:szCs w:val="20"/>
              </w:rPr>
              <w:t>9419,5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F33AD36" w14:textId="60EAD863" w:rsidR="00BE2052" w:rsidRPr="00BE2052" w:rsidRDefault="00BE2052" w:rsidP="00BE2052">
            <w:pPr>
              <w:jc w:val="center"/>
              <w:rPr>
                <w:sz w:val="20"/>
                <w:szCs w:val="20"/>
              </w:rPr>
            </w:pPr>
            <w:r w:rsidRPr="00BE2052">
              <w:rPr>
                <w:color w:val="000000"/>
                <w:sz w:val="20"/>
                <w:szCs w:val="20"/>
              </w:rPr>
              <w:t>9413,2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C88C090" w14:textId="346E6039" w:rsidR="00BE2052" w:rsidRPr="00BE2052" w:rsidRDefault="00BE2052" w:rsidP="00BE2052">
            <w:pPr>
              <w:jc w:val="center"/>
              <w:rPr>
                <w:sz w:val="20"/>
                <w:szCs w:val="20"/>
              </w:rPr>
            </w:pPr>
            <w:r w:rsidRPr="00BE2052">
              <w:rPr>
                <w:color w:val="000000"/>
                <w:sz w:val="20"/>
                <w:szCs w:val="20"/>
              </w:rPr>
              <w:t>9406,9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5504D3F" w14:textId="62630D68" w:rsidR="00BE2052" w:rsidRPr="00BE2052" w:rsidRDefault="00BE2052" w:rsidP="00BE2052">
            <w:pPr>
              <w:jc w:val="center"/>
              <w:rPr>
                <w:sz w:val="20"/>
                <w:szCs w:val="20"/>
              </w:rPr>
            </w:pPr>
            <w:r w:rsidRPr="00BE2052">
              <w:rPr>
                <w:color w:val="000000"/>
                <w:sz w:val="20"/>
                <w:szCs w:val="20"/>
              </w:rPr>
              <w:t>9400,6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4B04A53" w14:textId="41D53BFA" w:rsidR="00BE2052" w:rsidRPr="00BE2052" w:rsidRDefault="00BE2052" w:rsidP="00BE2052">
            <w:pPr>
              <w:jc w:val="center"/>
              <w:rPr>
                <w:sz w:val="20"/>
                <w:szCs w:val="20"/>
              </w:rPr>
            </w:pPr>
            <w:r w:rsidRPr="00BE2052">
              <w:rPr>
                <w:color w:val="000000"/>
                <w:sz w:val="20"/>
                <w:szCs w:val="20"/>
              </w:rPr>
              <w:t>9394,3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67316B6" w14:textId="13538A15" w:rsidR="00BE2052" w:rsidRPr="00BE2052" w:rsidRDefault="00BE2052" w:rsidP="00BE2052">
            <w:pPr>
              <w:jc w:val="center"/>
              <w:rPr>
                <w:sz w:val="20"/>
                <w:szCs w:val="20"/>
              </w:rPr>
            </w:pPr>
            <w:r w:rsidRPr="00BE2052">
              <w:rPr>
                <w:color w:val="000000"/>
                <w:sz w:val="20"/>
                <w:szCs w:val="20"/>
              </w:rPr>
              <w:t>9388,1</w:t>
            </w:r>
          </w:p>
        </w:tc>
      </w:tr>
      <w:tr w:rsidR="00BE2052" w:rsidRPr="00BE2052" w14:paraId="439459A0" w14:textId="383B4884" w:rsidTr="0085561A">
        <w:trPr>
          <w:cantSplit/>
        </w:trPr>
        <w:tc>
          <w:tcPr>
            <w:tcW w:w="271" w:type="pct"/>
            <w:vMerge w:val="restart"/>
            <w:shd w:val="clear" w:color="auto" w:fill="auto"/>
            <w:vAlign w:val="center"/>
          </w:tcPr>
          <w:p w14:paraId="4F117027" w14:textId="36973907" w:rsidR="00BE2052" w:rsidRPr="00BE2052" w:rsidRDefault="00BE2052" w:rsidP="00BE2052">
            <w:pPr>
              <w:jc w:val="center"/>
              <w:rPr>
                <w:sz w:val="20"/>
                <w:szCs w:val="20"/>
              </w:rPr>
            </w:pPr>
            <w:r w:rsidRPr="00BE2052">
              <w:rPr>
                <w:sz w:val="20"/>
                <w:szCs w:val="20"/>
              </w:rPr>
              <w:t>1.7</w:t>
            </w:r>
          </w:p>
        </w:tc>
        <w:tc>
          <w:tcPr>
            <w:tcW w:w="1068" w:type="pct"/>
            <w:vMerge w:val="restart"/>
            <w:shd w:val="clear" w:color="auto" w:fill="auto"/>
            <w:vAlign w:val="center"/>
          </w:tcPr>
          <w:p w14:paraId="6B0857E4" w14:textId="77777777" w:rsidR="00BE2052" w:rsidRPr="00BE2052" w:rsidRDefault="00BE2052" w:rsidP="00BE2052">
            <w:pPr>
              <w:jc w:val="center"/>
              <w:rPr>
                <w:sz w:val="20"/>
                <w:szCs w:val="20"/>
              </w:rPr>
            </w:pPr>
            <w:r w:rsidRPr="00BE2052">
              <w:rPr>
                <w:sz w:val="20"/>
                <w:szCs w:val="20"/>
              </w:rPr>
              <w:t>Потери тепловой сети</w:t>
            </w:r>
          </w:p>
        </w:tc>
        <w:tc>
          <w:tcPr>
            <w:tcW w:w="465" w:type="pct"/>
            <w:shd w:val="clear" w:color="auto" w:fill="auto"/>
            <w:vAlign w:val="center"/>
          </w:tcPr>
          <w:p w14:paraId="3A20A9DC" w14:textId="77777777" w:rsidR="00BE2052" w:rsidRPr="00BE2052" w:rsidRDefault="00BE2052" w:rsidP="00BE2052">
            <w:pPr>
              <w:jc w:val="center"/>
              <w:rPr>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12212348" w14:textId="1AE39C93" w:rsidR="00BE2052" w:rsidRPr="00BE2052" w:rsidRDefault="00BE2052" w:rsidP="00BE2052">
            <w:pPr>
              <w:jc w:val="center"/>
              <w:rPr>
                <w:sz w:val="20"/>
                <w:szCs w:val="20"/>
              </w:rPr>
            </w:pPr>
            <w:r w:rsidRPr="00BE2052">
              <w:rPr>
                <w:color w:val="000000"/>
                <w:sz w:val="20"/>
                <w:szCs w:val="20"/>
              </w:rPr>
              <w:t>1279,9</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C534A24" w14:textId="2DBEC412" w:rsidR="00BE2052" w:rsidRPr="00BE2052" w:rsidRDefault="00BE2052" w:rsidP="00BE2052">
            <w:pPr>
              <w:jc w:val="center"/>
              <w:rPr>
                <w:sz w:val="20"/>
                <w:szCs w:val="20"/>
              </w:rPr>
            </w:pPr>
            <w:r w:rsidRPr="00BE2052">
              <w:rPr>
                <w:color w:val="000000"/>
                <w:sz w:val="20"/>
                <w:szCs w:val="20"/>
              </w:rPr>
              <w:t>1273,5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24FF768" w14:textId="383C667E" w:rsidR="00BE2052" w:rsidRPr="00BE2052" w:rsidRDefault="00BE2052" w:rsidP="00BE2052">
            <w:pPr>
              <w:jc w:val="center"/>
              <w:rPr>
                <w:sz w:val="20"/>
                <w:szCs w:val="20"/>
              </w:rPr>
            </w:pPr>
            <w:r w:rsidRPr="00BE2052">
              <w:rPr>
                <w:color w:val="000000"/>
                <w:sz w:val="20"/>
                <w:szCs w:val="20"/>
              </w:rPr>
              <w:t>1267,2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0D330B1" w14:textId="053E312B" w:rsidR="00BE2052" w:rsidRPr="00BE2052" w:rsidRDefault="00BE2052" w:rsidP="00BE2052">
            <w:pPr>
              <w:jc w:val="center"/>
              <w:rPr>
                <w:sz w:val="20"/>
                <w:szCs w:val="20"/>
              </w:rPr>
            </w:pPr>
            <w:r w:rsidRPr="00BE2052">
              <w:rPr>
                <w:color w:val="000000"/>
                <w:sz w:val="20"/>
                <w:szCs w:val="20"/>
              </w:rPr>
              <w:t>1260,8</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0FFBCF6" w14:textId="5D0945B5" w:rsidR="00BE2052" w:rsidRPr="00BE2052" w:rsidRDefault="00BE2052" w:rsidP="00BE2052">
            <w:pPr>
              <w:jc w:val="center"/>
              <w:rPr>
                <w:sz w:val="20"/>
                <w:szCs w:val="20"/>
              </w:rPr>
            </w:pPr>
            <w:r w:rsidRPr="00BE2052">
              <w:rPr>
                <w:color w:val="000000"/>
                <w:sz w:val="20"/>
                <w:szCs w:val="20"/>
              </w:rPr>
              <w:t>1254,5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E00E7DC" w14:textId="46E2BA60" w:rsidR="00BE2052" w:rsidRPr="00BE2052" w:rsidRDefault="00BE2052" w:rsidP="00BE2052">
            <w:pPr>
              <w:jc w:val="center"/>
              <w:rPr>
                <w:sz w:val="20"/>
                <w:szCs w:val="20"/>
              </w:rPr>
            </w:pPr>
            <w:r w:rsidRPr="00BE2052">
              <w:rPr>
                <w:color w:val="000000"/>
                <w:sz w:val="20"/>
                <w:szCs w:val="20"/>
              </w:rPr>
              <w:t>1248,2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3CBA921" w14:textId="4DC17161" w:rsidR="00BE2052" w:rsidRPr="00BE2052" w:rsidRDefault="00BE2052" w:rsidP="00BE2052">
            <w:pPr>
              <w:jc w:val="center"/>
              <w:rPr>
                <w:sz w:val="20"/>
                <w:szCs w:val="20"/>
              </w:rPr>
            </w:pPr>
            <w:r w:rsidRPr="00BE2052">
              <w:rPr>
                <w:color w:val="000000"/>
                <w:sz w:val="20"/>
                <w:szCs w:val="20"/>
              </w:rPr>
              <w:t>1242,0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559C84B" w14:textId="328A865A" w:rsidR="00BE2052" w:rsidRPr="00BE2052" w:rsidRDefault="00BE2052" w:rsidP="00BE2052">
            <w:pPr>
              <w:jc w:val="center"/>
              <w:rPr>
                <w:sz w:val="20"/>
                <w:szCs w:val="20"/>
              </w:rPr>
            </w:pPr>
            <w:r w:rsidRPr="00BE2052">
              <w:rPr>
                <w:color w:val="000000"/>
                <w:sz w:val="20"/>
                <w:szCs w:val="20"/>
              </w:rPr>
              <w:t>1235,8</w:t>
            </w:r>
          </w:p>
        </w:tc>
      </w:tr>
      <w:tr w:rsidR="00BE2052" w:rsidRPr="00BE2052" w14:paraId="70C6F74C" w14:textId="7065C500" w:rsidTr="0085561A">
        <w:trPr>
          <w:cantSplit/>
        </w:trPr>
        <w:tc>
          <w:tcPr>
            <w:tcW w:w="271" w:type="pct"/>
            <w:vMerge/>
            <w:shd w:val="clear" w:color="auto" w:fill="auto"/>
            <w:vAlign w:val="center"/>
          </w:tcPr>
          <w:p w14:paraId="2D3F2E5C" w14:textId="77777777" w:rsidR="00BE2052" w:rsidRPr="00BE2052" w:rsidRDefault="00BE2052" w:rsidP="00BE2052">
            <w:pPr>
              <w:jc w:val="center"/>
              <w:rPr>
                <w:sz w:val="20"/>
                <w:szCs w:val="20"/>
              </w:rPr>
            </w:pPr>
          </w:p>
        </w:tc>
        <w:tc>
          <w:tcPr>
            <w:tcW w:w="1068" w:type="pct"/>
            <w:vMerge/>
            <w:shd w:val="clear" w:color="auto" w:fill="auto"/>
            <w:vAlign w:val="center"/>
          </w:tcPr>
          <w:p w14:paraId="6BE25417" w14:textId="77777777" w:rsidR="00BE2052" w:rsidRPr="00BE2052" w:rsidRDefault="00BE2052" w:rsidP="00BE2052">
            <w:pPr>
              <w:jc w:val="center"/>
              <w:rPr>
                <w:sz w:val="20"/>
                <w:szCs w:val="20"/>
              </w:rPr>
            </w:pPr>
          </w:p>
        </w:tc>
        <w:tc>
          <w:tcPr>
            <w:tcW w:w="465" w:type="pct"/>
            <w:shd w:val="clear" w:color="auto" w:fill="auto"/>
            <w:vAlign w:val="center"/>
          </w:tcPr>
          <w:p w14:paraId="64C0D9EF" w14:textId="77777777" w:rsidR="00BE2052" w:rsidRPr="00BE2052" w:rsidRDefault="00BE2052" w:rsidP="00BE2052">
            <w:pPr>
              <w:jc w:val="center"/>
              <w:rPr>
                <w:sz w:val="20"/>
                <w:szCs w:val="20"/>
              </w:rPr>
            </w:pPr>
            <w:r w:rsidRPr="00BE2052">
              <w:rPr>
                <w:sz w:val="20"/>
                <w:szCs w:val="20"/>
              </w:rPr>
              <w:t>%</w:t>
            </w:r>
          </w:p>
        </w:tc>
        <w:tc>
          <w:tcPr>
            <w:tcW w:w="400" w:type="pct"/>
            <w:tcBorders>
              <w:top w:val="single" w:sz="4" w:space="0" w:color="auto"/>
              <w:left w:val="nil"/>
              <w:bottom w:val="single" w:sz="4" w:space="0" w:color="auto"/>
              <w:right w:val="single" w:sz="4" w:space="0" w:color="auto"/>
            </w:tcBorders>
            <w:shd w:val="clear" w:color="auto" w:fill="auto"/>
            <w:vAlign w:val="center"/>
          </w:tcPr>
          <w:p w14:paraId="55758F19" w14:textId="4AF9A400" w:rsidR="00BE2052" w:rsidRPr="00BE2052" w:rsidRDefault="00BE2052" w:rsidP="00BE2052">
            <w:pPr>
              <w:jc w:val="center"/>
              <w:rPr>
                <w:sz w:val="20"/>
                <w:szCs w:val="20"/>
              </w:rPr>
            </w:pPr>
            <w:r w:rsidRPr="00BE2052">
              <w:rPr>
                <w:color w:val="FF0000"/>
                <w:sz w:val="20"/>
                <w:szCs w:val="20"/>
              </w:rPr>
              <w:t>13,6</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9FF93CB" w14:textId="5FFB3914" w:rsidR="00BE2052" w:rsidRPr="00BE2052" w:rsidRDefault="00BE2052" w:rsidP="00BE2052">
            <w:pPr>
              <w:jc w:val="center"/>
              <w:rPr>
                <w:sz w:val="20"/>
                <w:szCs w:val="20"/>
              </w:rPr>
            </w:pPr>
            <w:r w:rsidRPr="00BE2052">
              <w:rPr>
                <w:color w:val="FF0000"/>
                <w:sz w:val="20"/>
                <w:szCs w:val="20"/>
              </w:rPr>
              <w:t>13,5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CD580D3" w14:textId="25F8D802" w:rsidR="00BE2052" w:rsidRPr="00BE2052" w:rsidRDefault="00BE2052" w:rsidP="00BE2052">
            <w:pPr>
              <w:jc w:val="center"/>
              <w:rPr>
                <w:sz w:val="20"/>
                <w:szCs w:val="20"/>
              </w:rPr>
            </w:pPr>
            <w:r w:rsidRPr="00BE2052">
              <w:rPr>
                <w:color w:val="000000"/>
                <w:sz w:val="20"/>
                <w:szCs w:val="20"/>
              </w:rPr>
              <w:t>13,5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5BC13B1" w14:textId="10F42309" w:rsidR="00BE2052" w:rsidRPr="00BE2052" w:rsidRDefault="00BE2052" w:rsidP="00BE2052">
            <w:pPr>
              <w:jc w:val="center"/>
              <w:rPr>
                <w:sz w:val="20"/>
                <w:szCs w:val="20"/>
              </w:rPr>
            </w:pPr>
            <w:r w:rsidRPr="00BE2052">
              <w:rPr>
                <w:color w:val="000000"/>
                <w:sz w:val="20"/>
                <w:szCs w:val="20"/>
              </w:rPr>
              <w:t>13,4</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B4C3CA7" w14:textId="2EAF3247" w:rsidR="00BE2052" w:rsidRPr="00BE2052" w:rsidRDefault="00BE2052" w:rsidP="00BE2052">
            <w:pPr>
              <w:jc w:val="center"/>
              <w:rPr>
                <w:sz w:val="20"/>
                <w:szCs w:val="20"/>
              </w:rPr>
            </w:pPr>
            <w:r w:rsidRPr="00BE2052">
              <w:rPr>
                <w:color w:val="000000"/>
                <w:sz w:val="20"/>
                <w:szCs w:val="20"/>
              </w:rPr>
              <w:t>13,3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6BF93DA" w14:textId="39AE91D0" w:rsidR="00BE2052" w:rsidRPr="00BE2052" w:rsidRDefault="00BE2052" w:rsidP="00BE2052">
            <w:pPr>
              <w:jc w:val="center"/>
              <w:rPr>
                <w:sz w:val="20"/>
                <w:szCs w:val="20"/>
              </w:rPr>
            </w:pPr>
            <w:r w:rsidRPr="00BE2052">
              <w:rPr>
                <w:color w:val="000000"/>
                <w:sz w:val="20"/>
                <w:szCs w:val="20"/>
              </w:rPr>
              <w:t>13,3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E981373" w14:textId="5E7D4966" w:rsidR="00BE2052" w:rsidRPr="00BE2052" w:rsidRDefault="00BE2052" w:rsidP="00BE2052">
            <w:pPr>
              <w:jc w:val="center"/>
              <w:rPr>
                <w:sz w:val="20"/>
                <w:szCs w:val="20"/>
              </w:rPr>
            </w:pPr>
            <w:r w:rsidRPr="00BE2052">
              <w:rPr>
                <w:color w:val="000000"/>
                <w:sz w:val="20"/>
                <w:szCs w:val="20"/>
              </w:rPr>
              <w:t>13,2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B439673" w14:textId="490FBE58" w:rsidR="00BE2052" w:rsidRPr="00BE2052" w:rsidRDefault="00BE2052" w:rsidP="00BE2052">
            <w:pPr>
              <w:jc w:val="center"/>
              <w:rPr>
                <w:sz w:val="20"/>
                <w:szCs w:val="20"/>
              </w:rPr>
            </w:pPr>
            <w:r w:rsidRPr="00BE2052">
              <w:rPr>
                <w:color w:val="000000"/>
                <w:sz w:val="20"/>
                <w:szCs w:val="20"/>
              </w:rPr>
              <w:t>13,2</w:t>
            </w:r>
          </w:p>
        </w:tc>
      </w:tr>
      <w:tr w:rsidR="00BE2052" w:rsidRPr="00BE2052" w14:paraId="3FC6FA78" w14:textId="3AEF8096" w:rsidTr="0085561A">
        <w:trPr>
          <w:cantSplit/>
        </w:trPr>
        <w:tc>
          <w:tcPr>
            <w:tcW w:w="271" w:type="pct"/>
            <w:shd w:val="clear" w:color="auto" w:fill="auto"/>
            <w:vAlign w:val="center"/>
          </w:tcPr>
          <w:p w14:paraId="1C0A1453" w14:textId="0A8879BB" w:rsidR="00BE2052" w:rsidRPr="00BE2052" w:rsidRDefault="00BE2052" w:rsidP="00BE2052">
            <w:pPr>
              <w:jc w:val="center"/>
              <w:rPr>
                <w:sz w:val="20"/>
                <w:szCs w:val="20"/>
              </w:rPr>
            </w:pPr>
            <w:r w:rsidRPr="00BE2052">
              <w:rPr>
                <w:sz w:val="20"/>
                <w:szCs w:val="20"/>
              </w:rPr>
              <w:t>1.8</w:t>
            </w:r>
          </w:p>
        </w:tc>
        <w:tc>
          <w:tcPr>
            <w:tcW w:w="1068" w:type="pct"/>
            <w:shd w:val="clear" w:color="auto" w:fill="auto"/>
            <w:vAlign w:val="center"/>
          </w:tcPr>
          <w:p w14:paraId="49BA756A" w14:textId="670E9541" w:rsidR="00BE2052" w:rsidRPr="00BE2052" w:rsidRDefault="00BE2052" w:rsidP="00BE2052">
            <w:pPr>
              <w:jc w:val="center"/>
              <w:rPr>
                <w:sz w:val="20"/>
                <w:szCs w:val="20"/>
              </w:rPr>
            </w:pPr>
            <w:r w:rsidRPr="00BE2052">
              <w:rPr>
                <w:sz w:val="20"/>
                <w:szCs w:val="20"/>
              </w:rPr>
              <w:t xml:space="preserve"> Тепловая энергия, отпущенная потребителям</w:t>
            </w:r>
          </w:p>
        </w:tc>
        <w:tc>
          <w:tcPr>
            <w:tcW w:w="465" w:type="pct"/>
            <w:shd w:val="clear" w:color="auto" w:fill="auto"/>
            <w:vAlign w:val="center"/>
          </w:tcPr>
          <w:p w14:paraId="1137455E" w14:textId="77777777" w:rsidR="00BE2052" w:rsidRPr="00BE2052" w:rsidRDefault="00BE2052" w:rsidP="00BE2052">
            <w:pPr>
              <w:jc w:val="center"/>
              <w:rPr>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106CE32B" w14:textId="10290368" w:rsidR="00BE2052" w:rsidRPr="00BE2052" w:rsidRDefault="00BE2052" w:rsidP="00BE2052">
            <w:pPr>
              <w:jc w:val="center"/>
              <w:rPr>
                <w:sz w:val="20"/>
                <w:szCs w:val="20"/>
              </w:rPr>
            </w:pPr>
            <w:r w:rsidRPr="00BE2052">
              <w:rPr>
                <w:color w:val="FF0000"/>
                <w:sz w:val="20"/>
                <w:szCs w:val="20"/>
              </w:rPr>
              <w:t>8152,3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C53AF0E" w14:textId="5F29ECC8" w:rsidR="00BE2052" w:rsidRPr="00BE2052" w:rsidRDefault="00BE2052" w:rsidP="00BE2052">
            <w:pPr>
              <w:jc w:val="center"/>
              <w:rPr>
                <w:sz w:val="20"/>
                <w:szCs w:val="20"/>
              </w:rPr>
            </w:pPr>
            <w:r w:rsidRPr="00BE2052">
              <w:rPr>
                <w:color w:val="000000"/>
                <w:sz w:val="20"/>
                <w:szCs w:val="20"/>
              </w:rPr>
              <w:t>8152,3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6F7C08" w14:textId="143FACF7" w:rsidR="00BE2052" w:rsidRPr="00BE2052" w:rsidRDefault="00BE2052" w:rsidP="00BE2052">
            <w:pPr>
              <w:jc w:val="center"/>
              <w:rPr>
                <w:sz w:val="20"/>
                <w:szCs w:val="20"/>
              </w:rPr>
            </w:pPr>
            <w:r w:rsidRPr="00BE2052">
              <w:rPr>
                <w:color w:val="000000"/>
                <w:sz w:val="20"/>
                <w:szCs w:val="20"/>
              </w:rPr>
              <w:t>8152,3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CF637D7" w14:textId="1CE0208B" w:rsidR="00BE2052" w:rsidRPr="00BE2052" w:rsidRDefault="00BE2052" w:rsidP="00BE2052">
            <w:pPr>
              <w:jc w:val="center"/>
              <w:rPr>
                <w:sz w:val="20"/>
                <w:szCs w:val="20"/>
              </w:rPr>
            </w:pPr>
            <w:r w:rsidRPr="00BE2052">
              <w:rPr>
                <w:color w:val="000000"/>
                <w:sz w:val="20"/>
                <w:szCs w:val="20"/>
              </w:rPr>
              <w:t>8152,3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CC91389" w14:textId="7789E484" w:rsidR="00BE2052" w:rsidRPr="00BE2052" w:rsidRDefault="00BE2052" w:rsidP="00BE2052">
            <w:pPr>
              <w:jc w:val="center"/>
              <w:rPr>
                <w:sz w:val="20"/>
                <w:szCs w:val="20"/>
              </w:rPr>
            </w:pPr>
            <w:r w:rsidRPr="00BE2052">
              <w:rPr>
                <w:color w:val="000000"/>
                <w:sz w:val="20"/>
                <w:szCs w:val="20"/>
              </w:rPr>
              <w:t>8152,3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8FF6634" w14:textId="19BEEB36" w:rsidR="00BE2052" w:rsidRPr="00BE2052" w:rsidRDefault="00BE2052" w:rsidP="00BE2052">
            <w:pPr>
              <w:jc w:val="center"/>
              <w:rPr>
                <w:sz w:val="20"/>
                <w:szCs w:val="20"/>
              </w:rPr>
            </w:pPr>
            <w:r w:rsidRPr="00BE2052">
              <w:rPr>
                <w:color w:val="000000"/>
                <w:sz w:val="20"/>
                <w:szCs w:val="20"/>
              </w:rPr>
              <w:t>8152,3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900C768" w14:textId="07175AB2" w:rsidR="00BE2052" w:rsidRPr="00BE2052" w:rsidRDefault="00BE2052" w:rsidP="00BE2052">
            <w:pPr>
              <w:jc w:val="center"/>
              <w:rPr>
                <w:sz w:val="20"/>
                <w:szCs w:val="20"/>
              </w:rPr>
            </w:pPr>
            <w:r w:rsidRPr="00BE2052">
              <w:rPr>
                <w:color w:val="000000"/>
                <w:sz w:val="20"/>
                <w:szCs w:val="20"/>
              </w:rPr>
              <w:t>8152,3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124C6EC" w14:textId="479567A9" w:rsidR="00BE2052" w:rsidRPr="00BE2052" w:rsidRDefault="00BE2052" w:rsidP="00BE2052">
            <w:pPr>
              <w:jc w:val="center"/>
              <w:rPr>
                <w:sz w:val="20"/>
                <w:szCs w:val="20"/>
              </w:rPr>
            </w:pPr>
            <w:r w:rsidRPr="00BE2052">
              <w:rPr>
                <w:color w:val="000000"/>
                <w:sz w:val="20"/>
                <w:szCs w:val="20"/>
              </w:rPr>
              <w:t>8152,3</w:t>
            </w:r>
          </w:p>
        </w:tc>
      </w:tr>
      <w:tr w:rsidR="00BE2052" w:rsidRPr="00BE2052" w14:paraId="3A89E322" w14:textId="4AF009B3" w:rsidTr="0085561A">
        <w:trPr>
          <w:cantSplit/>
        </w:trPr>
        <w:tc>
          <w:tcPr>
            <w:tcW w:w="271" w:type="pct"/>
            <w:shd w:val="clear" w:color="auto" w:fill="auto"/>
            <w:vAlign w:val="center"/>
          </w:tcPr>
          <w:p w14:paraId="4F8392FA" w14:textId="4F80FED8" w:rsidR="00BE2052" w:rsidRPr="00BE2052" w:rsidRDefault="00BE2052" w:rsidP="00BE2052">
            <w:pPr>
              <w:jc w:val="center"/>
              <w:rPr>
                <w:sz w:val="20"/>
                <w:szCs w:val="20"/>
              </w:rPr>
            </w:pPr>
            <w:r w:rsidRPr="00BE2052">
              <w:rPr>
                <w:sz w:val="20"/>
                <w:szCs w:val="20"/>
              </w:rPr>
              <w:t>1.9</w:t>
            </w:r>
          </w:p>
        </w:tc>
        <w:tc>
          <w:tcPr>
            <w:tcW w:w="1068" w:type="pct"/>
            <w:shd w:val="clear" w:color="auto" w:fill="auto"/>
            <w:vAlign w:val="center"/>
          </w:tcPr>
          <w:p w14:paraId="05AA624E" w14:textId="77777777" w:rsidR="00BE2052" w:rsidRPr="00BE2052" w:rsidRDefault="00BE2052" w:rsidP="00BE2052">
            <w:pPr>
              <w:jc w:val="center"/>
              <w:rPr>
                <w:sz w:val="20"/>
                <w:szCs w:val="20"/>
              </w:rPr>
            </w:pPr>
            <w:r w:rsidRPr="00BE2052">
              <w:rPr>
                <w:sz w:val="20"/>
                <w:szCs w:val="20"/>
              </w:rPr>
              <w:t>УРУТ на отпуск тепловой энергии</w:t>
            </w:r>
          </w:p>
        </w:tc>
        <w:tc>
          <w:tcPr>
            <w:tcW w:w="465" w:type="pct"/>
            <w:shd w:val="clear" w:color="auto" w:fill="auto"/>
            <w:vAlign w:val="center"/>
          </w:tcPr>
          <w:p w14:paraId="748A09DF" w14:textId="77777777" w:rsidR="00BE2052" w:rsidRPr="00BE2052" w:rsidRDefault="00BE2052" w:rsidP="00BE2052">
            <w:pPr>
              <w:jc w:val="center"/>
              <w:rPr>
                <w:sz w:val="20"/>
                <w:szCs w:val="20"/>
              </w:rPr>
            </w:pPr>
            <w:r w:rsidRPr="00BE2052">
              <w:rPr>
                <w:sz w:val="20"/>
                <w:szCs w:val="20"/>
              </w:rPr>
              <w:t>кг.у.т/Гкал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6EA9B169" w14:textId="7DD57DA3" w:rsidR="00BE2052" w:rsidRPr="00BE2052" w:rsidRDefault="00BE2052" w:rsidP="00BE2052">
            <w:pPr>
              <w:jc w:val="center"/>
              <w:rPr>
                <w:sz w:val="20"/>
                <w:szCs w:val="20"/>
              </w:rPr>
            </w:pPr>
            <w:r w:rsidRPr="00BE2052">
              <w:rPr>
                <w:color w:val="000000"/>
                <w:sz w:val="20"/>
                <w:szCs w:val="20"/>
              </w:rPr>
              <w:t>259,1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F07FDA8" w14:textId="31C8E442" w:rsidR="00BE2052" w:rsidRPr="00BE2052" w:rsidRDefault="00BE2052" w:rsidP="00BE2052">
            <w:pPr>
              <w:jc w:val="center"/>
              <w:rPr>
                <w:sz w:val="20"/>
                <w:szCs w:val="20"/>
              </w:rPr>
            </w:pPr>
            <w:r w:rsidRPr="00BE2052">
              <w:rPr>
                <w:color w:val="000000"/>
                <w:sz w:val="20"/>
                <w:szCs w:val="20"/>
              </w:rPr>
              <w:t>259,1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09B0140" w14:textId="549D5255" w:rsidR="00BE2052" w:rsidRPr="00BE2052" w:rsidRDefault="00BE2052" w:rsidP="00BE2052">
            <w:pPr>
              <w:jc w:val="center"/>
              <w:rPr>
                <w:sz w:val="20"/>
                <w:szCs w:val="20"/>
              </w:rPr>
            </w:pPr>
            <w:r w:rsidRPr="00BE2052">
              <w:rPr>
                <w:color w:val="000000"/>
                <w:sz w:val="20"/>
                <w:szCs w:val="20"/>
              </w:rPr>
              <w:t>205,6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58BF1C2" w14:textId="069E6F4B" w:rsidR="00BE2052" w:rsidRPr="00BE2052" w:rsidRDefault="00BE2052" w:rsidP="00BE2052">
            <w:pPr>
              <w:jc w:val="center"/>
              <w:rPr>
                <w:sz w:val="20"/>
                <w:szCs w:val="20"/>
              </w:rPr>
            </w:pPr>
            <w:r w:rsidRPr="00BE2052">
              <w:rPr>
                <w:color w:val="000000"/>
                <w:sz w:val="20"/>
                <w:szCs w:val="20"/>
              </w:rPr>
              <w:t>205,6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4C65C8B" w14:textId="7BE700F8" w:rsidR="00BE2052" w:rsidRPr="00BE2052" w:rsidRDefault="00BE2052" w:rsidP="00BE2052">
            <w:pPr>
              <w:jc w:val="center"/>
              <w:rPr>
                <w:sz w:val="20"/>
                <w:szCs w:val="20"/>
              </w:rPr>
            </w:pPr>
            <w:r w:rsidRPr="00BE2052">
              <w:rPr>
                <w:color w:val="000000"/>
                <w:sz w:val="20"/>
                <w:szCs w:val="20"/>
              </w:rPr>
              <w:t>205,6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8D91BC3" w14:textId="434847A2" w:rsidR="00BE2052" w:rsidRPr="00BE2052" w:rsidRDefault="00BE2052" w:rsidP="00BE2052">
            <w:pPr>
              <w:jc w:val="center"/>
              <w:rPr>
                <w:sz w:val="20"/>
                <w:szCs w:val="20"/>
              </w:rPr>
            </w:pPr>
            <w:r w:rsidRPr="00BE2052">
              <w:rPr>
                <w:color w:val="000000"/>
                <w:sz w:val="20"/>
                <w:szCs w:val="20"/>
              </w:rPr>
              <w:t>205,6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C0AC475" w14:textId="2380579F" w:rsidR="00BE2052" w:rsidRPr="00BE2052" w:rsidRDefault="00BE2052" w:rsidP="00BE2052">
            <w:pPr>
              <w:jc w:val="center"/>
              <w:rPr>
                <w:sz w:val="20"/>
                <w:szCs w:val="20"/>
              </w:rPr>
            </w:pPr>
            <w:r w:rsidRPr="00BE2052">
              <w:rPr>
                <w:color w:val="000000"/>
                <w:sz w:val="20"/>
                <w:szCs w:val="20"/>
              </w:rPr>
              <w:t>205,6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5B0FA2E" w14:textId="6F698D0A" w:rsidR="00BE2052" w:rsidRPr="00BE2052" w:rsidRDefault="00BE2052" w:rsidP="00BE2052">
            <w:pPr>
              <w:jc w:val="center"/>
              <w:rPr>
                <w:sz w:val="20"/>
                <w:szCs w:val="20"/>
              </w:rPr>
            </w:pPr>
            <w:r w:rsidRPr="00BE2052">
              <w:rPr>
                <w:color w:val="000000"/>
                <w:sz w:val="20"/>
                <w:szCs w:val="20"/>
              </w:rPr>
              <w:t>205,6</w:t>
            </w:r>
          </w:p>
        </w:tc>
      </w:tr>
      <w:tr w:rsidR="00BE2052" w:rsidRPr="00BE2052" w14:paraId="1C293F5A" w14:textId="217AB4F8" w:rsidTr="0085561A">
        <w:trPr>
          <w:cantSplit/>
        </w:trPr>
        <w:tc>
          <w:tcPr>
            <w:tcW w:w="271" w:type="pct"/>
            <w:shd w:val="clear" w:color="auto" w:fill="auto"/>
            <w:vAlign w:val="center"/>
          </w:tcPr>
          <w:p w14:paraId="56DB64EB" w14:textId="5D2A3145" w:rsidR="00BE2052" w:rsidRPr="00BE2052" w:rsidRDefault="00BE2052" w:rsidP="00BE2052">
            <w:pPr>
              <w:jc w:val="center"/>
              <w:rPr>
                <w:sz w:val="20"/>
                <w:szCs w:val="20"/>
              </w:rPr>
            </w:pPr>
            <w:r w:rsidRPr="00BE2052">
              <w:rPr>
                <w:sz w:val="20"/>
                <w:szCs w:val="20"/>
              </w:rPr>
              <w:t>1.10</w:t>
            </w:r>
          </w:p>
        </w:tc>
        <w:tc>
          <w:tcPr>
            <w:tcW w:w="1068" w:type="pct"/>
            <w:shd w:val="clear" w:color="auto" w:fill="auto"/>
            <w:vAlign w:val="center"/>
          </w:tcPr>
          <w:p w14:paraId="39BB75D8" w14:textId="4B197A18" w:rsidR="00BE2052" w:rsidRPr="00BE2052" w:rsidRDefault="00BE2052" w:rsidP="00BE2052">
            <w:pPr>
              <w:jc w:val="center"/>
              <w:rPr>
                <w:sz w:val="20"/>
                <w:szCs w:val="20"/>
              </w:rPr>
            </w:pPr>
            <w:r w:rsidRPr="00BE2052">
              <w:rPr>
                <w:sz w:val="20"/>
                <w:szCs w:val="20"/>
              </w:rPr>
              <w:t>Средневзвешенный КПД котельной</w:t>
            </w:r>
          </w:p>
        </w:tc>
        <w:tc>
          <w:tcPr>
            <w:tcW w:w="465" w:type="pct"/>
            <w:shd w:val="clear" w:color="auto" w:fill="auto"/>
            <w:vAlign w:val="center"/>
          </w:tcPr>
          <w:p w14:paraId="67A4BD94" w14:textId="77777777" w:rsidR="00BE2052" w:rsidRPr="00BE2052" w:rsidRDefault="00BE2052" w:rsidP="00BE2052">
            <w:pPr>
              <w:jc w:val="center"/>
              <w:rPr>
                <w:sz w:val="20"/>
                <w:szCs w:val="20"/>
              </w:rPr>
            </w:pPr>
            <w:r w:rsidRPr="00BE2052">
              <w:rPr>
                <w:sz w:val="20"/>
                <w:szCs w:val="20"/>
              </w:rPr>
              <w:t>%</w:t>
            </w:r>
          </w:p>
        </w:tc>
        <w:tc>
          <w:tcPr>
            <w:tcW w:w="400" w:type="pct"/>
            <w:tcBorders>
              <w:top w:val="single" w:sz="4" w:space="0" w:color="auto"/>
              <w:left w:val="nil"/>
              <w:bottom w:val="single" w:sz="4" w:space="0" w:color="auto"/>
              <w:right w:val="single" w:sz="4" w:space="0" w:color="auto"/>
            </w:tcBorders>
            <w:shd w:val="clear" w:color="auto" w:fill="auto"/>
            <w:vAlign w:val="center"/>
          </w:tcPr>
          <w:p w14:paraId="3609B600" w14:textId="30CAD57D" w:rsidR="00BE2052" w:rsidRPr="00BE2052" w:rsidRDefault="00BE2052" w:rsidP="00BE2052">
            <w:pPr>
              <w:jc w:val="center"/>
              <w:rPr>
                <w:sz w:val="20"/>
                <w:szCs w:val="20"/>
              </w:rPr>
            </w:pPr>
            <w:r w:rsidRPr="00BE2052">
              <w:rPr>
                <w:color w:val="000000"/>
                <w:sz w:val="20"/>
                <w:szCs w:val="20"/>
              </w:rPr>
              <w:t>55,1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D97F2AC" w14:textId="1B2D9518" w:rsidR="00BE2052" w:rsidRPr="00BE2052" w:rsidRDefault="00BE2052" w:rsidP="00BE2052">
            <w:pPr>
              <w:jc w:val="center"/>
              <w:rPr>
                <w:sz w:val="20"/>
                <w:szCs w:val="20"/>
              </w:rPr>
            </w:pPr>
            <w:r w:rsidRPr="00BE2052">
              <w:rPr>
                <w:color w:val="000000"/>
                <w:sz w:val="20"/>
                <w:szCs w:val="20"/>
              </w:rPr>
              <w:t>55,2</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9456DB4" w14:textId="06071256" w:rsidR="00BE2052" w:rsidRPr="00BE2052" w:rsidRDefault="00BE2052" w:rsidP="00BE2052">
            <w:pPr>
              <w:jc w:val="center"/>
              <w:rPr>
                <w:sz w:val="20"/>
                <w:szCs w:val="20"/>
              </w:rPr>
            </w:pPr>
            <w:r w:rsidRPr="00BE2052">
              <w:rPr>
                <w:color w:val="000000"/>
                <w:sz w:val="20"/>
                <w:szCs w:val="20"/>
              </w:rPr>
              <w:t>69,6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78E553A" w14:textId="2343F0DC" w:rsidR="00BE2052" w:rsidRPr="00BE2052" w:rsidRDefault="00BE2052" w:rsidP="00BE2052">
            <w:pPr>
              <w:jc w:val="center"/>
              <w:rPr>
                <w:sz w:val="20"/>
                <w:szCs w:val="20"/>
              </w:rPr>
            </w:pPr>
            <w:r w:rsidRPr="00BE2052">
              <w:rPr>
                <w:color w:val="000000"/>
                <w:sz w:val="20"/>
                <w:szCs w:val="20"/>
              </w:rPr>
              <w:t>69,6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A686CCE" w14:textId="2E683E04" w:rsidR="00BE2052" w:rsidRPr="00BE2052" w:rsidRDefault="00BE2052" w:rsidP="00BE2052">
            <w:pPr>
              <w:jc w:val="center"/>
              <w:rPr>
                <w:sz w:val="20"/>
                <w:szCs w:val="20"/>
              </w:rPr>
            </w:pPr>
            <w:r w:rsidRPr="00BE2052">
              <w:rPr>
                <w:color w:val="000000"/>
                <w:sz w:val="20"/>
                <w:szCs w:val="20"/>
              </w:rPr>
              <w:t>69,6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32319C4" w14:textId="13D424A2" w:rsidR="00BE2052" w:rsidRPr="00BE2052" w:rsidRDefault="00BE2052" w:rsidP="00BE2052">
            <w:pPr>
              <w:jc w:val="center"/>
              <w:rPr>
                <w:sz w:val="20"/>
                <w:szCs w:val="20"/>
              </w:rPr>
            </w:pPr>
            <w:r w:rsidRPr="00BE2052">
              <w:rPr>
                <w:color w:val="000000"/>
                <w:sz w:val="20"/>
                <w:szCs w:val="20"/>
              </w:rPr>
              <w:t>69,6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4A04281" w14:textId="00B73EF8" w:rsidR="00BE2052" w:rsidRPr="00BE2052" w:rsidRDefault="00BE2052" w:rsidP="00BE2052">
            <w:pPr>
              <w:jc w:val="center"/>
              <w:rPr>
                <w:sz w:val="20"/>
                <w:szCs w:val="20"/>
              </w:rPr>
            </w:pPr>
            <w:r w:rsidRPr="00BE2052">
              <w:rPr>
                <w:color w:val="000000"/>
                <w:sz w:val="20"/>
                <w:szCs w:val="20"/>
              </w:rPr>
              <w:t>69,6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B7D441D" w14:textId="7B974206" w:rsidR="00BE2052" w:rsidRPr="00BE2052" w:rsidRDefault="00BE2052" w:rsidP="00BE2052">
            <w:pPr>
              <w:jc w:val="center"/>
              <w:rPr>
                <w:sz w:val="20"/>
                <w:szCs w:val="20"/>
              </w:rPr>
            </w:pPr>
            <w:r w:rsidRPr="00BE2052">
              <w:rPr>
                <w:color w:val="000000"/>
                <w:sz w:val="20"/>
                <w:szCs w:val="20"/>
              </w:rPr>
              <w:t>69,6</w:t>
            </w:r>
          </w:p>
        </w:tc>
      </w:tr>
      <w:tr w:rsidR="00BE2052" w:rsidRPr="00BE2052" w14:paraId="7CFCBFEC" w14:textId="77777777" w:rsidTr="0085561A">
        <w:trPr>
          <w:cantSplit/>
        </w:trPr>
        <w:tc>
          <w:tcPr>
            <w:tcW w:w="271" w:type="pct"/>
            <w:shd w:val="clear" w:color="auto" w:fill="auto"/>
            <w:vAlign w:val="center"/>
          </w:tcPr>
          <w:p w14:paraId="040AC428" w14:textId="323D3204" w:rsidR="00BE2052" w:rsidRPr="00BE2052" w:rsidRDefault="00BE2052" w:rsidP="00BE2052">
            <w:pPr>
              <w:jc w:val="center"/>
              <w:rPr>
                <w:sz w:val="20"/>
                <w:szCs w:val="20"/>
              </w:rPr>
            </w:pPr>
            <w:r w:rsidRPr="00BE2052">
              <w:rPr>
                <w:sz w:val="20"/>
                <w:szCs w:val="20"/>
              </w:rPr>
              <w:t>2</w:t>
            </w:r>
          </w:p>
        </w:tc>
        <w:tc>
          <w:tcPr>
            <w:tcW w:w="1068" w:type="pct"/>
            <w:shd w:val="clear" w:color="auto" w:fill="auto"/>
            <w:vAlign w:val="center"/>
          </w:tcPr>
          <w:p w14:paraId="2C13DA78" w14:textId="37793652" w:rsidR="00BE2052" w:rsidRPr="00BE2052" w:rsidRDefault="00BE2052" w:rsidP="00BE2052">
            <w:pPr>
              <w:jc w:val="center"/>
              <w:rPr>
                <w:sz w:val="20"/>
                <w:szCs w:val="20"/>
              </w:rPr>
            </w:pPr>
            <w:r w:rsidRPr="00BE2052">
              <w:rPr>
                <w:b/>
                <w:bCs/>
                <w:color w:val="000000"/>
                <w:sz w:val="20"/>
                <w:szCs w:val="20"/>
              </w:rPr>
              <w:t>Котельная №3</w:t>
            </w:r>
          </w:p>
        </w:tc>
        <w:tc>
          <w:tcPr>
            <w:tcW w:w="465" w:type="pct"/>
            <w:shd w:val="clear" w:color="auto" w:fill="auto"/>
            <w:vAlign w:val="center"/>
          </w:tcPr>
          <w:p w14:paraId="10B10051" w14:textId="77777777" w:rsidR="00BE2052" w:rsidRPr="00BE2052" w:rsidRDefault="00BE2052" w:rsidP="00BE2052">
            <w:pPr>
              <w:jc w:val="center"/>
              <w:rPr>
                <w:sz w:val="20"/>
                <w:szCs w:val="20"/>
              </w:rPr>
            </w:pPr>
          </w:p>
        </w:tc>
        <w:tc>
          <w:tcPr>
            <w:tcW w:w="400" w:type="pct"/>
            <w:tcBorders>
              <w:top w:val="single" w:sz="4" w:space="0" w:color="auto"/>
              <w:left w:val="nil"/>
              <w:bottom w:val="single" w:sz="4" w:space="0" w:color="auto"/>
              <w:right w:val="single" w:sz="4" w:space="0" w:color="auto"/>
            </w:tcBorders>
            <w:shd w:val="clear" w:color="auto" w:fill="auto"/>
            <w:vAlign w:val="center"/>
          </w:tcPr>
          <w:p w14:paraId="7165EB48" w14:textId="77777777" w:rsidR="00BE2052" w:rsidRPr="00BE2052" w:rsidRDefault="00BE2052" w:rsidP="00BE2052">
            <w:pPr>
              <w:jc w:val="center"/>
              <w:rPr>
                <w:color w:val="000000"/>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E000A69" w14:textId="77777777" w:rsidR="00BE2052" w:rsidRPr="00BE2052" w:rsidRDefault="00BE2052" w:rsidP="00BE2052">
            <w:pPr>
              <w:jc w:val="center"/>
              <w:rPr>
                <w:color w:val="000000"/>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29C55A9" w14:textId="77777777" w:rsidR="00BE2052" w:rsidRPr="00BE2052" w:rsidRDefault="00BE2052" w:rsidP="00BE2052">
            <w:pPr>
              <w:jc w:val="center"/>
              <w:rPr>
                <w:color w:val="000000"/>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28EDD15" w14:textId="77777777" w:rsidR="00BE2052" w:rsidRPr="00BE2052" w:rsidRDefault="00BE2052" w:rsidP="00BE2052">
            <w:pPr>
              <w:jc w:val="center"/>
              <w:rPr>
                <w:color w:val="000000"/>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DC43A4F" w14:textId="77777777" w:rsidR="00BE2052" w:rsidRPr="00BE2052" w:rsidRDefault="00BE2052" w:rsidP="00BE2052">
            <w:pPr>
              <w:jc w:val="center"/>
              <w:rPr>
                <w:color w:val="000000"/>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BFDADB5" w14:textId="77777777" w:rsidR="00BE2052" w:rsidRPr="00BE2052" w:rsidRDefault="00BE2052" w:rsidP="00BE2052">
            <w:pPr>
              <w:jc w:val="center"/>
              <w:rPr>
                <w:color w:val="000000"/>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DFDDDC3" w14:textId="77777777" w:rsidR="00BE2052" w:rsidRPr="00BE2052" w:rsidRDefault="00BE2052" w:rsidP="00BE2052">
            <w:pPr>
              <w:jc w:val="center"/>
              <w:rPr>
                <w:color w:val="000000"/>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F312F9F" w14:textId="77777777" w:rsidR="00BE2052" w:rsidRPr="00BE2052" w:rsidRDefault="00BE2052" w:rsidP="00BE2052">
            <w:pPr>
              <w:jc w:val="center"/>
              <w:rPr>
                <w:color w:val="000000"/>
                <w:sz w:val="20"/>
                <w:szCs w:val="20"/>
              </w:rPr>
            </w:pPr>
          </w:p>
        </w:tc>
      </w:tr>
      <w:tr w:rsidR="00BE2052" w:rsidRPr="00BE2052" w14:paraId="6FADA94C" w14:textId="77777777" w:rsidTr="0085561A">
        <w:trPr>
          <w:cantSplit/>
        </w:trPr>
        <w:tc>
          <w:tcPr>
            <w:tcW w:w="271" w:type="pct"/>
            <w:shd w:val="clear" w:color="auto" w:fill="auto"/>
            <w:vAlign w:val="center"/>
          </w:tcPr>
          <w:p w14:paraId="29C31D5B" w14:textId="5C3C9554" w:rsidR="00BE2052" w:rsidRPr="00BE2052" w:rsidRDefault="00BE2052" w:rsidP="00BE2052">
            <w:pPr>
              <w:jc w:val="center"/>
              <w:rPr>
                <w:sz w:val="20"/>
                <w:szCs w:val="20"/>
              </w:rPr>
            </w:pPr>
            <w:r w:rsidRPr="00BE2052">
              <w:rPr>
                <w:sz w:val="20"/>
                <w:szCs w:val="20"/>
              </w:rPr>
              <w:t>2.1</w:t>
            </w:r>
          </w:p>
        </w:tc>
        <w:tc>
          <w:tcPr>
            <w:tcW w:w="1068" w:type="pct"/>
            <w:shd w:val="clear" w:color="auto" w:fill="auto"/>
            <w:vAlign w:val="center"/>
          </w:tcPr>
          <w:p w14:paraId="3D49FB42" w14:textId="6419EDF8" w:rsidR="00BE2052" w:rsidRPr="00BE2052" w:rsidRDefault="00BE2052" w:rsidP="00BE2052">
            <w:pPr>
              <w:jc w:val="center"/>
              <w:rPr>
                <w:b/>
                <w:bCs/>
                <w:color w:val="000000"/>
                <w:sz w:val="20"/>
                <w:szCs w:val="20"/>
              </w:rPr>
            </w:pPr>
            <w:r w:rsidRPr="00BE2052">
              <w:rPr>
                <w:sz w:val="20"/>
                <w:szCs w:val="20"/>
              </w:rPr>
              <w:t>Вид топлива</w:t>
            </w:r>
          </w:p>
        </w:tc>
        <w:tc>
          <w:tcPr>
            <w:tcW w:w="465" w:type="pct"/>
            <w:shd w:val="clear" w:color="auto" w:fill="auto"/>
            <w:vAlign w:val="center"/>
          </w:tcPr>
          <w:p w14:paraId="5A38EC97" w14:textId="790D83E3" w:rsidR="00BE2052" w:rsidRPr="00BE2052" w:rsidRDefault="00BE2052" w:rsidP="00BE2052">
            <w:pPr>
              <w:jc w:val="center"/>
              <w:rPr>
                <w:sz w:val="20"/>
                <w:szCs w:val="20"/>
              </w:rPr>
            </w:pPr>
            <w:r w:rsidRPr="00BE2052">
              <w:rPr>
                <w:sz w:val="20"/>
                <w:szCs w:val="20"/>
              </w:rPr>
              <w:t> </w:t>
            </w:r>
          </w:p>
        </w:tc>
        <w:tc>
          <w:tcPr>
            <w:tcW w:w="400" w:type="pct"/>
            <w:tcBorders>
              <w:top w:val="single" w:sz="4" w:space="0" w:color="auto"/>
              <w:left w:val="nil"/>
              <w:bottom w:val="single" w:sz="4" w:space="0" w:color="auto"/>
              <w:right w:val="single" w:sz="4" w:space="0" w:color="auto"/>
            </w:tcBorders>
            <w:shd w:val="clear" w:color="auto" w:fill="auto"/>
            <w:vAlign w:val="center"/>
          </w:tcPr>
          <w:p w14:paraId="54D93FFC" w14:textId="57E01C51" w:rsidR="00BE2052" w:rsidRPr="00BE2052" w:rsidRDefault="00BE2052" w:rsidP="00BE2052">
            <w:pPr>
              <w:jc w:val="center"/>
              <w:rPr>
                <w:color w:val="000000"/>
                <w:sz w:val="20"/>
                <w:szCs w:val="20"/>
              </w:rPr>
            </w:pPr>
            <w:r w:rsidRPr="00BE2052">
              <w:rPr>
                <w:color w:val="000000"/>
                <w:sz w:val="20"/>
                <w:szCs w:val="20"/>
              </w:rPr>
              <w:t>уголь</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D788C4D" w14:textId="4BAB3B06" w:rsidR="00BE2052" w:rsidRPr="00BE2052" w:rsidRDefault="00BE2052" w:rsidP="00BE2052">
            <w:pPr>
              <w:jc w:val="center"/>
              <w:rPr>
                <w:color w:val="000000"/>
                <w:sz w:val="20"/>
                <w:szCs w:val="20"/>
              </w:rPr>
            </w:pPr>
            <w:r w:rsidRPr="00BE2052">
              <w:rPr>
                <w:color w:val="000000"/>
                <w:sz w:val="20"/>
                <w:szCs w:val="20"/>
              </w:rPr>
              <w:t>уголь</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4AB3314" w14:textId="030428BB" w:rsidR="00BE2052" w:rsidRPr="00BE2052" w:rsidRDefault="00BE2052" w:rsidP="00BE2052">
            <w:pPr>
              <w:jc w:val="center"/>
              <w:rPr>
                <w:color w:val="000000"/>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6D33638" w14:textId="519B2F5A" w:rsidR="00BE2052" w:rsidRPr="00BE2052" w:rsidRDefault="00BE2052" w:rsidP="00BE2052">
            <w:pPr>
              <w:jc w:val="center"/>
              <w:rPr>
                <w:color w:val="000000"/>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FD3E5C6" w14:textId="497469FC" w:rsidR="00BE2052" w:rsidRPr="00BE2052" w:rsidRDefault="00BE2052" w:rsidP="00BE2052">
            <w:pPr>
              <w:jc w:val="center"/>
              <w:rPr>
                <w:color w:val="000000"/>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F22B831" w14:textId="1212D4AC" w:rsidR="00BE2052" w:rsidRPr="00BE2052" w:rsidRDefault="00BE2052" w:rsidP="00BE2052">
            <w:pPr>
              <w:jc w:val="center"/>
              <w:rPr>
                <w:color w:val="000000"/>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20112C8" w14:textId="77758214" w:rsidR="00BE2052" w:rsidRPr="00BE2052" w:rsidRDefault="00BE2052" w:rsidP="00BE2052">
            <w:pPr>
              <w:jc w:val="center"/>
              <w:rPr>
                <w:color w:val="000000"/>
                <w:sz w:val="20"/>
                <w:szCs w:val="20"/>
              </w:rPr>
            </w:pPr>
            <w:r w:rsidRPr="00BE2052">
              <w:rPr>
                <w:color w:val="000000"/>
                <w:sz w:val="20"/>
                <w:szCs w:val="20"/>
              </w:rPr>
              <w:t>уголь</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E3A5A7A" w14:textId="720C30EC" w:rsidR="00BE2052" w:rsidRPr="00BE2052" w:rsidRDefault="00BE2052" w:rsidP="00BE2052">
            <w:pPr>
              <w:jc w:val="center"/>
              <w:rPr>
                <w:color w:val="000000"/>
                <w:sz w:val="20"/>
                <w:szCs w:val="20"/>
              </w:rPr>
            </w:pPr>
            <w:r w:rsidRPr="00BE2052">
              <w:rPr>
                <w:color w:val="000000"/>
                <w:sz w:val="20"/>
                <w:szCs w:val="20"/>
              </w:rPr>
              <w:t>уголь</w:t>
            </w:r>
          </w:p>
        </w:tc>
      </w:tr>
      <w:tr w:rsidR="00BE2052" w:rsidRPr="00BE2052" w14:paraId="476B601D" w14:textId="77777777" w:rsidTr="0085561A">
        <w:trPr>
          <w:cantSplit/>
        </w:trPr>
        <w:tc>
          <w:tcPr>
            <w:tcW w:w="271" w:type="pct"/>
            <w:shd w:val="clear" w:color="auto" w:fill="auto"/>
            <w:vAlign w:val="center"/>
          </w:tcPr>
          <w:p w14:paraId="40C0975F" w14:textId="0F63E9DD" w:rsidR="00BE2052" w:rsidRPr="00BE2052" w:rsidRDefault="00BE2052" w:rsidP="00BE2052">
            <w:pPr>
              <w:jc w:val="center"/>
              <w:rPr>
                <w:sz w:val="20"/>
                <w:szCs w:val="20"/>
              </w:rPr>
            </w:pPr>
            <w:r w:rsidRPr="00BE2052">
              <w:rPr>
                <w:sz w:val="20"/>
                <w:szCs w:val="20"/>
              </w:rPr>
              <w:t>2.2</w:t>
            </w:r>
          </w:p>
        </w:tc>
        <w:tc>
          <w:tcPr>
            <w:tcW w:w="1068" w:type="pct"/>
            <w:shd w:val="clear" w:color="auto" w:fill="auto"/>
            <w:vAlign w:val="center"/>
          </w:tcPr>
          <w:p w14:paraId="377BE297" w14:textId="3CB2F2F3" w:rsidR="00BE2052" w:rsidRPr="00BE2052" w:rsidRDefault="00BE2052" w:rsidP="00BE2052">
            <w:pPr>
              <w:jc w:val="center"/>
              <w:rPr>
                <w:color w:val="000000"/>
                <w:sz w:val="20"/>
                <w:szCs w:val="20"/>
              </w:rPr>
            </w:pPr>
            <w:r w:rsidRPr="00BE2052">
              <w:rPr>
                <w:sz w:val="20"/>
                <w:szCs w:val="20"/>
              </w:rPr>
              <w:t>расход натурального топлива</w:t>
            </w:r>
          </w:p>
        </w:tc>
        <w:tc>
          <w:tcPr>
            <w:tcW w:w="465" w:type="pct"/>
            <w:shd w:val="clear" w:color="auto" w:fill="auto"/>
            <w:vAlign w:val="center"/>
          </w:tcPr>
          <w:p w14:paraId="26B094D9" w14:textId="1C47E875" w:rsidR="00BE2052" w:rsidRPr="00BE2052" w:rsidRDefault="00BE2052" w:rsidP="00BE2052">
            <w:pPr>
              <w:jc w:val="center"/>
              <w:rPr>
                <w:color w:val="000000"/>
                <w:sz w:val="20"/>
                <w:szCs w:val="20"/>
              </w:rPr>
            </w:pPr>
            <w:r w:rsidRPr="00BE2052">
              <w:rPr>
                <w:sz w:val="20"/>
                <w:szCs w:val="20"/>
              </w:rPr>
              <w:t>тн</w:t>
            </w:r>
          </w:p>
        </w:tc>
        <w:tc>
          <w:tcPr>
            <w:tcW w:w="400" w:type="pct"/>
            <w:tcBorders>
              <w:top w:val="single" w:sz="4" w:space="0" w:color="auto"/>
              <w:left w:val="nil"/>
              <w:bottom w:val="single" w:sz="4" w:space="0" w:color="auto"/>
              <w:right w:val="single" w:sz="4" w:space="0" w:color="auto"/>
            </w:tcBorders>
            <w:shd w:val="clear" w:color="auto" w:fill="auto"/>
            <w:vAlign w:val="center"/>
          </w:tcPr>
          <w:p w14:paraId="5F4B0213" w14:textId="43FD5A47" w:rsidR="00BE2052" w:rsidRPr="00BE2052" w:rsidRDefault="00BE2052" w:rsidP="00BE2052">
            <w:pPr>
              <w:jc w:val="center"/>
              <w:rPr>
                <w:color w:val="000000"/>
                <w:sz w:val="20"/>
                <w:szCs w:val="20"/>
              </w:rPr>
            </w:pPr>
            <w:r w:rsidRPr="00BE2052">
              <w:rPr>
                <w:color w:val="000000"/>
                <w:sz w:val="20"/>
                <w:szCs w:val="20"/>
              </w:rPr>
              <w:t>850,0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B9B8A69" w14:textId="697D213E" w:rsidR="00BE2052" w:rsidRPr="00BE2052" w:rsidRDefault="00BE2052" w:rsidP="00BE2052">
            <w:pPr>
              <w:jc w:val="center"/>
              <w:rPr>
                <w:color w:val="000000"/>
                <w:sz w:val="20"/>
                <w:szCs w:val="20"/>
              </w:rPr>
            </w:pPr>
            <w:r w:rsidRPr="00BE2052">
              <w:rPr>
                <w:color w:val="000000"/>
                <w:sz w:val="20"/>
                <w:szCs w:val="20"/>
              </w:rPr>
              <w:t>849,4</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919D37B" w14:textId="0071445C" w:rsidR="00BE2052" w:rsidRPr="00BE2052" w:rsidRDefault="00BE2052" w:rsidP="00BE2052">
            <w:pPr>
              <w:jc w:val="center"/>
              <w:rPr>
                <w:color w:val="000000"/>
                <w:sz w:val="20"/>
                <w:szCs w:val="20"/>
              </w:rPr>
            </w:pPr>
            <w:r w:rsidRPr="00BE2052">
              <w:rPr>
                <w:color w:val="000000"/>
                <w:sz w:val="20"/>
                <w:szCs w:val="20"/>
              </w:rPr>
              <w:t>848,9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ED300C1" w14:textId="14582211" w:rsidR="00BE2052" w:rsidRPr="00BE2052" w:rsidRDefault="00BE2052" w:rsidP="00BE2052">
            <w:pPr>
              <w:jc w:val="center"/>
              <w:rPr>
                <w:color w:val="000000"/>
                <w:sz w:val="20"/>
                <w:szCs w:val="20"/>
              </w:rPr>
            </w:pPr>
            <w:r w:rsidRPr="00BE2052">
              <w:rPr>
                <w:color w:val="000000"/>
                <w:sz w:val="20"/>
                <w:szCs w:val="20"/>
              </w:rPr>
              <w:t>848,3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FD0DBAF" w14:textId="141F92D6" w:rsidR="00BE2052" w:rsidRPr="00BE2052" w:rsidRDefault="00BE2052" w:rsidP="00BE2052">
            <w:pPr>
              <w:jc w:val="center"/>
              <w:rPr>
                <w:color w:val="000000"/>
                <w:sz w:val="20"/>
                <w:szCs w:val="20"/>
              </w:rPr>
            </w:pPr>
            <w:r w:rsidRPr="00BE2052">
              <w:rPr>
                <w:color w:val="000000"/>
                <w:sz w:val="20"/>
                <w:szCs w:val="20"/>
              </w:rPr>
              <w:t>847,8</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A888DE1" w14:textId="1A50E49D" w:rsidR="00BE2052" w:rsidRPr="00BE2052" w:rsidRDefault="00BE2052" w:rsidP="00BE2052">
            <w:pPr>
              <w:jc w:val="center"/>
              <w:rPr>
                <w:color w:val="000000"/>
                <w:sz w:val="20"/>
                <w:szCs w:val="20"/>
              </w:rPr>
            </w:pPr>
            <w:r w:rsidRPr="00BE2052">
              <w:rPr>
                <w:color w:val="000000"/>
                <w:sz w:val="20"/>
                <w:szCs w:val="20"/>
              </w:rPr>
              <w:t>847,2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3B7F19D" w14:textId="2C5F1418" w:rsidR="00BE2052" w:rsidRPr="00BE2052" w:rsidRDefault="00BE2052" w:rsidP="00BE2052">
            <w:pPr>
              <w:jc w:val="center"/>
              <w:rPr>
                <w:color w:val="000000"/>
                <w:sz w:val="20"/>
                <w:szCs w:val="20"/>
              </w:rPr>
            </w:pPr>
            <w:r w:rsidRPr="00BE2052">
              <w:rPr>
                <w:color w:val="000000"/>
                <w:sz w:val="20"/>
                <w:szCs w:val="20"/>
              </w:rPr>
              <w:t>846,7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2BCFE10" w14:textId="5692AFA0" w:rsidR="00BE2052" w:rsidRPr="00BE2052" w:rsidRDefault="00BE2052" w:rsidP="00BE2052">
            <w:pPr>
              <w:jc w:val="center"/>
              <w:rPr>
                <w:color w:val="000000"/>
                <w:sz w:val="20"/>
                <w:szCs w:val="20"/>
              </w:rPr>
            </w:pPr>
            <w:r w:rsidRPr="00BE2052">
              <w:rPr>
                <w:color w:val="000000"/>
                <w:sz w:val="20"/>
                <w:szCs w:val="20"/>
              </w:rPr>
              <w:t>846,1</w:t>
            </w:r>
          </w:p>
        </w:tc>
      </w:tr>
      <w:tr w:rsidR="00BE2052" w:rsidRPr="00BE2052" w14:paraId="73153D86" w14:textId="77777777" w:rsidTr="0085561A">
        <w:trPr>
          <w:cantSplit/>
        </w:trPr>
        <w:tc>
          <w:tcPr>
            <w:tcW w:w="271" w:type="pct"/>
            <w:shd w:val="clear" w:color="auto" w:fill="auto"/>
            <w:vAlign w:val="center"/>
          </w:tcPr>
          <w:p w14:paraId="3EFE7CE3" w14:textId="7AA481F8" w:rsidR="00BE2052" w:rsidRPr="00BE2052" w:rsidRDefault="00BE2052" w:rsidP="00BE2052">
            <w:pPr>
              <w:jc w:val="center"/>
              <w:rPr>
                <w:sz w:val="20"/>
                <w:szCs w:val="20"/>
              </w:rPr>
            </w:pPr>
            <w:r w:rsidRPr="00BE2052">
              <w:rPr>
                <w:sz w:val="20"/>
                <w:szCs w:val="20"/>
              </w:rPr>
              <w:t>2.3</w:t>
            </w:r>
          </w:p>
        </w:tc>
        <w:tc>
          <w:tcPr>
            <w:tcW w:w="1068" w:type="pct"/>
            <w:shd w:val="clear" w:color="auto" w:fill="auto"/>
            <w:vAlign w:val="center"/>
          </w:tcPr>
          <w:p w14:paraId="4409F70B" w14:textId="577A9C83" w:rsidR="00BE2052" w:rsidRPr="00BE2052" w:rsidRDefault="00BE2052" w:rsidP="00BE2052">
            <w:pPr>
              <w:jc w:val="center"/>
              <w:rPr>
                <w:color w:val="000000"/>
                <w:sz w:val="20"/>
                <w:szCs w:val="20"/>
              </w:rPr>
            </w:pPr>
            <w:r w:rsidRPr="00BE2052">
              <w:rPr>
                <w:sz w:val="20"/>
                <w:szCs w:val="20"/>
              </w:rPr>
              <w:t>Расход условного топлива</w:t>
            </w:r>
          </w:p>
        </w:tc>
        <w:tc>
          <w:tcPr>
            <w:tcW w:w="465" w:type="pct"/>
            <w:shd w:val="clear" w:color="auto" w:fill="auto"/>
            <w:vAlign w:val="center"/>
          </w:tcPr>
          <w:p w14:paraId="4D572E06" w14:textId="62B040B5" w:rsidR="00BE2052" w:rsidRPr="00BE2052" w:rsidRDefault="00BE2052" w:rsidP="00BE2052">
            <w:pPr>
              <w:jc w:val="center"/>
              <w:rPr>
                <w:color w:val="000000"/>
                <w:sz w:val="20"/>
                <w:szCs w:val="20"/>
              </w:rPr>
            </w:pPr>
            <w:r w:rsidRPr="00BE2052">
              <w:rPr>
                <w:sz w:val="20"/>
                <w:szCs w:val="20"/>
              </w:rPr>
              <w:t>т.у.т.</w:t>
            </w:r>
          </w:p>
        </w:tc>
        <w:tc>
          <w:tcPr>
            <w:tcW w:w="400" w:type="pct"/>
            <w:tcBorders>
              <w:top w:val="single" w:sz="4" w:space="0" w:color="auto"/>
              <w:left w:val="nil"/>
              <w:bottom w:val="single" w:sz="4" w:space="0" w:color="auto"/>
              <w:right w:val="single" w:sz="4" w:space="0" w:color="auto"/>
            </w:tcBorders>
            <w:shd w:val="clear" w:color="auto" w:fill="auto"/>
            <w:vAlign w:val="center"/>
          </w:tcPr>
          <w:p w14:paraId="248D6B88" w14:textId="4C0DB5B5" w:rsidR="00BE2052" w:rsidRPr="00BE2052" w:rsidRDefault="00BE2052" w:rsidP="00BE2052">
            <w:pPr>
              <w:jc w:val="center"/>
              <w:rPr>
                <w:color w:val="000000"/>
                <w:sz w:val="20"/>
                <w:szCs w:val="20"/>
              </w:rPr>
            </w:pPr>
            <w:r w:rsidRPr="00BE2052">
              <w:rPr>
                <w:color w:val="000000"/>
                <w:sz w:val="20"/>
                <w:szCs w:val="20"/>
              </w:rPr>
              <w:t>652,8</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0630198" w14:textId="4500C72E" w:rsidR="00BE2052" w:rsidRPr="00BE2052" w:rsidRDefault="00BE2052" w:rsidP="00BE2052">
            <w:pPr>
              <w:jc w:val="center"/>
              <w:rPr>
                <w:color w:val="000000"/>
                <w:sz w:val="20"/>
                <w:szCs w:val="20"/>
              </w:rPr>
            </w:pPr>
            <w:r w:rsidRPr="00BE2052">
              <w:rPr>
                <w:color w:val="000000"/>
                <w:sz w:val="20"/>
                <w:szCs w:val="20"/>
              </w:rPr>
              <w:t>652,4</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140FF1B" w14:textId="49E6152A" w:rsidR="00BE2052" w:rsidRPr="00BE2052" w:rsidRDefault="00BE2052" w:rsidP="00BE2052">
            <w:pPr>
              <w:jc w:val="center"/>
              <w:rPr>
                <w:color w:val="000000"/>
                <w:sz w:val="20"/>
                <w:szCs w:val="20"/>
              </w:rPr>
            </w:pPr>
            <w:r w:rsidRPr="00BE2052">
              <w:rPr>
                <w:color w:val="000000"/>
                <w:sz w:val="20"/>
                <w:szCs w:val="20"/>
              </w:rPr>
              <w:t>651,9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587954F" w14:textId="1AC6C3DA" w:rsidR="00BE2052" w:rsidRPr="00BE2052" w:rsidRDefault="00BE2052" w:rsidP="00BE2052">
            <w:pPr>
              <w:jc w:val="center"/>
              <w:rPr>
                <w:color w:val="000000"/>
                <w:sz w:val="20"/>
                <w:szCs w:val="20"/>
              </w:rPr>
            </w:pPr>
            <w:r w:rsidRPr="00BE2052">
              <w:rPr>
                <w:color w:val="000000"/>
                <w:sz w:val="20"/>
                <w:szCs w:val="20"/>
              </w:rPr>
              <w:t>651,5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D77E41E" w14:textId="565442A2" w:rsidR="00BE2052" w:rsidRPr="00BE2052" w:rsidRDefault="00BE2052" w:rsidP="00BE2052">
            <w:pPr>
              <w:jc w:val="center"/>
              <w:rPr>
                <w:color w:val="000000"/>
                <w:sz w:val="20"/>
                <w:szCs w:val="20"/>
              </w:rPr>
            </w:pPr>
            <w:r w:rsidRPr="00BE2052">
              <w:rPr>
                <w:color w:val="000000"/>
                <w:sz w:val="20"/>
                <w:szCs w:val="20"/>
              </w:rPr>
              <w:t>651,1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B774CBB" w14:textId="798D22C8" w:rsidR="00BE2052" w:rsidRPr="00BE2052" w:rsidRDefault="00BE2052" w:rsidP="00BE2052">
            <w:pPr>
              <w:jc w:val="center"/>
              <w:rPr>
                <w:color w:val="000000"/>
                <w:sz w:val="20"/>
                <w:szCs w:val="20"/>
              </w:rPr>
            </w:pPr>
            <w:r w:rsidRPr="00BE2052">
              <w:rPr>
                <w:color w:val="000000"/>
                <w:sz w:val="20"/>
                <w:szCs w:val="20"/>
              </w:rPr>
              <w:t>650,7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AC78943" w14:textId="367C3C02" w:rsidR="00BE2052" w:rsidRPr="00BE2052" w:rsidRDefault="00BE2052" w:rsidP="00BE2052">
            <w:pPr>
              <w:jc w:val="center"/>
              <w:rPr>
                <w:color w:val="000000"/>
                <w:sz w:val="20"/>
                <w:szCs w:val="20"/>
              </w:rPr>
            </w:pPr>
            <w:r w:rsidRPr="00BE2052">
              <w:rPr>
                <w:color w:val="000000"/>
                <w:sz w:val="20"/>
                <w:szCs w:val="20"/>
              </w:rPr>
              <w:t>650,2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3E99566" w14:textId="5716DB30" w:rsidR="00BE2052" w:rsidRPr="00BE2052" w:rsidRDefault="00BE2052" w:rsidP="00BE2052">
            <w:pPr>
              <w:jc w:val="center"/>
              <w:rPr>
                <w:color w:val="000000"/>
                <w:sz w:val="20"/>
                <w:szCs w:val="20"/>
              </w:rPr>
            </w:pPr>
            <w:r w:rsidRPr="00BE2052">
              <w:rPr>
                <w:color w:val="000000"/>
                <w:sz w:val="20"/>
                <w:szCs w:val="20"/>
              </w:rPr>
              <w:t>649,8</w:t>
            </w:r>
          </w:p>
        </w:tc>
      </w:tr>
      <w:tr w:rsidR="00BE2052" w:rsidRPr="00BE2052" w14:paraId="1F807C7B" w14:textId="77777777" w:rsidTr="0085561A">
        <w:trPr>
          <w:cantSplit/>
        </w:trPr>
        <w:tc>
          <w:tcPr>
            <w:tcW w:w="271" w:type="pct"/>
            <w:shd w:val="clear" w:color="auto" w:fill="auto"/>
            <w:vAlign w:val="center"/>
          </w:tcPr>
          <w:p w14:paraId="2B9D7255" w14:textId="6BD141E8" w:rsidR="00BE2052" w:rsidRPr="00BE2052" w:rsidRDefault="00BE2052" w:rsidP="00BE2052">
            <w:pPr>
              <w:jc w:val="center"/>
              <w:rPr>
                <w:sz w:val="20"/>
                <w:szCs w:val="20"/>
              </w:rPr>
            </w:pPr>
            <w:r w:rsidRPr="00BE2052">
              <w:rPr>
                <w:sz w:val="20"/>
                <w:szCs w:val="20"/>
              </w:rPr>
              <w:t>2.4</w:t>
            </w:r>
          </w:p>
        </w:tc>
        <w:tc>
          <w:tcPr>
            <w:tcW w:w="1068" w:type="pct"/>
            <w:shd w:val="clear" w:color="auto" w:fill="auto"/>
            <w:vAlign w:val="center"/>
          </w:tcPr>
          <w:p w14:paraId="5237F8DA" w14:textId="259064C5" w:rsidR="00BE2052" w:rsidRPr="00BE2052" w:rsidRDefault="00BE2052" w:rsidP="00BE2052">
            <w:pPr>
              <w:jc w:val="center"/>
              <w:rPr>
                <w:color w:val="000000"/>
                <w:sz w:val="20"/>
                <w:szCs w:val="20"/>
              </w:rPr>
            </w:pPr>
            <w:r w:rsidRPr="00BE2052">
              <w:rPr>
                <w:sz w:val="20"/>
                <w:szCs w:val="20"/>
              </w:rPr>
              <w:t>Выработка тепловой энергии</w:t>
            </w:r>
          </w:p>
        </w:tc>
        <w:tc>
          <w:tcPr>
            <w:tcW w:w="465" w:type="pct"/>
            <w:shd w:val="clear" w:color="auto" w:fill="auto"/>
            <w:vAlign w:val="center"/>
          </w:tcPr>
          <w:p w14:paraId="48529218" w14:textId="73A01E8F" w:rsidR="00BE2052" w:rsidRPr="00BE2052" w:rsidRDefault="00BE2052" w:rsidP="00BE2052">
            <w:pPr>
              <w:jc w:val="center"/>
              <w:rPr>
                <w:color w:val="000000"/>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22BB86D3" w14:textId="0F98446E" w:rsidR="00BE2052" w:rsidRPr="00BE2052" w:rsidRDefault="00BE2052" w:rsidP="00BE2052">
            <w:pPr>
              <w:jc w:val="center"/>
              <w:rPr>
                <w:color w:val="000000"/>
                <w:sz w:val="20"/>
                <w:szCs w:val="20"/>
              </w:rPr>
            </w:pPr>
            <w:r w:rsidRPr="00BE2052">
              <w:rPr>
                <w:color w:val="000000"/>
                <w:sz w:val="20"/>
                <w:szCs w:val="20"/>
              </w:rPr>
              <w:t>2270,0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F3019E8" w14:textId="5F85DD71" w:rsidR="00BE2052" w:rsidRPr="00BE2052" w:rsidRDefault="00BE2052" w:rsidP="00BE2052">
            <w:pPr>
              <w:jc w:val="center"/>
              <w:rPr>
                <w:color w:val="000000"/>
                <w:sz w:val="20"/>
                <w:szCs w:val="20"/>
              </w:rPr>
            </w:pPr>
            <w:r w:rsidRPr="00BE2052">
              <w:rPr>
                <w:color w:val="000000"/>
                <w:sz w:val="20"/>
                <w:szCs w:val="20"/>
              </w:rPr>
              <w:t>2268,5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35E972C" w14:textId="2D8D1BB5" w:rsidR="00BE2052" w:rsidRPr="00BE2052" w:rsidRDefault="00BE2052" w:rsidP="00BE2052">
            <w:pPr>
              <w:jc w:val="center"/>
              <w:rPr>
                <w:color w:val="000000"/>
                <w:sz w:val="20"/>
                <w:szCs w:val="20"/>
              </w:rPr>
            </w:pPr>
            <w:r w:rsidRPr="00BE2052">
              <w:rPr>
                <w:color w:val="000000"/>
                <w:sz w:val="20"/>
                <w:szCs w:val="20"/>
              </w:rPr>
              <w:t>2267,0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EDA4E2D" w14:textId="196CB890" w:rsidR="00BE2052" w:rsidRPr="00BE2052" w:rsidRDefault="00BE2052" w:rsidP="00BE2052">
            <w:pPr>
              <w:jc w:val="center"/>
              <w:rPr>
                <w:color w:val="000000"/>
                <w:sz w:val="20"/>
                <w:szCs w:val="20"/>
              </w:rPr>
            </w:pPr>
            <w:r w:rsidRPr="00BE2052">
              <w:rPr>
                <w:color w:val="000000"/>
                <w:sz w:val="20"/>
                <w:szCs w:val="20"/>
              </w:rPr>
              <w:t>2265,5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7F5C9FF" w14:textId="7AF11C90" w:rsidR="00BE2052" w:rsidRPr="00BE2052" w:rsidRDefault="00BE2052" w:rsidP="00BE2052">
            <w:pPr>
              <w:jc w:val="center"/>
              <w:rPr>
                <w:color w:val="000000"/>
                <w:sz w:val="20"/>
                <w:szCs w:val="20"/>
              </w:rPr>
            </w:pPr>
            <w:r w:rsidRPr="00BE2052">
              <w:rPr>
                <w:color w:val="000000"/>
                <w:sz w:val="20"/>
                <w:szCs w:val="20"/>
              </w:rPr>
              <w:t>2264,0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B531792" w14:textId="0EE1BF9E" w:rsidR="00BE2052" w:rsidRPr="00BE2052" w:rsidRDefault="00BE2052" w:rsidP="00BE2052">
            <w:pPr>
              <w:jc w:val="center"/>
              <w:rPr>
                <w:color w:val="000000"/>
                <w:sz w:val="20"/>
                <w:szCs w:val="20"/>
              </w:rPr>
            </w:pPr>
            <w:r w:rsidRPr="00BE2052">
              <w:rPr>
                <w:color w:val="000000"/>
                <w:sz w:val="20"/>
                <w:szCs w:val="20"/>
              </w:rPr>
              <w:t>2262,5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DBC375E" w14:textId="0580DB41" w:rsidR="00BE2052" w:rsidRPr="00BE2052" w:rsidRDefault="00BE2052" w:rsidP="00BE2052">
            <w:pPr>
              <w:jc w:val="center"/>
              <w:rPr>
                <w:color w:val="000000"/>
                <w:sz w:val="20"/>
                <w:szCs w:val="20"/>
              </w:rPr>
            </w:pPr>
            <w:r w:rsidRPr="00BE2052">
              <w:rPr>
                <w:color w:val="000000"/>
                <w:sz w:val="20"/>
                <w:szCs w:val="20"/>
              </w:rPr>
              <w:t>2261,0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8A510C0" w14:textId="3B6811B3" w:rsidR="00BE2052" w:rsidRPr="00BE2052" w:rsidRDefault="00BE2052" w:rsidP="00BE2052">
            <w:pPr>
              <w:jc w:val="center"/>
              <w:rPr>
                <w:color w:val="000000"/>
                <w:sz w:val="20"/>
                <w:szCs w:val="20"/>
              </w:rPr>
            </w:pPr>
            <w:r w:rsidRPr="00BE2052">
              <w:rPr>
                <w:color w:val="000000"/>
                <w:sz w:val="20"/>
                <w:szCs w:val="20"/>
              </w:rPr>
              <w:t>2259,6</w:t>
            </w:r>
          </w:p>
        </w:tc>
      </w:tr>
      <w:tr w:rsidR="00BE2052" w:rsidRPr="00BE2052" w14:paraId="0CB28CA8" w14:textId="77777777" w:rsidTr="0085561A">
        <w:trPr>
          <w:cantSplit/>
        </w:trPr>
        <w:tc>
          <w:tcPr>
            <w:tcW w:w="271" w:type="pct"/>
            <w:shd w:val="clear" w:color="auto" w:fill="auto"/>
            <w:vAlign w:val="center"/>
          </w:tcPr>
          <w:p w14:paraId="1509AD03" w14:textId="32BE67B1" w:rsidR="00BE2052" w:rsidRPr="00BE2052" w:rsidRDefault="00BE2052" w:rsidP="00BE2052">
            <w:pPr>
              <w:jc w:val="center"/>
              <w:rPr>
                <w:sz w:val="20"/>
                <w:szCs w:val="20"/>
              </w:rPr>
            </w:pPr>
            <w:r w:rsidRPr="00BE2052">
              <w:rPr>
                <w:sz w:val="20"/>
                <w:szCs w:val="20"/>
              </w:rPr>
              <w:t>2.5</w:t>
            </w:r>
          </w:p>
        </w:tc>
        <w:tc>
          <w:tcPr>
            <w:tcW w:w="1068" w:type="pct"/>
            <w:shd w:val="clear" w:color="auto" w:fill="auto"/>
            <w:vAlign w:val="center"/>
          </w:tcPr>
          <w:p w14:paraId="2F3EF78D" w14:textId="61B58935" w:rsidR="00BE2052" w:rsidRPr="00BE2052" w:rsidRDefault="00BE2052" w:rsidP="00BE2052">
            <w:pPr>
              <w:jc w:val="center"/>
              <w:rPr>
                <w:color w:val="000000"/>
                <w:sz w:val="20"/>
                <w:szCs w:val="20"/>
              </w:rPr>
            </w:pPr>
            <w:r w:rsidRPr="00BE2052">
              <w:rPr>
                <w:sz w:val="20"/>
                <w:szCs w:val="20"/>
              </w:rPr>
              <w:t>Собственные и хозяйственные нужды котельной</w:t>
            </w:r>
          </w:p>
        </w:tc>
        <w:tc>
          <w:tcPr>
            <w:tcW w:w="465" w:type="pct"/>
            <w:shd w:val="clear" w:color="auto" w:fill="auto"/>
            <w:vAlign w:val="center"/>
          </w:tcPr>
          <w:p w14:paraId="1DAB9D30" w14:textId="7E5C2425" w:rsidR="00BE2052" w:rsidRPr="00BE2052" w:rsidRDefault="00BE2052" w:rsidP="00BE2052">
            <w:pPr>
              <w:jc w:val="center"/>
              <w:rPr>
                <w:color w:val="000000"/>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5BBA006B" w14:textId="319F298A" w:rsidR="00BE2052" w:rsidRPr="00BE2052" w:rsidRDefault="00BE2052" w:rsidP="00BE2052">
            <w:pPr>
              <w:jc w:val="center"/>
              <w:rPr>
                <w:color w:val="000000"/>
                <w:sz w:val="20"/>
                <w:szCs w:val="20"/>
              </w:rPr>
            </w:pPr>
            <w:r w:rsidRPr="00BE2052">
              <w:rPr>
                <w:color w:val="000000"/>
                <w:sz w:val="20"/>
                <w:szCs w:val="20"/>
              </w:rPr>
              <w:t>53,3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9AEFBBD" w14:textId="420951A0" w:rsidR="00BE2052" w:rsidRPr="00BE2052" w:rsidRDefault="00BE2052" w:rsidP="00BE2052">
            <w:pPr>
              <w:jc w:val="center"/>
              <w:rPr>
                <w:color w:val="000000"/>
                <w:sz w:val="20"/>
                <w:szCs w:val="20"/>
              </w:rPr>
            </w:pPr>
            <w:r w:rsidRPr="00BE2052">
              <w:rPr>
                <w:color w:val="000000"/>
                <w:sz w:val="20"/>
                <w:szCs w:val="20"/>
              </w:rPr>
              <w:t>53,3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8FC4699" w14:textId="7A8D2D54" w:rsidR="00BE2052" w:rsidRPr="00BE2052" w:rsidRDefault="00BE2052" w:rsidP="00BE2052">
            <w:pPr>
              <w:jc w:val="center"/>
              <w:rPr>
                <w:color w:val="000000"/>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12D1342" w14:textId="1510F74A" w:rsidR="00BE2052" w:rsidRPr="00BE2052" w:rsidRDefault="00BE2052" w:rsidP="00BE2052">
            <w:pPr>
              <w:jc w:val="center"/>
              <w:rPr>
                <w:color w:val="000000"/>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9487CE1" w14:textId="46EB8A74" w:rsidR="00BE2052" w:rsidRPr="00BE2052" w:rsidRDefault="00BE2052" w:rsidP="00BE2052">
            <w:pPr>
              <w:jc w:val="center"/>
              <w:rPr>
                <w:color w:val="000000"/>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CEB9C87" w14:textId="552B634C" w:rsidR="00BE2052" w:rsidRPr="00BE2052" w:rsidRDefault="00BE2052" w:rsidP="00BE2052">
            <w:pPr>
              <w:jc w:val="center"/>
              <w:rPr>
                <w:color w:val="000000"/>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5E0CA40" w14:textId="7C8D4EAC" w:rsidR="00BE2052" w:rsidRPr="00BE2052" w:rsidRDefault="00BE2052" w:rsidP="00BE2052">
            <w:pPr>
              <w:jc w:val="center"/>
              <w:rPr>
                <w:color w:val="000000"/>
                <w:sz w:val="20"/>
                <w:szCs w:val="20"/>
              </w:rPr>
            </w:pPr>
            <w:r w:rsidRPr="00BE2052">
              <w:rPr>
                <w:color w:val="000000"/>
                <w:sz w:val="20"/>
                <w:szCs w:val="20"/>
              </w:rPr>
              <w:t>53,3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BBBBF9C" w14:textId="5410042F" w:rsidR="00BE2052" w:rsidRPr="00BE2052" w:rsidRDefault="00BE2052" w:rsidP="00BE2052">
            <w:pPr>
              <w:jc w:val="center"/>
              <w:rPr>
                <w:color w:val="000000"/>
                <w:sz w:val="20"/>
                <w:szCs w:val="20"/>
              </w:rPr>
            </w:pPr>
            <w:r w:rsidRPr="00BE2052">
              <w:rPr>
                <w:color w:val="000000"/>
                <w:sz w:val="20"/>
                <w:szCs w:val="20"/>
              </w:rPr>
              <w:t>53,3</w:t>
            </w:r>
          </w:p>
        </w:tc>
      </w:tr>
      <w:tr w:rsidR="00BE2052" w:rsidRPr="00BE2052" w14:paraId="237A3EB6" w14:textId="77777777" w:rsidTr="0085561A">
        <w:trPr>
          <w:cantSplit/>
        </w:trPr>
        <w:tc>
          <w:tcPr>
            <w:tcW w:w="271" w:type="pct"/>
            <w:shd w:val="clear" w:color="auto" w:fill="auto"/>
            <w:vAlign w:val="center"/>
          </w:tcPr>
          <w:p w14:paraId="5E76B25D" w14:textId="13C80EA4" w:rsidR="00BE2052" w:rsidRPr="00BE2052" w:rsidRDefault="00BE2052" w:rsidP="00BE2052">
            <w:pPr>
              <w:jc w:val="center"/>
              <w:rPr>
                <w:sz w:val="20"/>
                <w:szCs w:val="20"/>
              </w:rPr>
            </w:pPr>
            <w:r w:rsidRPr="00BE2052">
              <w:rPr>
                <w:sz w:val="20"/>
                <w:szCs w:val="20"/>
              </w:rPr>
              <w:t>2.6</w:t>
            </w:r>
          </w:p>
        </w:tc>
        <w:tc>
          <w:tcPr>
            <w:tcW w:w="1068" w:type="pct"/>
            <w:shd w:val="clear" w:color="auto" w:fill="auto"/>
            <w:vAlign w:val="center"/>
          </w:tcPr>
          <w:p w14:paraId="0AA58E74" w14:textId="20C42DA2" w:rsidR="00BE2052" w:rsidRPr="00BE2052" w:rsidRDefault="00BE2052" w:rsidP="00BE2052">
            <w:pPr>
              <w:jc w:val="center"/>
              <w:rPr>
                <w:color w:val="000000"/>
                <w:sz w:val="20"/>
                <w:szCs w:val="20"/>
              </w:rPr>
            </w:pPr>
            <w:r w:rsidRPr="00BE2052">
              <w:rPr>
                <w:sz w:val="20"/>
                <w:szCs w:val="20"/>
              </w:rPr>
              <w:t xml:space="preserve"> Тепловая энергия, отпущенная в сети</w:t>
            </w:r>
          </w:p>
        </w:tc>
        <w:tc>
          <w:tcPr>
            <w:tcW w:w="465" w:type="pct"/>
            <w:shd w:val="clear" w:color="auto" w:fill="auto"/>
            <w:vAlign w:val="center"/>
          </w:tcPr>
          <w:p w14:paraId="0C56A480" w14:textId="17BF055D" w:rsidR="00BE2052" w:rsidRPr="00BE2052" w:rsidRDefault="00BE2052" w:rsidP="00BE2052">
            <w:pPr>
              <w:jc w:val="center"/>
              <w:rPr>
                <w:color w:val="000000"/>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72F18A5A" w14:textId="1DD82794" w:rsidR="00BE2052" w:rsidRPr="00BE2052" w:rsidRDefault="00BE2052" w:rsidP="00BE2052">
            <w:pPr>
              <w:jc w:val="center"/>
              <w:rPr>
                <w:color w:val="000000"/>
                <w:sz w:val="20"/>
                <w:szCs w:val="20"/>
              </w:rPr>
            </w:pPr>
            <w:r w:rsidRPr="00BE2052">
              <w:rPr>
                <w:color w:val="FF0000"/>
                <w:sz w:val="20"/>
                <w:szCs w:val="20"/>
              </w:rPr>
              <w:t>2216,7</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755A651" w14:textId="08732C9D" w:rsidR="00BE2052" w:rsidRPr="00BE2052" w:rsidRDefault="00BE2052" w:rsidP="00BE2052">
            <w:pPr>
              <w:jc w:val="center"/>
              <w:rPr>
                <w:color w:val="000000"/>
                <w:sz w:val="20"/>
                <w:szCs w:val="20"/>
              </w:rPr>
            </w:pPr>
            <w:r w:rsidRPr="00BE2052">
              <w:rPr>
                <w:color w:val="000000"/>
                <w:sz w:val="20"/>
                <w:szCs w:val="20"/>
              </w:rPr>
              <w:t>2215,2</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BDA4292" w14:textId="45834054" w:rsidR="00BE2052" w:rsidRPr="00BE2052" w:rsidRDefault="00BE2052" w:rsidP="00BE2052">
            <w:pPr>
              <w:jc w:val="center"/>
              <w:rPr>
                <w:color w:val="000000"/>
                <w:sz w:val="20"/>
                <w:szCs w:val="20"/>
              </w:rPr>
            </w:pPr>
            <w:r w:rsidRPr="00BE2052">
              <w:rPr>
                <w:color w:val="000000"/>
                <w:sz w:val="20"/>
                <w:szCs w:val="20"/>
              </w:rPr>
              <w:t>2213,7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F38D061" w14:textId="5747A052" w:rsidR="00BE2052" w:rsidRPr="00BE2052" w:rsidRDefault="00BE2052" w:rsidP="00BE2052">
            <w:pPr>
              <w:jc w:val="center"/>
              <w:rPr>
                <w:color w:val="000000"/>
                <w:sz w:val="20"/>
                <w:szCs w:val="20"/>
              </w:rPr>
            </w:pPr>
            <w:r w:rsidRPr="00BE2052">
              <w:rPr>
                <w:color w:val="000000"/>
                <w:sz w:val="20"/>
                <w:szCs w:val="20"/>
              </w:rPr>
              <w:t>2212,2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19EDE19" w14:textId="71DE4067" w:rsidR="00BE2052" w:rsidRPr="00BE2052" w:rsidRDefault="00BE2052" w:rsidP="00BE2052">
            <w:pPr>
              <w:jc w:val="center"/>
              <w:rPr>
                <w:color w:val="000000"/>
                <w:sz w:val="20"/>
                <w:szCs w:val="20"/>
              </w:rPr>
            </w:pPr>
            <w:r w:rsidRPr="00BE2052">
              <w:rPr>
                <w:color w:val="000000"/>
                <w:sz w:val="20"/>
                <w:szCs w:val="20"/>
              </w:rPr>
              <w:t>2210,7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6BB3C26" w14:textId="7659AEB8" w:rsidR="00BE2052" w:rsidRPr="00BE2052" w:rsidRDefault="00BE2052" w:rsidP="00BE2052">
            <w:pPr>
              <w:jc w:val="center"/>
              <w:rPr>
                <w:color w:val="000000"/>
                <w:sz w:val="20"/>
                <w:szCs w:val="20"/>
              </w:rPr>
            </w:pPr>
            <w:r w:rsidRPr="00BE2052">
              <w:rPr>
                <w:color w:val="000000"/>
                <w:sz w:val="20"/>
                <w:szCs w:val="20"/>
              </w:rPr>
              <w:t>2209,2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7FF5A31" w14:textId="6990BA0F" w:rsidR="00BE2052" w:rsidRPr="00BE2052" w:rsidRDefault="00BE2052" w:rsidP="00BE2052">
            <w:pPr>
              <w:jc w:val="center"/>
              <w:rPr>
                <w:color w:val="000000"/>
                <w:sz w:val="20"/>
                <w:szCs w:val="20"/>
              </w:rPr>
            </w:pPr>
            <w:r w:rsidRPr="00BE2052">
              <w:rPr>
                <w:color w:val="000000"/>
                <w:sz w:val="20"/>
                <w:szCs w:val="20"/>
              </w:rPr>
              <w:t>2207,8</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A33E238" w14:textId="703EBCF8" w:rsidR="00BE2052" w:rsidRPr="00BE2052" w:rsidRDefault="00BE2052" w:rsidP="00BE2052">
            <w:pPr>
              <w:jc w:val="center"/>
              <w:rPr>
                <w:color w:val="000000"/>
                <w:sz w:val="20"/>
                <w:szCs w:val="20"/>
              </w:rPr>
            </w:pPr>
            <w:r w:rsidRPr="00BE2052">
              <w:rPr>
                <w:color w:val="000000"/>
                <w:sz w:val="20"/>
                <w:szCs w:val="20"/>
              </w:rPr>
              <w:t>2206,3</w:t>
            </w:r>
          </w:p>
        </w:tc>
      </w:tr>
      <w:tr w:rsidR="00BE2052" w:rsidRPr="00BE2052" w14:paraId="4C61C585" w14:textId="77777777" w:rsidTr="0085561A">
        <w:trPr>
          <w:cantSplit/>
        </w:trPr>
        <w:tc>
          <w:tcPr>
            <w:tcW w:w="271" w:type="pct"/>
            <w:vMerge w:val="restart"/>
            <w:shd w:val="clear" w:color="auto" w:fill="auto"/>
            <w:vAlign w:val="center"/>
          </w:tcPr>
          <w:p w14:paraId="04F00932" w14:textId="2D028E75" w:rsidR="00BE2052" w:rsidRPr="00BE2052" w:rsidRDefault="00BE2052" w:rsidP="00BE2052">
            <w:pPr>
              <w:jc w:val="center"/>
              <w:rPr>
                <w:sz w:val="20"/>
                <w:szCs w:val="20"/>
              </w:rPr>
            </w:pPr>
            <w:r w:rsidRPr="00BE2052">
              <w:rPr>
                <w:sz w:val="20"/>
                <w:szCs w:val="20"/>
              </w:rPr>
              <w:t>2.7</w:t>
            </w:r>
          </w:p>
        </w:tc>
        <w:tc>
          <w:tcPr>
            <w:tcW w:w="1068" w:type="pct"/>
            <w:vMerge w:val="restart"/>
            <w:shd w:val="clear" w:color="auto" w:fill="auto"/>
            <w:vAlign w:val="center"/>
          </w:tcPr>
          <w:p w14:paraId="079D7119" w14:textId="73261251" w:rsidR="00BE2052" w:rsidRPr="00BE2052" w:rsidRDefault="00BE2052" w:rsidP="00BE2052">
            <w:pPr>
              <w:jc w:val="center"/>
              <w:rPr>
                <w:color w:val="000000"/>
                <w:sz w:val="20"/>
                <w:szCs w:val="20"/>
              </w:rPr>
            </w:pPr>
            <w:r w:rsidRPr="00BE2052">
              <w:rPr>
                <w:sz w:val="20"/>
                <w:szCs w:val="20"/>
              </w:rPr>
              <w:t>Потери тепловой сети</w:t>
            </w:r>
          </w:p>
        </w:tc>
        <w:tc>
          <w:tcPr>
            <w:tcW w:w="465" w:type="pct"/>
            <w:shd w:val="clear" w:color="auto" w:fill="auto"/>
            <w:vAlign w:val="center"/>
          </w:tcPr>
          <w:p w14:paraId="3E088CD2" w14:textId="1F9B7757" w:rsidR="00BE2052" w:rsidRPr="00BE2052" w:rsidRDefault="00BE2052" w:rsidP="00BE2052">
            <w:pPr>
              <w:jc w:val="center"/>
              <w:rPr>
                <w:color w:val="000000"/>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690F2BBA" w14:textId="00178E57" w:rsidR="00BE2052" w:rsidRPr="00BE2052" w:rsidRDefault="00BE2052" w:rsidP="00BE2052">
            <w:pPr>
              <w:jc w:val="center"/>
              <w:rPr>
                <w:color w:val="FF0000"/>
                <w:sz w:val="20"/>
                <w:szCs w:val="20"/>
              </w:rPr>
            </w:pPr>
            <w:r w:rsidRPr="00BE2052">
              <w:rPr>
                <w:color w:val="000000"/>
                <w:sz w:val="20"/>
                <w:szCs w:val="20"/>
              </w:rPr>
              <w:t>300,8</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60D7DCD" w14:textId="22BC59D4" w:rsidR="00BE2052" w:rsidRPr="00BE2052" w:rsidRDefault="00BE2052" w:rsidP="00BE2052">
            <w:pPr>
              <w:jc w:val="center"/>
              <w:rPr>
                <w:color w:val="000000"/>
                <w:sz w:val="20"/>
                <w:szCs w:val="20"/>
              </w:rPr>
            </w:pPr>
            <w:r w:rsidRPr="00BE2052">
              <w:rPr>
                <w:color w:val="000000"/>
                <w:sz w:val="20"/>
                <w:szCs w:val="20"/>
              </w:rPr>
              <w:t>299,3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E9FE548" w14:textId="2ECED2AA" w:rsidR="00BE2052" w:rsidRPr="00BE2052" w:rsidRDefault="00BE2052" w:rsidP="00BE2052">
            <w:pPr>
              <w:jc w:val="center"/>
              <w:rPr>
                <w:color w:val="000000"/>
                <w:sz w:val="20"/>
                <w:szCs w:val="20"/>
              </w:rPr>
            </w:pPr>
            <w:r w:rsidRPr="00BE2052">
              <w:rPr>
                <w:color w:val="000000"/>
                <w:sz w:val="20"/>
                <w:szCs w:val="20"/>
              </w:rPr>
              <w:t>297,8</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72BE3C1" w14:textId="4F749128" w:rsidR="00BE2052" w:rsidRPr="00BE2052" w:rsidRDefault="00BE2052" w:rsidP="00BE2052">
            <w:pPr>
              <w:jc w:val="center"/>
              <w:rPr>
                <w:color w:val="000000"/>
                <w:sz w:val="20"/>
                <w:szCs w:val="20"/>
              </w:rPr>
            </w:pPr>
            <w:r w:rsidRPr="00BE2052">
              <w:rPr>
                <w:color w:val="000000"/>
                <w:sz w:val="20"/>
                <w:szCs w:val="20"/>
              </w:rPr>
              <w:t>296,3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9CD52D6" w14:textId="45F19DB9" w:rsidR="00BE2052" w:rsidRPr="00BE2052" w:rsidRDefault="00BE2052" w:rsidP="00BE2052">
            <w:pPr>
              <w:jc w:val="center"/>
              <w:rPr>
                <w:color w:val="000000"/>
                <w:sz w:val="20"/>
                <w:szCs w:val="20"/>
              </w:rPr>
            </w:pPr>
            <w:r w:rsidRPr="00BE2052">
              <w:rPr>
                <w:color w:val="000000"/>
                <w:sz w:val="20"/>
                <w:szCs w:val="20"/>
              </w:rPr>
              <w:t>294,8</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4EF888C" w14:textId="613C9527" w:rsidR="00BE2052" w:rsidRPr="00BE2052" w:rsidRDefault="00BE2052" w:rsidP="00BE2052">
            <w:pPr>
              <w:jc w:val="center"/>
              <w:rPr>
                <w:color w:val="000000"/>
                <w:sz w:val="20"/>
                <w:szCs w:val="20"/>
              </w:rPr>
            </w:pPr>
            <w:r w:rsidRPr="00BE2052">
              <w:rPr>
                <w:color w:val="000000"/>
                <w:sz w:val="20"/>
                <w:szCs w:val="20"/>
              </w:rPr>
              <w:t>293,3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4565487" w14:textId="6C32D5ED" w:rsidR="00BE2052" w:rsidRPr="00BE2052" w:rsidRDefault="00BE2052" w:rsidP="00BE2052">
            <w:pPr>
              <w:jc w:val="center"/>
              <w:rPr>
                <w:color w:val="000000"/>
                <w:sz w:val="20"/>
                <w:szCs w:val="20"/>
              </w:rPr>
            </w:pPr>
            <w:r w:rsidRPr="00BE2052">
              <w:rPr>
                <w:color w:val="000000"/>
                <w:sz w:val="20"/>
                <w:szCs w:val="20"/>
              </w:rPr>
              <w:t>291,9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EF587A7" w14:textId="7545E05A" w:rsidR="00BE2052" w:rsidRPr="00BE2052" w:rsidRDefault="00BE2052" w:rsidP="00BE2052">
            <w:pPr>
              <w:jc w:val="center"/>
              <w:rPr>
                <w:color w:val="000000"/>
                <w:sz w:val="20"/>
                <w:szCs w:val="20"/>
              </w:rPr>
            </w:pPr>
            <w:r w:rsidRPr="00BE2052">
              <w:rPr>
                <w:color w:val="000000"/>
                <w:sz w:val="20"/>
                <w:szCs w:val="20"/>
              </w:rPr>
              <w:t>290,4</w:t>
            </w:r>
          </w:p>
        </w:tc>
      </w:tr>
      <w:tr w:rsidR="00BE2052" w:rsidRPr="00BE2052" w14:paraId="25BCE08B" w14:textId="77777777" w:rsidTr="0085561A">
        <w:trPr>
          <w:cantSplit/>
        </w:trPr>
        <w:tc>
          <w:tcPr>
            <w:tcW w:w="271" w:type="pct"/>
            <w:vMerge/>
            <w:shd w:val="clear" w:color="auto" w:fill="auto"/>
            <w:vAlign w:val="center"/>
          </w:tcPr>
          <w:p w14:paraId="1B813571" w14:textId="77777777" w:rsidR="00BE2052" w:rsidRPr="00BE2052" w:rsidRDefault="00BE2052" w:rsidP="00BE2052">
            <w:pPr>
              <w:jc w:val="center"/>
              <w:rPr>
                <w:sz w:val="20"/>
                <w:szCs w:val="20"/>
              </w:rPr>
            </w:pPr>
          </w:p>
        </w:tc>
        <w:tc>
          <w:tcPr>
            <w:tcW w:w="1068" w:type="pct"/>
            <w:vMerge/>
            <w:shd w:val="clear" w:color="auto" w:fill="auto"/>
            <w:vAlign w:val="center"/>
          </w:tcPr>
          <w:p w14:paraId="46EC0000" w14:textId="4742A818" w:rsidR="00BE2052" w:rsidRPr="00BE2052" w:rsidRDefault="00BE2052" w:rsidP="00BE2052">
            <w:pPr>
              <w:jc w:val="center"/>
              <w:rPr>
                <w:color w:val="000000"/>
                <w:sz w:val="20"/>
                <w:szCs w:val="20"/>
              </w:rPr>
            </w:pPr>
          </w:p>
        </w:tc>
        <w:tc>
          <w:tcPr>
            <w:tcW w:w="465" w:type="pct"/>
            <w:shd w:val="clear" w:color="auto" w:fill="auto"/>
            <w:vAlign w:val="center"/>
          </w:tcPr>
          <w:p w14:paraId="66C8D292" w14:textId="285A18AC" w:rsidR="00BE2052" w:rsidRPr="00BE2052" w:rsidRDefault="00BE2052" w:rsidP="00BE2052">
            <w:pPr>
              <w:jc w:val="center"/>
              <w:rPr>
                <w:color w:val="000000"/>
                <w:sz w:val="20"/>
                <w:szCs w:val="20"/>
              </w:rPr>
            </w:pPr>
            <w:r w:rsidRPr="00BE2052">
              <w:rPr>
                <w:sz w:val="20"/>
                <w:szCs w:val="20"/>
              </w:rPr>
              <w:t>%</w:t>
            </w:r>
          </w:p>
        </w:tc>
        <w:tc>
          <w:tcPr>
            <w:tcW w:w="400" w:type="pct"/>
            <w:tcBorders>
              <w:top w:val="single" w:sz="4" w:space="0" w:color="auto"/>
              <w:left w:val="nil"/>
              <w:bottom w:val="single" w:sz="4" w:space="0" w:color="auto"/>
              <w:right w:val="single" w:sz="4" w:space="0" w:color="auto"/>
            </w:tcBorders>
            <w:shd w:val="clear" w:color="auto" w:fill="auto"/>
            <w:vAlign w:val="center"/>
          </w:tcPr>
          <w:p w14:paraId="41430B52" w14:textId="7419FC27" w:rsidR="00BE2052" w:rsidRPr="00BE2052" w:rsidRDefault="00BE2052" w:rsidP="00BE2052">
            <w:pPr>
              <w:jc w:val="center"/>
              <w:rPr>
                <w:color w:val="000000"/>
                <w:sz w:val="20"/>
                <w:szCs w:val="20"/>
              </w:rPr>
            </w:pPr>
            <w:r w:rsidRPr="00BE2052">
              <w:rPr>
                <w:color w:val="FF0000"/>
                <w:sz w:val="20"/>
                <w:szCs w:val="20"/>
              </w:rPr>
              <w:t>13,6</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416324A" w14:textId="23EB5AEE" w:rsidR="00BE2052" w:rsidRPr="00BE2052" w:rsidRDefault="00BE2052" w:rsidP="00BE2052">
            <w:pPr>
              <w:jc w:val="center"/>
              <w:rPr>
                <w:color w:val="000000"/>
                <w:sz w:val="20"/>
                <w:szCs w:val="20"/>
              </w:rPr>
            </w:pPr>
            <w:r w:rsidRPr="00BE2052">
              <w:rPr>
                <w:color w:val="000000"/>
                <w:sz w:val="20"/>
                <w:szCs w:val="20"/>
              </w:rPr>
              <w:t>13,5</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2941122" w14:textId="170C328E" w:rsidR="00BE2052" w:rsidRPr="00BE2052" w:rsidRDefault="00BE2052" w:rsidP="00BE2052">
            <w:pPr>
              <w:jc w:val="center"/>
              <w:rPr>
                <w:color w:val="000000"/>
                <w:sz w:val="20"/>
                <w:szCs w:val="20"/>
              </w:rPr>
            </w:pPr>
            <w:r w:rsidRPr="00BE2052">
              <w:rPr>
                <w:color w:val="000000"/>
                <w:sz w:val="20"/>
                <w:szCs w:val="20"/>
              </w:rPr>
              <w:t>13,5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5620D6F" w14:textId="49FC401C" w:rsidR="00BE2052" w:rsidRPr="00BE2052" w:rsidRDefault="00BE2052" w:rsidP="00BE2052">
            <w:pPr>
              <w:jc w:val="center"/>
              <w:rPr>
                <w:color w:val="000000"/>
                <w:sz w:val="20"/>
                <w:szCs w:val="20"/>
              </w:rPr>
            </w:pPr>
            <w:r w:rsidRPr="00BE2052">
              <w:rPr>
                <w:color w:val="000000"/>
                <w:sz w:val="20"/>
                <w:szCs w:val="20"/>
              </w:rPr>
              <w:t>13,4</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DAA2B20" w14:textId="6D3459CC" w:rsidR="00BE2052" w:rsidRPr="00BE2052" w:rsidRDefault="00BE2052" w:rsidP="00BE2052">
            <w:pPr>
              <w:jc w:val="center"/>
              <w:rPr>
                <w:color w:val="000000"/>
                <w:sz w:val="20"/>
                <w:szCs w:val="20"/>
              </w:rPr>
            </w:pPr>
            <w:r w:rsidRPr="00BE2052">
              <w:rPr>
                <w:color w:val="000000"/>
                <w:sz w:val="20"/>
                <w:szCs w:val="20"/>
              </w:rPr>
              <w:t>13,3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4452F42" w14:textId="0C65C8F8" w:rsidR="00BE2052" w:rsidRPr="00BE2052" w:rsidRDefault="00BE2052" w:rsidP="00BE2052">
            <w:pPr>
              <w:jc w:val="center"/>
              <w:rPr>
                <w:color w:val="000000"/>
                <w:sz w:val="20"/>
                <w:szCs w:val="20"/>
              </w:rPr>
            </w:pPr>
            <w:r w:rsidRPr="00BE2052">
              <w:rPr>
                <w:color w:val="000000"/>
                <w:sz w:val="20"/>
                <w:szCs w:val="20"/>
              </w:rPr>
              <w:t>13,3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D32DF81" w14:textId="37DB8E43" w:rsidR="00BE2052" w:rsidRPr="00BE2052" w:rsidRDefault="00BE2052" w:rsidP="00BE2052">
            <w:pPr>
              <w:jc w:val="center"/>
              <w:rPr>
                <w:color w:val="000000"/>
                <w:sz w:val="20"/>
                <w:szCs w:val="20"/>
              </w:rPr>
            </w:pPr>
            <w:r w:rsidRPr="00BE2052">
              <w:rPr>
                <w:color w:val="000000"/>
                <w:sz w:val="20"/>
                <w:szCs w:val="20"/>
              </w:rPr>
              <w:t>13,2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3B51A41" w14:textId="7CED74B5" w:rsidR="00BE2052" w:rsidRPr="00BE2052" w:rsidRDefault="00BE2052" w:rsidP="00BE2052">
            <w:pPr>
              <w:jc w:val="center"/>
              <w:rPr>
                <w:color w:val="000000"/>
                <w:sz w:val="20"/>
                <w:szCs w:val="20"/>
              </w:rPr>
            </w:pPr>
            <w:r w:rsidRPr="00BE2052">
              <w:rPr>
                <w:color w:val="000000"/>
                <w:sz w:val="20"/>
                <w:szCs w:val="20"/>
              </w:rPr>
              <w:t>13,2</w:t>
            </w:r>
          </w:p>
        </w:tc>
      </w:tr>
      <w:tr w:rsidR="00BE2052" w:rsidRPr="00BE2052" w14:paraId="218EEDED" w14:textId="77777777" w:rsidTr="0085561A">
        <w:trPr>
          <w:cantSplit/>
        </w:trPr>
        <w:tc>
          <w:tcPr>
            <w:tcW w:w="271" w:type="pct"/>
            <w:shd w:val="clear" w:color="auto" w:fill="auto"/>
            <w:vAlign w:val="center"/>
          </w:tcPr>
          <w:p w14:paraId="4A222F29" w14:textId="2125B50F" w:rsidR="00BE2052" w:rsidRPr="00BE2052" w:rsidRDefault="00BE2052" w:rsidP="00BE2052">
            <w:pPr>
              <w:jc w:val="center"/>
              <w:rPr>
                <w:sz w:val="20"/>
                <w:szCs w:val="20"/>
              </w:rPr>
            </w:pPr>
            <w:r w:rsidRPr="00BE2052">
              <w:rPr>
                <w:sz w:val="20"/>
                <w:szCs w:val="20"/>
              </w:rPr>
              <w:t>2.8</w:t>
            </w:r>
          </w:p>
        </w:tc>
        <w:tc>
          <w:tcPr>
            <w:tcW w:w="1068" w:type="pct"/>
            <w:shd w:val="clear" w:color="auto" w:fill="auto"/>
            <w:vAlign w:val="center"/>
          </w:tcPr>
          <w:p w14:paraId="1C7813C2" w14:textId="18CF846B" w:rsidR="00BE2052" w:rsidRPr="00BE2052" w:rsidRDefault="00BE2052" w:rsidP="00BE2052">
            <w:pPr>
              <w:jc w:val="center"/>
              <w:rPr>
                <w:color w:val="000000"/>
                <w:sz w:val="20"/>
                <w:szCs w:val="20"/>
              </w:rPr>
            </w:pPr>
            <w:r w:rsidRPr="00BE2052">
              <w:rPr>
                <w:sz w:val="20"/>
                <w:szCs w:val="20"/>
              </w:rPr>
              <w:t xml:space="preserve"> Тепловая энергия, отпущенная потребителям</w:t>
            </w:r>
          </w:p>
        </w:tc>
        <w:tc>
          <w:tcPr>
            <w:tcW w:w="465" w:type="pct"/>
            <w:shd w:val="clear" w:color="auto" w:fill="auto"/>
            <w:vAlign w:val="center"/>
          </w:tcPr>
          <w:p w14:paraId="459AC77A" w14:textId="6789AD53" w:rsidR="00BE2052" w:rsidRPr="00BE2052" w:rsidRDefault="00BE2052" w:rsidP="00BE2052">
            <w:pPr>
              <w:jc w:val="center"/>
              <w:rPr>
                <w:color w:val="000000"/>
                <w:sz w:val="20"/>
                <w:szCs w:val="20"/>
              </w:rPr>
            </w:pPr>
            <w:r w:rsidRPr="00BE2052">
              <w:rPr>
                <w:sz w:val="20"/>
                <w:szCs w:val="20"/>
              </w:rPr>
              <w:t>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5DE37088" w14:textId="7BCF6C26" w:rsidR="00BE2052" w:rsidRPr="00BE2052" w:rsidRDefault="00BE2052" w:rsidP="00BE2052">
            <w:pPr>
              <w:jc w:val="center"/>
              <w:rPr>
                <w:color w:val="FF0000"/>
                <w:sz w:val="20"/>
                <w:szCs w:val="20"/>
              </w:rPr>
            </w:pPr>
            <w:r w:rsidRPr="00BE2052">
              <w:rPr>
                <w:color w:val="FF0000"/>
                <w:sz w:val="20"/>
                <w:szCs w:val="20"/>
              </w:rPr>
              <w:t>1915,9</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960E9BE" w14:textId="5F74E610" w:rsidR="00BE2052" w:rsidRPr="00BE2052" w:rsidRDefault="00BE2052" w:rsidP="00BE2052">
            <w:pPr>
              <w:jc w:val="center"/>
              <w:rPr>
                <w:color w:val="000000"/>
                <w:sz w:val="20"/>
                <w:szCs w:val="20"/>
              </w:rPr>
            </w:pPr>
            <w:r w:rsidRPr="00BE2052">
              <w:rPr>
                <w:color w:val="000000"/>
                <w:sz w:val="20"/>
                <w:szCs w:val="20"/>
              </w:rPr>
              <w:t>1915,9</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5F42426" w14:textId="22AAE22F" w:rsidR="00BE2052" w:rsidRPr="00BE2052" w:rsidRDefault="00BE2052" w:rsidP="00BE2052">
            <w:pPr>
              <w:jc w:val="center"/>
              <w:rPr>
                <w:color w:val="000000"/>
                <w:sz w:val="20"/>
                <w:szCs w:val="20"/>
              </w:rPr>
            </w:pPr>
            <w:r w:rsidRPr="00BE2052">
              <w:rPr>
                <w:color w:val="000000"/>
                <w:sz w:val="20"/>
                <w:szCs w:val="20"/>
              </w:rPr>
              <w:t>1915,9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21B7EAD" w14:textId="10B3EDE8" w:rsidR="00BE2052" w:rsidRPr="00BE2052" w:rsidRDefault="00BE2052" w:rsidP="00BE2052">
            <w:pPr>
              <w:jc w:val="center"/>
              <w:rPr>
                <w:color w:val="000000"/>
                <w:sz w:val="20"/>
                <w:szCs w:val="20"/>
              </w:rPr>
            </w:pPr>
            <w:r w:rsidRPr="00BE2052">
              <w:rPr>
                <w:color w:val="000000"/>
                <w:sz w:val="20"/>
                <w:szCs w:val="20"/>
              </w:rPr>
              <w:t>1915,9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3D78785" w14:textId="61BAA609" w:rsidR="00BE2052" w:rsidRPr="00BE2052" w:rsidRDefault="00BE2052" w:rsidP="00BE2052">
            <w:pPr>
              <w:jc w:val="center"/>
              <w:rPr>
                <w:color w:val="000000"/>
                <w:sz w:val="20"/>
                <w:szCs w:val="20"/>
              </w:rPr>
            </w:pPr>
            <w:r w:rsidRPr="00BE2052">
              <w:rPr>
                <w:color w:val="000000"/>
                <w:sz w:val="20"/>
                <w:szCs w:val="20"/>
              </w:rPr>
              <w:t>1915,9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E76B688" w14:textId="50808F6B" w:rsidR="00BE2052" w:rsidRPr="00BE2052" w:rsidRDefault="00BE2052" w:rsidP="00BE2052">
            <w:pPr>
              <w:jc w:val="center"/>
              <w:rPr>
                <w:color w:val="000000"/>
                <w:sz w:val="20"/>
                <w:szCs w:val="20"/>
              </w:rPr>
            </w:pPr>
            <w:r w:rsidRPr="00BE2052">
              <w:rPr>
                <w:color w:val="000000"/>
                <w:sz w:val="20"/>
                <w:szCs w:val="20"/>
              </w:rPr>
              <w:t>1915,9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B45689B" w14:textId="6F0AE824" w:rsidR="00BE2052" w:rsidRPr="00BE2052" w:rsidRDefault="00BE2052" w:rsidP="00BE2052">
            <w:pPr>
              <w:jc w:val="center"/>
              <w:rPr>
                <w:color w:val="000000"/>
                <w:sz w:val="20"/>
                <w:szCs w:val="20"/>
              </w:rPr>
            </w:pPr>
            <w:r w:rsidRPr="00BE2052">
              <w:rPr>
                <w:color w:val="000000"/>
                <w:sz w:val="20"/>
                <w:szCs w:val="20"/>
              </w:rPr>
              <w:t>1915,9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0CADD0D" w14:textId="107898FA" w:rsidR="00BE2052" w:rsidRPr="00BE2052" w:rsidRDefault="00BE2052" w:rsidP="00BE2052">
            <w:pPr>
              <w:jc w:val="center"/>
              <w:rPr>
                <w:color w:val="000000"/>
                <w:sz w:val="20"/>
                <w:szCs w:val="20"/>
              </w:rPr>
            </w:pPr>
            <w:r w:rsidRPr="00BE2052">
              <w:rPr>
                <w:color w:val="000000"/>
                <w:sz w:val="20"/>
                <w:szCs w:val="20"/>
              </w:rPr>
              <w:t>1915,9</w:t>
            </w:r>
          </w:p>
        </w:tc>
      </w:tr>
      <w:tr w:rsidR="00BE2052" w:rsidRPr="00BE2052" w14:paraId="5D7BE9DE" w14:textId="77777777" w:rsidTr="0085561A">
        <w:trPr>
          <w:cantSplit/>
        </w:trPr>
        <w:tc>
          <w:tcPr>
            <w:tcW w:w="271" w:type="pct"/>
            <w:shd w:val="clear" w:color="auto" w:fill="auto"/>
            <w:vAlign w:val="center"/>
          </w:tcPr>
          <w:p w14:paraId="4218D807" w14:textId="14276A56" w:rsidR="00BE2052" w:rsidRPr="00BE2052" w:rsidRDefault="00BE2052" w:rsidP="00BE2052">
            <w:pPr>
              <w:jc w:val="center"/>
              <w:rPr>
                <w:sz w:val="20"/>
                <w:szCs w:val="20"/>
              </w:rPr>
            </w:pPr>
            <w:r w:rsidRPr="00BE2052">
              <w:rPr>
                <w:sz w:val="20"/>
                <w:szCs w:val="20"/>
              </w:rPr>
              <w:t>2.9</w:t>
            </w:r>
          </w:p>
        </w:tc>
        <w:tc>
          <w:tcPr>
            <w:tcW w:w="1068" w:type="pct"/>
            <w:shd w:val="clear" w:color="auto" w:fill="auto"/>
            <w:vAlign w:val="center"/>
          </w:tcPr>
          <w:p w14:paraId="4E246666" w14:textId="0294B621" w:rsidR="00BE2052" w:rsidRPr="00BE2052" w:rsidRDefault="00BE2052" w:rsidP="00BE2052">
            <w:pPr>
              <w:jc w:val="center"/>
              <w:rPr>
                <w:color w:val="000000"/>
                <w:sz w:val="20"/>
                <w:szCs w:val="20"/>
              </w:rPr>
            </w:pPr>
            <w:r w:rsidRPr="00BE2052">
              <w:rPr>
                <w:sz w:val="20"/>
                <w:szCs w:val="20"/>
              </w:rPr>
              <w:t>УРУТ на отпуск тепловой энергии</w:t>
            </w:r>
          </w:p>
        </w:tc>
        <w:tc>
          <w:tcPr>
            <w:tcW w:w="465" w:type="pct"/>
            <w:shd w:val="clear" w:color="auto" w:fill="auto"/>
            <w:vAlign w:val="center"/>
          </w:tcPr>
          <w:p w14:paraId="6579396F" w14:textId="2C6843E9" w:rsidR="00BE2052" w:rsidRPr="00BE2052" w:rsidRDefault="00BE2052" w:rsidP="00BE2052">
            <w:pPr>
              <w:jc w:val="center"/>
              <w:rPr>
                <w:color w:val="000000"/>
                <w:sz w:val="20"/>
                <w:szCs w:val="20"/>
              </w:rPr>
            </w:pPr>
            <w:r w:rsidRPr="00BE2052">
              <w:rPr>
                <w:sz w:val="20"/>
                <w:szCs w:val="20"/>
              </w:rPr>
              <w:t>кг.у.т/Гкал</w:t>
            </w:r>
          </w:p>
        </w:tc>
        <w:tc>
          <w:tcPr>
            <w:tcW w:w="400" w:type="pct"/>
            <w:tcBorders>
              <w:top w:val="single" w:sz="4" w:space="0" w:color="auto"/>
              <w:left w:val="nil"/>
              <w:bottom w:val="single" w:sz="4" w:space="0" w:color="auto"/>
              <w:right w:val="single" w:sz="4" w:space="0" w:color="auto"/>
            </w:tcBorders>
            <w:shd w:val="clear" w:color="auto" w:fill="auto"/>
            <w:vAlign w:val="center"/>
          </w:tcPr>
          <w:p w14:paraId="769D441E" w14:textId="6135ADCC" w:rsidR="00BE2052" w:rsidRPr="00BE2052" w:rsidRDefault="00BE2052" w:rsidP="00BE2052">
            <w:pPr>
              <w:jc w:val="center"/>
              <w:rPr>
                <w:color w:val="FF0000"/>
                <w:sz w:val="20"/>
                <w:szCs w:val="20"/>
              </w:rPr>
            </w:pPr>
            <w:r w:rsidRPr="00BE2052">
              <w:rPr>
                <w:color w:val="000000"/>
                <w:sz w:val="20"/>
                <w:szCs w:val="20"/>
              </w:rPr>
              <w:t>287,6</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A4B2937" w14:textId="63594878" w:rsidR="00BE2052" w:rsidRPr="00BE2052" w:rsidRDefault="00BE2052" w:rsidP="00BE2052">
            <w:pPr>
              <w:jc w:val="center"/>
              <w:rPr>
                <w:color w:val="000000"/>
                <w:sz w:val="20"/>
                <w:szCs w:val="20"/>
              </w:rPr>
            </w:pPr>
            <w:r w:rsidRPr="00BE2052">
              <w:rPr>
                <w:color w:val="000000"/>
                <w:sz w:val="20"/>
                <w:szCs w:val="20"/>
              </w:rPr>
              <w:t>287,6</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078CF44" w14:textId="733E09DE" w:rsidR="00BE2052" w:rsidRPr="00BE2052" w:rsidRDefault="00BE2052" w:rsidP="00BE2052">
            <w:pPr>
              <w:jc w:val="center"/>
              <w:rPr>
                <w:color w:val="000000"/>
                <w:sz w:val="20"/>
                <w:szCs w:val="20"/>
              </w:rPr>
            </w:pPr>
            <w:r w:rsidRPr="00BE2052">
              <w:rPr>
                <w:color w:val="000000"/>
                <w:sz w:val="20"/>
                <w:szCs w:val="20"/>
              </w:rPr>
              <w:t>287,6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5B42498" w14:textId="2E0D8788" w:rsidR="00BE2052" w:rsidRPr="00BE2052" w:rsidRDefault="00BE2052" w:rsidP="00BE2052">
            <w:pPr>
              <w:jc w:val="center"/>
              <w:rPr>
                <w:color w:val="000000"/>
                <w:sz w:val="20"/>
                <w:szCs w:val="20"/>
              </w:rPr>
            </w:pPr>
            <w:r w:rsidRPr="00BE2052">
              <w:rPr>
                <w:color w:val="000000"/>
                <w:sz w:val="20"/>
                <w:szCs w:val="20"/>
              </w:rPr>
              <w:t>287,6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AEC9A3C" w14:textId="581525E0" w:rsidR="00BE2052" w:rsidRPr="00BE2052" w:rsidRDefault="00BE2052" w:rsidP="00BE2052">
            <w:pPr>
              <w:jc w:val="center"/>
              <w:rPr>
                <w:color w:val="000000"/>
                <w:sz w:val="20"/>
                <w:szCs w:val="20"/>
              </w:rPr>
            </w:pPr>
            <w:r w:rsidRPr="00BE2052">
              <w:rPr>
                <w:color w:val="000000"/>
                <w:sz w:val="20"/>
                <w:szCs w:val="20"/>
              </w:rPr>
              <w:t>287,6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1E5CBE2" w14:textId="3E5AE86E" w:rsidR="00BE2052" w:rsidRPr="00BE2052" w:rsidRDefault="00BE2052" w:rsidP="00BE2052">
            <w:pPr>
              <w:jc w:val="center"/>
              <w:rPr>
                <w:color w:val="000000"/>
                <w:sz w:val="20"/>
                <w:szCs w:val="20"/>
              </w:rPr>
            </w:pPr>
            <w:r w:rsidRPr="00BE2052">
              <w:rPr>
                <w:color w:val="000000"/>
                <w:sz w:val="20"/>
                <w:szCs w:val="20"/>
              </w:rPr>
              <w:t>287,6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7CB8002" w14:textId="40938693" w:rsidR="00BE2052" w:rsidRPr="00BE2052" w:rsidRDefault="00BE2052" w:rsidP="00BE2052">
            <w:pPr>
              <w:jc w:val="center"/>
              <w:rPr>
                <w:color w:val="000000"/>
                <w:sz w:val="20"/>
                <w:szCs w:val="20"/>
              </w:rPr>
            </w:pPr>
            <w:r w:rsidRPr="00BE2052">
              <w:rPr>
                <w:color w:val="000000"/>
                <w:sz w:val="20"/>
                <w:szCs w:val="20"/>
              </w:rPr>
              <w:t>287,6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4FA9D93" w14:textId="769E7B3C" w:rsidR="00BE2052" w:rsidRPr="00BE2052" w:rsidRDefault="00BE2052" w:rsidP="00BE2052">
            <w:pPr>
              <w:jc w:val="center"/>
              <w:rPr>
                <w:color w:val="000000"/>
                <w:sz w:val="20"/>
                <w:szCs w:val="20"/>
              </w:rPr>
            </w:pPr>
            <w:r w:rsidRPr="00BE2052">
              <w:rPr>
                <w:color w:val="000000"/>
                <w:sz w:val="20"/>
                <w:szCs w:val="20"/>
              </w:rPr>
              <w:t>287,6</w:t>
            </w:r>
          </w:p>
        </w:tc>
      </w:tr>
      <w:tr w:rsidR="00BE2052" w:rsidRPr="00BE2052" w14:paraId="2D6E8A69" w14:textId="77777777" w:rsidTr="0085561A">
        <w:trPr>
          <w:cantSplit/>
        </w:trPr>
        <w:tc>
          <w:tcPr>
            <w:tcW w:w="271" w:type="pct"/>
            <w:shd w:val="clear" w:color="auto" w:fill="auto"/>
            <w:vAlign w:val="center"/>
          </w:tcPr>
          <w:p w14:paraId="5F958DDF" w14:textId="4276164F" w:rsidR="00BE2052" w:rsidRPr="00BE2052" w:rsidRDefault="00BE2052" w:rsidP="00BE2052">
            <w:pPr>
              <w:jc w:val="center"/>
              <w:rPr>
                <w:sz w:val="20"/>
                <w:szCs w:val="20"/>
              </w:rPr>
            </w:pPr>
            <w:r w:rsidRPr="00BE2052">
              <w:rPr>
                <w:sz w:val="20"/>
                <w:szCs w:val="20"/>
              </w:rPr>
              <w:t>2.10</w:t>
            </w:r>
          </w:p>
        </w:tc>
        <w:tc>
          <w:tcPr>
            <w:tcW w:w="1068" w:type="pct"/>
            <w:shd w:val="clear" w:color="auto" w:fill="auto"/>
            <w:vAlign w:val="center"/>
          </w:tcPr>
          <w:p w14:paraId="07707E3B" w14:textId="25BDD974" w:rsidR="00BE2052" w:rsidRPr="00BE2052" w:rsidRDefault="00BE2052" w:rsidP="00BE2052">
            <w:pPr>
              <w:jc w:val="center"/>
              <w:rPr>
                <w:color w:val="000000"/>
                <w:sz w:val="20"/>
                <w:szCs w:val="20"/>
              </w:rPr>
            </w:pPr>
            <w:r w:rsidRPr="00BE2052">
              <w:rPr>
                <w:sz w:val="20"/>
                <w:szCs w:val="20"/>
              </w:rPr>
              <w:t>Средневзвешенный КПД котельной</w:t>
            </w:r>
          </w:p>
        </w:tc>
        <w:tc>
          <w:tcPr>
            <w:tcW w:w="465" w:type="pct"/>
            <w:shd w:val="clear" w:color="auto" w:fill="auto"/>
            <w:vAlign w:val="center"/>
          </w:tcPr>
          <w:p w14:paraId="01A7453A" w14:textId="2259F432" w:rsidR="00BE2052" w:rsidRPr="00BE2052" w:rsidRDefault="00BE2052" w:rsidP="00BE2052">
            <w:pPr>
              <w:jc w:val="center"/>
              <w:rPr>
                <w:color w:val="000000"/>
                <w:sz w:val="20"/>
                <w:szCs w:val="20"/>
              </w:rPr>
            </w:pPr>
            <w:r w:rsidRPr="00BE2052">
              <w:rPr>
                <w:sz w:val="20"/>
                <w:szCs w:val="20"/>
              </w:rPr>
              <w:t>%</w:t>
            </w:r>
          </w:p>
        </w:tc>
        <w:tc>
          <w:tcPr>
            <w:tcW w:w="400" w:type="pct"/>
            <w:tcBorders>
              <w:top w:val="single" w:sz="4" w:space="0" w:color="auto"/>
              <w:left w:val="nil"/>
              <w:bottom w:val="single" w:sz="4" w:space="0" w:color="auto"/>
              <w:right w:val="single" w:sz="4" w:space="0" w:color="auto"/>
            </w:tcBorders>
            <w:shd w:val="clear" w:color="auto" w:fill="auto"/>
            <w:vAlign w:val="center"/>
          </w:tcPr>
          <w:p w14:paraId="0917607F" w14:textId="652071E0" w:rsidR="00BE2052" w:rsidRPr="00BE2052" w:rsidRDefault="00BE2052" w:rsidP="00BE2052">
            <w:pPr>
              <w:jc w:val="center"/>
              <w:rPr>
                <w:color w:val="000000"/>
                <w:sz w:val="20"/>
                <w:szCs w:val="20"/>
              </w:rPr>
            </w:pPr>
            <w:r w:rsidRPr="00BE2052">
              <w:rPr>
                <w:color w:val="000000"/>
                <w:sz w:val="20"/>
                <w:szCs w:val="20"/>
              </w:rPr>
              <w:t>49,7</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0DD91DF" w14:textId="28BD97FC" w:rsidR="00BE2052" w:rsidRPr="00BE2052" w:rsidRDefault="00BE2052" w:rsidP="00BE2052">
            <w:pPr>
              <w:jc w:val="center"/>
              <w:rPr>
                <w:color w:val="000000"/>
                <w:sz w:val="20"/>
                <w:szCs w:val="20"/>
              </w:rPr>
            </w:pPr>
            <w:r w:rsidRPr="00BE2052">
              <w:rPr>
                <w:color w:val="000000"/>
                <w:sz w:val="20"/>
                <w:szCs w:val="20"/>
              </w:rPr>
              <w:t>49,7</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F320406" w14:textId="0C7C70D2" w:rsidR="00BE2052" w:rsidRPr="00BE2052" w:rsidRDefault="00BE2052" w:rsidP="00BE2052">
            <w:pPr>
              <w:jc w:val="center"/>
              <w:rPr>
                <w:color w:val="000000"/>
                <w:sz w:val="20"/>
                <w:szCs w:val="20"/>
              </w:rPr>
            </w:pPr>
            <w:r w:rsidRPr="00BE2052">
              <w:rPr>
                <w:color w:val="000000"/>
                <w:sz w:val="20"/>
                <w:szCs w:val="20"/>
              </w:rPr>
              <w:t>49,7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CD11A78" w14:textId="1D00ECB3" w:rsidR="00BE2052" w:rsidRPr="00BE2052" w:rsidRDefault="00BE2052" w:rsidP="00BE2052">
            <w:pPr>
              <w:jc w:val="center"/>
              <w:rPr>
                <w:color w:val="000000"/>
                <w:sz w:val="20"/>
                <w:szCs w:val="20"/>
              </w:rPr>
            </w:pPr>
            <w:r w:rsidRPr="00BE2052">
              <w:rPr>
                <w:color w:val="000000"/>
                <w:sz w:val="20"/>
                <w:szCs w:val="20"/>
              </w:rPr>
              <w:t>49,7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CF14196" w14:textId="478562A6" w:rsidR="00BE2052" w:rsidRPr="00BE2052" w:rsidRDefault="00BE2052" w:rsidP="00BE2052">
            <w:pPr>
              <w:jc w:val="center"/>
              <w:rPr>
                <w:color w:val="000000"/>
                <w:sz w:val="20"/>
                <w:szCs w:val="20"/>
              </w:rPr>
            </w:pPr>
            <w:r w:rsidRPr="00BE2052">
              <w:rPr>
                <w:color w:val="000000"/>
                <w:sz w:val="20"/>
                <w:szCs w:val="20"/>
              </w:rPr>
              <w:t>49,7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E6E0914" w14:textId="6326490D" w:rsidR="00BE2052" w:rsidRPr="00BE2052" w:rsidRDefault="00BE2052" w:rsidP="00BE2052">
            <w:pPr>
              <w:jc w:val="center"/>
              <w:rPr>
                <w:color w:val="000000"/>
                <w:sz w:val="20"/>
                <w:szCs w:val="20"/>
              </w:rPr>
            </w:pPr>
            <w:r w:rsidRPr="00BE2052">
              <w:rPr>
                <w:color w:val="000000"/>
                <w:sz w:val="20"/>
                <w:szCs w:val="20"/>
              </w:rPr>
              <w:t>49,7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E5F528E" w14:textId="4ECD7441" w:rsidR="00BE2052" w:rsidRPr="00BE2052" w:rsidRDefault="00BE2052" w:rsidP="00BE2052">
            <w:pPr>
              <w:jc w:val="center"/>
              <w:rPr>
                <w:color w:val="000000"/>
                <w:sz w:val="20"/>
                <w:szCs w:val="20"/>
              </w:rPr>
            </w:pPr>
            <w:r w:rsidRPr="00BE2052">
              <w:rPr>
                <w:color w:val="000000"/>
                <w:sz w:val="20"/>
                <w:szCs w:val="20"/>
              </w:rPr>
              <w:t>49,7</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9EEE908" w14:textId="3AF1B71B" w:rsidR="00BE2052" w:rsidRPr="00BE2052" w:rsidRDefault="00BE2052" w:rsidP="00BE2052">
            <w:pPr>
              <w:jc w:val="center"/>
              <w:rPr>
                <w:color w:val="000000"/>
                <w:sz w:val="20"/>
                <w:szCs w:val="20"/>
              </w:rPr>
            </w:pPr>
            <w:r w:rsidRPr="00BE2052">
              <w:rPr>
                <w:color w:val="000000"/>
                <w:sz w:val="20"/>
                <w:szCs w:val="20"/>
              </w:rPr>
              <w:t>49,7</w:t>
            </w:r>
          </w:p>
        </w:tc>
      </w:tr>
      <w:bookmarkEnd w:id="359"/>
      <w:bookmarkEnd w:id="360"/>
    </w:tbl>
    <w:p w14:paraId="6C87364C" w14:textId="77777777" w:rsidR="0036454F" w:rsidRPr="00561CF7" w:rsidRDefault="0036454F"/>
    <w:bookmarkEnd w:id="361"/>
    <w:bookmarkEnd w:id="362"/>
    <w:bookmarkEnd w:id="363"/>
    <w:bookmarkEnd w:id="364"/>
    <w:bookmarkEnd w:id="365"/>
    <w:p w14:paraId="1AF6436B" w14:textId="77777777" w:rsidR="00047CCA" w:rsidRPr="00561CF7" w:rsidRDefault="00047CCA" w:rsidP="0006129B"/>
    <w:p w14:paraId="74851DD5" w14:textId="77777777" w:rsidR="004E4FD0" w:rsidRPr="00561CF7" w:rsidRDefault="004E4FD0" w:rsidP="0006129B">
      <w:pPr>
        <w:tabs>
          <w:tab w:val="left" w:pos="0"/>
        </w:tabs>
        <w:ind w:firstLine="709"/>
        <w:rPr>
          <w:b/>
        </w:rPr>
        <w:sectPr w:rsidR="004E4FD0" w:rsidRPr="00561CF7" w:rsidSect="003114BF">
          <w:pgSz w:w="16838" w:h="11906" w:orient="landscape"/>
          <w:pgMar w:top="1134" w:right="851" w:bottom="1134" w:left="1134" w:header="708" w:footer="708" w:gutter="0"/>
          <w:cols w:space="708"/>
          <w:docGrid w:linePitch="360"/>
        </w:sectPr>
      </w:pPr>
    </w:p>
    <w:p w14:paraId="31D67CE6" w14:textId="7DA9591F" w:rsidR="00E70320" w:rsidRPr="00561CF7" w:rsidRDefault="00835349" w:rsidP="0006129B">
      <w:pPr>
        <w:pStyle w:val="21"/>
        <w:spacing w:line="240" w:lineRule="auto"/>
      </w:pPr>
      <w:bookmarkStart w:id="366" w:name="_Toc174250274"/>
      <w:r w:rsidRPr="00561CF7">
        <w:t>10.2</w:t>
      </w:r>
      <w:r w:rsidR="00E70320" w:rsidRPr="00561CF7">
        <w:t xml:space="preserve"> </w:t>
      </w:r>
      <w:r w:rsidR="002F64A2" w:rsidRPr="00561CF7">
        <w:t>Расчеты</w:t>
      </w:r>
      <w:r w:rsidR="00B35576" w:rsidRPr="00561CF7">
        <w:t xml:space="preserve"> по каждому источнику тепловой энергии нормативных запасов </w:t>
      </w:r>
      <w:r w:rsidR="002F64A2" w:rsidRPr="00561CF7">
        <w:t>аварийных видов топлива</w:t>
      </w:r>
      <w:bookmarkEnd w:id="366"/>
    </w:p>
    <w:p w14:paraId="0C825B99" w14:textId="1CE1ECD1" w:rsidR="00810735" w:rsidRPr="00561CF7" w:rsidRDefault="00810735" w:rsidP="00810735">
      <w:pPr>
        <w:spacing w:before="4"/>
        <w:ind w:right="89" w:firstLine="567"/>
        <w:rPr>
          <w:bCs/>
          <w:shd w:val="clear" w:color="auto" w:fill="FFFFFF"/>
        </w:rPr>
      </w:pPr>
      <w:r w:rsidRPr="00561CF7">
        <w:t xml:space="preserve">Расчеты нормативных объемов запаса резервного топлива выполняются в соответствии с </w:t>
      </w:r>
      <w:r w:rsidRPr="00561CF7">
        <w:rPr>
          <w:bCs/>
          <w:shd w:val="clear" w:color="auto" w:fill="FFFFFF"/>
        </w:rPr>
        <w:t xml:space="preserve">Приказом </w:t>
      </w:r>
      <w:r w:rsidRPr="00561CF7">
        <w:t xml:space="preserve">Минэнерго России от 10.08.2012 № 377 </w:t>
      </w:r>
      <w:r w:rsidR="00306B63" w:rsidRPr="00561CF7">
        <w:t>«</w:t>
      </w:r>
      <w:r w:rsidRPr="00561CF7">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00306B63" w:rsidRPr="00561CF7">
        <w:t>»</w:t>
      </w:r>
      <w:r w:rsidRPr="00561CF7">
        <w:rPr>
          <w:bCs/>
          <w:shd w:val="clear" w:color="auto" w:fill="FFFFFF"/>
        </w:rPr>
        <w:t>.</w:t>
      </w:r>
    </w:p>
    <w:p w14:paraId="0000C079" w14:textId="77777777" w:rsidR="00810735" w:rsidRPr="00561CF7" w:rsidRDefault="00810735" w:rsidP="00810735">
      <w:pPr>
        <w:spacing w:before="4"/>
        <w:ind w:right="89" w:firstLine="567"/>
        <w:rPr>
          <w:bCs/>
        </w:rPr>
      </w:pPr>
    </w:p>
    <w:p w14:paraId="37E484CD" w14:textId="77777777" w:rsidR="00810735" w:rsidRPr="00561CF7" w:rsidRDefault="00810735" w:rsidP="00810735">
      <w:pPr>
        <w:ind w:firstLine="567"/>
        <w:rPr>
          <w:shd w:val="clear" w:color="auto" w:fill="FFFFFF"/>
        </w:rPr>
      </w:pPr>
      <w:r w:rsidRPr="00561CF7">
        <w:rPr>
          <w:shd w:val="clear" w:color="auto" w:fill="FFFFFF"/>
        </w:rPr>
        <w:t>1. 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54C771B5" w14:textId="77777777" w:rsidR="00810735" w:rsidRPr="00561CF7" w:rsidRDefault="00810735" w:rsidP="00810735">
      <w:pPr>
        <w:ind w:firstLine="567"/>
        <w:jc w:val="center"/>
        <w:rPr>
          <w:shd w:val="clear" w:color="auto" w:fill="FFFFFF"/>
        </w:rPr>
      </w:pPr>
      <w:r w:rsidRPr="00561CF7">
        <w:rPr>
          <w:noProof/>
        </w:rPr>
        <w:drawing>
          <wp:inline distT="0" distB="0" distL="0" distR="0" wp14:anchorId="31AD876B" wp14:editId="6930E458">
            <wp:extent cx="2275205" cy="372110"/>
            <wp:effectExtent l="0" t="0" r="0" b="8890"/>
            <wp:docPr id="176" name="Рисунок 176" descr="15478_html_6920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5478_html_6920de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561CF7">
        <w:rPr>
          <w:shd w:val="clear" w:color="auto" w:fill="FFFFFF"/>
        </w:rPr>
        <w:t> тыс. т.</w:t>
      </w:r>
    </w:p>
    <w:p w14:paraId="02620E17" w14:textId="77777777" w:rsidR="00810735" w:rsidRPr="00561CF7" w:rsidRDefault="00810735" w:rsidP="00810735">
      <w:pPr>
        <w:ind w:firstLine="567"/>
        <w:rPr>
          <w:shd w:val="clear" w:color="auto" w:fill="FFFFFF"/>
        </w:rPr>
      </w:pPr>
      <w:r w:rsidRPr="00561CF7">
        <w:rPr>
          <w:shd w:val="clear" w:color="auto" w:fill="FFFFFF"/>
        </w:rPr>
        <w:t>где: </w:t>
      </w:r>
      <w:r w:rsidRPr="00561CF7">
        <w:rPr>
          <w:i/>
          <w:iCs/>
          <w:shd w:val="clear" w:color="auto" w:fill="FFFFFF"/>
        </w:rPr>
        <w:t>Q</w:t>
      </w:r>
      <w:r w:rsidRPr="00561CF7">
        <w:rPr>
          <w:shd w:val="clear" w:color="auto" w:fill="FFFFFF"/>
          <w:vertAlign w:val="subscript"/>
        </w:rPr>
        <w:t>max</w:t>
      </w:r>
      <w:r w:rsidRPr="00561CF7">
        <w:rPr>
          <w:shd w:val="clear" w:color="auto" w:fill="FFFFFF"/>
        </w:rPr>
        <w:t> - среднее значение отпуска тепловой энергии в тепловую сеть (выработка котельной) в самом холодном месяце, Гкал/сутки;</w:t>
      </w:r>
    </w:p>
    <w:p w14:paraId="06C339F6" w14:textId="77777777" w:rsidR="00810735" w:rsidRPr="00561CF7" w:rsidRDefault="00810735" w:rsidP="00810735">
      <w:pPr>
        <w:ind w:firstLine="567"/>
        <w:rPr>
          <w:shd w:val="clear" w:color="auto" w:fill="FFFFFF"/>
        </w:rPr>
      </w:pPr>
      <w:r w:rsidRPr="00561CF7">
        <w:rPr>
          <w:i/>
          <w:iCs/>
          <w:shd w:val="clear" w:color="auto" w:fill="FFFFFF"/>
        </w:rPr>
        <w:t>Н</w:t>
      </w:r>
      <w:r w:rsidRPr="00561CF7">
        <w:rPr>
          <w:shd w:val="clear" w:color="auto" w:fill="FFFFFF"/>
          <w:vertAlign w:val="subscript"/>
        </w:rPr>
        <w:t>СР.Т</w:t>
      </w:r>
      <w:r w:rsidRPr="00561CF7">
        <w:rPr>
          <w:shd w:val="clear" w:color="auto" w:fill="FFFFFF"/>
        </w:rPr>
        <w:t> - расчетный норматив удельного расхода топлива на отпущенную тепловую энергию для самого холодного месяца, т у.т./Гкал;</w:t>
      </w:r>
    </w:p>
    <w:p w14:paraId="0A934F4A" w14:textId="77777777" w:rsidR="00810735" w:rsidRPr="00561CF7" w:rsidRDefault="00810735" w:rsidP="00810735">
      <w:pPr>
        <w:ind w:firstLine="567"/>
        <w:rPr>
          <w:shd w:val="clear" w:color="auto" w:fill="FFFFFF"/>
        </w:rPr>
      </w:pPr>
      <w:r w:rsidRPr="00561CF7">
        <w:rPr>
          <w:i/>
          <w:iCs/>
          <w:shd w:val="clear" w:color="auto" w:fill="FFFFFF"/>
        </w:rPr>
        <w:t>К</w:t>
      </w:r>
      <w:r w:rsidRPr="00561CF7">
        <w:rPr>
          <w:shd w:val="clear" w:color="auto" w:fill="FFFFFF"/>
        </w:rPr>
        <w:t> - коэффициент перевода натурального топлива в условное;</w:t>
      </w:r>
    </w:p>
    <w:p w14:paraId="505587D7" w14:textId="77777777" w:rsidR="00810735" w:rsidRPr="00561CF7" w:rsidRDefault="00810735" w:rsidP="00810735">
      <w:pPr>
        <w:ind w:firstLine="567"/>
        <w:rPr>
          <w:shd w:val="clear" w:color="auto" w:fill="FFFFFF"/>
        </w:rPr>
      </w:pPr>
      <w:r w:rsidRPr="00561CF7">
        <w:rPr>
          <w:i/>
          <w:iCs/>
          <w:shd w:val="clear" w:color="auto" w:fill="FFFFFF"/>
        </w:rPr>
        <w:t>Т</w:t>
      </w:r>
      <w:r w:rsidRPr="00561CF7">
        <w:rPr>
          <w:shd w:val="clear" w:color="auto" w:fill="FFFFFF"/>
        </w:rPr>
        <w:t> - длительность периода формирования объема неснижаемого запаса топлива, сут.</w:t>
      </w:r>
    </w:p>
    <w:p w14:paraId="7C491600" w14:textId="77777777" w:rsidR="00810735" w:rsidRPr="00561CF7" w:rsidRDefault="00810735" w:rsidP="00810735">
      <w:pPr>
        <w:ind w:firstLine="567"/>
        <w:rPr>
          <w:shd w:val="clear" w:color="auto" w:fill="FFFFFF"/>
        </w:rPr>
      </w:pPr>
      <w:r w:rsidRPr="00561CF7">
        <w:rPr>
          <w:shd w:val="clear" w:color="auto" w:fill="FFFFFF"/>
        </w:rPr>
        <w:t>Для котельных, работающих на газе, ННЗТ устанавливается по резервному топливу</w:t>
      </w:r>
    </w:p>
    <w:p w14:paraId="1ADE0194" w14:textId="3C894EDC" w:rsidR="00810735" w:rsidRPr="00561CF7" w:rsidRDefault="00810735" w:rsidP="00810735">
      <w:pPr>
        <w:ind w:firstLine="567"/>
        <w:rPr>
          <w:shd w:val="clear" w:color="auto" w:fill="FFFFFF"/>
        </w:rPr>
      </w:pPr>
      <w:r w:rsidRPr="00561CF7">
        <w:rPr>
          <w:shd w:val="clear" w:color="auto" w:fill="FFFFFF"/>
        </w:rPr>
        <w:t>2. Количество суток, на которые рассчитывается ННЗТ, определяется фактическим временем, необходимым для доставки топлива от поставщика или базовых складов, и временем, необходимым на погрузо-разгрузочные работы.</w:t>
      </w:r>
    </w:p>
    <w:p w14:paraId="51EF3CBE" w14:textId="77777777" w:rsidR="00810735" w:rsidRPr="00561CF7" w:rsidRDefault="00810735" w:rsidP="00810735"/>
    <w:p w14:paraId="61FA24C8" w14:textId="174F32FC" w:rsidR="00810735" w:rsidRPr="00561CF7" w:rsidRDefault="00810735" w:rsidP="00810735">
      <w:pPr>
        <w:widowControl w:val="0"/>
        <w:adjustRightInd w:val="0"/>
        <w:textAlignment w:val="baseline"/>
        <w:rPr>
          <w:rFonts w:eastAsia="Microsoft YaHei"/>
          <w:bCs/>
          <w:spacing w:val="-5"/>
        </w:rPr>
      </w:pPr>
      <w:r w:rsidRPr="00561CF7">
        <w:rPr>
          <w:rFonts w:eastAsia="Microsoft YaHei"/>
          <w:bCs/>
          <w:spacing w:val="-5"/>
          <w:szCs w:val="18"/>
        </w:rPr>
        <w:t xml:space="preserve">Таблица </w:t>
      </w:r>
      <w:r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Pr="00561CF7">
        <w:rPr>
          <w:rFonts w:eastAsia="Microsoft YaHei"/>
          <w:bCs/>
          <w:spacing w:val="-5"/>
          <w:szCs w:val="18"/>
        </w:rPr>
        <w:fldChar w:fldCharType="separate"/>
      </w:r>
      <w:r w:rsidR="00D7773F">
        <w:rPr>
          <w:rFonts w:eastAsia="Microsoft YaHei"/>
          <w:bCs/>
          <w:noProof/>
          <w:spacing w:val="-5"/>
          <w:szCs w:val="18"/>
        </w:rPr>
        <w:t>45</w:t>
      </w:r>
      <w:r w:rsidRPr="00561CF7">
        <w:rPr>
          <w:rFonts w:eastAsia="Microsoft YaHei"/>
          <w:bCs/>
          <w:spacing w:val="-5"/>
          <w:szCs w:val="18"/>
        </w:rPr>
        <w:fldChar w:fldCharType="end"/>
      </w:r>
      <w:r w:rsidRPr="00561CF7">
        <w:rPr>
          <w:rFonts w:eastAsia="Microsoft YaHei"/>
          <w:bCs/>
          <w:spacing w:val="-5"/>
          <w:szCs w:val="18"/>
        </w:rPr>
        <w:t xml:space="preserve"> – Сведения о количестве суток</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2"/>
        <w:gridCol w:w="1302"/>
        <w:gridCol w:w="4458"/>
        <w:gridCol w:w="2879"/>
      </w:tblGrid>
      <w:tr w:rsidR="005B25E9" w:rsidRPr="00561CF7" w14:paraId="2F59795D" w14:textId="77777777" w:rsidTr="00810735">
        <w:trPr>
          <w:trHeight w:val="15"/>
          <w:tblCellSpacing w:w="0" w:type="dxa"/>
          <w:jc w:val="center"/>
        </w:trPr>
        <w:tc>
          <w:tcPr>
            <w:tcW w:w="655" w:type="pct"/>
            <w:shd w:val="clear" w:color="auto" w:fill="FFFFFF"/>
            <w:vAlign w:val="center"/>
          </w:tcPr>
          <w:p w14:paraId="5461EBBD" w14:textId="77777777" w:rsidR="00810735" w:rsidRPr="00561CF7" w:rsidRDefault="00810735" w:rsidP="00810735">
            <w:pPr>
              <w:jc w:val="center"/>
              <w:rPr>
                <w:sz w:val="22"/>
              </w:rPr>
            </w:pPr>
            <w:r w:rsidRPr="00561CF7">
              <w:rPr>
                <w:sz w:val="22"/>
              </w:rPr>
              <w:t>№ п/п</w:t>
            </w:r>
          </w:p>
        </w:tc>
        <w:tc>
          <w:tcPr>
            <w:tcW w:w="655" w:type="pct"/>
            <w:shd w:val="clear" w:color="auto" w:fill="FFFFFF"/>
            <w:vAlign w:val="center"/>
          </w:tcPr>
          <w:p w14:paraId="4B9D9EC1" w14:textId="77777777" w:rsidR="00810735" w:rsidRPr="00561CF7" w:rsidRDefault="00810735" w:rsidP="00810735">
            <w:pPr>
              <w:jc w:val="center"/>
              <w:rPr>
                <w:sz w:val="22"/>
              </w:rPr>
            </w:pPr>
            <w:r w:rsidRPr="00561CF7">
              <w:rPr>
                <w:sz w:val="22"/>
              </w:rPr>
              <w:t>Вид. топлива</w:t>
            </w:r>
          </w:p>
        </w:tc>
        <w:tc>
          <w:tcPr>
            <w:tcW w:w="2242" w:type="pct"/>
            <w:shd w:val="clear" w:color="auto" w:fill="FFFFFF"/>
            <w:vAlign w:val="center"/>
          </w:tcPr>
          <w:p w14:paraId="78E03DEF" w14:textId="77777777" w:rsidR="00810735" w:rsidRPr="00561CF7" w:rsidRDefault="00810735" w:rsidP="00810735">
            <w:pPr>
              <w:jc w:val="center"/>
              <w:rPr>
                <w:sz w:val="22"/>
              </w:rPr>
            </w:pPr>
            <w:r w:rsidRPr="00561CF7">
              <w:rPr>
                <w:sz w:val="22"/>
              </w:rPr>
              <w:t>Способ доставки топлива</w:t>
            </w:r>
          </w:p>
        </w:tc>
        <w:tc>
          <w:tcPr>
            <w:tcW w:w="1448" w:type="pct"/>
            <w:shd w:val="clear" w:color="auto" w:fill="FFFFFF"/>
            <w:vAlign w:val="center"/>
          </w:tcPr>
          <w:p w14:paraId="4DB4E246" w14:textId="77777777" w:rsidR="00810735" w:rsidRPr="00561CF7" w:rsidRDefault="00810735" w:rsidP="00810735">
            <w:pPr>
              <w:jc w:val="center"/>
              <w:rPr>
                <w:sz w:val="22"/>
              </w:rPr>
            </w:pPr>
            <w:r w:rsidRPr="00561CF7">
              <w:rPr>
                <w:sz w:val="22"/>
              </w:rPr>
              <w:t>Объем запаса топлива, сут.</w:t>
            </w:r>
          </w:p>
        </w:tc>
      </w:tr>
      <w:tr w:rsidR="005B25E9" w:rsidRPr="00561CF7" w14:paraId="6F62B7C7" w14:textId="77777777" w:rsidTr="00810735">
        <w:trPr>
          <w:tblCellSpacing w:w="0" w:type="dxa"/>
          <w:jc w:val="center"/>
        </w:trPr>
        <w:tc>
          <w:tcPr>
            <w:tcW w:w="655" w:type="pct"/>
            <w:vMerge w:val="restart"/>
            <w:shd w:val="clear" w:color="auto" w:fill="FFFFFF"/>
            <w:vAlign w:val="center"/>
          </w:tcPr>
          <w:p w14:paraId="1691A7C6" w14:textId="77777777" w:rsidR="00810735" w:rsidRPr="00561CF7" w:rsidRDefault="00810735" w:rsidP="00810735">
            <w:pPr>
              <w:jc w:val="center"/>
              <w:rPr>
                <w:sz w:val="22"/>
              </w:rPr>
            </w:pPr>
            <w:r w:rsidRPr="00561CF7">
              <w:rPr>
                <w:sz w:val="22"/>
              </w:rPr>
              <w:t>1</w:t>
            </w:r>
          </w:p>
        </w:tc>
        <w:tc>
          <w:tcPr>
            <w:tcW w:w="655" w:type="pct"/>
            <w:vMerge w:val="restart"/>
            <w:shd w:val="clear" w:color="auto" w:fill="FFFFFF"/>
            <w:vAlign w:val="center"/>
          </w:tcPr>
          <w:p w14:paraId="6CDE193D" w14:textId="77777777" w:rsidR="00810735" w:rsidRPr="00561CF7" w:rsidRDefault="00810735" w:rsidP="00810735">
            <w:pPr>
              <w:jc w:val="center"/>
              <w:rPr>
                <w:sz w:val="22"/>
              </w:rPr>
            </w:pPr>
            <w:r w:rsidRPr="00561CF7">
              <w:rPr>
                <w:sz w:val="22"/>
              </w:rPr>
              <w:t>твердое</w:t>
            </w:r>
          </w:p>
        </w:tc>
        <w:tc>
          <w:tcPr>
            <w:tcW w:w="2242" w:type="pct"/>
            <w:shd w:val="clear" w:color="auto" w:fill="FFFFFF"/>
            <w:vAlign w:val="center"/>
          </w:tcPr>
          <w:p w14:paraId="1F7B2FD9" w14:textId="77777777" w:rsidR="00810735" w:rsidRPr="00561CF7" w:rsidRDefault="00810735" w:rsidP="00810735">
            <w:pPr>
              <w:jc w:val="center"/>
              <w:rPr>
                <w:sz w:val="22"/>
              </w:rPr>
            </w:pPr>
            <w:r w:rsidRPr="00561CF7">
              <w:rPr>
                <w:sz w:val="22"/>
              </w:rPr>
              <w:t>железнодорожный транспорт</w:t>
            </w:r>
          </w:p>
        </w:tc>
        <w:tc>
          <w:tcPr>
            <w:tcW w:w="1448" w:type="pct"/>
            <w:shd w:val="clear" w:color="auto" w:fill="FFFFFF"/>
            <w:vAlign w:val="center"/>
          </w:tcPr>
          <w:p w14:paraId="53E766E1" w14:textId="77777777" w:rsidR="00810735" w:rsidRPr="00561CF7" w:rsidRDefault="00810735" w:rsidP="00810735">
            <w:pPr>
              <w:jc w:val="center"/>
              <w:rPr>
                <w:sz w:val="22"/>
              </w:rPr>
            </w:pPr>
            <w:r w:rsidRPr="00561CF7">
              <w:rPr>
                <w:sz w:val="22"/>
              </w:rPr>
              <w:t>14</w:t>
            </w:r>
          </w:p>
        </w:tc>
      </w:tr>
      <w:tr w:rsidR="005B25E9" w:rsidRPr="00561CF7" w14:paraId="4FC51C01" w14:textId="77777777" w:rsidTr="00810735">
        <w:trPr>
          <w:tblCellSpacing w:w="0" w:type="dxa"/>
          <w:jc w:val="center"/>
        </w:trPr>
        <w:tc>
          <w:tcPr>
            <w:tcW w:w="655" w:type="pct"/>
            <w:vMerge/>
            <w:vAlign w:val="center"/>
          </w:tcPr>
          <w:p w14:paraId="393138AA" w14:textId="77777777" w:rsidR="00810735" w:rsidRPr="00561CF7" w:rsidRDefault="00810735" w:rsidP="00810735">
            <w:pPr>
              <w:jc w:val="center"/>
              <w:rPr>
                <w:sz w:val="22"/>
              </w:rPr>
            </w:pPr>
          </w:p>
        </w:tc>
        <w:tc>
          <w:tcPr>
            <w:tcW w:w="655" w:type="pct"/>
            <w:vMerge/>
            <w:vAlign w:val="center"/>
          </w:tcPr>
          <w:p w14:paraId="3057B6D6" w14:textId="77777777" w:rsidR="00810735" w:rsidRPr="00561CF7" w:rsidRDefault="00810735" w:rsidP="00810735">
            <w:pPr>
              <w:jc w:val="center"/>
              <w:rPr>
                <w:sz w:val="22"/>
              </w:rPr>
            </w:pPr>
          </w:p>
        </w:tc>
        <w:tc>
          <w:tcPr>
            <w:tcW w:w="2242" w:type="pct"/>
            <w:shd w:val="clear" w:color="auto" w:fill="FFFFFF"/>
            <w:vAlign w:val="center"/>
          </w:tcPr>
          <w:p w14:paraId="300E0ADB" w14:textId="77777777" w:rsidR="00810735" w:rsidRPr="00561CF7" w:rsidRDefault="00810735" w:rsidP="00810735">
            <w:pPr>
              <w:jc w:val="center"/>
              <w:rPr>
                <w:sz w:val="22"/>
              </w:rPr>
            </w:pPr>
            <w:r w:rsidRPr="00561CF7">
              <w:rPr>
                <w:sz w:val="22"/>
              </w:rPr>
              <w:t>автотранспорт</w:t>
            </w:r>
          </w:p>
        </w:tc>
        <w:tc>
          <w:tcPr>
            <w:tcW w:w="1448" w:type="pct"/>
            <w:shd w:val="clear" w:color="auto" w:fill="FFFFFF"/>
            <w:vAlign w:val="center"/>
          </w:tcPr>
          <w:p w14:paraId="25C3489B" w14:textId="77777777" w:rsidR="00810735" w:rsidRPr="00561CF7" w:rsidRDefault="00810735" w:rsidP="00810735">
            <w:pPr>
              <w:jc w:val="center"/>
              <w:rPr>
                <w:sz w:val="22"/>
              </w:rPr>
            </w:pPr>
            <w:r w:rsidRPr="00561CF7">
              <w:rPr>
                <w:sz w:val="22"/>
              </w:rPr>
              <w:t>7</w:t>
            </w:r>
          </w:p>
        </w:tc>
      </w:tr>
      <w:tr w:rsidR="005B25E9" w:rsidRPr="00561CF7" w14:paraId="43966D52" w14:textId="77777777" w:rsidTr="00810735">
        <w:trPr>
          <w:tblCellSpacing w:w="0" w:type="dxa"/>
          <w:jc w:val="center"/>
        </w:trPr>
        <w:tc>
          <w:tcPr>
            <w:tcW w:w="655" w:type="pct"/>
            <w:vMerge w:val="restart"/>
            <w:shd w:val="clear" w:color="auto" w:fill="FFFFFF"/>
            <w:vAlign w:val="center"/>
          </w:tcPr>
          <w:p w14:paraId="57D026F5" w14:textId="77777777" w:rsidR="00810735" w:rsidRPr="00561CF7" w:rsidRDefault="00810735" w:rsidP="00810735">
            <w:pPr>
              <w:jc w:val="center"/>
              <w:rPr>
                <w:sz w:val="22"/>
              </w:rPr>
            </w:pPr>
            <w:r w:rsidRPr="00561CF7">
              <w:rPr>
                <w:sz w:val="22"/>
              </w:rPr>
              <w:t>2</w:t>
            </w:r>
          </w:p>
        </w:tc>
        <w:tc>
          <w:tcPr>
            <w:tcW w:w="655" w:type="pct"/>
            <w:vMerge w:val="restart"/>
            <w:shd w:val="clear" w:color="auto" w:fill="FFFFFF"/>
            <w:vAlign w:val="center"/>
          </w:tcPr>
          <w:p w14:paraId="6773619D" w14:textId="77777777" w:rsidR="00810735" w:rsidRPr="00561CF7" w:rsidRDefault="00810735" w:rsidP="00810735">
            <w:pPr>
              <w:jc w:val="center"/>
              <w:rPr>
                <w:sz w:val="22"/>
              </w:rPr>
            </w:pPr>
            <w:r w:rsidRPr="00561CF7">
              <w:rPr>
                <w:sz w:val="22"/>
              </w:rPr>
              <w:t>жидкое</w:t>
            </w:r>
          </w:p>
        </w:tc>
        <w:tc>
          <w:tcPr>
            <w:tcW w:w="2242" w:type="pct"/>
            <w:shd w:val="clear" w:color="auto" w:fill="FFFFFF"/>
            <w:vAlign w:val="center"/>
          </w:tcPr>
          <w:p w14:paraId="5074B15B" w14:textId="77777777" w:rsidR="00810735" w:rsidRPr="00561CF7" w:rsidRDefault="00810735" w:rsidP="00810735">
            <w:pPr>
              <w:jc w:val="center"/>
              <w:rPr>
                <w:sz w:val="22"/>
              </w:rPr>
            </w:pPr>
            <w:r w:rsidRPr="00561CF7">
              <w:rPr>
                <w:sz w:val="22"/>
              </w:rPr>
              <w:t>железнодорожный транспорт</w:t>
            </w:r>
          </w:p>
        </w:tc>
        <w:tc>
          <w:tcPr>
            <w:tcW w:w="1448" w:type="pct"/>
            <w:shd w:val="clear" w:color="auto" w:fill="FFFFFF"/>
            <w:vAlign w:val="center"/>
          </w:tcPr>
          <w:p w14:paraId="27C4CA6D" w14:textId="77777777" w:rsidR="00810735" w:rsidRPr="00561CF7" w:rsidRDefault="00810735" w:rsidP="00810735">
            <w:pPr>
              <w:jc w:val="center"/>
              <w:rPr>
                <w:sz w:val="22"/>
              </w:rPr>
            </w:pPr>
            <w:r w:rsidRPr="00561CF7">
              <w:rPr>
                <w:sz w:val="22"/>
              </w:rPr>
              <w:t>10</w:t>
            </w:r>
          </w:p>
        </w:tc>
      </w:tr>
      <w:tr w:rsidR="005B25E9" w:rsidRPr="00561CF7" w14:paraId="6A6B4AAD" w14:textId="77777777" w:rsidTr="00810735">
        <w:trPr>
          <w:tblCellSpacing w:w="0" w:type="dxa"/>
          <w:jc w:val="center"/>
        </w:trPr>
        <w:tc>
          <w:tcPr>
            <w:tcW w:w="655" w:type="pct"/>
            <w:vMerge/>
          </w:tcPr>
          <w:p w14:paraId="7CECC5B1" w14:textId="77777777" w:rsidR="00810735" w:rsidRPr="00561CF7" w:rsidRDefault="00810735" w:rsidP="00810735">
            <w:pPr>
              <w:jc w:val="center"/>
              <w:rPr>
                <w:sz w:val="22"/>
              </w:rPr>
            </w:pPr>
          </w:p>
        </w:tc>
        <w:tc>
          <w:tcPr>
            <w:tcW w:w="655" w:type="pct"/>
            <w:vMerge/>
            <w:vAlign w:val="center"/>
          </w:tcPr>
          <w:p w14:paraId="22690E84" w14:textId="77777777" w:rsidR="00810735" w:rsidRPr="00561CF7" w:rsidRDefault="00810735" w:rsidP="00810735">
            <w:pPr>
              <w:jc w:val="center"/>
              <w:rPr>
                <w:sz w:val="22"/>
              </w:rPr>
            </w:pPr>
          </w:p>
        </w:tc>
        <w:tc>
          <w:tcPr>
            <w:tcW w:w="2242" w:type="pct"/>
            <w:shd w:val="clear" w:color="auto" w:fill="FFFFFF"/>
            <w:vAlign w:val="center"/>
          </w:tcPr>
          <w:p w14:paraId="335E9121" w14:textId="77777777" w:rsidR="00810735" w:rsidRPr="00561CF7" w:rsidRDefault="00810735" w:rsidP="00810735">
            <w:pPr>
              <w:jc w:val="center"/>
              <w:rPr>
                <w:sz w:val="22"/>
              </w:rPr>
            </w:pPr>
            <w:r w:rsidRPr="00561CF7">
              <w:rPr>
                <w:sz w:val="22"/>
              </w:rPr>
              <w:t>автотранспорт</w:t>
            </w:r>
          </w:p>
        </w:tc>
        <w:tc>
          <w:tcPr>
            <w:tcW w:w="1448" w:type="pct"/>
            <w:shd w:val="clear" w:color="auto" w:fill="FFFFFF"/>
            <w:vAlign w:val="center"/>
          </w:tcPr>
          <w:p w14:paraId="4DF27B26" w14:textId="77777777" w:rsidR="00810735" w:rsidRPr="00561CF7" w:rsidRDefault="00810735" w:rsidP="00810735">
            <w:pPr>
              <w:jc w:val="center"/>
              <w:rPr>
                <w:sz w:val="22"/>
              </w:rPr>
            </w:pPr>
            <w:r w:rsidRPr="00561CF7">
              <w:rPr>
                <w:sz w:val="22"/>
              </w:rPr>
              <w:t>5</w:t>
            </w:r>
          </w:p>
        </w:tc>
      </w:tr>
    </w:tbl>
    <w:p w14:paraId="311CC1F0" w14:textId="77777777" w:rsidR="00810735" w:rsidRPr="00561CF7" w:rsidRDefault="00810735" w:rsidP="00810735">
      <w:pPr>
        <w:ind w:firstLine="567"/>
      </w:pPr>
    </w:p>
    <w:p w14:paraId="3748EE07" w14:textId="77777777" w:rsidR="00810735" w:rsidRPr="00561CF7" w:rsidRDefault="00810735" w:rsidP="00810735">
      <w:pPr>
        <w:ind w:firstLine="567"/>
        <w:rPr>
          <w:shd w:val="clear" w:color="auto" w:fill="FFFFFF"/>
        </w:rPr>
      </w:pPr>
      <w:r w:rsidRPr="00561CF7">
        <w:rPr>
          <w:shd w:val="clear" w:color="auto" w:fill="FFFFFF"/>
        </w:rPr>
        <w:t>3. 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p>
    <w:p w14:paraId="03E05438" w14:textId="77777777" w:rsidR="00810735" w:rsidRPr="00561CF7" w:rsidRDefault="00810735" w:rsidP="00810735">
      <w:pPr>
        <w:ind w:firstLine="567"/>
        <w:rPr>
          <w:shd w:val="clear" w:color="auto" w:fill="FFFFFF"/>
        </w:rPr>
      </w:pPr>
      <w:r w:rsidRPr="00561CF7">
        <w:rPr>
          <w:shd w:val="clear" w:color="auto" w:fill="FFFFFF"/>
        </w:rPr>
        <w:t>по твердому топливу - 45 суток;</w:t>
      </w:r>
    </w:p>
    <w:p w14:paraId="500B9B5F" w14:textId="77777777" w:rsidR="00810735" w:rsidRPr="00561CF7" w:rsidRDefault="00810735" w:rsidP="00810735">
      <w:pPr>
        <w:ind w:firstLine="567"/>
        <w:rPr>
          <w:shd w:val="clear" w:color="auto" w:fill="FFFFFF"/>
        </w:rPr>
      </w:pPr>
      <w:r w:rsidRPr="00561CF7">
        <w:rPr>
          <w:shd w:val="clear" w:color="auto" w:fill="FFFFFF"/>
        </w:rPr>
        <w:t>по жидкому топливу - 30 суток.</w:t>
      </w:r>
    </w:p>
    <w:p w14:paraId="685459BC" w14:textId="77777777" w:rsidR="00810735" w:rsidRPr="00561CF7" w:rsidRDefault="00810735" w:rsidP="00810735">
      <w:pPr>
        <w:ind w:firstLine="567"/>
        <w:rPr>
          <w:shd w:val="clear" w:color="auto" w:fill="FFFFFF"/>
        </w:rPr>
      </w:pPr>
      <w:r w:rsidRPr="00561CF7">
        <w:rPr>
          <w:shd w:val="clear" w:color="auto" w:fill="FFFFFF"/>
        </w:rPr>
        <w:t>Расчет производится по формуле:</w:t>
      </w:r>
    </w:p>
    <w:p w14:paraId="0703736B" w14:textId="77777777" w:rsidR="00810735" w:rsidRPr="00561CF7" w:rsidRDefault="00810735" w:rsidP="00810735">
      <w:pPr>
        <w:ind w:firstLine="567"/>
        <w:jc w:val="center"/>
        <w:rPr>
          <w:shd w:val="clear" w:color="auto" w:fill="FFFFFF"/>
        </w:rPr>
      </w:pPr>
      <w:r w:rsidRPr="00561CF7">
        <w:rPr>
          <w:noProof/>
        </w:rPr>
        <w:drawing>
          <wp:inline distT="0" distB="0" distL="0" distR="0" wp14:anchorId="13B4E0F5" wp14:editId="1D26DA71">
            <wp:extent cx="2265045" cy="372110"/>
            <wp:effectExtent l="0" t="0" r="0" b="8890"/>
            <wp:docPr id="177" name="Рисунок 177" descr="15478_html_73f7e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5478_html_73f7e1b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5045" cy="372110"/>
                    </a:xfrm>
                    <a:prstGeom prst="rect">
                      <a:avLst/>
                    </a:prstGeom>
                    <a:noFill/>
                    <a:ln>
                      <a:noFill/>
                    </a:ln>
                  </pic:spPr>
                </pic:pic>
              </a:graphicData>
            </a:graphic>
          </wp:inline>
        </w:drawing>
      </w:r>
      <w:r w:rsidRPr="00561CF7">
        <w:rPr>
          <w:shd w:val="clear" w:color="auto" w:fill="FFFFFF"/>
        </w:rPr>
        <w:t> тыс.т.</w:t>
      </w:r>
    </w:p>
    <w:p w14:paraId="2A6F757D" w14:textId="77777777" w:rsidR="00810735" w:rsidRPr="00561CF7" w:rsidRDefault="00810735" w:rsidP="00810735">
      <w:pPr>
        <w:ind w:firstLine="567"/>
        <w:rPr>
          <w:shd w:val="clear" w:color="auto" w:fill="FFFFFF"/>
        </w:rPr>
      </w:pPr>
      <w:r w:rsidRPr="00561CF7">
        <w:rPr>
          <w:shd w:val="clear" w:color="auto" w:fill="FFFFFF"/>
        </w:rPr>
        <w:t>где: </w:t>
      </w:r>
      <w:r w:rsidRPr="00561CF7">
        <w:rPr>
          <w:noProof/>
        </w:rPr>
        <w:drawing>
          <wp:inline distT="0" distB="0" distL="0" distR="0" wp14:anchorId="7696E6CE" wp14:editId="1621712A">
            <wp:extent cx="351155" cy="223520"/>
            <wp:effectExtent l="0" t="0" r="0" b="5080"/>
            <wp:docPr id="178" name="Рисунок 178" descr="15478_html_m6b5b0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5478_html_m6b5b04b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Pr="00561CF7">
        <w:rPr>
          <w:shd w:val="clear" w:color="auto" w:fill="FFFFFF"/>
        </w:rPr>
        <w:t> - среднее значение отпуска тепловой энергии в тепловую сеть (выработка котельными) в течение трех наиболее холодных месяцев, Гкал/сутки;</w:t>
      </w:r>
    </w:p>
    <w:p w14:paraId="10FAF6EF" w14:textId="77777777" w:rsidR="00810735" w:rsidRPr="00561CF7" w:rsidRDefault="00810735" w:rsidP="00810735">
      <w:pPr>
        <w:ind w:firstLine="567"/>
        <w:rPr>
          <w:shd w:val="clear" w:color="auto" w:fill="FFFFFF"/>
        </w:rPr>
      </w:pPr>
      <w:r w:rsidRPr="00561CF7">
        <w:rPr>
          <w:i/>
          <w:iCs/>
          <w:shd w:val="clear" w:color="auto" w:fill="FFFFFF"/>
        </w:rPr>
        <w:t>Н</w:t>
      </w:r>
      <w:r w:rsidRPr="00561CF7">
        <w:rPr>
          <w:shd w:val="clear" w:color="auto" w:fill="FFFFFF"/>
          <w:vertAlign w:val="subscript"/>
        </w:rPr>
        <w:t>СР.Т</w:t>
      </w:r>
      <w:r w:rsidRPr="00561CF7">
        <w:rPr>
          <w:shd w:val="clear" w:color="auto" w:fill="FFFFFF"/>
        </w:rPr>
        <w:t> - расчетный норматив средневзвешенного удельного расхода топлива на отпущенную тепловую энергию по трем наиболее холодным месяцам, кг у.т./Гкал;</w:t>
      </w:r>
    </w:p>
    <w:p w14:paraId="06DFDCFC" w14:textId="77777777" w:rsidR="00810735" w:rsidRPr="00561CF7" w:rsidRDefault="00810735" w:rsidP="00810735">
      <w:pPr>
        <w:ind w:firstLine="567"/>
        <w:rPr>
          <w:shd w:val="clear" w:color="auto" w:fill="FFFFFF"/>
        </w:rPr>
      </w:pPr>
      <w:r w:rsidRPr="00561CF7">
        <w:rPr>
          <w:i/>
          <w:iCs/>
          <w:shd w:val="clear" w:color="auto" w:fill="FFFFFF"/>
        </w:rPr>
        <w:t>Т</w:t>
      </w:r>
      <w:r w:rsidRPr="00561CF7">
        <w:rPr>
          <w:shd w:val="clear" w:color="auto" w:fill="FFFFFF"/>
        </w:rPr>
        <w:t> - количество суток.</w:t>
      </w:r>
    </w:p>
    <w:p w14:paraId="552D5ED3" w14:textId="77777777" w:rsidR="00810735" w:rsidRPr="00561CF7" w:rsidRDefault="00810735" w:rsidP="00810735">
      <w:pPr>
        <w:ind w:firstLine="567"/>
        <w:rPr>
          <w:shd w:val="clear" w:color="auto" w:fill="FFFFFF"/>
        </w:rPr>
      </w:pPr>
      <w:r w:rsidRPr="00561CF7">
        <w:rPr>
          <w:shd w:val="clear" w:color="auto" w:fill="FFFFFF"/>
        </w:rPr>
        <w:t>4. Для организаций, эксплуатирующих отопительные (производственно-отопительные) котельные на газовом топливе с резервным топливом, в состав НЭЗТ включается количество резервного топлива, необходимое для замещения (</w:t>
      </w:r>
      <w:r w:rsidRPr="00561CF7">
        <w:rPr>
          <w:i/>
          <w:iCs/>
          <w:shd w:val="clear" w:color="auto" w:fill="FFFFFF"/>
        </w:rPr>
        <w:t>В</w:t>
      </w:r>
      <w:r w:rsidRPr="00561CF7">
        <w:rPr>
          <w:shd w:val="clear" w:color="auto" w:fill="FFFFFF"/>
          <w:vertAlign w:val="subscript"/>
        </w:rPr>
        <w:t>ЗАМ</w:t>
      </w:r>
      <w:r w:rsidRPr="00561CF7">
        <w:rPr>
          <w:shd w:val="clear" w:color="auto" w:fill="FFFFFF"/>
        </w:rPr>
        <w:t>) газового топлива в периоды сокращения его подачи газоснабжающими организациями.</w:t>
      </w:r>
    </w:p>
    <w:p w14:paraId="489BB618" w14:textId="77777777" w:rsidR="00810735" w:rsidRPr="00561CF7" w:rsidRDefault="00810735" w:rsidP="00810735">
      <w:pPr>
        <w:ind w:firstLine="567"/>
        <w:rPr>
          <w:shd w:val="clear" w:color="auto" w:fill="FFFFFF"/>
        </w:rPr>
      </w:pPr>
      <w:r w:rsidRPr="00561CF7">
        <w:rPr>
          <w:shd w:val="clear" w:color="auto" w:fill="FFFFFF"/>
        </w:rPr>
        <w:t>Значение </w:t>
      </w:r>
      <w:r w:rsidRPr="00561CF7">
        <w:rPr>
          <w:i/>
          <w:iCs/>
          <w:shd w:val="clear" w:color="auto" w:fill="FFFFFF"/>
        </w:rPr>
        <w:t>В</w:t>
      </w:r>
      <w:r w:rsidRPr="00561CF7">
        <w:rPr>
          <w:shd w:val="clear" w:color="auto" w:fill="FFFFFF"/>
          <w:vertAlign w:val="subscript"/>
        </w:rPr>
        <w:t>ЗАМ</w:t>
      </w:r>
      <w:r w:rsidRPr="00561CF7">
        <w:rPr>
          <w:shd w:val="clear" w:color="auto" w:fill="FFFFFF"/>
        </w:rPr>
        <w:t xml:space="preserve"> определяется по данным об ограничении подачи газа газоснабжающими организациями в период похолоданий, установленном на текущий год.</w:t>
      </w:r>
    </w:p>
    <w:p w14:paraId="18A590B6" w14:textId="77777777" w:rsidR="00810735" w:rsidRPr="00561CF7" w:rsidRDefault="00810735" w:rsidP="00810735">
      <w:pPr>
        <w:ind w:firstLine="567"/>
        <w:rPr>
          <w:shd w:val="clear" w:color="auto" w:fill="FFFFFF"/>
        </w:rPr>
      </w:pPr>
      <w:r w:rsidRPr="00561CF7">
        <w:rPr>
          <w:shd w:val="clear" w:color="auto" w:fill="FFFFFF"/>
        </w:rPr>
        <w:t>С учетом отклонений фактических данных по ограничениям от сообщавшихся газоснабжающими организациями за текущий и два предшествующих года значение </w:t>
      </w:r>
      <w:r w:rsidRPr="00561CF7">
        <w:rPr>
          <w:i/>
          <w:iCs/>
          <w:shd w:val="clear" w:color="auto" w:fill="FFFFFF"/>
        </w:rPr>
        <w:t>В</w:t>
      </w:r>
      <w:r w:rsidRPr="00561CF7">
        <w:rPr>
          <w:shd w:val="clear" w:color="auto" w:fill="FFFFFF"/>
          <w:vertAlign w:val="subscript"/>
        </w:rPr>
        <w:t>ЗАМ</w:t>
      </w:r>
      <w:r w:rsidRPr="00561CF7">
        <w:rPr>
          <w:shd w:val="clear" w:color="auto" w:fill="FFFFFF"/>
        </w:rPr>
        <w:t> может быть увеличено по их среднему значению, но не более чем на 25 процентов.</w:t>
      </w:r>
    </w:p>
    <w:p w14:paraId="22AD4F5D" w14:textId="77777777" w:rsidR="00810735" w:rsidRPr="00561CF7" w:rsidRDefault="00810735" w:rsidP="00810735">
      <w:pPr>
        <w:ind w:firstLine="567"/>
        <w:jc w:val="center"/>
        <w:rPr>
          <w:shd w:val="clear" w:color="auto" w:fill="FFFFFF"/>
        </w:rPr>
      </w:pPr>
      <w:r w:rsidRPr="00561CF7">
        <w:rPr>
          <w:noProof/>
        </w:rPr>
        <w:drawing>
          <wp:inline distT="0" distB="0" distL="0" distR="0" wp14:anchorId="1BFF0358" wp14:editId="21300B75">
            <wp:extent cx="3646805" cy="372110"/>
            <wp:effectExtent l="0" t="0" r="0" b="8890"/>
            <wp:docPr id="179" name="Рисунок 179" descr="15478_html_32347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5478_html_3234779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46805" cy="372110"/>
                    </a:xfrm>
                    <a:prstGeom prst="rect">
                      <a:avLst/>
                    </a:prstGeom>
                    <a:noFill/>
                    <a:ln>
                      <a:noFill/>
                    </a:ln>
                  </pic:spPr>
                </pic:pic>
              </a:graphicData>
            </a:graphic>
          </wp:inline>
        </w:drawing>
      </w:r>
      <w:r w:rsidRPr="00561CF7">
        <w:rPr>
          <w:shd w:val="clear" w:color="auto" w:fill="FFFFFF"/>
        </w:rPr>
        <w:t> тыс.т.</w:t>
      </w:r>
    </w:p>
    <w:p w14:paraId="6DCA73EE" w14:textId="77777777" w:rsidR="00810735" w:rsidRPr="00561CF7" w:rsidRDefault="00810735" w:rsidP="00810735">
      <w:pPr>
        <w:ind w:firstLine="567"/>
        <w:rPr>
          <w:shd w:val="clear" w:color="auto" w:fill="FFFFFF"/>
        </w:rPr>
      </w:pPr>
      <w:r w:rsidRPr="00561CF7">
        <w:rPr>
          <w:shd w:val="clear" w:color="auto" w:fill="FFFFFF"/>
        </w:rPr>
        <w:t>где: </w:t>
      </w:r>
      <w:r w:rsidRPr="00561CF7">
        <w:rPr>
          <w:i/>
          <w:iCs/>
          <w:shd w:val="clear" w:color="auto" w:fill="FFFFFF"/>
        </w:rPr>
        <w:t>Т</w:t>
      </w:r>
      <w:r w:rsidRPr="00561CF7">
        <w:rPr>
          <w:shd w:val="clear" w:color="auto" w:fill="FFFFFF"/>
          <w:vertAlign w:val="subscript"/>
        </w:rPr>
        <w:t>ЗАМ</w:t>
      </w:r>
      <w:r w:rsidRPr="00561CF7">
        <w:rPr>
          <w:shd w:val="clear" w:color="auto" w:fill="FFFFFF"/>
        </w:rPr>
        <w:t> - количество суток, в течение которых снижается подача газа;</w:t>
      </w:r>
    </w:p>
    <w:p w14:paraId="0ACE66CD" w14:textId="77777777" w:rsidR="00810735" w:rsidRPr="00561CF7" w:rsidRDefault="00810735" w:rsidP="00810735">
      <w:pPr>
        <w:ind w:firstLine="567"/>
        <w:rPr>
          <w:shd w:val="clear" w:color="auto" w:fill="FFFFFF"/>
        </w:rPr>
      </w:pPr>
      <w:r w:rsidRPr="00561CF7">
        <w:rPr>
          <w:i/>
          <w:iCs/>
          <w:shd w:val="clear" w:color="auto" w:fill="FFFFFF"/>
        </w:rPr>
        <w:t>d</w:t>
      </w:r>
      <w:r w:rsidRPr="00561CF7">
        <w:rPr>
          <w:shd w:val="clear" w:color="auto" w:fill="FFFFFF"/>
          <w:vertAlign w:val="subscript"/>
        </w:rPr>
        <w:t>ЗАМ</w:t>
      </w:r>
      <w:r w:rsidRPr="00561CF7">
        <w:rPr>
          <w:shd w:val="clear" w:color="auto" w:fill="FFFFFF"/>
        </w:rPr>
        <w:t> - доля суточного расхода топлива, подлежащего замещению;</w:t>
      </w:r>
    </w:p>
    <w:p w14:paraId="2B4A8B55" w14:textId="77777777" w:rsidR="00810735" w:rsidRPr="00561CF7" w:rsidRDefault="00810735" w:rsidP="00810735">
      <w:pPr>
        <w:ind w:firstLine="567"/>
        <w:rPr>
          <w:shd w:val="clear" w:color="auto" w:fill="FFFFFF"/>
        </w:rPr>
      </w:pPr>
      <w:r w:rsidRPr="00561CF7">
        <w:rPr>
          <w:i/>
          <w:iCs/>
          <w:shd w:val="clear" w:color="auto" w:fill="FFFFFF"/>
        </w:rPr>
        <w:t>К</w:t>
      </w:r>
      <w:r w:rsidRPr="00561CF7">
        <w:rPr>
          <w:shd w:val="clear" w:color="auto" w:fill="FFFFFF"/>
          <w:vertAlign w:val="subscript"/>
        </w:rPr>
        <w:t>ЗАМ</w:t>
      </w:r>
      <w:r w:rsidRPr="00561CF7">
        <w:rPr>
          <w:shd w:val="clear" w:color="auto" w:fill="FFFFFF"/>
        </w:rPr>
        <w:t> - коэффициент отклонения фактических показателей снижения подачи газа;</w:t>
      </w:r>
    </w:p>
    <w:p w14:paraId="65D012F2" w14:textId="77777777" w:rsidR="00810735" w:rsidRPr="00561CF7" w:rsidRDefault="00810735" w:rsidP="00810735">
      <w:pPr>
        <w:ind w:firstLine="567"/>
        <w:rPr>
          <w:shd w:val="clear" w:color="auto" w:fill="FFFFFF"/>
        </w:rPr>
      </w:pPr>
      <w:r w:rsidRPr="00561CF7">
        <w:rPr>
          <w:i/>
          <w:iCs/>
          <w:shd w:val="clear" w:color="auto" w:fill="FFFFFF"/>
        </w:rPr>
        <w:t>К</w:t>
      </w:r>
      <w:r w:rsidRPr="00561CF7">
        <w:rPr>
          <w:shd w:val="clear" w:color="auto" w:fill="FFFFFF"/>
          <w:vertAlign w:val="subscript"/>
        </w:rPr>
        <w:t>ЭКВ</w:t>
      </w:r>
      <w:r w:rsidRPr="00561CF7">
        <w:rPr>
          <w:shd w:val="clear" w:color="auto" w:fill="FFFFFF"/>
        </w:rPr>
        <w:t> - соотношение теплотворной способности резервного топлива и газа</w:t>
      </w:r>
    </w:p>
    <w:p w14:paraId="7A73AA4C" w14:textId="77777777" w:rsidR="00810735" w:rsidRPr="00561CF7" w:rsidRDefault="00810735" w:rsidP="00810735">
      <w:pPr>
        <w:ind w:firstLine="567"/>
        <w:rPr>
          <w:shd w:val="clear" w:color="auto" w:fill="FFFFFF"/>
        </w:rPr>
      </w:pPr>
    </w:p>
    <w:p w14:paraId="42592463" w14:textId="77777777" w:rsidR="00810735" w:rsidRPr="00561CF7" w:rsidRDefault="00810735" w:rsidP="00810735">
      <w:pPr>
        <w:ind w:firstLine="567"/>
        <w:rPr>
          <w:shd w:val="clear" w:color="auto" w:fill="FFFFFF"/>
        </w:rPr>
      </w:pPr>
      <w:r w:rsidRPr="00561CF7">
        <w:rPr>
          <w:shd w:val="clear" w:color="auto" w:fill="FFFFFF"/>
        </w:rPr>
        <w:t>5. НЭЗТ для организаций, топливо для которых завозится сезонно (до начала отопительного сезона), определяется по общему плановому расходу топлива на весь отопительный период по общей его длительности.</w:t>
      </w:r>
    </w:p>
    <w:p w14:paraId="70D5D0B0" w14:textId="77777777" w:rsidR="00810735" w:rsidRPr="00561CF7" w:rsidRDefault="00810735" w:rsidP="00810735">
      <w:pPr>
        <w:ind w:firstLine="567"/>
        <w:rPr>
          <w:shd w:val="clear" w:color="auto" w:fill="FFFFFF"/>
        </w:rPr>
      </w:pPr>
      <w:r w:rsidRPr="00561CF7">
        <w:rPr>
          <w:shd w:val="clear" w:color="auto" w:fill="FFFFFF"/>
        </w:rPr>
        <w:t>Расчет производится по формуле:</w:t>
      </w:r>
    </w:p>
    <w:p w14:paraId="55B3F143" w14:textId="77777777" w:rsidR="00810735" w:rsidRPr="00561CF7" w:rsidRDefault="00810735" w:rsidP="00810735">
      <w:pPr>
        <w:ind w:firstLine="567"/>
        <w:jc w:val="center"/>
        <w:rPr>
          <w:shd w:val="clear" w:color="auto" w:fill="FFFFFF"/>
        </w:rPr>
      </w:pPr>
      <w:r w:rsidRPr="00561CF7">
        <w:rPr>
          <w:noProof/>
        </w:rPr>
        <w:drawing>
          <wp:inline distT="0" distB="0" distL="0" distR="0" wp14:anchorId="4B343BBB" wp14:editId="2DE43F90">
            <wp:extent cx="2275205" cy="372110"/>
            <wp:effectExtent l="0" t="0" r="0" b="8890"/>
            <wp:docPr id="180" name="Рисунок 180" descr="15478_html_7b706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5478_html_7b7068a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561CF7">
        <w:rPr>
          <w:shd w:val="clear" w:color="auto" w:fill="FFFFFF"/>
        </w:rPr>
        <w:t> тыс.т.</w:t>
      </w:r>
    </w:p>
    <w:p w14:paraId="733B84F5" w14:textId="77777777" w:rsidR="00810735" w:rsidRPr="00561CF7" w:rsidRDefault="00810735" w:rsidP="00810735">
      <w:pPr>
        <w:ind w:firstLine="567"/>
        <w:rPr>
          <w:shd w:val="clear" w:color="auto" w:fill="FFFFFF"/>
        </w:rPr>
      </w:pPr>
      <w:r w:rsidRPr="00561CF7">
        <w:rPr>
          <w:shd w:val="clear" w:color="auto" w:fill="FFFFFF"/>
        </w:rPr>
        <w:t>где: Q</w:t>
      </w:r>
      <w:r w:rsidRPr="00561CF7">
        <w:rPr>
          <w:shd w:val="clear" w:color="auto" w:fill="FFFFFF"/>
          <w:vertAlign w:val="subscript"/>
        </w:rPr>
        <w:t>СР</w:t>
      </w:r>
      <w:r w:rsidRPr="00561CF7">
        <w:rPr>
          <w:shd w:val="clear" w:color="auto" w:fill="FFFFFF"/>
        </w:rPr>
        <w:t> - среднесуточное значение отпуска тепловой энергии в тепловую сеть в течение отопительного периода, Гкал/сутки;</w:t>
      </w:r>
    </w:p>
    <w:p w14:paraId="4D68A13E" w14:textId="77777777" w:rsidR="00810735" w:rsidRPr="00561CF7" w:rsidRDefault="00810735" w:rsidP="00810735">
      <w:pPr>
        <w:ind w:firstLine="567"/>
        <w:rPr>
          <w:shd w:val="clear" w:color="auto" w:fill="FFFFFF"/>
        </w:rPr>
      </w:pPr>
      <w:r w:rsidRPr="00561CF7">
        <w:rPr>
          <w:i/>
          <w:iCs/>
          <w:shd w:val="clear" w:color="auto" w:fill="FFFFFF"/>
        </w:rPr>
        <w:t>Н</w:t>
      </w:r>
      <w:r w:rsidRPr="00561CF7">
        <w:rPr>
          <w:shd w:val="clear" w:color="auto" w:fill="FFFFFF"/>
          <w:vertAlign w:val="subscript"/>
        </w:rPr>
        <w:t>СР</w:t>
      </w:r>
      <w:r w:rsidRPr="00561CF7">
        <w:rPr>
          <w:shd w:val="clear" w:color="auto" w:fill="FFFFFF"/>
        </w:rPr>
        <w:t> - средневзвешенный норматив удельного расхода топлива, за отопительный период, т у.т./Гкал;</w:t>
      </w:r>
    </w:p>
    <w:p w14:paraId="41FE9347" w14:textId="77777777" w:rsidR="00810735" w:rsidRPr="00561CF7" w:rsidRDefault="00810735" w:rsidP="00810735">
      <w:pPr>
        <w:ind w:firstLine="567"/>
        <w:rPr>
          <w:shd w:val="clear" w:color="auto" w:fill="FFFFFF"/>
        </w:rPr>
      </w:pPr>
      <w:r w:rsidRPr="00561CF7">
        <w:rPr>
          <w:i/>
          <w:iCs/>
          <w:shd w:val="clear" w:color="auto" w:fill="FFFFFF"/>
        </w:rPr>
        <w:t>Т</w:t>
      </w:r>
      <w:r w:rsidRPr="00561CF7">
        <w:rPr>
          <w:shd w:val="clear" w:color="auto" w:fill="FFFFFF"/>
        </w:rPr>
        <w:t> - длительность отопительного периода, сут.</w:t>
      </w:r>
    </w:p>
    <w:p w14:paraId="5E64D6C5" w14:textId="77777777" w:rsidR="00810735" w:rsidRPr="00561CF7" w:rsidRDefault="00810735" w:rsidP="00810735">
      <w:pPr>
        <w:ind w:firstLine="567"/>
        <w:rPr>
          <w:shd w:val="clear" w:color="auto" w:fill="FFFFFF"/>
        </w:rPr>
      </w:pPr>
      <w:r w:rsidRPr="00561CF7">
        <w:rPr>
          <w:shd w:val="clear" w:color="auto" w:fill="FFFFFF"/>
        </w:rPr>
        <w:t>ННЗТ для организаций, топливо для которых завозится сезонно, не рассчитывается.</w:t>
      </w:r>
    </w:p>
    <w:p w14:paraId="5D902472" w14:textId="77777777" w:rsidR="00810735" w:rsidRPr="00561CF7" w:rsidRDefault="00810735" w:rsidP="00810735">
      <w:pPr>
        <w:ind w:firstLine="567"/>
        <w:rPr>
          <w:shd w:val="clear" w:color="auto" w:fill="FFFFFF"/>
        </w:rPr>
      </w:pPr>
    </w:p>
    <w:p w14:paraId="7DD3244B" w14:textId="77777777" w:rsidR="00810735" w:rsidRPr="00561CF7" w:rsidRDefault="00810735" w:rsidP="00810735">
      <w:pPr>
        <w:ind w:firstLine="567"/>
        <w:rPr>
          <w:shd w:val="clear" w:color="auto" w:fill="FFFFFF"/>
        </w:rPr>
      </w:pPr>
      <w:r w:rsidRPr="00561CF7">
        <w:rPr>
          <w:shd w:val="clear" w:color="auto" w:fill="FFFFFF"/>
        </w:rPr>
        <w:t>Для котельных, работающих на газе, нормативный неснижаемый запас топлива (ННЗТ) устанавливается по резервному топливу. Нормативный эксплуатационный запас топлива (НЭЗТ)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14:paraId="13B481C5" w14:textId="36582069" w:rsidR="00810735" w:rsidRPr="00561CF7" w:rsidRDefault="00810735" w:rsidP="00810735">
      <w:pPr>
        <w:tabs>
          <w:tab w:val="left" w:pos="0"/>
        </w:tabs>
        <w:ind w:firstLine="709"/>
        <w:rPr>
          <w:bCs/>
        </w:rPr>
      </w:pPr>
      <w:r w:rsidRPr="00561CF7">
        <w:rPr>
          <w:bCs/>
        </w:rPr>
        <w:t xml:space="preserve">Характеристика основного и резервного топлива котельной приведена в таблице </w:t>
      </w:r>
      <w:r w:rsidR="00D7773F">
        <w:rPr>
          <w:bCs/>
        </w:rPr>
        <w:t>45</w:t>
      </w:r>
      <w:r w:rsidRPr="00561CF7">
        <w:rPr>
          <w:bCs/>
        </w:rPr>
        <w:t>.</w:t>
      </w:r>
    </w:p>
    <w:p w14:paraId="0EE31D2A" w14:textId="77777777" w:rsidR="00810735" w:rsidRPr="00561CF7" w:rsidRDefault="00810735" w:rsidP="00810735">
      <w:pPr>
        <w:tabs>
          <w:tab w:val="left" w:pos="0"/>
        </w:tabs>
        <w:ind w:firstLine="709"/>
        <w:rPr>
          <w:bCs/>
        </w:rPr>
      </w:pPr>
    </w:p>
    <w:p w14:paraId="39E28962" w14:textId="6551809B" w:rsidR="00810735" w:rsidRPr="00561CF7" w:rsidRDefault="00810735" w:rsidP="00810735">
      <w:pPr>
        <w:pStyle w:val="aff8"/>
        <w:spacing w:line="240" w:lineRule="auto"/>
        <w:rPr>
          <w:rFonts w:eastAsia="Times New Roman"/>
          <w:szCs w:val="24"/>
        </w:rPr>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46</w:t>
      </w:r>
      <w:r w:rsidR="00347FC2">
        <w:rPr>
          <w:noProof/>
        </w:rPr>
        <w:fldChar w:fldCharType="end"/>
      </w:r>
      <w:r w:rsidRPr="00561CF7">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5B25E9" w:rsidRPr="00561CF7" w14:paraId="7939444E" w14:textId="77777777" w:rsidTr="00582422">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27FA9682" w14:textId="77777777" w:rsidR="005E0718" w:rsidRPr="00561CF7" w:rsidRDefault="005E0718" w:rsidP="00582422">
            <w:pPr>
              <w:jc w:val="center"/>
              <w:rPr>
                <w:sz w:val="22"/>
              </w:rPr>
            </w:pPr>
            <w:r w:rsidRPr="00561CF7">
              <w:rPr>
                <w:sz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536CC3EE" w14:textId="77777777" w:rsidR="005E0718" w:rsidRPr="00561CF7" w:rsidRDefault="005E0718" w:rsidP="00582422">
            <w:pPr>
              <w:jc w:val="center"/>
              <w:rPr>
                <w:sz w:val="22"/>
              </w:rPr>
            </w:pPr>
            <w:r w:rsidRPr="00561CF7">
              <w:rPr>
                <w:sz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0EA55EFA" w14:textId="77777777" w:rsidR="005E0718" w:rsidRPr="00561CF7" w:rsidRDefault="005E0718" w:rsidP="00582422">
            <w:pPr>
              <w:jc w:val="center"/>
              <w:rPr>
                <w:sz w:val="22"/>
              </w:rPr>
            </w:pPr>
            <w:r w:rsidRPr="00561CF7">
              <w:rPr>
                <w:sz w:val="22"/>
              </w:rPr>
              <w:t>Вид топлива</w:t>
            </w:r>
          </w:p>
        </w:tc>
      </w:tr>
      <w:tr w:rsidR="005B25E9" w:rsidRPr="00561CF7" w14:paraId="54B9EABD" w14:textId="77777777" w:rsidTr="00582422">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24FE59FA" w14:textId="77777777" w:rsidR="005E0718" w:rsidRPr="00561CF7" w:rsidRDefault="005E0718" w:rsidP="00582422">
            <w:pPr>
              <w:jc w:val="center"/>
              <w:rPr>
                <w:sz w:val="22"/>
              </w:rPr>
            </w:pPr>
          </w:p>
        </w:tc>
        <w:tc>
          <w:tcPr>
            <w:tcW w:w="2231" w:type="pct"/>
            <w:vMerge/>
            <w:tcBorders>
              <w:left w:val="nil"/>
              <w:bottom w:val="single" w:sz="4" w:space="0" w:color="auto"/>
              <w:right w:val="single" w:sz="4" w:space="0" w:color="auto"/>
            </w:tcBorders>
            <w:shd w:val="clear" w:color="000000" w:fill="FFFFFF"/>
            <w:vAlign w:val="center"/>
          </w:tcPr>
          <w:p w14:paraId="4CCE8630" w14:textId="77777777" w:rsidR="005E0718" w:rsidRPr="00561CF7" w:rsidRDefault="005E0718" w:rsidP="00582422">
            <w:pPr>
              <w:rPr>
                <w:sz w:val="22"/>
              </w:rPr>
            </w:pPr>
          </w:p>
        </w:tc>
        <w:tc>
          <w:tcPr>
            <w:tcW w:w="938" w:type="pct"/>
            <w:tcBorders>
              <w:top w:val="nil"/>
              <w:left w:val="nil"/>
              <w:bottom w:val="single" w:sz="4" w:space="0" w:color="auto"/>
              <w:right w:val="single" w:sz="4" w:space="0" w:color="auto"/>
            </w:tcBorders>
            <w:shd w:val="clear" w:color="auto" w:fill="auto"/>
            <w:vAlign w:val="center"/>
          </w:tcPr>
          <w:p w14:paraId="29FECC63" w14:textId="77777777" w:rsidR="005E0718" w:rsidRPr="00561CF7" w:rsidRDefault="005E0718" w:rsidP="00582422">
            <w:pPr>
              <w:jc w:val="center"/>
              <w:rPr>
                <w:sz w:val="22"/>
              </w:rPr>
            </w:pPr>
            <w:r w:rsidRPr="00561CF7">
              <w:rPr>
                <w:sz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2EF3A97D" w14:textId="77777777" w:rsidR="005E0718" w:rsidRPr="00561CF7" w:rsidRDefault="005E0718" w:rsidP="00582422">
            <w:pPr>
              <w:jc w:val="center"/>
              <w:rPr>
                <w:sz w:val="22"/>
              </w:rPr>
            </w:pPr>
            <w:r w:rsidRPr="00561CF7">
              <w:rPr>
                <w:sz w:val="22"/>
              </w:rPr>
              <w:t>Резервное/аварийное</w:t>
            </w:r>
          </w:p>
        </w:tc>
      </w:tr>
      <w:tr w:rsidR="00BE2052" w:rsidRPr="00561CF7" w14:paraId="0AAF3C47"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7B6F35B0" w14:textId="418BF1F7" w:rsidR="00BE2052" w:rsidRPr="00561CF7" w:rsidRDefault="00BE2052" w:rsidP="00BE2052">
            <w:pPr>
              <w:pStyle w:val="ab"/>
              <w:jc w:val="center"/>
              <w:rPr>
                <w:sz w:val="22"/>
                <w:szCs w:val="22"/>
              </w:rPr>
            </w:pPr>
            <w:r w:rsidRPr="00561CF7">
              <w:rPr>
                <w:sz w:val="22"/>
                <w:szCs w:val="22"/>
              </w:rPr>
              <w:t>1</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746BA9C1" w14:textId="7720B422" w:rsidR="00BE2052" w:rsidRPr="00561CF7" w:rsidRDefault="00BE2052" w:rsidP="00BE2052">
            <w:pPr>
              <w:jc w:val="center"/>
              <w:rPr>
                <w:sz w:val="22"/>
                <w:szCs w:val="22"/>
              </w:rPr>
            </w:pPr>
            <w:r w:rsidRPr="00FB7BDD">
              <w:rPr>
                <w:color w:val="000000"/>
                <w:sz w:val="20"/>
                <w:szCs w:val="20"/>
              </w:rPr>
              <w:t>Котельная №1</w:t>
            </w:r>
          </w:p>
        </w:tc>
        <w:tc>
          <w:tcPr>
            <w:tcW w:w="938" w:type="pct"/>
            <w:tcBorders>
              <w:top w:val="single" w:sz="4" w:space="0" w:color="auto"/>
              <w:bottom w:val="single" w:sz="4" w:space="0" w:color="auto"/>
              <w:right w:val="single" w:sz="4" w:space="0" w:color="auto"/>
            </w:tcBorders>
            <w:vAlign w:val="center"/>
          </w:tcPr>
          <w:p w14:paraId="615C4507" w14:textId="1A5D3F55" w:rsidR="00BE2052" w:rsidRPr="00561CF7" w:rsidRDefault="00BE2052" w:rsidP="00BE2052">
            <w:pPr>
              <w:jc w:val="center"/>
              <w:rPr>
                <w:sz w:val="22"/>
              </w:rPr>
            </w:pPr>
            <w:r w:rsidRPr="00561CF7">
              <w:rPr>
                <w:sz w:val="22"/>
                <w:szCs w:val="22"/>
              </w:rPr>
              <w:t>Каменный уголь</w:t>
            </w:r>
          </w:p>
        </w:tc>
        <w:tc>
          <w:tcPr>
            <w:tcW w:w="1511" w:type="pct"/>
            <w:tcBorders>
              <w:top w:val="single" w:sz="4" w:space="0" w:color="auto"/>
              <w:left w:val="single" w:sz="4" w:space="0" w:color="auto"/>
              <w:bottom w:val="single" w:sz="4" w:space="0" w:color="auto"/>
              <w:right w:val="single" w:sz="4" w:space="0" w:color="auto"/>
            </w:tcBorders>
            <w:vAlign w:val="center"/>
          </w:tcPr>
          <w:p w14:paraId="2BD0F762" w14:textId="6C32D503" w:rsidR="00BE2052" w:rsidRPr="00561CF7" w:rsidRDefault="00BE2052" w:rsidP="00BE2052">
            <w:pPr>
              <w:jc w:val="center"/>
              <w:rPr>
                <w:sz w:val="22"/>
              </w:rPr>
            </w:pPr>
            <w:r w:rsidRPr="00561CF7">
              <w:rPr>
                <w:sz w:val="22"/>
                <w:szCs w:val="22"/>
              </w:rPr>
              <w:t>-</w:t>
            </w:r>
          </w:p>
        </w:tc>
      </w:tr>
      <w:tr w:rsidR="00BE2052" w:rsidRPr="00561CF7" w14:paraId="64EF9C36"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75275F2F" w14:textId="5748A64C" w:rsidR="00BE2052" w:rsidRPr="00561CF7" w:rsidRDefault="00BE2052" w:rsidP="00BE2052">
            <w:pPr>
              <w:pStyle w:val="ab"/>
              <w:jc w:val="center"/>
              <w:rPr>
                <w:sz w:val="22"/>
                <w:szCs w:val="22"/>
              </w:rPr>
            </w:pPr>
            <w:r>
              <w:rPr>
                <w:sz w:val="22"/>
                <w:szCs w:val="22"/>
              </w:rPr>
              <w:t>2</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027B76C1" w14:textId="192093EB" w:rsidR="00BE2052" w:rsidRPr="00FB7BDD" w:rsidRDefault="00BE2052" w:rsidP="00BE2052">
            <w:pPr>
              <w:jc w:val="center"/>
              <w:rPr>
                <w:color w:val="000000"/>
                <w:sz w:val="20"/>
                <w:szCs w:val="20"/>
              </w:rPr>
            </w:pPr>
            <w:r w:rsidRPr="00FB7BDD">
              <w:rPr>
                <w:color w:val="000000"/>
                <w:sz w:val="20"/>
                <w:szCs w:val="20"/>
              </w:rPr>
              <w:t>Котельная №3</w:t>
            </w:r>
          </w:p>
        </w:tc>
        <w:tc>
          <w:tcPr>
            <w:tcW w:w="938" w:type="pct"/>
            <w:tcBorders>
              <w:top w:val="single" w:sz="4" w:space="0" w:color="auto"/>
              <w:bottom w:val="single" w:sz="4" w:space="0" w:color="auto"/>
              <w:right w:val="single" w:sz="4" w:space="0" w:color="auto"/>
            </w:tcBorders>
            <w:vAlign w:val="center"/>
          </w:tcPr>
          <w:p w14:paraId="55877426" w14:textId="11D75DD7" w:rsidR="00BE2052" w:rsidRPr="00561CF7" w:rsidRDefault="00BE2052" w:rsidP="00BE2052">
            <w:pPr>
              <w:jc w:val="center"/>
              <w:rPr>
                <w:sz w:val="22"/>
                <w:szCs w:val="22"/>
              </w:rPr>
            </w:pPr>
            <w:r w:rsidRPr="00561CF7">
              <w:rPr>
                <w:sz w:val="22"/>
                <w:szCs w:val="22"/>
              </w:rPr>
              <w:t>Каменный уголь</w:t>
            </w:r>
          </w:p>
        </w:tc>
        <w:tc>
          <w:tcPr>
            <w:tcW w:w="1511" w:type="pct"/>
            <w:tcBorders>
              <w:top w:val="single" w:sz="4" w:space="0" w:color="auto"/>
              <w:left w:val="single" w:sz="4" w:space="0" w:color="auto"/>
              <w:bottom w:val="single" w:sz="4" w:space="0" w:color="auto"/>
              <w:right w:val="single" w:sz="4" w:space="0" w:color="auto"/>
            </w:tcBorders>
            <w:vAlign w:val="center"/>
          </w:tcPr>
          <w:p w14:paraId="487FABD3" w14:textId="77330AE5" w:rsidR="00BE2052" w:rsidRPr="00561CF7" w:rsidRDefault="00BE2052" w:rsidP="00BE2052">
            <w:pPr>
              <w:jc w:val="center"/>
              <w:rPr>
                <w:sz w:val="22"/>
                <w:szCs w:val="22"/>
              </w:rPr>
            </w:pPr>
            <w:r>
              <w:rPr>
                <w:sz w:val="22"/>
                <w:szCs w:val="22"/>
              </w:rPr>
              <w:t>-</w:t>
            </w:r>
          </w:p>
        </w:tc>
      </w:tr>
    </w:tbl>
    <w:p w14:paraId="4F0189C8" w14:textId="77777777" w:rsidR="00087C60" w:rsidRPr="00561CF7" w:rsidRDefault="00087C60"/>
    <w:p w14:paraId="06992194" w14:textId="354F43E2" w:rsidR="00A32D7C" w:rsidRPr="00561CF7" w:rsidRDefault="00A32D7C" w:rsidP="00A32D7C">
      <w:pPr>
        <w:ind w:firstLine="567"/>
        <w:rPr>
          <w:shd w:val="clear" w:color="auto" w:fill="FFFFFF"/>
        </w:rPr>
      </w:pPr>
      <w:r w:rsidRPr="00561CF7">
        <w:rPr>
          <w:shd w:val="clear" w:color="auto" w:fill="FFFFFF"/>
        </w:rPr>
        <w:t xml:space="preserve">Расчет НЭЗТ производится ежегодно для каждой котельной, сжигающей или имеющей в качестве резервного твердое или жидкое топливо (уголь, мазут, торф, дизельное топливо). </w:t>
      </w:r>
    </w:p>
    <w:p w14:paraId="7E457300" w14:textId="1C08ABB3" w:rsidR="00966242" w:rsidRPr="00561CF7" w:rsidRDefault="00966242" w:rsidP="00966242">
      <w:pPr>
        <w:ind w:firstLine="540"/>
      </w:pPr>
      <w:r w:rsidRPr="00561CF7">
        <w:t xml:space="preserve">Результаты ориентировочного расчета нормативных запасов топлив приведены в таблице </w:t>
      </w:r>
      <w:r w:rsidR="00D7773F">
        <w:t>47</w:t>
      </w:r>
      <w:r w:rsidRPr="00561CF7">
        <w:t xml:space="preserve">. </w:t>
      </w:r>
    </w:p>
    <w:p w14:paraId="119B45E7" w14:textId="77777777" w:rsidR="00966242" w:rsidRPr="00561CF7" w:rsidRDefault="00966242" w:rsidP="00966242">
      <w:pPr>
        <w:ind w:firstLine="540"/>
      </w:pPr>
    </w:p>
    <w:p w14:paraId="0CD56E29" w14:textId="03ED7799" w:rsidR="00966242" w:rsidRPr="00561CF7" w:rsidRDefault="00966242" w:rsidP="00966242">
      <w:pPr>
        <w:rPr>
          <w:shd w:val="clear" w:color="auto" w:fill="FFFFFF"/>
        </w:rPr>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47</w:t>
      </w:r>
      <w:r w:rsidR="00347FC2">
        <w:rPr>
          <w:noProof/>
        </w:rPr>
        <w:fldChar w:fldCharType="end"/>
      </w:r>
      <w:r w:rsidRPr="00561CF7">
        <w:t xml:space="preserve"> - </w:t>
      </w:r>
      <w:r w:rsidRPr="00561CF7">
        <w:rPr>
          <w:shd w:val="clear" w:color="auto" w:fill="FFFFFF"/>
        </w:rPr>
        <w:t>Нормативные запасы аварийных видов топлив</w:t>
      </w:r>
      <w:r w:rsidR="0085561A" w:rsidRPr="00561CF7">
        <w:rPr>
          <w:shd w:val="clear" w:color="auto" w:fill="FFFFFF"/>
        </w:rPr>
        <w:t>, тыс. тн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82"/>
        <w:gridCol w:w="2298"/>
        <w:gridCol w:w="889"/>
        <w:gridCol w:w="871"/>
        <w:gridCol w:w="871"/>
        <w:gridCol w:w="871"/>
        <w:gridCol w:w="821"/>
        <w:gridCol w:w="821"/>
      </w:tblGrid>
      <w:tr w:rsidR="005B25E9" w:rsidRPr="00561CF7" w14:paraId="3C16F479" w14:textId="77777777" w:rsidTr="00BE2052">
        <w:trPr>
          <w:cantSplit/>
          <w:trHeight w:val="290"/>
          <w:tblHeader/>
        </w:trPr>
        <w:tc>
          <w:tcPr>
            <w:tcW w:w="253" w:type="pct"/>
            <w:vMerge w:val="restart"/>
            <w:vAlign w:val="center"/>
          </w:tcPr>
          <w:p w14:paraId="72EFDA0E" w14:textId="77777777" w:rsidR="00966242" w:rsidRPr="00561CF7" w:rsidRDefault="00966242" w:rsidP="00EA3680">
            <w:pPr>
              <w:jc w:val="center"/>
              <w:rPr>
                <w:sz w:val="22"/>
                <w:szCs w:val="22"/>
              </w:rPr>
            </w:pPr>
            <w:r w:rsidRPr="00561CF7">
              <w:rPr>
                <w:sz w:val="22"/>
                <w:szCs w:val="22"/>
              </w:rPr>
              <w:t>№ п/п</w:t>
            </w:r>
          </w:p>
        </w:tc>
        <w:tc>
          <w:tcPr>
            <w:tcW w:w="1079" w:type="pct"/>
            <w:vMerge w:val="restart"/>
            <w:shd w:val="clear" w:color="auto" w:fill="auto"/>
            <w:vAlign w:val="center"/>
          </w:tcPr>
          <w:p w14:paraId="768D5001" w14:textId="77777777" w:rsidR="00966242" w:rsidRPr="00561CF7" w:rsidRDefault="00966242" w:rsidP="00EA3680">
            <w:pPr>
              <w:jc w:val="center"/>
              <w:rPr>
                <w:sz w:val="22"/>
                <w:szCs w:val="22"/>
              </w:rPr>
            </w:pPr>
            <w:r w:rsidRPr="00561CF7">
              <w:rPr>
                <w:sz w:val="22"/>
                <w:szCs w:val="22"/>
              </w:rPr>
              <w:t>Источник тепловой энергии</w:t>
            </w:r>
          </w:p>
        </w:tc>
        <w:tc>
          <w:tcPr>
            <w:tcW w:w="1133" w:type="pct"/>
            <w:vMerge w:val="restart"/>
            <w:shd w:val="clear" w:color="auto" w:fill="auto"/>
            <w:vAlign w:val="center"/>
          </w:tcPr>
          <w:p w14:paraId="26433F8F" w14:textId="77777777" w:rsidR="00966242" w:rsidRPr="00561CF7" w:rsidRDefault="00966242" w:rsidP="00EA3680">
            <w:pPr>
              <w:jc w:val="center"/>
              <w:rPr>
                <w:sz w:val="22"/>
                <w:szCs w:val="22"/>
              </w:rPr>
            </w:pPr>
            <w:r w:rsidRPr="00561CF7">
              <w:rPr>
                <w:sz w:val="22"/>
                <w:szCs w:val="22"/>
              </w:rPr>
              <w:t>Вид топлива (основной/резервный)</w:t>
            </w:r>
          </w:p>
        </w:tc>
        <w:tc>
          <w:tcPr>
            <w:tcW w:w="2534" w:type="pct"/>
            <w:gridSpan w:val="6"/>
            <w:shd w:val="clear" w:color="auto" w:fill="auto"/>
            <w:vAlign w:val="center"/>
          </w:tcPr>
          <w:p w14:paraId="7CEA1AE6" w14:textId="77777777" w:rsidR="00966242" w:rsidRPr="00561CF7" w:rsidRDefault="00966242" w:rsidP="00EA3680">
            <w:pPr>
              <w:jc w:val="center"/>
              <w:rPr>
                <w:sz w:val="22"/>
                <w:szCs w:val="22"/>
              </w:rPr>
            </w:pPr>
            <w:r w:rsidRPr="00561CF7">
              <w:rPr>
                <w:sz w:val="22"/>
                <w:szCs w:val="22"/>
              </w:rPr>
              <w:t>Этапы</w:t>
            </w:r>
          </w:p>
        </w:tc>
      </w:tr>
      <w:tr w:rsidR="005B25E9" w:rsidRPr="00561CF7" w14:paraId="032B582C" w14:textId="77777777" w:rsidTr="00BE2052">
        <w:trPr>
          <w:cantSplit/>
          <w:tblHeader/>
        </w:trPr>
        <w:tc>
          <w:tcPr>
            <w:tcW w:w="253" w:type="pct"/>
            <w:vMerge/>
            <w:vAlign w:val="center"/>
          </w:tcPr>
          <w:p w14:paraId="57AD96CE" w14:textId="77777777" w:rsidR="00966242" w:rsidRPr="00561CF7" w:rsidRDefault="00966242" w:rsidP="00EA3680">
            <w:pPr>
              <w:jc w:val="center"/>
              <w:rPr>
                <w:sz w:val="22"/>
                <w:szCs w:val="22"/>
              </w:rPr>
            </w:pPr>
          </w:p>
        </w:tc>
        <w:tc>
          <w:tcPr>
            <w:tcW w:w="1079" w:type="pct"/>
            <w:vMerge/>
            <w:shd w:val="clear" w:color="auto" w:fill="auto"/>
            <w:vAlign w:val="center"/>
          </w:tcPr>
          <w:p w14:paraId="397F364D" w14:textId="77777777" w:rsidR="00966242" w:rsidRPr="00561CF7" w:rsidRDefault="00966242" w:rsidP="00EA3680">
            <w:pPr>
              <w:jc w:val="center"/>
              <w:rPr>
                <w:sz w:val="22"/>
                <w:szCs w:val="22"/>
              </w:rPr>
            </w:pPr>
          </w:p>
        </w:tc>
        <w:tc>
          <w:tcPr>
            <w:tcW w:w="1133" w:type="pct"/>
            <w:vMerge/>
            <w:shd w:val="clear" w:color="auto" w:fill="auto"/>
            <w:vAlign w:val="center"/>
          </w:tcPr>
          <w:p w14:paraId="6052FD2A" w14:textId="77777777" w:rsidR="00966242" w:rsidRPr="00561CF7" w:rsidRDefault="00966242" w:rsidP="00EA3680">
            <w:pPr>
              <w:jc w:val="center"/>
              <w:rPr>
                <w:sz w:val="22"/>
                <w:szCs w:val="22"/>
              </w:rPr>
            </w:pPr>
          </w:p>
        </w:tc>
        <w:tc>
          <w:tcPr>
            <w:tcW w:w="1305" w:type="pct"/>
            <w:gridSpan w:val="3"/>
            <w:shd w:val="clear" w:color="auto" w:fill="auto"/>
            <w:vAlign w:val="center"/>
          </w:tcPr>
          <w:p w14:paraId="6AC72240" w14:textId="77777777" w:rsidR="00966242" w:rsidRPr="00561CF7" w:rsidRDefault="00966242" w:rsidP="00EA3680">
            <w:pPr>
              <w:jc w:val="center"/>
              <w:rPr>
                <w:sz w:val="22"/>
                <w:szCs w:val="22"/>
              </w:rPr>
            </w:pPr>
            <w:r w:rsidRPr="00561CF7">
              <w:rPr>
                <w:sz w:val="22"/>
                <w:szCs w:val="22"/>
              </w:rPr>
              <w:t>Базовый год 2023</w:t>
            </w:r>
          </w:p>
        </w:tc>
        <w:tc>
          <w:tcPr>
            <w:tcW w:w="1229" w:type="pct"/>
            <w:gridSpan w:val="3"/>
            <w:shd w:val="clear" w:color="auto" w:fill="auto"/>
            <w:vAlign w:val="center"/>
          </w:tcPr>
          <w:p w14:paraId="7479E3F6" w14:textId="3B3121F0" w:rsidR="00966242" w:rsidRPr="00561CF7" w:rsidRDefault="00966242" w:rsidP="00EA3680">
            <w:pPr>
              <w:jc w:val="center"/>
              <w:rPr>
                <w:sz w:val="22"/>
                <w:szCs w:val="22"/>
              </w:rPr>
            </w:pPr>
            <w:r w:rsidRPr="00561CF7">
              <w:rPr>
                <w:sz w:val="22"/>
                <w:szCs w:val="22"/>
              </w:rPr>
              <w:t>20</w:t>
            </w:r>
            <w:r w:rsidR="0085561A" w:rsidRPr="00561CF7">
              <w:rPr>
                <w:sz w:val="22"/>
                <w:szCs w:val="22"/>
              </w:rPr>
              <w:t>40</w:t>
            </w:r>
            <w:r w:rsidRPr="00561CF7">
              <w:rPr>
                <w:sz w:val="22"/>
                <w:szCs w:val="22"/>
              </w:rPr>
              <w:t xml:space="preserve"> год</w:t>
            </w:r>
          </w:p>
        </w:tc>
      </w:tr>
      <w:tr w:rsidR="005B25E9" w:rsidRPr="00561CF7" w14:paraId="6DEA1B9E" w14:textId="77777777" w:rsidTr="00BE2052">
        <w:trPr>
          <w:cantSplit/>
          <w:tblHeader/>
        </w:trPr>
        <w:tc>
          <w:tcPr>
            <w:tcW w:w="253" w:type="pct"/>
            <w:vMerge/>
            <w:vAlign w:val="center"/>
          </w:tcPr>
          <w:p w14:paraId="30E23094" w14:textId="77777777" w:rsidR="00966242" w:rsidRPr="00561CF7" w:rsidRDefault="00966242" w:rsidP="00EA3680">
            <w:pPr>
              <w:jc w:val="center"/>
              <w:rPr>
                <w:sz w:val="22"/>
                <w:szCs w:val="22"/>
              </w:rPr>
            </w:pPr>
          </w:p>
        </w:tc>
        <w:tc>
          <w:tcPr>
            <w:tcW w:w="1079" w:type="pct"/>
            <w:vMerge/>
            <w:shd w:val="clear" w:color="auto" w:fill="auto"/>
            <w:vAlign w:val="center"/>
          </w:tcPr>
          <w:p w14:paraId="706E7821" w14:textId="77777777" w:rsidR="00966242" w:rsidRPr="00561CF7" w:rsidRDefault="00966242" w:rsidP="00EA3680">
            <w:pPr>
              <w:jc w:val="center"/>
              <w:rPr>
                <w:sz w:val="22"/>
                <w:szCs w:val="22"/>
              </w:rPr>
            </w:pPr>
          </w:p>
        </w:tc>
        <w:tc>
          <w:tcPr>
            <w:tcW w:w="1133" w:type="pct"/>
            <w:vMerge/>
            <w:shd w:val="clear" w:color="auto" w:fill="auto"/>
            <w:vAlign w:val="center"/>
          </w:tcPr>
          <w:p w14:paraId="59037D14" w14:textId="77777777" w:rsidR="00966242" w:rsidRPr="00561CF7" w:rsidRDefault="00966242" w:rsidP="00EA3680">
            <w:pPr>
              <w:jc w:val="center"/>
              <w:rPr>
                <w:sz w:val="22"/>
                <w:szCs w:val="22"/>
              </w:rPr>
            </w:pPr>
          </w:p>
        </w:tc>
        <w:tc>
          <w:tcPr>
            <w:tcW w:w="441" w:type="pct"/>
            <w:tcBorders>
              <w:bottom w:val="single" w:sz="4" w:space="0" w:color="auto"/>
            </w:tcBorders>
            <w:shd w:val="clear" w:color="auto" w:fill="auto"/>
            <w:vAlign w:val="center"/>
          </w:tcPr>
          <w:p w14:paraId="75E2421A" w14:textId="77777777" w:rsidR="00966242" w:rsidRPr="00561CF7" w:rsidRDefault="00966242" w:rsidP="00EA3680">
            <w:pPr>
              <w:jc w:val="center"/>
              <w:rPr>
                <w:sz w:val="22"/>
                <w:szCs w:val="22"/>
              </w:rPr>
            </w:pPr>
            <w:r w:rsidRPr="00561CF7">
              <w:rPr>
                <w:sz w:val="22"/>
                <w:szCs w:val="22"/>
              </w:rPr>
              <w:t>ННЗТ</w:t>
            </w:r>
          </w:p>
        </w:tc>
        <w:tc>
          <w:tcPr>
            <w:tcW w:w="432" w:type="pct"/>
            <w:tcBorders>
              <w:bottom w:val="single" w:sz="4" w:space="0" w:color="auto"/>
            </w:tcBorders>
            <w:shd w:val="clear" w:color="auto" w:fill="auto"/>
            <w:vAlign w:val="center"/>
          </w:tcPr>
          <w:p w14:paraId="040ED77C" w14:textId="77777777" w:rsidR="00966242" w:rsidRPr="00561CF7" w:rsidRDefault="00966242" w:rsidP="00EA3680">
            <w:pPr>
              <w:jc w:val="center"/>
              <w:rPr>
                <w:sz w:val="22"/>
                <w:szCs w:val="22"/>
              </w:rPr>
            </w:pPr>
            <w:r w:rsidRPr="00561CF7">
              <w:rPr>
                <w:sz w:val="22"/>
                <w:szCs w:val="22"/>
              </w:rPr>
              <w:t>НЭЗТ</w:t>
            </w:r>
          </w:p>
        </w:tc>
        <w:tc>
          <w:tcPr>
            <w:tcW w:w="432" w:type="pct"/>
            <w:tcBorders>
              <w:bottom w:val="single" w:sz="4" w:space="0" w:color="auto"/>
            </w:tcBorders>
            <w:shd w:val="clear" w:color="auto" w:fill="auto"/>
            <w:vAlign w:val="center"/>
          </w:tcPr>
          <w:p w14:paraId="486D6339" w14:textId="77777777" w:rsidR="00966242" w:rsidRPr="00561CF7" w:rsidRDefault="00966242" w:rsidP="00EA3680">
            <w:pPr>
              <w:jc w:val="center"/>
              <w:rPr>
                <w:sz w:val="22"/>
                <w:szCs w:val="22"/>
              </w:rPr>
            </w:pPr>
            <w:r w:rsidRPr="00561CF7">
              <w:rPr>
                <w:sz w:val="22"/>
                <w:szCs w:val="22"/>
              </w:rPr>
              <w:t>ОНЗТ</w:t>
            </w:r>
          </w:p>
        </w:tc>
        <w:tc>
          <w:tcPr>
            <w:tcW w:w="432" w:type="pct"/>
            <w:tcBorders>
              <w:bottom w:val="single" w:sz="4" w:space="0" w:color="auto"/>
            </w:tcBorders>
            <w:shd w:val="clear" w:color="auto" w:fill="auto"/>
            <w:vAlign w:val="center"/>
          </w:tcPr>
          <w:p w14:paraId="27845DDF" w14:textId="77777777" w:rsidR="00966242" w:rsidRPr="00561CF7" w:rsidRDefault="00966242" w:rsidP="00EA3680">
            <w:pPr>
              <w:jc w:val="center"/>
              <w:rPr>
                <w:sz w:val="22"/>
                <w:szCs w:val="22"/>
              </w:rPr>
            </w:pPr>
            <w:r w:rsidRPr="00561CF7">
              <w:rPr>
                <w:sz w:val="22"/>
                <w:szCs w:val="22"/>
              </w:rPr>
              <w:t>ННЗТ</w:t>
            </w:r>
          </w:p>
        </w:tc>
        <w:tc>
          <w:tcPr>
            <w:tcW w:w="399" w:type="pct"/>
            <w:tcBorders>
              <w:bottom w:val="single" w:sz="4" w:space="0" w:color="auto"/>
            </w:tcBorders>
            <w:shd w:val="clear" w:color="auto" w:fill="auto"/>
            <w:vAlign w:val="center"/>
          </w:tcPr>
          <w:p w14:paraId="1C11F786" w14:textId="77777777" w:rsidR="00966242" w:rsidRPr="00561CF7" w:rsidRDefault="00966242" w:rsidP="00EA3680">
            <w:pPr>
              <w:jc w:val="center"/>
              <w:rPr>
                <w:sz w:val="22"/>
                <w:szCs w:val="22"/>
              </w:rPr>
            </w:pPr>
            <w:r w:rsidRPr="00561CF7">
              <w:rPr>
                <w:sz w:val="22"/>
                <w:szCs w:val="22"/>
              </w:rPr>
              <w:t>НЭЗТ</w:t>
            </w:r>
          </w:p>
        </w:tc>
        <w:tc>
          <w:tcPr>
            <w:tcW w:w="398" w:type="pct"/>
            <w:tcBorders>
              <w:bottom w:val="single" w:sz="4" w:space="0" w:color="auto"/>
            </w:tcBorders>
            <w:shd w:val="clear" w:color="auto" w:fill="auto"/>
            <w:vAlign w:val="center"/>
          </w:tcPr>
          <w:p w14:paraId="78519C67" w14:textId="77777777" w:rsidR="00966242" w:rsidRPr="00561CF7" w:rsidRDefault="00966242" w:rsidP="00EA3680">
            <w:pPr>
              <w:jc w:val="center"/>
              <w:rPr>
                <w:sz w:val="22"/>
                <w:szCs w:val="22"/>
              </w:rPr>
            </w:pPr>
            <w:r w:rsidRPr="00561CF7">
              <w:rPr>
                <w:sz w:val="22"/>
                <w:szCs w:val="22"/>
              </w:rPr>
              <w:t>ОНЗТ</w:t>
            </w:r>
          </w:p>
        </w:tc>
      </w:tr>
      <w:tr w:rsidR="00BE2052" w:rsidRPr="00561CF7" w14:paraId="520E121B" w14:textId="77777777" w:rsidTr="00BE2052">
        <w:trPr>
          <w:cantSplit/>
        </w:trPr>
        <w:tc>
          <w:tcPr>
            <w:tcW w:w="253" w:type="pct"/>
            <w:vAlign w:val="center"/>
          </w:tcPr>
          <w:p w14:paraId="49327482" w14:textId="1A5962A9" w:rsidR="00BE2052" w:rsidRPr="00561CF7" w:rsidRDefault="00BE2052" w:rsidP="00BE2052">
            <w:pPr>
              <w:pStyle w:val="ab"/>
              <w:jc w:val="center"/>
              <w:rPr>
                <w:sz w:val="22"/>
                <w:szCs w:val="22"/>
              </w:rPr>
            </w:pPr>
            <w:r w:rsidRPr="00561CF7">
              <w:rPr>
                <w:sz w:val="22"/>
                <w:szCs w:val="22"/>
              </w:rPr>
              <w:t>1</w:t>
            </w:r>
          </w:p>
        </w:tc>
        <w:tc>
          <w:tcPr>
            <w:tcW w:w="1079" w:type="pct"/>
            <w:shd w:val="clear" w:color="auto" w:fill="auto"/>
            <w:vAlign w:val="center"/>
          </w:tcPr>
          <w:p w14:paraId="2FAC7FA9" w14:textId="6C21D1E0" w:rsidR="00BE2052" w:rsidRPr="00561CF7" w:rsidRDefault="00BE2052" w:rsidP="00BE2052">
            <w:pPr>
              <w:jc w:val="center"/>
              <w:rPr>
                <w:sz w:val="22"/>
                <w:szCs w:val="22"/>
              </w:rPr>
            </w:pPr>
            <w:r w:rsidRPr="00FB7BDD">
              <w:rPr>
                <w:color w:val="000000"/>
                <w:sz w:val="20"/>
                <w:szCs w:val="20"/>
              </w:rPr>
              <w:t>Котельная №1</w:t>
            </w:r>
          </w:p>
        </w:tc>
        <w:tc>
          <w:tcPr>
            <w:tcW w:w="1133" w:type="pct"/>
            <w:shd w:val="clear" w:color="auto" w:fill="auto"/>
            <w:vAlign w:val="center"/>
          </w:tcPr>
          <w:p w14:paraId="07AA4779" w14:textId="2E2C2B05" w:rsidR="00BE2052" w:rsidRPr="00561CF7" w:rsidRDefault="00BE2052" w:rsidP="00BE2052">
            <w:pPr>
              <w:jc w:val="center"/>
              <w:rPr>
                <w:sz w:val="22"/>
                <w:szCs w:val="22"/>
              </w:rPr>
            </w:pPr>
            <w:r w:rsidRPr="00561CF7">
              <w:rPr>
                <w:sz w:val="22"/>
                <w:szCs w:val="22"/>
              </w:rPr>
              <w:t>Каменный уголь</w:t>
            </w:r>
          </w:p>
        </w:tc>
        <w:tc>
          <w:tcPr>
            <w:tcW w:w="441" w:type="pct"/>
            <w:tcBorders>
              <w:top w:val="single" w:sz="4" w:space="0" w:color="auto"/>
              <w:left w:val="nil"/>
              <w:bottom w:val="single" w:sz="4" w:space="0" w:color="auto"/>
              <w:right w:val="single" w:sz="4" w:space="0" w:color="auto"/>
            </w:tcBorders>
            <w:shd w:val="clear" w:color="auto" w:fill="auto"/>
            <w:vAlign w:val="bottom"/>
          </w:tcPr>
          <w:p w14:paraId="2A848E9A" w14:textId="618E537F" w:rsidR="00BE2052" w:rsidRPr="00BE2052" w:rsidRDefault="00BE2052" w:rsidP="00BE2052">
            <w:pPr>
              <w:jc w:val="center"/>
              <w:rPr>
                <w:sz w:val="22"/>
                <w:szCs w:val="22"/>
                <w:lang w:val="en-US"/>
              </w:rPr>
            </w:pPr>
            <w:r w:rsidRPr="00BE2052">
              <w:rPr>
                <w:color w:val="000000"/>
                <w:sz w:val="22"/>
                <w:szCs w:val="22"/>
              </w:rPr>
              <w:t>0,1710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3A5F72C7" w14:textId="4C219A3F" w:rsidR="00BE2052" w:rsidRPr="00BE2052" w:rsidRDefault="00BE2052" w:rsidP="00BE2052">
            <w:pPr>
              <w:jc w:val="center"/>
              <w:rPr>
                <w:sz w:val="22"/>
                <w:szCs w:val="22"/>
              </w:rPr>
            </w:pPr>
            <w:r w:rsidRPr="00BE2052">
              <w:rPr>
                <w:color w:val="000000"/>
                <w:sz w:val="22"/>
                <w:szCs w:val="22"/>
              </w:rPr>
              <w:t>2,3023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7AC3050C" w14:textId="3F429B5C" w:rsidR="00BE2052" w:rsidRPr="00BE2052" w:rsidRDefault="00BE2052" w:rsidP="00BE2052">
            <w:pPr>
              <w:jc w:val="center"/>
              <w:rPr>
                <w:sz w:val="22"/>
                <w:szCs w:val="22"/>
              </w:rPr>
            </w:pPr>
            <w:r w:rsidRPr="00BE2052">
              <w:rPr>
                <w:color w:val="000000"/>
                <w:sz w:val="22"/>
                <w:szCs w:val="22"/>
              </w:rPr>
              <w:t>2,4732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26A58583" w14:textId="64369892" w:rsidR="00BE2052" w:rsidRPr="00BE2052" w:rsidRDefault="00BE2052" w:rsidP="00BE2052">
            <w:pPr>
              <w:jc w:val="center"/>
              <w:rPr>
                <w:sz w:val="22"/>
                <w:szCs w:val="22"/>
              </w:rPr>
            </w:pPr>
            <w:r w:rsidRPr="00BE2052">
              <w:rPr>
                <w:color w:val="000000"/>
                <w:sz w:val="22"/>
                <w:szCs w:val="22"/>
              </w:rPr>
              <w:t>0,1710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14:paraId="36FFB8A6" w14:textId="06579291" w:rsidR="00BE2052" w:rsidRPr="00BE2052" w:rsidRDefault="00BE2052" w:rsidP="00BE2052">
            <w:pPr>
              <w:jc w:val="center"/>
              <w:rPr>
                <w:sz w:val="22"/>
                <w:szCs w:val="22"/>
              </w:rPr>
            </w:pPr>
            <w:r w:rsidRPr="00BE2052">
              <w:rPr>
                <w:color w:val="000000"/>
                <w:sz w:val="22"/>
                <w:szCs w:val="22"/>
              </w:rPr>
              <w:t>2,3023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14:paraId="0B5B8BC7" w14:textId="20BF5580" w:rsidR="00BE2052" w:rsidRPr="00BE2052" w:rsidRDefault="00BE2052" w:rsidP="00BE2052">
            <w:pPr>
              <w:jc w:val="center"/>
              <w:rPr>
                <w:sz w:val="22"/>
                <w:szCs w:val="22"/>
              </w:rPr>
            </w:pPr>
            <w:r w:rsidRPr="00BE2052">
              <w:rPr>
                <w:color w:val="000000"/>
                <w:sz w:val="22"/>
                <w:szCs w:val="22"/>
              </w:rPr>
              <w:t>2,4732</w:t>
            </w:r>
          </w:p>
        </w:tc>
      </w:tr>
      <w:tr w:rsidR="00BE2052" w:rsidRPr="00561CF7" w14:paraId="7E4C0CB1" w14:textId="77777777" w:rsidTr="00BE2052">
        <w:trPr>
          <w:cantSplit/>
        </w:trPr>
        <w:tc>
          <w:tcPr>
            <w:tcW w:w="253" w:type="pct"/>
            <w:vAlign w:val="center"/>
          </w:tcPr>
          <w:p w14:paraId="4C4642AA" w14:textId="468FF084" w:rsidR="00BE2052" w:rsidRPr="00561CF7" w:rsidRDefault="00BE2052" w:rsidP="00BE2052">
            <w:pPr>
              <w:pStyle w:val="ab"/>
              <w:jc w:val="center"/>
              <w:rPr>
                <w:sz w:val="22"/>
                <w:szCs w:val="22"/>
              </w:rPr>
            </w:pPr>
            <w:r>
              <w:rPr>
                <w:sz w:val="22"/>
                <w:szCs w:val="22"/>
              </w:rPr>
              <w:t>2</w:t>
            </w:r>
          </w:p>
        </w:tc>
        <w:tc>
          <w:tcPr>
            <w:tcW w:w="1079" w:type="pct"/>
            <w:shd w:val="clear" w:color="auto" w:fill="auto"/>
            <w:vAlign w:val="center"/>
          </w:tcPr>
          <w:p w14:paraId="3E78406A" w14:textId="1B0AC881" w:rsidR="00BE2052" w:rsidRPr="00FB7BDD" w:rsidRDefault="00BE2052" w:rsidP="00BE2052">
            <w:pPr>
              <w:jc w:val="center"/>
              <w:rPr>
                <w:color w:val="000000"/>
                <w:sz w:val="20"/>
                <w:szCs w:val="20"/>
              </w:rPr>
            </w:pPr>
            <w:r w:rsidRPr="00FB7BDD">
              <w:rPr>
                <w:color w:val="000000"/>
                <w:sz w:val="20"/>
                <w:szCs w:val="20"/>
              </w:rPr>
              <w:t>Котельная №3</w:t>
            </w:r>
          </w:p>
        </w:tc>
        <w:tc>
          <w:tcPr>
            <w:tcW w:w="1133" w:type="pct"/>
            <w:shd w:val="clear" w:color="auto" w:fill="auto"/>
            <w:vAlign w:val="center"/>
          </w:tcPr>
          <w:p w14:paraId="264BE605" w14:textId="07BABA75" w:rsidR="00BE2052" w:rsidRPr="00561CF7" w:rsidRDefault="00BE2052" w:rsidP="00BE2052">
            <w:pPr>
              <w:jc w:val="center"/>
              <w:rPr>
                <w:sz w:val="22"/>
                <w:szCs w:val="22"/>
              </w:rPr>
            </w:pPr>
            <w:r w:rsidRPr="00561CF7">
              <w:rPr>
                <w:sz w:val="22"/>
                <w:szCs w:val="22"/>
              </w:rPr>
              <w:t>Каменный уголь</w:t>
            </w:r>
          </w:p>
        </w:tc>
        <w:tc>
          <w:tcPr>
            <w:tcW w:w="441" w:type="pct"/>
            <w:tcBorders>
              <w:top w:val="single" w:sz="4" w:space="0" w:color="auto"/>
              <w:left w:val="nil"/>
              <w:bottom w:val="single" w:sz="4" w:space="0" w:color="auto"/>
              <w:right w:val="single" w:sz="4" w:space="0" w:color="auto"/>
            </w:tcBorders>
            <w:shd w:val="clear" w:color="auto" w:fill="auto"/>
            <w:vAlign w:val="bottom"/>
          </w:tcPr>
          <w:p w14:paraId="48C41A8B" w14:textId="794EEC43" w:rsidR="00BE2052" w:rsidRPr="00BE2052" w:rsidRDefault="00BE2052" w:rsidP="00BE2052">
            <w:pPr>
              <w:jc w:val="center"/>
              <w:rPr>
                <w:sz w:val="22"/>
                <w:szCs w:val="22"/>
              </w:rPr>
            </w:pPr>
            <w:r w:rsidRPr="00BE2052">
              <w:rPr>
                <w:color w:val="000000"/>
                <w:sz w:val="22"/>
                <w:szCs w:val="22"/>
              </w:rPr>
              <w:t>0,0446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263B2056" w14:textId="63CAD05B" w:rsidR="00BE2052" w:rsidRPr="00BE2052" w:rsidRDefault="00BE2052" w:rsidP="00BE2052">
            <w:pPr>
              <w:jc w:val="center"/>
              <w:rPr>
                <w:sz w:val="22"/>
                <w:szCs w:val="22"/>
              </w:rPr>
            </w:pPr>
            <w:r w:rsidRPr="00BE2052">
              <w:rPr>
                <w:color w:val="000000"/>
                <w:sz w:val="22"/>
                <w:szCs w:val="22"/>
              </w:rPr>
              <w:t>0,6006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455454EA" w14:textId="76A82360" w:rsidR="00BE2052" w:rsidRPr="00BE2052" w:rsidRDefault="00BE2052" w:rsidP="00BE2052">
            <w:pPr>
              <w:jc w:val="center"/>
              <w:rPr>
                <w:sz w:val="22"/>
                <w:szCs w:val="22"/>
              </w:rPr>
            </w:pPr>
            <w:r w:rsidRPr="00BE2052">
              <w:rPr>
                <w:color w:val="000000"/>
                <w:sz w:val="22"/>
                <w:szCs w:val="22"/>
              </w:rPr>
              <w:t>0,6452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4F4A6E66" w14:textId="673FCF1D" w:rsidR="00BE2052" w:rsidRPr="00BE2052" w:rsidRDefault="00BE2052" w:rsidP="00BE2052">
            <w:pPr>
              <w:jc w:val="center"/>
              <w:rPr>
                <w:sz w:val="22"/>
                <w:szCs w:val="22"/>
              </w:rPr>
            </w:pPr>
            <w:r w:rsidRPr="00BE2052">
              <w:rPr>
                <w:color w:val="000000"/>
                <w:sz w:val="22"/>
                <w:szCs w:val="22"/>
              </w:rPr>
              <w:t>0,0446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bottom"/>
          </w:tcPr>
          <w:p w14:paraId="757A0D47" w14:textId="15F96D8B" w:rsidR="00BE2052" w:rsidRPr="00BE2052" w:rsidRDefault="00BE2052" w:rsidP="00BE2052">
            <w:pPr>
              <w:jc w:val="center"/>
              <w:rPr>
                <w:sz w:val="22"/>
                <w:szCs w:val="22"/>
              </w:rPr>
            </w:pPr>
            <w:r w:rsidRPr="00BE2052">
              <w:rPr>
                <w:color w:val="000000"/>
                <w:sz w:val="22"/>
                <w:szCs w:val="22"/>
              </w:rPr>
              <w:t>0,6006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14:paraId="665C4EE8" w14:textId="1CEC3774" w:rsidR="00BE2052" w:rsidRPr="00BE2052" w:rsidRDefault="00BE2052" w:rsidP="00BE2052">
            <w:pPr>
              <w:jc w:val="center"/>
              <w:rPr>
                <w:sz w:val="22"/>
                <w:szCs w:val="22"/>
              </w:rPr>
            </w:pPr>
            <w:r w:rsidRPr="00BE2052">
              <w:rPr>
                <w:color w:val="000000"/>
                <w:sz w:val="22"/>
                <w:szCs w:val="22"/>
              </w:rPr>
              <w:t>0,6452</w:t>
            </w:r>
          </w:p>
        </w:tc>
      </w:tr>
    </w:tbl>
    <w:p w14:paraId="347CE33C" w14:textId="77777777" w:rsidR="00966242" w:rsidRPr="00561CF7" w:rsidRDefault="00966242" w:rsidP="00A32D7C">
      <w:pPr>
        <w:ind w:firstLine="567"/>
        <w:rPr>
          <w:shd w:val="clear" w:color="auto" w:fill="FFFFFF"/>
        </w:rPr>
      </w:pPr>
    </w:p>
    <w:p w14:paraId="743E7BBC" w14:textId="77777777" w:rsidR="009C2279" w:rsidRPr="00561CF7" w:rsidRDefault="009C2279" w:rsidP="00A32D7C">
      <w:pPr>
        <w:ind w:firstLine="567"/>
        <w:rPr>
          <w:shd w:val="clear" w:color="auto" w:fill="FFFFFF"/>
        </w:rPr>
      </w:pPr>
    </w:p>
    <w:p w14:paraId="618CD9BF" w14:textId="354F43E2" w:rsidR="002F64A2" w:rsidRPr="00561CF7" w:rsidRDefault="002F64A2" w:rsidP="0006129B">
      <w:pPr>
        <w:pStyle w:val="21"/>
        <w:spacing w:line="240" w:lineRule="auto"/>
      </w:pPr>
      <w:bookmarkStart w:id="367" w:name="_Toc174250275"/>
      <w:r w:rsidRPr="00561CF7">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67"/>
    </w:p>
    <w:p w14:paraId="420FBC22" w14:textId="4A224574" w:rsidR="006E1C9D" w:rsidRPr="00561CF7" w:rsidRDefault="00A25DCB" w:rsidP="006E1C9D">
      <w:pPr>
        <w:tabs>
          <w:tab w:val="left" w:pos="0"/>
        </w:tabs>
        <w:ind w:firstLine="709"/>
      </w:pPr>
      <w:bookmarkStart w:id="368" w:name="_Hlk142302804"/>
      <w:r w:rsidRPr="00561CF7">
        <w:t xml:space="preserve">На территории муниципального образования действует </w:t>
      </w:r>
      <w:r w:rsidR="003F3B25">
        <w:t>два источника теплоснабжения</w:t>
      </w:r>
      <w:r w:rsidRPr="00561CF7">
        <w:t>.</w:t>
      </w:r>
      <w:r w:rsidR="006E1C9D" w:rsidRPr="00561CF7">
        <w:t xml:space="preserve"> </w:t>
      </w:r>
      <w:r w:rsidR="007B4BE5" w:rsidRPr="00561CF7">
        <w:t xml:space="preserve">В качестве основного вида топлива </w:t>
      </w:r>
      <w:r w:rsidR="00FB7BDD">
        <w:t>на котельных используется</w:t>
      </w:r>
      <w:r w:rsidR="000532BC" w:rsidRPr="00561CF7">
        <w:t xml:space="preserve"> </w:t>
      </w:r>
      <w:r w:rsidR="00035D17" w:rsidRPr="00561CF7">
        <w:t>твердое топливо (каменный уголь)</w:t>
      </w:r>
      <w:r w:rsidR="00D63845" w:rsidRPr="00561CF7">
        <w:t>.</w:t>
      </w:r>
    </w:p>
    <w:p w14:paraId="10E0E9EB" w14:textId="2D766987" w:rsidR="00034DF7" w:rsidRPr="00561CF7" w:rsidRDefault="00CC521F" w:rsidP="0006129B">
      <w:pPr>
        <w:pStyle w:val="21"/>
        <w:spacing w:line="240" w:lineRule="auto"/>
      </w:pPr>
      <w:bookmarkStart w:id="369" w:name="_Toc174250276"/>
      <w:bookmarkEnd w:id="368"/>
      <w:r w:rsidRPr="00561CF7">
        <w:t>10</w:t>
      </w:r>
      <w:r w:rsidR="002F64A2" w:rsidRPr="00561CF7">
        <w:t>.4</w:t>
      </w:r>
      <w:r w:rsidR="003913AD" w:rsidRPr="00561CF7">
        <w:t xml:space="preserve"> </w:t>
      </w:r>
      <w:r w:rsidRPr="00561CF7">
        <w:t>В</w:t>
      </w:r>
      <w:r w:rsidR="00B35576" w:rsidRPr="00561CF7">
        <w:t xml:space="preserve">иды топлива (в случае, если топливом является уголь, - вид ископаемого угля в соответствии с Межгосударственным стандартом ГОСТ 25543-2013 </w:t>
      </w:r>
      <w:r w:rsidR="00306B63" w:rsidRPr="00561CF7">
        <w:t>«</w:t>
      </w:r>
      <w:r w:rsidR="00B35576" w:rsidRPr="00561CF7">
        <w:t>Угли бурые, каменные и антрациты. Классификация по генетическим и технологическим параметрам</w:t>
      </w:r>
      <w:r w:rsidR="00306B63" w:rsidRPr="00561CF7">
        <w:t>»</w:t>
      </w:r>
      <w:r w:rsidR="00B35576" w:rsidRPr="00561CF7">
        <w:t>), их долю и значение низшей теплоты сгорания топлива, используемые для производства теп</w:t>
      </w:r>
      <w:r w:rsidR="00E44D80" w:rsidRPr="00561CF7">
        <w:t>ловой энер</w:t>
      </w:r>
      <w:r w:rsidR="00B35576" w:rsidRPr="00561CF7">
        <w:t>гии по каждой системе теплоснабжения</w:t>
      </w:r>
      <w:bookmarkEnd w:id="369"/>
    </w:p>
    <w:p w14:paraId="0723E033" w14:textId="7DA151FB" w:rsidR="0085561A" w:rsidRPr="00561CF7" w:rsidRDefault="0085561A" w:rsidP="0085561A">
      <w:pPr>
        <w:tabs>
          <w:tab w:val="left" w:pos="0"/>
        </w:tabs>
        <w:ind w:firstLine="709"/>
        <w:rPr>
          <w:rFonts w:eastAsia="Calibri"/>
        </w:rPr>
      </w:pPr>
      <w:r w:rsidRPr="00561CF7">
        <w:t xml:space="preserve">В настоящее время на территории </w:t>
      </w:r>
      <w:r w:rsidR="009503E1">
        <w:t>г. Туран</w:t>
      </w:r>
      <w:r w:rsidRPr="00561CF7">
        <w:t xml:space="preserve"> действует </w:t>
      </w:r>
      <w:r w:rsidR="003F3B25">
        <w:t>два источника теплоснабжения</w:t>
      </w:r>
      <w:r w:rsidRPr="00561CF7">
        <w:t xml:space="preserve">. В качестве основного вида топлива </w:t>
      </w:r>
      <w:r w:rsidR="00FB7BDD">
        <w:t>на котельных используется</w:t>
      </w:r>
      <w:r w:rsidRPr="00561CF7">
        <w:t xml:space="preserve"> твердое топливо (каменный уголь). </w:t>
      </w:r>
      <w:r w:rsidRPr="00561CF7">
        <w:rPr>
          <w:rFonts w:eastAsia="Calibri"/>
        </w:rPr>
        <w:t>Уголь, поставляется с Каа-Хемского угольного разреза (Республика Тыва), имеет теплотворную способность Q</w:t>
      </w:r>
      <w:r w:rsidRPr="00561CF7">
        <w:rPr>
          <w:rFonts w:eastAsia="Calibri"/>
          <w:sz w:val="18"/>
          <w:szCs w:val="18"/>
        </w:rPr>
        <w:t>н.р.</w:t>
      </w:r>
      <w:r w:rsidRPr="00561CF7">
        <w:rPr>
          <w:rFonts w:eastAsia="Calibri"/>
        </w:rPr>
        <w:t xml:space="preserve"> = 6700-6800 ккал/кг. </w:t>
      </w:r>
    </w:p>
    <w:p w14:paraId="5D8D9617" w14:textId="5DB3EE42" w:rsidR="00B35576" w:rsidRPr="00561CF7" w:rsidRDefault="00CC521F" w:rsidP="0006129B">
      <w:pPr>
        <w:pStyle w:val="21"/>
        <w:spacing w:line="240" w:lineRule="auto"/>
        <w:rPr>
          <w:rFonts w:eastAsia="Microsoft YaHei"/>
        </w:rPr>
      </w:pPr>
      <w:bookmarkStart w:id="370" w:name="_Toc174250277"/>
      <w:r w:rsidRPr="00561CF7">
        <w:t>10.5</w:t>
      </w:r>
      <w:r w:rsidR="00257D34" w:rsidRPr="00561CF7">
        <w:t xml:space="preserve"> </w:t>
      </w:r>
      <w:r w:rsidRPr="00561CF7">
        <w:t>П</w:t>
      </w:r>
      <w:r w:rsidR="00B35576" w:rsidRPr="00561CF7">
        <w:rPr>
          <w:rFonts w:eastAsia="Microsoft YaHei"/>
        </w:rPr>
        <w:t xml:space="preserve">реобладающий вид топлива, определяемый по совокупности всех систем теплоснабжения, находящихся в </w:t>
      </w:r>
      <w:r w:rsidR="006C67BA" w:rsidRPr="00561CF7">
        <w:rPr>
          <w:rFonts w:eastAsia="Microsoft YaHei"/>
        </w:rPr>
        <w:t>поселении</w:t>
      </w:r>
      <w:bookmarkEnd w:id="370"/>
    </w:p>
    <w:p w14:paraId="0CC7A623" w14:textId="29F7B883" w:rsidR="008C7FB7" w:rsidRPr="00561CF7" w:rsidRDefault="008C7FB7" w:rsidP="008C7FB7">
      <w:pPr>
        <w:tabs>
          <w:tab w:val="left" w:pos="0"/>
        </w:tabs>
        <w:ind w:firstLine="709"/>
        <w:rPr>
          <w:rFonts w:eastAsia="Microsoft YaHei"/>
        </w:rPr>
      </w:pPr>
      <w:bookmarkStart w:id="371" w:name="_Hlk146029111"/>
      <w:r w:rsidRPr="00561CF7">
        <w:t xml:space="preserve">На территории муниципального образования действует </w:t>
      </w:r>
      <w:r w:rsidR="003F3B25">
        <w:t>два источника теплоснабжения</w:t>
      </w:r>
      <w:r w:rsidRPr="00561CF7">
        <w:t xml:space="preserve">. В качестве основного вида топлива </w:t>
      </w:r>
      <w:r w:rsidR="00FB7BDD">
        <w:t>на котельных используется</w:t>
      </w:r>
      <w:r w:rsidR="000532BC" w:rsidRPr="00561CF7">
        <w:t xml:space="preserve"> </w:t>
      </w:r>
      <w:r w:rsidR="00035D17" w:rsidRPr="00561CF7">
        <w:t>твердое топливо (каменный уголь)</w:t>
      </w:r>
      <w:r w:rsidR="00D80E33" w:rsidRPr="00561CF7">
        <w:t xml:space="preserve">. </w:t>
      </w:r>
    </w:p>
    <w:p w14:paraId="43F3D206" w14:textId="5069507A" w:rsidR="00034DF7" w:rsidRPr="00561CF7" w:rsidRDefault="00CC521F" w:rsidP="0006129B">
      <w:pPr>
        <w:pStyle w:val="21"/>
        <w:spacing w:line="240" w:lineRule="auto"/>
      </w:pPr>
      <w:bookmarkStart w:id="372" w:name="_Toc174250278"/>
      <w:bookmarkEnd w:id="371"/>
      <w:r w:rsidRPr="00561CF7">
        <w:t>10.6</w:t>
      </w:r>
      <w:r w:rsidR="00C73979" w:rsidRPr="00561CF7">
        <w:t xml:space="preserve"> </w:t>
      </w:r>
      <w:r w:rsidRPr="00561CF7">
        <w:t>П</w:t>
      </w:r>
      <w:r w:rsidR="00B35576" w:rsidRPr="00561CF7">
        <w:t xml:space="preserve">риоритетное направление развития топливного баланса </w:t>
      </w:r>
      <w:r w:rsidR="001E65C3" w:rsidRPr="00561CF7">
        <w:t>поселения</w:t>
      </w:r>
      <w:bookmarkEnd w:id="372"/>
    </w:p>
    <w:p w14:paraId="2EC91E20" w14:textId="1735654C" w:rsidR="00A25DCB" w:rsidRPr="00561CF7" w:rsidRDefault="00A25DCB" w:rsidP="00A25DCB">
      <w:pPr>
        <w:tabs>
          <w:tab w:val="left" w:pos="0"/>
        </w:tabs>
        <w:ind w:firstLine="709"/>
        <w:rPr>
          <w:rFonts w:eastAsia="Microsoft YaHei"/>
        </w:rPr>
      </w:pPr>
      <w:bookmarkStart w:id="373" w:name="_Hlk141346994"/>
      <w:bookmarkStart w:id="374" w:name="_Toc95854828"/>
      <w:r w:rsidRPr="00561CF7">
        <w:t xml:space="preserve">На территории муниципального образования действует </w:t>
      </w:r>
      <w:r w:rsidR="003F3B25">
        <w:t>два источника теплоснабжения</w:t>
      </w:r>
      <w:r w:rsidRPr="00561CF7">
        <w:t xml:space="preserve">. </w:t>
      </w:r>
      <w:r w:rsidR="007B4BE5" w:rsidRPr="00561CF7">
        <w:t xml:space="preserve">В качестве основного вида топлива </w:t>
      </w:r>
      <w:r w:rsidR="00FB7BDD">
        <w:t>на котельных используется</w:t>
      </w:r>
      <w:r w:rsidR="000532BC" w:rsidRPr="00561CF7">
        <w:t xml:space="preserve"> </w:t>
      </w:r>
      <w:r w:rsidR="00035D17" w:rsidRPr="00561CF7">
        <w:t>твердое топливо (каменный уголь)</w:t>
      </w:r>
      <w:r w:rsidR="00D80E33" w:rsidRPr="00561CF7">
        <w:t xml:space="preserve">. </w:t>
      </w:r>
      <w:r w:rsidR="00702648" w:rsidRPr="00561CF7">
        <w:t>Перевод котельн</w:t>
      </w:r>
      <w:r w:rsidR="00BE2052">
        <w:t>ых</w:t>
      </w:r>
      <w:r w:rsidR="00702648" w:rsidRPr="00561CF7">
        <w:t xml:space="preserve"> на другие виды топлива не планируется.</w:t>
      </w:r>
    </w:p>
    <w:bookmarkEnd w:id="373"/>
    <w:p w14:paraId="2F776AD8" w14:textId="7793242E" w:rsidR="008C7FB7" w:rsidRPr="00561CF7" w:rsidRDefault="008C7FB7" w:rsidP="008C7FB7">
      <w:pPr>
        <w:pStyle w:val="Affa"/>
        <w:rPr>
          <w:szCs w:val="24"/>
        </w:rPr>
      </w:pPr>
      <w:r w:rsidRPr="00561CF7">
        <w:t xml:space="preserve">Основным направлением развития системы теплоснабжения выбрано сохранение существующей системы с проведением работ по </w:t>
      </w:r>
      <w:r w:rsidR="005234DE">
        <w:t xml:space="preserve">модернизации оборудования источников централизованного теплоснабжения </w:t>
      </w:r>
      <w:r w:rsidRPr="00561CF7">
        <w:t xml:space="preserve">(замена изношенного оборудования, проведение текущих </w:t>
      </w:r>
      <w:r w:rsidR="00F14A03" w:rsidRPr="00561CF7">
        <w:t xml:space="preserve">и плановых ремонтов и т.д.). </w:t>
      </w:r>
      <w:r w:rsidRPr="00561CF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7F557470" w14:textId="28089926" w:rsidR="00AC01BD" w:rsidRPr="00561CF7" w:rsidRDefault="007D12AB" w:rsidP="0006129B">
      <w:pPr>
        <w:pStyle w:val="21"/>
        <w:spacing w:line="240" w:lineRule="auto"/>
        <w:rPr>
          <w:rFonts w:eastAsia="Microsoft YaHei"/>
        </w:rPr>
      </w:pPr>
      <w:bookmarkStart w:id="375" w:name="_Toc174250279"/>
      <w:r w:rsidRPr="00561CF7">
        <w:rPr>
          <w:rFonts w:eastAsia="Microsoft YaHei"/>
        </w:rPr>
        <w:t>10.</w:t>
      </w:r>
      <w:r w:rsidR="00CC521F" w:rsidRPr="00561CF7">
        <w:rPr>
          <w:rFonts w:eastAsia="Microsoft YaHei"/>
        </w:rPr>
        <w:t>7</w:t>
      </w:r>
      <w:r w:rsidRPr="00561CF7">
        <w:rPr>
          <w:rFonts w:eastAsia="Microsoft YaHei"/>
        </w:rPr>
        <w:t xml:space="preserve">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374"/>
      <w:bookmarkEnd w:id="375"/>
    </w:p>
    <w:p w14:paraId="4CF6D38B" w14:textId="77777777" w:rsidR="00B04DD8" w:rsidRPr="00561CF7" w:rsidRDefault="00B04DD8" w:rsidP="00B04DD8">
      <w:pPr>
        <w:ind w:firstLine="567"/>
      </w:pPr>
      <w:r w:rsidRPr="00561CF7">
        <w:t xml:space="preserve">Балансы переработаны с учетом данных, предоставленных в 2024 г. для актуализации. </w:t>
      </w:r>
    </w:p>
    <w:p w14:paraId="0C60E806" w14:textId="762EE220" w:rsidR="00DD0BFB" w:rsidRPr="00561CF7" w:rsidRDefault="002B732A" w:rsidP="0006129B">
      <w:pPr>
        <w:ind w:firstLine="567"/>
      </w:pPr>
      <w:r w:rsidRPr="00561CF7">
        <w:t xml:space="preserve">Глава переработана </w:t>
      </w:r>
      <w:r w:rsidR="008275D3" w:rsidRPr="00561CF7">
        <w:t xml:space="preserve">в соответствии </w:t>
      </w:r>
      <w:r w:rsidR="00DD0BFB" w:rsidRPr="00561CF7">
        <w:t xml:space="preserve">с действующей редакцией </w:t>
      </w:r>
      <w:r w:rsidR="00C879D3" w:rsidRPr="00561CF7">
        <w:t>Постановления Правительства РФ от 22.02.2012 № 154</w:t>
      </w:r>
      <w:r w:rsidR="00C479E2" w:rsidRPr="00561CF7">
        <w:t xml:space="preserve"> </w:t>
      </w:r>
      <w:r w:rsidR="00306B63" w:rsidRPr="00561CF7">
        <w:t>«</w:t>
      </w:r>
      <w:r w:rsidR="00DD0BFB" w:rsidRPr="00561CF7">
        <w:t xml:space="preserve">О требованиях к схемам теплоснабжения, порядку их </w:t>
      </w:r>
      <w:r w:rsidR="008E4EBE" w:rsidRPr="00561CF7">
        <w:t>разработки</w:t>
      </w:r>
      <w:r w:rsidR="00DD0BFB" w:rsidRPr="00561CF7">
        <w:t xml:space="preserve"> и утверждения</w:t>
      </w:r>
      <w:r w:rsidR="00306B63" w:rsidRPr="00561CF7">
        <w:t>»</w:t>
      </w:r>
      <w:r w:rsidR="00DD0BFB" w:rsidRPr="00561CF7">
        <w:t xml:space="preserve"> </w:t>
      </w:r>
      <w:r w:rsidR="00C6704F" w:rsidRPr="00561CF7">
        <w:t xml:space="preserve">(в редакции </w:t>
      </w:r>
      <w:r w:rsidR="007010E8" w:rsidRPr="00561CF7">
        <w:t>Постановлений Правительства РФ</w:t>
      </w:r>
      <w:r w:rsidR="00DD0BFB" w:rsidRPr="00561CF7">
        <w:t xml:space="preserve"> от 07.10.2014 № 1016, от 18.03.2016 № 208, от 23.03.2016 № 229, от 12.07.2016 № 666, от 03.04.2018 № 405, от 16.03.2019 № </w:t>
      </w:r>
      <w:r w:rsidR="00127490" w:rsidRPr="00561CF7">
        <w:t>276) и Методическими указаниями (</w:t>
      </w:r>
      <w:r w:rsidR="003965AF" w:rsidRPr="00561CF7">
        <w:t xml:space="preserve">утв. Приказом Минэнерго России от 05.03.2019 № 212 </w:t>
      </w:r>
      <w:r w:rsidR="00306B63" w:rsidRPr="00561CF7">
        <w:t>«</w:t>
      </w:r>
      <w:r w:rsidR="003965AF" w:rsidRPr="00561CF7">
        <w:t>Об утверждении Методических указаний по разработке схем теплоснабжения</w:t>
      </w:r>
      <w:r w:rsidR="00306B63" w:rsidRPr="00561CF7">
        <w:t>»</w:t>
      </w:r>
      <w:r w:rsidR="00127490" w:rsidRPr="00561CF7">
        <w:t>).</w:t>
      </w:r>
    </w:p>
    <w:p w14:paraId="7CB1EC71" w14:textId="77777777" w:rsidR="000B2614" w:rsidRPr="00561CF7" w:rsidRDefault="000B2614" w:rsidP="0006129B">
      <w:pPr>
        <w:jc w:val="center"/>
      </w:pPr>
    </w:p>
    <w:p w14:paraId="50C8A914" w14:textId="77777777" w:rsidR="000B2614" w:rsidRPr="00561CF7" w:rsidRDefault="000B2614" w:rsidP="0006129B">
      <w:pPr>
        <w:pStyle w:val="10"/>
        <w:sectPr w:rsidR="000B2614" w:rsidRPr="00561CF7" w:rsidSect="003114BF">
          <w:pgSz w:w="11906" w:h="16838"/>
          <w:pgMar w:top="1134" w:right="851" w:bottom="1134" w:left="1134" w:header="709" w:footer="709" w:gutter="0"/>
          <w:cols w:space="708"/>
          <w:docGrid w:linePitch="360"/>
        </w:sectPr>
      </w:pPr>
      <w:bookmarkStart w:id="376" w:name="_Toc343877039"/>
      <w:bookmarkStart w:id="377" w:name="_Toc422303800"/>
    </w:p>
    <w:p w14:paraId="3D0B5230" w14:textId="77777777" w:rsidR="003A5836" w:rsidRPr="00561CF7" w:rsidRDefault="003A5836" w:rsidP="0006129B">
      <w:pPr>
        <w:pStyle w:val="10"/>
      </w:pPr>
      <w:bookmarkStart w:id="378" w:name="_Toc174250280"/>
      <w:r w:rsidRPr="00561CF7">
        <w:t xml:space="preserve">ГЛАВА </w:t>
      </w:r>
      <w:r w:rsidR="00231152" w:rsidRPr="00561CF7">
        <w:t>11</w:t>
      </w:r>
      <w:r w:rsidRPr="00561CF7">
        <w:t xml:space="preserve"> </w:t>
      </w:r>
      <w:bookmarkEnd w:id="376"/>
      <w:bookmarkEnd w:id="377"/>
      <w:r w:rsidR="00B35576" w:rsidRPr="00561CF7">
        <w:t>Оценка надежности теплоснабжения</w:t>
      </w:r>
      <w:bookmarkEnd w:id="378"/>
    </w:p>
    <w:p w14:paraId="765CC0D1" w14:textId="77777777" w:rsidR="00AE24A9" w:rsidRPr="00561CF7" w:rsidRDefault="00CC521F" w:rsidP="0006129B">
      <w:pPr>
        <w:pStyle w:val="21"/>
        <w:spacing w:line="240" w:lineRule="auto"/>
      </w:pPr>
      <w:bookmarkStart w:id="379" w:name="_Toc174250281"/>
      <w:r w:rsidRPr="00561CF7">
        <w:t>11.1</w:t>
      </w:r>
      <w:r w:rsidR="00AE24A9" w:rsidRPr="00561CF7">
        <w:t xml:space="preserve"> </w:t>
      </w:r>
      <w:r w:rsidRPr="00561CF7">
        <w:t>М</w:t>
      </w:r>
      <w:r w:rsidR="00B35576" w:rsidRPr="00561CF7">
        <w:t>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79"/>
    </w:p>
    <w:p w14:paraId="5F5E19C5" w14:textId="07937B4F" w:rsidR="00302B66" w:rsidRPr="00561CF7" w:rsidRDefault="00302B66" w:rsidP="0006129B">
      <w:pPr>
        <w:ind w:firstLine="567"/>
        <w:contextualSpacing/>
      </w:pPr>
      <w:r w:rsidRPr="00561CF7">
        <w:t xml:space="preserve">Методика расчета и оценки показателей надежности системы теплоснабжения выполняется в соответствии с приложением 40 Методических указаний по разработке схем теплоснабжения, </w:t>
      </w:r>
      <w:r w:rsidR="00DE55A1" w:rsidRPr="00561CF7">
        <w:t xml:space="preserve">утв. Приказом Минэнерго России от 05.03.2019 № 212 </w:t>
      </w:r>
      <w:r w:rsidR="00306B63" w:rsidRPr="00561CF7">
        <w:t>«</w:t>
      </w:r>
      <w:r w:rsidR="00DE55A1" w:rsidRPr="00561CF7">
        <w:t>Об утверждении Методических указаний по разработке схем теплоснабжения</w:t>
      </w:r>
      <w:r w:rsidR="00306B63" w:rsidRPr="00561CF7">
        <w:t>»</w:t>
      </w:r>
      <w:r w:rsidR="00DE55A1" w:rsidRPr="00561CF7">
        <w:t>.</w:t>
      </w:r>
      <w:r w:rsidRPr="00561CF7">
        <w:t xml:space="preserve"> Основные положения данной методики приведены в части 9 Главы 1 настоящего документы.</w:t>
      </w:r>
    </w:p>
    <w:p w14:paraId="380F808B" w14:textId="77777777" w:rsidR="00496D37" w:rsidRPr="00561CF7" w:rsidRDefault="00496D37" w:rsidP="0006129B">
      <w:pPr>
        <w:ind w:firstLine="567"/>
      </w:pPr>
    </w:p>
    <w:p w14:paraId="45C33681" w14:textId="44C35FA8" w:rsidR="00496D37" w:rsidRPr="00561CF7" w:rsidRDefault="00496D37" w:rsidP="0006129B">
      <w:pPr>
        <w:pStyle w:val="aff8"/>
        <w:spacing w:line="240" w:lineRule="auto"/>
      </w:pPr>
      <w:r w:rsidRPr="00561CF7">
        <w:t xml:space="preserve">Таблица </w:t>
      </w:r>
      <w:r w:rsidR="008A3CE6" w:rsidRPr="00561CF7">
        <w:fldChar w:fldCharType="begin"/>
      </w:r>
      <w:r w:rsidR="00A851D1" w:rsidRPr="00561CF7">
        <w:instrText xml:space="preserve"> SEQ Таблица \* ARABIC </w:instrText>
      </w:r>
      <w:r w:rsidR="008A3CE6" w:rsidRPr="00561CF7">
        <w:fldChar w:fldCharType="separate"/>
      </w:r>
      <w:r w:rsidR="00D7773F">
        <w:rPr>
          <w:noProof/>
        </w:rPr>
        <w:t>48</w:t>
      </w:r>
      <w:r w:rsidR="008A3CE6" w:rsidRPr="00561CF7">
        <w:rPr>
          <w:noProof/>
        </w:rPr>
        <w:fldChar w:fldCharType="end"/>
      </w:r>
      <w:r w:rsidRPr="00561CF7">
        <w:t xml:space="preserve"> – Надежность систем теплоснабжения котельной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13"/>
        <w:gridCol w:w="1590"/>
        <w:gridCol w:w="1759"/>
        <w:gridCol w:w="1760"/>
        <w:gridCol w:w="4515"/>
      </w:tblGrid>
      <w:tr w:rsidR="005B25E9" w:rsidRPr="00561CF7" w14:paraId="34F63E9D" w14:textId="77777777" w:rsidTr="009C2279">
        <w:trPr>
          <w:cantSplit/>
          <w:tblHeader/>
          <w:jc w:val="center"/>
        </w:trPr>
        <w:tc>
          <w:tcPr>
            <w:tcW w:w="253" w:type="pct"/>
            <w:shd w:val="clear" w:color="auto" w:fill="auto"/>
            <w:vAlign w:val="center"/>
            <w:hideMark/>
          </w:tcPr>
          <w:p w14:paraId="50C5119D" w14:textId="77777777" w:rsidR="00966242" w:rsidRPr="00561CF7" w:rsidRDefault="00966242" w:rsidP="00EA3680">
            <w:pPr>
              <w:jc w:val="center"/>
              <w:rPr>
                <w:sz w:val="22"/>
              </w:rPr>
            </w:pPr>
            <w:bookmarkStart w:id="380" w:name="_Toc343247326"/>
            <w:bookmarkStart w:id="381" w:name="_Toc343877040"/>
            <w:r w:rsidRPr="00561CF7">
              <w:rPr>
                <w:sz w:val="22"/>
              </w:rPr>
              <w:t>№ п/п</w:t>
            </w:r>
          </w:p>
        </w:tc>
        <w:tc>
          <w:tcPr>
            <w:tcW w:w="784" w:type="pct"/>
            <w:shd w:val="clear" w:color="auto" w:fill="auto"/>
            <w:vAlign w:val="center"/>
            <w:hideMark/>
          </w:tcPr>
          <w:p w14:paraId="334188A1" w14:textId="77777777" w:rsidR="00966242" w:rsidRPr="00561CF7" w:rsidRDefault="00966242" w:rsidP="00EA3680">
            <w:pPr>
              <w:jc w:val="center"/>
              <w:rPr>
                <w:sz w:val="22"/>
              </w:rPr>
            </w:pPr>
            <w:r w:rsidRPr="00561CF7">
              <w:rPr>
                <w:sz w:val="22"/>
              </w:rPr>
              <w:t>Наименование источника</w:t>
            </w:r>
          </w:p>
        </w:tc>
        <w:tc>
          <w:tcPr>
            <w:tcW w:w="868" w:type="pct"/>
            <w:shd w:val="clear" w:color="auto" w:fill="auto"/>
            <w:vAlign w:val="center"/>
          </w:tcPr>
          <w:p w14:paraId="74236519" w14:textId="77777777" w:rsidR="00966242" w:rsidRPr="00561CF7" w:rsidRDefault="00966242" w:rsidP="00EA3680">
            <w:pPr>
              <w:jc w:val="center"/>
              <w:rPr>
                <w:bCs/>
                <w:sz w:val="22"/>
              </w:rPr>
            </w:pPr>
            <w:r w:rsidRPr="00561CF7">
              <w:rPr>
                <w:bCs/>
                <w:sz w:val="22"/>
              </w:rPr>
              <w:t>Нормативные значения показателей надежности теплоснабжения</w:t>
            </w:r>
          </w:p>
        </w:tc>
        <w:tc>
          <w:tcPr>
            <w:tcW w:w="868" w:type="pct"/>
            <w:shd w:val="clear" w:color="auto" w:fill="auto"/>
            <w:vAlign w:val="center"/>
          </w:tcPr>
          <w:p w14:paraId="0CEA5D68" w14:textId="77777777" w:rsidR="00966242" w:rsidRPr="00561CF7" w:rsidRDefault="00966242" w:rsidP="00EA3680">
            <w:pPr>
              <w:jc w:val="center"/>
              <w:rPr>
                <w:bCs/>
                <w:sz w:val="22"/>
              </w:rPr>
            </w:pPr>
            <w:r w:rsidRPr="00561CF7">
              <w:rPr>
                <w:bCs/>
                <w:sz w:val="22"/>
              </w:rPr>
              <w:t>Расчетные значения показателей надежности теплоснабжения</w:t>
            </w:r>
          </w:p>
        </w:tc>
        <w:tc>
          <w:tcPr>
            <w:tcW w:w="2227" w:type="pct"/>
            <w:shd w:val="clear" w:color="auto" w:fill="auto"/>
            <w:vAlign w:val="center"/>
          </w:tcPr>
          <w:p w14:paraId="160E12DC" w14:textId="77777777" w:rsidR="00966242" w:rsidRPr="00561CF7" w:rsidRDefault="00966242" w:rsidP="00EA3680">
            <w:pPr>
              <w:jc w:val="center"/>
              <w:rPr>
                <w:sz w:val="22"/>
              </w:rPr>
            </w:pPr>
            <w:r w:rsidRPr="00561CF7">
              <w:rPr>
                <w:sz w:val="22"/>
              </w:rPr>
              <w:t>Заключение</w:t>
            </w:r>
          </w:p>
        </w:tc>
      </w:tr>
      <w:tr w:rsidR="00BE2052" w:rsidRPr="00561CF7" w14:paraId="655D9C88" w14:textId="77777777" w:rsidTr="009C2279">
        <w:trPr>
          <w:cantSplit/>
          <w:jc w:val="center"/>
        </w:trPr>
        <w:tc>
          <w:tcPr>
            <w:tcW w:w="253" w:type="pct"/>
            <w:shd w:val="clear" w:color="auto" w:fill="auto"/>
            <w:vAlign w:val="center"/>
          </w:tcPr>
          <w:p w14:paraId="65CCEBD1" w14:textId="6D1F396B" w:rsidR="00BE2052" w:rsidRPr="00561CF7" w:rsidRDefault="00BE2052" w:rsidP="00BE2052">
            <w:pPr>
              <w:pStyle w:val="ab"/>
              <w:jc w:val="center"/>
              <w:rPr>
                <w:sz w:val="22"/>
                <w:szCs w:val="22"/>
              </w:rPr>
            </w:pPr>
            <w:r w:rsidRPr="00561CF7">
              <w:rPr>
                <w:sz w:val="22"/>
                <w:szCs w:val="22"/>
              </w:rPr>
              <w:t>1</w:t>
            </w:r>
          </w:p>
        </w:tc>
        <w:tc>
          <w:tcPr>
            <w:tcW w:w="784" w:type="pct"/>
            <w:shd w:val="clear" w:color="auto" w:fill="auto"/>
            <w:vAlign w:val="center"/>
          </w:tcPr>
          <w:p w14:paraId="017FA884" w14:textId="0168E03F" w:rsidR="00BE2052" w:rsidRPr="00561CF7" w:rsidRDefault="00BE2052" w:rsidP="00BE2052">
            <w:pPr>
              <w:jc w:val="center"/>
              <w:rPr>
                <w:sz w:val="22"/>
              </w:rPr>
            </w:pPr>
            <w:r w:rsidRPr="00FB7BDD">
              <w:rPr>
                <w:color w:val="000000"/>
                <w:sz w:val="20"/>
                <w:szCs w:val="20"/>
              </w:rPr>
              <w:t>Котельная №1</w:t>
            </w:r>
          </w:p>
        </w:tc>
        <w:tc>
          <w:tcPr>
            <w:tcW w:w="868" w:type="pct"/>
            <w:vMerge w:val="restart"/>
            <w:shd w:val="clear" w:color="auto" w:fill="auto"/>
            <w:vAlign w:val="center"/>
          </w:tcPr>
          <w:p w14:paraId="627DE93E" w14:textId="77777777" w:rsidR="00BE2052" w:rsidRPr="00561CF7" w:rsidRDefault="00BE2052" w:rsidP="00BE2052">
            <w:pPr>
              <w:jc w:val="center"/>
              <w:rPr>
                <w:sz w:val="22"/>
              </w:rPr>
            </w:pPr>
            <w:r w:rsidRPr="00561CF7">
              <w:rPr>
                <w:sz w:val="22"/>
              </w:rPr>
              <w:t>Вероятность безотказной работы системы теплоснабжения Р=0,9;</w:t>
            </w:r>
          </w:p>
          <w:p w14:paraId="0BD96B5D" w14:textId="1369E520" w:rsidR="00BE2052" w:rsidRPr="00561CF7" w:rsidRDefault="00BE2052" w:rsidP="00BE2052">
            <w:pPr>
              <w:jc w:val="center"/>
              <w:rPr>
                <w:sz w:val="22"/>
              </w:rPr>
            </w:pPr>
            <w:r w:rsidRPr="00561CF7">
              <w:rPr>
                <w:sz w:val="22"/>
              </w:rPr>
              <w:t>Коэффициент готовности Кг=0,97</w:t>
            </w:r>
          </w:p>
        </w:tc>
        <w:tc>
          <w:tcPr>
            <w:tcW w:w="868" w:type="pct"/>
            <w:shd w:val="clear" w:color="000000" w:fill="FFFFFF"/>
            <w:vAlign w:val="center"/>
          </w:tcPr>
          <w:p w14:paraId="2EF87D6E" w14:textId="53D72073" w:rsidR="00BE2052" w:rsidRPr="00561CF7" w:rsidRDefault="00BE2052" w:rsidP="00BE2052">
            <w:pPr>
              <w:jc w:val="center"/>
              <w:rPr>
                <w:sz w:val="22"/>
              </w:rPr>
            </w:pPr>
            <w:r w:rsidRPr="00561CF7">
              <w:rPr>
                <w:sz w:val="22"/>
              </w:rPr>
              <w:t>Р=</w:t>
            </w:r>
            <w:r w:rsidRPr="00E32745">
              <w:rPr>
                <w:sz w:val="22"/>
              </w:rPr>
              <w:t>0,96426</w:t>
            </w:r>
            <w:r>
              <w:rPr>
                <w:sz w:val="22"/>
              </w:rPr>
              <w:t>;</w:t>
            </w:r>
            <w:r w:rsidRPr="00561CF7">
              <w:rPr>
                <w:sz w:val="22"/>
              </w:rPr>
              <w:t xml:space="preserve"> Кг=</w:t>
            </w:r>
            <w:r w:rsidRPr="00E32745">
              <w:rPr>
                <w:sz w:val="22"/>
              </w:rPr>
              <w:t>0,998622</w:t>
            </w:r>
          </w:p>
        </w:tc>
        <w:tc>
          <w:tcPr>
            <w:tcW w:w="2227" w:type="pct"/>
            <w:shd w:val="clear" w:color="000000" w:fill="FFFFFF"/>
            <w:vAlign w:val="center"/>
          </w:tcPr>
          <w:p w14:paraId="0DF0AE5B" w14:textId="71F7A8BB" w:rsidR="00BE2052" w:rsidRPr="00561CF7" w:rsidRDefault="00BE2052" w:rsidP="00BE2052">
            <w:pPr>
              <w:jc w:val="center"/>
              <w:rPr>
                <w:sz w:val="22"/>
              </w:rPr>
            </w:pPr>
            <w:r w:rsidRPr="00561CF7">
              <w:rPr>
                <w:bCs/>
                <w:sz w:val="22"/>
              </w:rPr>
              <w:t xml:space="preserve">Вероятность безотказной работы системы соответствует нормативным требованиям, </w:t>
            </w:r>
            <w:r w:rsidRPr="00561CF7">
              <w:rPr>
                <w:sz w:val="22"/>
              </w:rPr>
              <w:t xml:space="preserve">коэффициент готовности </w:t>
            </w:r>
            <w:r w:rsidRPr="00561CF7">
              <w:rPr>
                <w:bCs/>
                <w:sz w:val="22"/>
              </w:rPr>
              <w:t>соответствует нормативным требованиям</w:t>
            </w:r>
          </w:p>
        </w:tc>
      </w:tr>
      <w:tr w:rsidR="00BE2052" w:rsidRPr="00561CF7" w14:paraId="5D62BFA2" w14:textId="77777777" w:rsidTr="009C2279">
        <w:trPr>
          <w:cantSplit/>
          <w:jc w:val="center"/>
        </w:trPr>
        <w:tc>
          <w:tcPr>
            <w:tcW w:w="253" w:type="pct"/>
            <w:shd w:val="clear" w:color="auto" w:fill="auto"/>
            <w:vAlign w:val="center"/>
          </w:tcPr>
          <w:p w14:paraId="004BADCC" w14:textId="305E88B6" w:rsidR="00BE2052" w:rsidRPr="00561CF7" w:rsidRDefault="00BE2052" w:rsidP="00BE2052">
            <w:pPr>
              <w:pStyle w:val="ab"/>
              <w:jc w:val="center"/>
              <w:rPr>
                <w:sz w:val="22"/>
                <w:szCs w:val="22"/>
              </w:rPr>
            </w:pPr>
            <w:r>
              <w:rPr>
                <w:sz w:val="22"/>
                <w:szCs w:val="22"/>
              </w:rPr>
              <w:t>2</w:t>
            </w:r>
          </w:p>
        </w:tc>
        <w:tc>
          <w:tcPr>
            <w:tcW w:w="784" w:type="pct"/>
            <w:shd w:val="clear" w:color="auto" w:fill="auto"/>
            <w:vAlign w:val="center"/>
          </w:tcPr>
          <w:p w14:paraId="72572B78" w14:textId="35AF864F" w:rsidR="00BE2052" w:rsidRPr="00FB7BDD" w:rsidRDefault="00BE2052" w:rsidP="00BE2052">
            <w:pPr>
              <w:jc w:val="center"/>
              <w:rPr>
                <w:color w:val="000000"/>
                <w:sz w:val="20"/>
                <w:szCs w:val="20"/>
              </w:rPr>
            </w:pPr>
            <w:r w:rsidRPr="00FB7BDD">
              <w:rPr>
                <w:color w:val="000000"/>
                <w:sz w:val="20"/>
                <w:szCs w:val="20"/>
              </w:rPr>
              <w:t>Котельная №3</w:t>
            </w:r>
          </w:p>
        </w:tc>
        <w:tc>
          <w:tcPr>
            <w:tcW w:w="868" w:type="pct"/>
            <w:vMerge/>
            <w:shd w:val="clear" w:color="auto" w:fill="auto"/>
            <w:vAlign w:val="center"/>
          </w:tcPr>
          <w:p w14:paraId="152B9BED" w14:textId="77777777" w:rsidR="00BE2052" w:rsidRPr="00561CF7" w:rsidRDefault="00BE2052" w:rsidP="00BE2052">
            <w:pPr>
              <w:jc w:val="center"/>
              <w:rPr>
                <w:sz w:val="22"/>
              </w:rPr>
            </w:pPr>
          </w:p>
        </w:tc>
        <w:tc>
          <w:tcPr>
            <w:tcW w:w="868" w:type="pct"/>
            <w:shd w:val="clear" w:color="000000" w:fill="FFFFFF"/>
            <w:vAlign w:val="center"/>
          </w:tcPr>
          <w:p w14:paraId="4509823A" w14:textId="29C05686" w:rsidR="00BE2052" w:rsidRPr="00561CF7" w:rsidRDefault="00BE2052" w:rsidP="00BE2052">
            <w:pPr>
              <w:jc w:val="center"/>
              <w:rPr>
                <w:sz w:val="22"/>
              </w:rPr>
            </w:pPr>
            <w:r w:rsidRPr="00561CF7">
              <w:rPr>
                <w:sz w:val="22"/>
              </w:rPr>
              <w:t>Р=</w:t>
            </w:r>
            <w:r w:rsidRPr="00E32745">
              <w:rPr>
                <w:sz w:val="22"/>
              </w:rPr>
              <w:t>0,98464</w:t>
            </w:r>
            <w:r>
              <w:rPr>
                <w:sz w:val="22"/>
              </w:rPr>
              <w:t>;</w:t>
            </w:r>
            <w:r w:rsidRPr="00561CF7">
              <w:rPr>
                <w:sz w:val="22"/>
              </w:rPr>
              <w:t xml:space="preserve"> Кг=</w:t>
            </w:r>
            <w:r w:rsidRPr="00E32745">
              <w:rPr>
                <w:sz w:val="22"/>
              </w:rPr>
              <w:t>0,999675</w:t>
            </w:r>
          </w:p>
        </w:tc>
        <w:tc>
          <w:tcPr>
            <w:tcW w:w="2227" w:type="pct"/>
            <w:shd w:val="clear" w:color="000000" w:fill="FFFFFF"/>
            <w:vAlign w:val="center"/>
          </w:tcPr>
          <w:p w14:paraId="18D5CE94" w14:textId="52C413A4" w:rsidR="00BE2052" w:rsidRPr="00561CF7" w:rsidRDefault="00BE2052" w:rsidP="00BE2052">
            <w:pPr>
              <w:jc w:val="center"/>
              <w:rPr>
                <w:bCs/>
                <w:sz w:val="22"/>
              </w:rPr>
            </w:pPr>
            <w:r w:rsidRPr="00561CF7">
              <w:rPr>
                <w:bCs/>
                <w:sz w:val="22"/>
              </w:rPr>
              <w:t xml:space="preserve">Вероятность безотказной работы системы соответствует нормативным требованиям, </w:t>
            </w:r>
            <w:r w:rsidRPr="00561CF7">
              <w:rPr>
                <w:sz w:val="22"/>
              </w:rPr>
              <w:t xml:space="preserve">коэффициент готовности </w:t>
            </w:r>
            <w:r w:rsidRPr="00561CF7">
              <w:rPr>
                <w:bCs/>
                <w:sz w:val="22"/>
              </w:rPr>
              <w:t>соответствует нормативным требованиям</w:t>
            </w:r>
          </w:p>
        </w:tc>
      </w:tr>
    </w:tbl>
    <w:p w14:paraId="72FFFF36" w14:textId="77777777" w:rsidR="00702648" w:rsidRDefault="00702648"/>
    <w:p w14:paraId="5248168B" w14:textId="30BC5E80" w:rsidR="009C2279" w:rsidRPr="00561CF7" w:rsidRDefault="009C2279" w:rsidP="009C2279">
      <w:pPr>
        <w:ind w:firstLine="567"/>
      </w:pPr>
      <w:r w:rsidRPr="00561CF7">
        <w:t xml:space="preserve">Вероятность безотказной работы </w:t>
      </w:r>
      <w:r w:rsidR="00BE2052">
        <w:t xml:space="preserve">систем теплоснабжения котельных г. Туран </w:t>
      </w:r>
      <w:r w:rsidRPr="00561CF7">
        <w:rPr>
          <w:bCs/>
          <w:sz w:val="22"/>
        </w:rPr>
        <w:t xml:space="preserve">соответствуют нормативным требованиям.  </w:t>
      </w:r>
      <w:r w:rsidRPr="00561CF7">
        <w:t xml:space="preserve">Коэффициент готовности системы теплоснабжения </w:t>
      </w:r>
      <w:r w:rsidRPr="00561CF7">
        <w:rPr>
          <w:sz w:val="22"/>
          <w:szCs w:val="22"/>
        </w:rPr>
        <w:t xml:space="preserve">соответствуют нормативным требованиям. </w:t>
      </w:r>
      <w:r w:rsidRPr="00561CF7">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044B3414" w14:textId="77777777" w:rsidR="00302B66" w:rsidRPr="00561CF7" w:rsidRDefault="00CC521F" w:rsidP="0006129B">
      <w:pPr>
        <w:pStyle w:val="21"/>
        <w:spacing w:line="240" w:lineRule="auto"/>
      </w:pPr>
      <w:bookmarkStart w:id="382" w:name="_Toc174250282"/>
      <w:r w:rsidRPr="00561CF7">
        <w:t>11.2 М</w:t>
      </w:r>
      <w:r w:rsidR="00B35576" w:rsidRPr="00561CF7">
        <w:t>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82"/>
    </w:p>
    <w:p w14:paraId="541990E5" w14:textId="7ECCAA5B" w:rsidR="00302B66" w:rsidRPr="00561CF7" w:rsidRDefault="00302B66" w:rsidP="0006129B">
      <w:pPr>
        <w:tabs>
          <w:tab w:val="left" w:pos="993"/>
        </w:tabs>
        <w:ind w:firstLine="709"/>
        <w:rPr>
          <w:rFonts w:eastAsia="Microsoft YaHei"/>
          <w:spacing w:val="-5"/>
        </w:rPr>
      </w:pPr>
      <w:r w:rsidRPr="00561CF7">
        <w:rPr>
          <w:rFonts w:eastAsia="Microsoft YaHei"/>
          <w:spacing w:val="-5"/>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w:t>
      </w:r>
      <w:r w:rsidR="001509D9" w:rsidRPr="00561CF7">
        <w:rPr>
          <w:rFonts w:eastAsia="Microsoft YaHei"/>
          <w:spacing w:val="-5"/>
        </w:rPr>
        <w:t xml:space="preserve">плюс </w:t>
      </w:r>
      <w:r w:rsidRPr="00561CF7">
        <w:rPr>
          <w:rFonts w:eastAsia="Microsoft YaHei"/>
          <w:spacing w:val="-5"/>
        </w:rPr>
        <w:t xml:space="preserve">8°С, в соответствии со </w:t>
      </w:r>
      <w:r w:rsidR="00DE55A1" w:rsidRPr="00561CF7">
        <w:rPr>
          <w:rFonts w:eastAsia="Microsoft YaHei"/>
          <w:spacing w:val="-5"/>
        </w:rPr>
        <w:t xml:space="preserve">СП 124.13330.2012 </w:t>
      </w:r>
      <w:r w:rsidR="00306B63" w:rsidRPr="00561CF7">
        <w:rPr>
          <w:rFonts w:eastAsia="Microsoft YaHei"/>
          <w:spacing w:val="-5"/>
        </w:rPr>
        <w:t>«</w:t>
      </w:r>
      <w:r w:rsidR="00DE55A1" w:rsidRPr="00561CF7">
        <w:rPr>
          <w:rFonts w:eastAsia="Microsoft YaHei"/>
          <w:spacing w:val="-5"/>
        </w:rPr>
        <w:t>Свод правил. Тепловые сети. Актуализированная редакция СНиП 41-02-2003</w:t>
      </w:r>
      <w:r w:rsidR="00306B63" w:rsidRPr="00561CF7">
        <w:rPr>
          <w:rFonts w:eastAsia="Microsoft YaHei"/>
          <w:spacing w:val="-5"/>
        </w:rPr>
        <w:t>»</w:t>
      </w:r>
      <w:r w:rsidRPr="00561CF7">
        <w:rPr>
          <w:rFonts w:eastAsia="Microsoft YaHei"/>
          <w:spacing w:val="-5"/>
        </w:rPr>
        <w:t>.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73D892C8" w14:textId="77777777" w:rsidR="00302B66" w:rsidRPr="00561CF7" w:rsidRDefault="009C38E7" w:rsidP="0006129B">
      <w:pPr>
        <w:tabs>
          <w:tab w:val="left" w:pos="993"/>
        </w:tabs>
        <w:ind w:firstLine="709"/>
        <w:rPr>
          <w:rFonts w:eastAsia="Microsoft YaHei"/>
          <w:spacing w:val="-5"/>
        </w:rPr>
      </w:pPr>
      <w:r w:rsidRPr="00561CF7">
        <w:rPr>
          <w:rFonts w:eastAsia="Microsoft YaHei"/>
          <w:spacing w:val="-5"/>
        </w:rPr>
        <w:t xml:space="preserve">Период </w:t>
      </w:r>
      <w:r w:rsidR="00302B66" w:rsidRPr="00561CF7">
        <w:rPr>
          <w:rFonts w:eastAsia="Microsoft YaHei"/>
          <w:spacing w:val="-5"/>
        </w:rPr>
        <w:t>времени снижения температуры при внезапном прекращении теплоснабжения до критического значения (плюс 12°С) рассчитывается по формуле:</w:t>
      </w:r>
    </w:p>
    <w:p w14:paraId="5683EA95" w14:textId="77777777" w:rsidR="00302B66" w:rsidRPr="00561CF7" w:rsidRDefault="00302B66" w:rsidP="0006129B">
      <w:pPr>
        <w:tabs>
          <w:tab w:val="left" w:pos="993"/>
        </w:tabs>
        <w:ind w:firstLine="709"/>
        <w:jc w:val="center"/>
      </w:pPr>
      <w:r w:rsidRPr="00561CF7">
        <w:rPr>
          <w:position w:val="-30"/>
        </w:rPr>
        <w:object w:dxaOrig="1780" w:dyaOrig="700" w14:anchorId="28674DDB">
          <v:shape id="_x0000_i1026" type="#_x0000_t75" style="width:86.25pt;height:36.75pt" o:ole="">
            <v:imagedata r:id="rId27" o:title=""/>
          </v:shape>
          <o:OLEObject Type="Embed" ProgID="Equation.3" ShapeID="_x0000_i1026" DrawAspect="Content" ObjectID="_1792942488" r:id="rId28"/>
        </w:object>
      </w:r>
      <w:r w:rsidRPr="00561CF7">
        <w:t>,</w:t>
      </w:r>
    </w:p>
    <w:p w14:paraId="1DCB2D93" w14:textId="77777777" w:rsidR="00302B66" w:rsidRPr="00561CF7" w:rsidRDefault="00302B66" w:rsidP="0006129B">
      <w:pPr>
        <w:tabs>
          <w:tab w:val="left" w:pos="993"/>
        </w:tabs>
        <w:ind w:firstLine="709"/>
      </w:pPr>
      <w:r w:rsidRPr="00561CF7">
        <w:t xml:space="preserve">где </w:t>
      </w:r>
      <w:r w:rsidRPr="00561CF7">
        <w:rPr>
          <w:position w:val="-12"/>
        </w:rPr>
        <w:object w:dxaOrig="340" w:dyaOrig="360" w14:anchorId="1E229C88">
          <v:shape id="_x0000_i1027" type="#_x0000_t75" style="width:21.75pt;height:21.75pt" o:ole="">
            <v:imagedata r:id="rId29" o:title=""/>
          </v:shape>
          <o:OLEObject Type="Embed" ProgID="Equation.3" ShapeID="_x0000_i1027" DrawAspect="Content" ObjectID="_1792942489" r:id="rId30"/>
        </w:object>
      </w:r>
      <w:r w:rsidRPr="00561CF7">
        <w:t xml:space="preserve"> - внутренняя температура, которая устанавливается критерием отказа теплоснабжения (</w:t>
      </w:r>
      <w:r w:rsidRPr="00561CF7">
        <w:rPr>
          <w:rFonts w:eastAsia="Microsoft YaHei"/>
          <w:spacing w:val="-5"/>
        </w:rPr>
        <w:t>плюс 12°С</w:t>
      </w:r>
      <w:r w:rsidRPr="00561CF7">
        <w:t>);</w:t>
      </w:r>
    </w:p>
    <w:p w14:paraId="16A012E8" w14:textId="77777777" w:rsidR="00302B66" w:rsidRPr="00561CF7" w:rsidRDefault="00302B66" w:rsidP="0006129B">
      <w:pPr>
        <w:tabs>
          <w:tab w:val="left" w:pos="993"/>
        </w:tabs>
        <w:ind w:firstLine="709"/>
      </w:pPr>
      <w:r w:rsidRPr="00561CF7">
        <w:rPr>
          <w:position w:val="-12"/>
        </w:rPr>
        <w:object w:dxaOrig="1020" w:dyaOrig="380" w14:anchorId="30DBDC4F">
          <v:shape id="_x0000_i1028" type="#_x0000_t75" style="width:50.25pt;height:21.75pt" o:ole="">
            <v:imagedata r:id="rId31" o:title=""/>
          </v:shape>
          <o:OLEObject Type="Embed" ProgID="Equation.3" ShapeID="_x0000_i1028" DrawAspect="Content" ObjectID="_1792942490" r:id="rId32"/>
        </w:object>
      </w:r>
      <w:r w:rsidRPr="00561CF7">
        <w:t xml:space="preserve"> - температура в отапливаемом помещении, которая была в момент начала исходного события;</w:t>
      </w:r>
    </w:p>
    <w:p w14:paraId="16021218" w14:textId="77777777" w:rsidR="00302B66" w:rsidRPr="00561CF7" w:rsidRDefault="00302B66" w:rsidP="0006129B">
      <w:pPr>
        <w:tabs>
          <w:tab w:val="left" w:pos="993"/>
        </w:tabs>
        <w:ind w:firstLine="709"/>
      </w:pPr>
      <w:r w:rsidRPr="00561CF7">
        <w:rPr>
          <w:position w:val="-10"/>
        </w:rPr>
        <w:object w:dxaOrig="880" w:dyaOrig="320" w14:anchorId="7D9F8070">
          <v:shape id="_x0000_i1029" type="#_x0000_t75" style="width:44.25pt;height:14.25pt" o:ole="">
            <v:imagedata r:id="rId33" o:title=""/>
          </v:shape>
          <o:OLEObject Type="Embed" ProgID="Equation.3" ShapeID="_x0000_i1029" DrawAspect="Content" ObjectID="_1792942491" r:id="rId34"/>
        </w:object>
      </w:r>
      <w:r w:rsidRPr="00561CF7">
        <w:t xml:space="preserve"> - коэффициент аккумуляции помещения (здания).</w:t>
      </w:r>
    </w:p>
    <w:p w14:paraId="687CE4F4" w14:textId="08EC76E1" w:rsidR="00302B66" w:rsidRPr="00561CF7" w:rsidRDefault="00302B66" w:rsidP="0006129B">
      <w:pPr>
        <w:tabs>
          <w:tab w:val="left" w:pos="993"/>
        </w:tabs>
        <w:ind w:firstLine="709"/>
      </w:pPr>
      <w:r w:rsidRPr="00561CF7">
        <w:t xml:space="preserve">На рисунке </w:t>
      </w:r>
      <w:r w:rsidR="00D7773F">
        <w:t>6</w:t>
      </w:r>
      <w:r w:rsidRPr="00561CF7">
        <w:t xml:space="preserve">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1A68545C" w14:textId="77777777" w:rsidR="00B627B4" w:rsidRPr="00561CF7" w:rsidRDefault="00B627B4" w:rsidP="0006129B">
      <w:pPr>
        <w:tabs>
          <w:tab w:val="left" w:pos="993"/>
        </w:tabs>
        <w:ind w:firstLine="709"/>
      </w:pPr>
    </w:p>
    <w:p w14:paraId="2F792098" w14:textId="77777777" w:rsidR="00302B66" w:rsidRPr="00561CF7" w:rsidRDefault="00D224E5" w:rsidP="0006129B">
      <w:pPr>
        <w:tabs>
          <w:tab w:val="left" w:pos="993"/>
        </w:tabs>
        <w:jc w:val="center"/>
      </w:pPr>
      <w:r w:rsidRPr="00561CF7">
        <w:rPr>
          <w:noProof/>
        </w:rPr>
        <w:drawing>
          <wp:inline distT="0" distB="0" distL="0" distR="0" wp14:anchorId="6B0F3C4D" wp14:editId="42893A4D">
            <wp:extent cx="6156325" cy="3180080"/>
            <wp:effectExtent l="0" t="0" r="15875" b="20320"/>
            <wp:docPr id="18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4E43285" w14:textId="3612A996" w:rsidR="00302B66" w:rsidRPr="00561CF7" w:rsidRDefault="00D7773F" w:rsidP="00D7773F">
      <w:pPr>
        <w:pStyle w:val="aff8"/>
        <w:jc w:val="center"/>
      </w:pPr>
      <w:r>
        <w:t xml:space="preserve">Рисунок </w:t>
      </w:r>
      <w:r w:rsidR="00347FC2">
        <w:rPr>
          <w:noProof/>
        </w:rPr>
        <w:fldChar w:fldCharType="begin"/>
      </w:r>
      <w:r w:rsidR="00347FC2">
        <w:rPr>
          <w:noProof/>
        </w:rPr>
        <w:instrText xml:space="preserve"> SEQ Рисунок \* ARABIC </w:instrText>
      </w:r>
      <w:r w:rsidR="00347FC2">
        <w:rPr>
          <w:noProof/>
        </w:rPr>
        <w:fldChar w:fldCharType="separate"/>
      </w:r>
      <w:r>
        <w:rPr>
          <w:noProof/>
        </w:rPr>
        <w:t>6</w:t>
      </w:r>
      <w:r w:rsidR="00347FC2">
        <w:rPr>
          <w:noProof/>
        </w:rPr>
        <w:fldChar w:fldCharType="end"/>
      </w:r>
      <w:r>
        <w:t xml:space="preserve"> </w:t>
      </w:r>
      <w:r w:rsidR="00302B66" w:rsidRPr="00561CF7">
        <w:t>-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51730736" w14:textId="77777777" w:rsidR="00302B66" w:rsidRPr="00561CF7" w:rsidRDefault="00302B66" w:rsidP="0006129B">
      <w:pPr>
        <w:tabs>
          <w:tab w:val="left" w:pos="993"/>
        </w:tabs>
        <w:ind w:firstLine="709"/>
      </w:pPr>
    </w:p>
    <w:p w14:paraId="44E875DD" w14:textId="4B6A948C" w:rsidR="00302B66" w:rsidRPr="00561CF7" w:rsidRDefault="00302B66" w:rsidP="0006129B">
      <w:pPr>
        <w:tabs>
          <w:tab w:val="left" w:pos="993"/>
        </w:tabs>
        <w:ind w:firstLine="709"/>
      </w:pPr>
      <w:r w:rsidRPr="00561CF7">
        <w:t xml:space="preserve">По графику видно, что минимальное значение периода времени снижения температуры внутреннего соответствует расчетной температуре наружного воздуха. При увеличении повышении температуры наружного воздуха </w:t>
      </w:r>
      <w:r w:rsidR="009C38E7" w:rsidRPr="00561CF7">
        <w:t xml:space="preserve">период </w:t>
      </w:r>
      <w:r w:rsidRPr="00561CF7">
        <w:t xml:space="preserve">времени снижения температуры возрастает, так при температуре </w:t>
      </w:r>
      <w:r w:rsidRPr="00561CF7">
        <w:rPr>
          <w:lang w:val="en-US"/>
        </w:rPr>
        <w:t>t</w:t>
      </w:r>
      <w:r w:rsidRPr="00561CF7">
        <w:rPr>
          <w:vertAlign w:val="subscript"/>
        </w:rPr>
        <w:t>н</w:t>
      </w:r>
      <w:r w:rsidRPr="00561CF7">
        <w:t>=-3</w:t>
      </w:r>
      <w:r w:rsidR="000608B8" w:rsidRPr="00561CF7">
        <w:t>0</w:t>
      </w:r>
      <w:r w:rsidRPr="00561CF7">
        <w:t>°</w:t>
      </w:r>
      <w:r w:rsidRPr="00561CF7">
        <w:rPr>
          <w:lang w:val="en-US"/>
        </w:rPr>
        <w:t>C</w:t>
      </w:r>
      <w:r w:rsidRPr="00561CF7">
        <w:t xml:space="preserve"> </w:t>
      </w:r>
      <w:r w:rsidR="009C38E7" w:rsidRPr="00561CF7">
        <w:t xml:space="preserve">период </w:t>
      </w:r>
      <w:r w:rsidRPr="00561CF7">
        <w:t xml:space="preserve">времени составляет </w:t>
      </w:r>
      <w:r w:rsidRPr="00561CF7">
        <w:rPr>
          <w:lang w:val="en-US"/>
        </w:rPr>
        <w:t>z</w:t>
      </w:r>
      <w:r w:rsidRPr="00561CF7">
        <w:t xml:space="preserve">=6,0492 часов, а при температуре плюс </w:t>
      </w:r>
      <w:r w:rsidRPr="00561CF7">
        <w:rPr>
          <w:lang w:val="en-US"/>
        </w:rPr>
        <w:t>t</w:t>
      </w:r>
      <w:r w:rsidRPr="00561CF7">
        <w:rPr>
          <w:vertAlign w:val="subscript"/>
        </w:rPr>
        <w:t>н</w:t>
      </w:r>
      <w:r w:rsidRPr="00561CF7">
        <w:t>=9°</w:t>
      </w:r>
      <w:r w:rsidRPr="00561CF7">
        <w:rPr>
          <w:lang w:val="en-US"/>
        </w:rPr>
        <w:t>C</w:t>
      </w:r>
      <w:r w:rsidRPr="00561CF7">
        <w:t xml:space="preserve"> - 51,9713 часов.</w:t>
      </w:r>
    </w:p>
    <w:p w14:paraId="24FE718F" w14:textId="77777777" w:rsidR="00302B66" w:rsidRPr="00561CF7" w:rsidRDefault="009C38E7" w:rsidP="0006129B">
      <w:pPr>
        <w:tabs>
          <w:tab w:val="left" w:pos="993"/>
        </w:tabs>
        <w:ind w:firstLine="709"/>
      </w:pPr>
      <w:r w:rsidRPr="00561CF7">
        <w:t xml:space="preserve">Период </w:t>
      </w:r>
      <w:r w:rsidR="00302B66" w:rsidRPr="00561CF7">
        <w:t xml:space="preserve">восстановления участка тепловой сети зависит от диаметра трубопроводом, большему диаметру соответствует больший </w:t>
      </w:r>
      <w:r w:rsidRPr="00561CF7">
        <w:t xml:space="preserve">период </w:t>
      </w:r>
      <w:r w:rsidR="00302B66" w:rsidRPr="00561CF7">
        <w:t xml:space="preserve">времени восстановления. </w:t>
      </w:r>
      <w:r w:rsidRPr="00561CF7">
        <w:t xml:space="preserve">Период </w:t>
      </w:r>
      <w:r w:rsidR="00302B66" w:rsidRPr="00561CF7">
        <w:t>времени восстановления участка тепловой сети диаметром 32 мм составляет 3,803 часов, а участка тепловой сети диаметром 300 мм - 15,967 часов.</w:t>
      </w:r>
    </w:p>
    <w:p w14:paraId="50573F5C" w14:textId="77777777" w:rsidR="00302B66" w:rsidRPr="00561CF7" w:rsidRDefault="00302B66" w:rsidP="0006129B">
      <w:pPr>
        <w:tabs>
          <w:tab w:val="left" w:pos="993"/>
        </w:tabs>
        <w:ind w:firstLine="709"/>
      </w:pPr>
      <w:r w:rsidRPr="00561CF7">
        <w:t xml:space="preserve">По графику видно, что </w:t>
      </w:r>
      <w:r w:rsidR="009C38E7" w:rsidRPr="00561CF7">
        <w:t xml:space="preserve">период </w:t>
      </w:r>
      <w:r w:rsidRPr="00561CF7">
        <w:t xml:space="preserve">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14:paraId="3E26800B" w14:textId="17AA75EA" w:rsidR="00302B66" w:rsidRPr="00561CF7" w:rsidRDefault="009C38E7" w:rsidP="0006129B">
      <w:pPr>
        <w:tabs>
          <w:tab w:val="left" w:pos="993"/>
        </w:tabs>
        <w:ind w:firstLine="709"/>
      </w:pPr>
      <w:r w:rsidRPr="00561CF7">
        <w:t xml:space="preserve">Период </w:t>
      </w:r>
      <w:r w:rsidR="00302B66" w:rsidRPr="00561CF7">
        <w:t>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00302B66" w:rsidRPr="00561CF7">
        <w:rPr>
          <w:lang w:val="en-US"/>
        </w:rPr>
        <w:t>C</w:t>
      </w:r>
      <w:r w:rsidR="00302B66" w:rsidRPr="00561CF7">
        <w:t>. При температуре наружного воздуха менее минус 4°</w:t>
      </w:r>
      <w:r w:rsidR="00302B66" w:rsidRPr="00561CF7">
        <w:rPr>
          <w:lang w:val="en-US"/>
        </w:rPr>
        <w:t>C</w:t>
      </w:r>
      <w:r w:rsidR="00302B66" w:rsidRPr="00561CF7">
        <w:t xml:space="preserve">, повышается вероятность </w:t>
      </w:r>
      <w:r w:rsidR="00306B63" w:rsidRPr="00561CF7">
        <w:t>«</w:t>
      </w:r>
      <w:r w:rsidR="00302B66" w:rsidRPr="00561CF7">
        <w:t>замораживания</w:t>
      </w:r>
      <w:r w:rsidR="00306B63" w:rsidRPr="00561CF7">
        <w:t>»</w:t>
      </w:r>
      <w:r w:rsidR="00302B66" w:rsidRPr="00561CF7">
        <w:t xml:space="preserve"> систем отопления зданий, в связи с тем, что </w:t>
      </w:r>
      <w:r w:rsidRPr="00561CF7">
        <w:t xml:space="preserve">период </w:t>
      </w:r>
      <w:r w:rsidR="00302B66" w:rsidRPr="00561CF7">
        <w:t xml:space="preserve">времени снижения температуры до критического значения меньше, чем </w:t>
      </w:r>
      <w:r w:rsidRPr="00561CF7">
        <w:t xml:space="preserve">период </w:t>
      </w:r>
      <w:r w:rsidR="00302B66" w:rsidRPr="00561CF7">
        <w:t>времени восстановления участков тепловой сети.</w:t>
      </w:r>
    </w:p>
    <w:p w14:paraId="660AF4BE" w14:textId="77777777" w:rsidR="00302B66" w:rsidRPr="00561CF7" w:rsidRDefault="00CC521F" w:rsidP="0006129B">
      <w:pPr>
        <w:pStyle w:val="21"/>
        <w:spacing w:line="240" w:lineRule="auto"/>
      </w:pPr>
      <w:bookmarkStart w:id="383" w:name="_Toc174250283"/>
      <w:r w:rsidRPr="00561CF7">
        <w:t>11.3</w:t>
      </w:r>
      <w:r w:rsidR="00302B66" w:rsidRPr="00561CF7">
        <w:t xml:space="preserve"> </w:t>
      </w:r>
      <w:r w:rsidRPr="00561CF7">
        <w:t>Р</w:t>
      </w:r>
      <w:r w:rsidR="00B35576" w:rsidRPr="00561CF7">
        <w:t>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83"/>
    </w:p>
    <w:p w14:paraId="3295A392" w14:textId="2B7B30D6" w:rsidR="009C2279" w:rsidRPr="00561CF7" w:rsidRDefault="009C2279" w:rsidP="009C2279">
      <w:pPr>
        <w:ind w:firstLine="567"/>
      </w:pPr>
      <w:r w:rsidRPr="00561CF7">
        <w:t xml:space="preserve">Вероятность безотказной работы </w:t>
      </w:r>
      <w:r w:rsidR="00BE2052">
        <w:t xml:space="preserve">систем теплоснабжения котельных г. Туран </w:t>
      </w:r>
      <w:r w:rsidRPr="00561CF7">
        <w:rPr>
          <w:bCs/>
          <w:sz w:val="22"/>
        </w:rPr>
        <w:t xml:space="preserve">соответствуют нормативным требованиям.  </w:t>
      </w:r>
      <w:r w:rsidRPr="00561CF7">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14D3214" w14:textId="77777777" w:rsidR="00302B66" w:rsidRPr="00561CF7" w:rsidRDefault="00CC521F" w:rsidP="0006129B">
      <w:pPr>
        <w:pStyle w:val="21"/>
        <w:spacing w:line="240" w:lineRule="auto"/>
      </w:pPr>
      <w:bookmarkStart w:id="384" w:name="_Toc174250284"/>
      <w:r w:rsidRPr="00561CF7">
        <w:t>11.4</w:t>
      </w:r>
      <w:r w:rsidR="00302B66" w:rsidRPr="00561CF7">
        <w:t xml:space="preserve"> </w:t>
      </w:r>
      <w:r w:rsidRPr="00561CF7">
        <w:t>Р</w:t>
      </w:r>
      <w:r w:rsidR="00B35576" w:rsidRPr="00561CF7">
        <w:t>езультаты оценки коэффициентов готовности теплопроводов к несению тепловой нагрузки</w:t>
      </w:r>
      <w:bookmarkEnd w:id="384"/>
    </w:p>
    <w:p w14:paraId="698FF530" w14:textId="52BE218E" w:rsidR="009C2279" w:rsidRPr="00561CF7" w:rsidRDefault="009C2279" w:rsidP="009C2279">
      <w:pPr>
        <w:ind w:firstLine="567"/>
      </w:pPr>
      <w:r w:rsidRPr="00561CF7">
        <w:t xml:space="preserve">Коэффициент готовности системы теплоснабжения </w:t>
      </w:r>
      <w:r w:rsidRPr="00561CF7">
        <w:rPr>
          <w:sz w:val="22"/>
          <w:szCs w:val="22"/>
        </w:rPr>
        <w:t xml:space="preserve">соответствуют нормативным требованиям. </w:t>
      </w:r>
      <w:r w:rsidRPr="00561CF7">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7D01C3CB" w14:textId="77777777" w:rsidR="00302B66" w:rsidRPr="00561CF7" w:rsidRDefault="00CC521F" w:rsidP="0006129B">
      <w:pPr>
        <w:pStyle w:val="21"/>
        <w:spacing w:line="240" w:lineRule="auto"/>
      </w:pPr>
      <w:bookmarkStart w:id="385" w:name="_Toc174250285"/>
      <w:r w:rsidRPr="00561CF7">
        <w:t>11.5 Р</w:t>
      </w:r>
      <w:r w:rsidR="00B35576" w:rsidRPr="00561CF7">
        <w:t>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385"/>
    </w:p>
    <w:p w14:paraId="47C147F8" w14:textId="3BB8A7AE" w:rsidR="00302B66" w:rsidRPr="00561CF7" w:rsidRDefault="00302B66" w:rsidP="0006129B">
      <w:pPr>
        <w:tabs>
          <w:tab w:val="left" w:pos="0"/>
        </w:tabs>
        <w:ind w:firstLine="709"/>
      </w:pPr>
      <w:r w:rsidRPr="00561CF7">
        <w:t xml:space="preserve">Согласно </w:t>
      </w:r>
      <w:r w:rsidR="00DE55A1" w:rsidRPr="00561CF7">
        <w:t xml:space="preserve">СП 124.13330.2012. </w:t>
      </w:r>
      <w:r w:rsidR="00306B63" w:rsidRPr="00561CF7">
        <w:t>«</w:t>
      </w:r>
      <w:r w:rsidR="00DE55A1" w:rsidRPr="00561CF7">
        <w:t>Свод правил. Тепловые сети. Актуализированная редакция СНиП 41-02-2003</w:t>
      </w:r>
      <w:r w:rsidR="00306B63" w:rsidRPr="00561CF7">
        <w:t>»</w:t>
      </w:r>
      <w:r w:rsidRPr="00561CF7">
        <w:t xml:space="preserve">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w:t>
      </w:r>
      <w:r w:rsidR="00F249C0" w:rsidRPr="00561CF7">
        <w:t>5</w:t>
      </w:r>
      <w:r w:rsidR="00702648" w:rsidRPr="00561CF7">
        <w:t>4</w:t>
      </w:r>
      <w:r w:rsidRPr="00561CF7">
        <w:t>.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недоотпуск тепловой энергии.</w:t>
      </w:r>
    </w:p>
    <w:p w14:paraId="5CF2CD6F" w14:textId="77777777" w:rsidR="00302B66" w:rsidRPr="00561CF7" w:rsidRDefault="00302B66" w:rsidP="0006129B">
      <w:pPr>
        <w:tabs>
          <w:tab w:val="left" w:pos="0"/>
        </w:tabs>
        <w:ind w:firstLine="709"/>
      </w:pPr>
    </w:p>
    <w:p w14:paraId="69BFFB15" w14:textId="55C88D74" w:rsidR="00302B66" w:rsidRPr="00561CF7" w:rsidRDefault="00302B66" w:rsidP="0006129B">
      <w:pPr>
        <w:pStyle w:val="aff8"/>
        <w:spacing w:line="240" w:lineRule="auto"/>
        <w:rPr>
          <w:rFonts w:eastAsia="Times New Roman"/>
          <w:szCs w:val="24"/>
        </w:rPr>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49</w:t>
      </w:r>
      <w:r w:rsidR="008A3CE6" w:rsidRPr="00561CF7">
        <w:rPr>
          <w:noProof/>
        </w:rPr>
        <w:fldChar w:fldCharType="end"/>
      </w:r>
      <w:r w:rsidRPr="00561CF7">
        <w:t xml:space="preserve"> - </w:t>
      </w:r>
      <w:r w:rsidRPr="00561CF7">
        <w:rPr>
          <w:rFonts w:eastAsia="Times New Roman"/>
          <w:szCs w:val="24"/>
        </w:rPr>
        <w:t>Допустимое снижение теплоты при расчетной температуре наружного воздуха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0"/>
        <w:gridCol w:w="3469"/>
        <w:gridCol w:w="1228"/>
        <w:gridCol w:w="1228"/>
        <w:gridCol w:w="1228"/>
        <w:gridCol w:w="1228"/>
        <w:gridCol w:w="1220"/>
      </w:tblGrid>
      <w:tr w:rsidR="005B25E9" w:rsidRPr="00561CF7" w14:paraId="6791D223" w14:textId="77777777" w:rsidTr="00E44D80">
        <w:tc>
          <w:tcPr>
            <w:tcW w:w="176" w:type="pct"/>
            <w:vMerge w:val="restart"/>
            <w:tcBorders>
              <w:top w:val="single" w:sz="4" w:space="0" w:color="000000"/>
              <w:left w:val="single" w:sz="4" w:space="0" w:color="000000"/>
              <w:right w:val="single" w:sz="4" w:space="0" w:color="000000"/>
            </w:tcBorders>
            <w:vAlign w:val="center"/>
          </w:tcPr>
          <w:p w14:paraId="051033B8" w14:textId="77777777" w:rsidR="00E44D80" w:rsidRPr="00561CF7" w:rsidRDefault="00E44D80" w:rsidP="0006129B">
            <w:pPr>
              <w:jc w:val="center"/>
              <w:rPr>
                <w:rStyle w:val="headeraff6"/>
                <w:sz w:val="22"/>
              </w:rPr>
            </w:pPr>
            <w:r w:rsidRPr="00561CF7">
              <w:rPr>
                <w:rStyle w:val="headeraff6"/>
                <w:sz w:val="22"/>
              </w:rPr>
              <w:t>№ п/п</w:t>
            </w:r>
          </w:p>
        </w:tc>
        <w:tc>
          <w:tcPr>
            <w:tcW w:w="1743" w:type="pct"/>
            <w:vMerge w:val="restart"/>
            <w:tcBorders>
              <w:top w:val="single" w:sz="4" w:space="0" w:color="000000"/>
              <w:left w:val="single" w:sz="4" w:space="0" w:color="000000"/>
              <w:bottom w:val="single" w:sz="4" w:space="0" w:color="000000"/>
              <w:right w:val="single" w:sz="4" w:space="0" w:color="000000"/>
            </w:tcBorders>
            <w:vAlign w:val="center"/>
          </w:tcPr>
          <w:p w14:paraId="599CBA36" w14:textId="77777777" w:rsidR="00E44D80" w:rsidRPr="00561CF7" w:rsidRDefault="00E44D80" w:rsidP="0006129B">
            <w:pPr>
              <w:jc w:val="center"/>
              <w:rPr>
                <w:sz w:val="22"/>
              </w:rPr>
            </w:pPr>
            <w:r w:rsidRPr="00561CF7">
              <w:rPr>
                <w:rStyle w:val="headeraff6"/>
                <w:sz w:val="22"/>
              </w:rPr>
              <w:t>Наименование показателя</w:t>
            </w:r>
          </w:p>
        </w:tc>
        <w:tc>
          <w:tcPr>
            <w:tcW w:w="3081" w:type="pct"/>
            <w:gridSpan w:val="5"/>
            <w:tcBorders>
              <w:top w:val="single" w:sz="4" w:space="0" w:color="000000"/>
              <w:left w:val="single" w:sz="4" w:space="0" w:color="000000"/>
              <w:bottom w:val="single" w:sz="4" w:space="0" w:color="000000"/>
              <w:right w:val="single" w:sz="4" w:space="0" w:color="000000"/>
            </w:tcBorders>
            <w:vAlign w:val="center"/>
          </w:tcPr>
          <w:p w14:paraId="6CA09570" w14:textId="77777777" w:rsidR="00E44D80" w:rsidRPr="00561CF7" w:rsidRDefault="00E44D80" w:rsidP="0006129B">
            <w:pPr>
              <w:jc w:val="center"/>
              <w:rPr>
                <w:sz w:val="22"/>
              </w:rPr>
            </w:pPr>
            <w:r w:rsidRPr="00561CF7">
              <w:rPr>
                <w:rStyle w:val="headeraff6"/>
                <w:sz w:val="22"/>
              </w:rPr>
              <w:t>Расчетная температура наружного воздуха для проектирования отопления</w:t>
            </w:r>
            <w:r w:rsidRPr="00561CF7">
              <w:rPr>
                <w:rStyle w:val="apple-converted-space"/>
                <w:sz w:val="22"/>
              </w:rPr>
              <w:t> </w:t>
            </w:r>
            <w:r w:rsidRPr="00561CF7">
              <w:rPr>
                <w:noProof/>
                <w:sz w:val="22"/>
              </w:rPr>
              <w:drawing>
                <wp:inline distT="0" distB="0" distL="0" distR="0" wp14:anchorId="258E7E35" wp14:editId="2FC3D799">
                  <wp:extent cx="95885" cy="159385"/>
                  <wp:effectExtent l="0" t="0" r="0" b="0"/>
                  <wp:docPr id="186" name="Рисунок 186"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okipedia.ru/sites/default/files/doc_files/515/550/8/files/image3.emf.jp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95885" cy="159385"/>
                          </a:xfrm>
                          <a:prstGeom prst="rect">
                            <a:avLst/>
                          </a:prstGeom>
                          <a:noFill/>
                          <a:ln>
                            <a:noFill/>
                          </a:ln>
                        </pic:spPr>
                      </pic:pic>
                    </a:graphicData>
                  </a:graphic>
                </wp:inline>
              </w:drawing>
            </w:r>
            <w:r w:rsidRPr="00561CF7">
              <w:rPr>
                <w:rStyle w:val="apple-converted-space"/>
                <w:sz w:val="22"/>
              </w:rPr>
              <w:t> </w:t>
            </w:r>
            <w:r w:rsidRPr="00561CF7">
              <w:rPr>
                <w:rStyle w:val="headeraff6"/>
                <w:sz w:val="22"/>
              </w:rPr>
              <w:t>,°C</w:t>
            </w:r>
          </w:p>
        </w:tc>
      </w:tr>
      <w:tr w:rsidR="005B25E9" w:rsidRPr="00561CF7" w14:paraId="058208C1" w14:textId="77777777" w:rsidTr="00E44D80">
        <w:tc>
          <w:tcPr>
            <w:tcW w:w="176" w:type="pct"/>
            <w:vMerge/>
            <w:tcBorders>
              <w:left w:val="single" w:sz="4" w:space="0" w:color="000000"/>
              <w:bottom w:val="single" w:sz="4" w:space="0" w:color="000000"/>
              <w:right w:val="single" w:sz="4" w:space="0" w:color="000000"/>
            </w:tcBorders>
            <w:vAlign w:val="center"/>
          </w:tcPr>
          <w:p w14:paraId="60376AA5" w14:textId="77777777" w:rsidR="00E44D80" w:rsidRPr="00561CF7" w:rsidRDefault="00E44D80" w:rsidP="0006129B">
            <w:pPr>
              <w:jc w:val="center"/>
              <w:rPr>
                <w:sz w:val="22"/>
              </w:rPr>
            </w:pPr>
          </w:p>
        </w:tc>
        <w:tc>
          <w:tcPr>
            <w:tcW w:w="1743" w:type="pct"/>
            <w:vMerge/>
            <w:tcBorders>
              <w:top w:val="single" w:sz="4" w:space="0" w:color="000000"/>
              <w:left w:val="single" w:sz="4" w:space="0" w:color="000000"/>
              <w:bottom w:val="single" w:sz="4" w:space="0" w:color="000000"/>
              <w:right w:val="single" w:sz="4" w:space="0" w:color="000000"/>
            </w:tcBorders>
            <w:vAlign w:val="center"/>
          </w:tcPr>
          <w:p w14:paraId="4903254A" w14:textId="77777777" w:rsidR="00E44D80" w:rsidRPr="00561CF7" w:rsidRDefault="00E44D80" w:rsidP="0006129B">
            <w:pPr>
              <w:rPr>
                <w:sz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8BA708F" w14:textId="77777777" w:rsidR="00E44D80" w:rsidRPr="00561CF7" w:rsidRDefault="00E44D80" w:rsidP="0006129B">
            <w:pPr>
              <w:jc w:val="center"/>
              <w:rPr>
                <w:sz w:val="22"/>
              </w:rPr>
            </w:pPr>
            <w:r w:rsidRPr="00561CF7">
              <w:rPr>
                <w:rStyle w:val="headeraff6"/>
                <w:sz w:val="22"/>
              </w:rPr>
              <w:t>минус 10</w:t>
            </w:r>
          </w:p>
        </w:tc>
        <w:tc>
          <w:tcPr>
            <w:tcW w:w="617" w:type="pct"/>
            <w:tcBorders>
              <w:top w:val="single" w:sz="4" w:space="0" w:color="000000"/>
              <w:left w:val="single" w:sz="4" w:space="0" w:color="000000"/>
              <w:bottom w:val="single" w:sz="4" w:space="0" w:color="000000"/>
              <w:right w:val="single" w:sz="4" w:space="0" w:color="000000"/>
            </w:tcBorders>
            <w:vAlign w:val="center"/>
          </w:tcPr>
          <w:p w14:paraId="437CEE46" w14:textId="77777777" w:rsidR="00E44D80" w:rsidRPr="00561CF7" w:rsidRDefault="00E44D80" w:rsidP="0006129B">
            <w:pPr>
              <w:jc w:val="center"/>
              <w:rPr>
                <w:sz w:val="22"/>
              </w:rPr>
            </w:pPr>
            <w:r w:rsidRPr="00561CF7">
              <w:rPr>
                <w:rStyle w:val="headeraff6"/>
                <w:sz w:val="22"/>
              </w:rPr>
              <w:t>минус 20</w:t>
            </w:r>
          </w:p>
        </w:tc>
        <w:tc>
          <w:tcPr>
            <w:tcW w:w="617" w:type="pct"/>
            <w:tcBorders>
              <w:top w:val="single" w:sz="4" w:space="0" w:color="000000"/>
              <w:left w:val="single" w:sz="4" w:space="0" w:color="000000"/>
              <w:bottom w:val="single" w:sz="4" w:space="0" w:color="000000"/>
              <w:right w:val="single" w:sz="4" w:space="0" w:color="000000"/>
            </w:tcBorders>
            <w:vAlign w:val="center"/>
          </w:tcPr>
          <w:p w14:paraId="2ACDC27B" w14:textId="77777777" w:rsidR="00E44D80" w:rsidRPr="00561CF7" w:rsidRDefault="00E44D80" w:rsidP="0006129B">
            <w:pPr>
              <w:jc w:val="center"/>
              <w:rPr>
                <w:sz w:val="22"/>
              </w:rPr>
            </w:pPr>
            <w:r w:rsidRPr="00561CF7">
              <w:rPr>
                <w:rStyle w:val="headeraff6"/>
                <w:sz w:val="22"/>
              </w:rPr>
              <w:t>минус 30</w:t>
            </w:r>
          </w:p>
        </w:tc>
        <w:tc>
          <w:tcPr>
            <w:tcW w:w="617" w:type="pct"/>
            <w:tcBorders>
              <w:top w:val="single" w:sz="4" w:space="0" w:color="000000"/>
              <w:left w:val="single" w:sz="4" w:space="0" w:color="000000"/>
              <w:bottom w:val="single" w:sz="4" w:space="0" w:color="000000"/>
              <w:right w:val="single" w:sz="4" w:space="0" w:color="000000"/>
            </w:tcBorders>
            <w:vAlign w:val="center"/>
          </w:tcPr>
          <w:p w14:paraId="32AAB45D" w14:textId="77777777" w:rsidR="00E44D80" w:rsidRPr="00561CF7" w:rsidRDefault="00E44D80" w:rsidP="0006129B">
            <w:pPr>
              <w:jc w:val="center"/>
              <w:rPr>
                <w:sz w:val="22"/>
              </w:rPr>
            </w:pPr>
            <w:r w:rsidRPr="00561CF7">
              <w:rPr>
                <w:rStyle w:val="headeraff6"/>
                <w:sz w:val="22"/>
              </w:rPr>
              <w:t>минус 40</w:t>
            </w:r>
          </w:p>
        </w:tc>
        <w:tc>
          <w:tcPr>
            <w:tcW w:w="614" w:type="pct"/>
            <w:tcBorders>
              <w:top w:val="single" w:sz="4" w:space="0" w:color="000000"/>
              <w:left w:val="single" w:sz="4" w:space="0" w:color="000000"/>
              <w:bottom w:val="single" w:sz="4" w:space="0" w:color="000000"/>
              <w:right w:val="single" w:sz="4" w:space="0" w:color="000000"/>
            </w:tcBorders>
            <w:vAlign w:val="center"/>
          </w:tcPr>
          <w:p w14:paraId="59D618CB" w14:textId="77777777" w:rsidR="00E44D80" w:rsidRPr="00561CF7" w:rsidRDefault="00E44D80" w:rsidP="0006129B">
            <w:pPr>
              <w:jc w:val="center"/>
              <w:rPr>
                <w:sz w:val="22"/>
              </w:rPr>
            </w:pPr>
            <w:r w:rsidRPr="00561CF7">
              <w:rPr>
                <w:rStyle w:val="headeraff6"/>
                <w:sz w:val="22"/>
              </w:rPr>
              <w:t>минус 50</w:t>
            </w:r>
          </w:p>
        </w:tc>
      </w:tr>
      <w:tr w:rsidR="005B25E9" w:rsidRPr="00561CF7" w14:paraId="1DE6CE37" w14:textId="77777777" w:rsidTr="00E44D80">
        <w:tc>
          <w:tcPr>
            <w:tcW w:w="176" w:type="pct"/>
            <w:tcBorders>
              <w:top w:val="single" w:sz="4" w:space="0" w:color="000000"/>
              <w:left w:val="single" w:sz="4" w:space="0" w:color="000000"/>
              <w:bottom w:val="single" w:sz="4" w:space="0" w:color="000000"/>
              <w:right w:val="single" w:sz="4" w:space="0" w:color="000000"/>
            </w:tcBorders>
            <w:vAlign w:val="center"/>
          </w:tcPr>
          <w:p w14:paraId="689681E4" w14:textId="77777777" w:rsidR="00E44D80" w:rsidRPr="00561CF7" w:rsidRDefault="00E44D80" w:rsidP="0006129B">
            <w:pPr>
              <w:jc w:val="center"/>
              <w:rPr>
                <w:rStyle w:val="headerafff0"/>
                <w:sz w:val="22"/>
              </w:rPr>
            </w:pPr>
            <w:r w:rsidRPr="00561CF7">
              <w:rPr>
                <w:rStyle w:val="headerafff0"/>
                <w:sz w:val="22"/>
              </w:rPr>
              <w:t>1</w:t>
            </w:r>
          </w:p>
        </w:tc>
        <w:tc>
          <w:tcPr>
            <w:tcW w:w="1743" w:type="pct"/>
            <w:tcBorders>
              <w:top w:val="single" w:sz="4" w:space="0" w:color="000000"/>
              <w:left w:val="single" w:sz="4" w:space="0" w:color="000000"/>
              <w:bottom w:val="single" w:sz="4" w:space="0" w:color="000000"/>
              <w:right w:val="single" w:sz="4" w:space="0" w:color="000000"/>
            </w:tcBorders>
            <w:vAlign w:val="center"/>
          </w:tcPr>
          <w:p w14:paraId="7102075A" w14:textId="77777777" w:rsidR="00E44D80" w:rsidRPr="00561CF7" w:rsidRDefault="00E44D80" w:rsidP="0006129B">
            <w:pPr>
              <w:rPr>
                <w:sz w:val="22"/>
              </w:rPr>
            </w:pPr>
            <w:r w:rsidRPr="00561CF7">
              <w:rPr>
                <w:rStyle w:val="headerafff0"/>
                <w:sz w:val="22"/>
              </w:rPr>
              <w:t>Допустимое снижение подачи теплоты, %, до</w:t>
            </w:r>
          </w:p>
        </w:tc>
        <w:tc>
          <w:tcPr>
            <w:tcW w:w="617" w:type="pct"/>
            <w:tcBorders>
              <w:top w:val="single" w:sz="4" w:space="0" w:color="000000"/>
              <w:left w:val="single" w:sz="4" w:space="0" w:color="000000"/>
              <w:bottom w:val="single" w:sz="4" w:space="0" w:color="000000"/>
              <w:right w:val="single" w:sz="4" w:space="0" w:color="000000"/>
            </w:tcBorders>
            <w:vAlign w:val="center"/>
          </w:tcPr>
          <w:p w14:paraId="75E10DBD" w14:textId="77777777" w:rsidR="00E44D80" w:rsidRPr="00561CF7" w:rsidRDefault="00E44D80" w:rsidP="0006129B">
            <w:pPr>
              <w:jc w:val="center"/>
              <w:rPr>
                <w:sz w:val="22"/>
              </w:rPr>
            </w:pPr>
            <w:r w:rsidRPr="00561CF7">
              <w:rPr>
                <w:rStyle w:val="headeraff6"/>
                <w:sz w:val="22"/>
              </w:rPr>
              <w:t>78</w:t>
            </w:r>
          </w:p>
        </w:tc>
        <w:tc>
          <w:tcPr>
            <w:tcW w:w="617" w:type="pct"/>
            <w:tcBorders>
              <w:top w:val="single" w:sz="4" w:space="0" w:color="000000"/>
              <w:left w:val="single" w:sz="4" w:space="0" w:color="000000"/>
              <w:bottom w:val="single" w:sz="4" w:space="0" w:color="000000"/>
              <w:right w:val="single" w:sz="4" w:space="0" w:color="000000"/>
            </w:tcBorders>
            <w:vAlign w:val="center"/>
          </w:tcPr>
          <w:p w14:paraId="55D90A37" w14:textId="77777777" w:rsidR="00E44D80" w:rsidRPr="00561CF7" w:rsidRDefault="00E44D80" w:rsidP="0006129B">
            <w:pPr>
              <w:jc w:val="center"/>
              <w:rPr>
                <w:sz w:val="22"/>
              </w:rPr>
            </w:pPr>
            <w:r w:rsidRPr="00561CF7">
              <w:rPr>
                <w:rStyle w:val="headeraff6"/>
                <w:sz w:val="22"/>
              </w:rPr>
              <w:t>84</w:t>
            </w:r>
          </w:p>
        </w:tc>
        <w:tc>
          <w:tcPr>
            <w:tcW w:w="617" w:type="pct"/>
            <w:tcBorders>
              <w:top w:val="single" w:sz="4" w:space="0" w:color="000000"/>
              <w:left w:val="single" w:sz="4" w:space="0" w:color="000000"/>
              <w:bottom w:val="single" w:sz="4" w:space="0" w:color="000000"/>
              <w:right w:val="single" w:sz="4" w:space="0" w:color="000000"/>
            </w:tcBorders>
            <w:vAlign w:val="center"/>
          </w:tcPr>
          <w:p w14:paraId="0269B1E2" w14:textId="77777777" w:rsidR="00E44D80" w:rsidRPr="00561CF7" w:rsidRDefault="00E44D80" w:rsidP="0006129B">
            <w:pPr>
              <w:jc w:val="center"/>
              <w:rPr>
                <w:sz w:val="22"/>
              </w:rPr>
            </w:pPr>
            <w:r w:rsidRPr="00561CF7">
              <w:rPr>
                <w:rStyle w:val="headeraff6"/>
                <w:sz w:val="22"/>
              </w:rPr>
              <w:t>87</w:t>
            </w:r>
          </w:p>
        </w:tc>
        <w:tc>
          <w:tcPr>
            <w:tcW w:w="617" w:type="pct"/>
            <w:tcBorders>
              <w:top w:val="single" w:sz="4" w:space="0" w:color="000000"/>
              <w:left w:val="single" w:sz="4" w:space="0" w:color="000000"/>
              <w:bottom w:val="single" w:sz="4" w:space="0" w:color="000000"/>
              <w:right w:val="single" w:sz="4" w:space="0" w:color="000000"/>
            </w:tcBorders>
            <w:vAlign w:val="center"/>
          </w:tcPr>
          <w:p w14:paraId="2BD9CCAC" w14:textId="77777777" w:rsidR="00E44D80" w:rsidRPr="00561CF7" w:rsidRDefault="00E44D80" w:rsidP="0006129B">
            <w:pPr>
              <w:jc w:val="center"/>
              <w:rPr>
                <w:sz w:val="22"/>
              </w:rPr>
            </w:pPr>
            <w:r w:rsidRPr="00561CF7">
              <w:rPr>
                <w:rStyle w:val="headeraff6"/>
                <w:sz w:val="22"/>
              </w:rPr>
              <w:t>89</w:t>
            </w:r>
          </w:p>
        </w:tc>
        <w:tc>
          <w:tcPr>
            <w:tcW w:w="614" w:type="pct"/>
            <w:tcBorders>
              <w:top w:val="single" w:sz="4" w:space="0" w:color="000000"/>
              <w:left w:val="single" w:sz="4" w:space="0" w:color="000000"/>
              <w:bottom w:val="single" w:sz="4" w:space="0" w:color="000000"/>
              <w:right w:val="single" w:sz="4" w:space="0" w:color="000000"/>
            </w:tcBorders>
            <w:vAlign w:val="center"/>
          </w:tcPr>
          <w:p w14:paraId="5D8DA459" w14:textId="77777777" w:rsidR="00E44D80" w:rsidRPr="00561CF7" w:rsidRDefault="00E44D80" w:rsidP="0006129B">
            <w:pPr>
              <w:jc w:val="center"/>
              <w:rPr>
                <w:sz w:val="22"/>
              </w:rPr>
            </w:pPr>
            <w:r w:rsidRPr="00561CF7">
              <w:rPr>
                <w:rStyle w:val="headeraff6"/>
                <w:sz w:val="22"/>
              </w:rPr>
              <w:t>91</w:t>
            </w:r>
          </w:p>
        </w:tc>
      </w:tr>
      <w:tr w:rsidR="00E44D80" w:rsidRPr="00561CF7" w14:paraId="20887CC6" w14:textId="77777777" w:rsidTr="00E44D80">
        <w:tc>
          <w:tcPr>
            <w:tcW w:w="5000" w:type="pct"/>
            <w:gridSpan w:val="7"/>
            <w:tcBorders>
              <w:top w:val="single" w:sz="4" w:space="0" w:color="000000"/>
              <w:left w:val="nil"/>
              <w:bottom w:val="nil"/>
              <w:right w:val="nil"/>
            </w:tcBorders>
          </w:tcPr>
          <w:p w14:paraId="3A81CC54" w14:textId="77777777" w:rsidR="00E44D80" w:rsidRPr="00561CF7" w:rsidRDefault="00E44D80" w:rsidP="0006129B">
            <w:pPr>
              <w:rPr>
                <w:sz w:val="22"/>
              </w:rPr>
            </w:pPr>
            <w:r w:rsidRPr="00561CF7">
              <w:rPr>
                <w:rStyle w:val="headerafff0"/>
                <w:sz w:val="22"/>
              </w:rPr>
              <w:t>Примечание - Таблица соответствует температуре наружного воздуха наиболее холодной пятидневки обеспеченностью 0,92.</w:t>
            </w:r>
          </w:p>
        </w:tc>
      </w:tr>
    </w:tbl>
    <w:p w14:paraId="2F276BA2" w14:textId="77777777" w:rsidR="00302B66" w:rsidRPr="00561CF7" w:rsidRDefault="00302B66" w:rsidP="0006129B">
      <w:pPr>
        <w:tabs>
          <w:tab w:val="left" w:pos="0"/>
        </w:tabs>
        <w:ind w:firstLine="709"/>
      </w:pPr>
    </w:p>
    <w:p w14:paraId="1658E611" w14:textId="1C94D229" w:rsidR="00302B66" w:rsidRPr="00561CF7" w:rsidRDefault="00302B66" w:rsidP="0006129B">
      <w:pPr>
        <w:tabs>
          <w:tab w:val="left" w:pos="0"/>
        </w:tabs>
        <w:ind w:firstLine="709"/>
      </w:pPr>
      <w:r w:rsidRPr="00561CF7">
        <w:t xml:space="preserve">Согласно </w:t>
      </w:r>
      <w:r w:rsidR="00DE55A1" w:rsidRPr="00561CF7">
        <w:t>Постановления</w:t>
      </w:r>
      <w:r w:rsidRPr="00561CF7">
        <w:t xml:space="preserve"> Правительства РФ от </w:t>
      </w:r>
      <w:r w:rsidR="00DE55A1" w:rsidRPr="00561CF7">
        <w:t>0</w:t>
      </w:r>
      <w:r w:rsidRPr="00561CF7">
        <w:t>8</w:t>
      </w:r>
      <w:r w:rsidR="00DE55A1" w:rsidRPr="00561CF7">
        <w:t>.08.</w:t>
      </w:r>
      <w:r w:rsidRPr="00561CF7">
        <w:t>2012</w:t>
      </w:r>
      <w:r w:rsidR="00C479E2" w:rsidRPr="00561CF7">
        <w:t xml:space="preserve"> </w:t>
      </w:r>
      <w:r w:rsidR="00DE55A1" w:rsidRPr="00561CF7">
        <w:t>№</w:t>
      </w:r>
      <w:r w:rsidRPr="00561CF7">
        <w:t xml:space="preserve"> 808 </w:t>
      </w:r>
      <w:r w:rsidR="00306B63" w:rsidRPr="00561CF7">
        <w:t>«</w:t>
      </w:r>
      <w:r w:rsidRPr="00561CF7">
        <w:t>Об организации теплоснабжения в Российской Федерации и о внесении изменений в некоторые акты правительства Российской Федерации</w:t>
      </w:r>
      <w:r w:rsidR="00306B63" w:rsidRPr="00561CF7">
        <w:t>»</w:t>
      </w:r>
      <w:r w:rsidRPr="00561CF7">
        <w:t xml:space="preserve">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w:t>
      </w:r>
      <w:r w:rsidR="009C38E7" w:rsidRPr="00561CF7">
        <w:t xml:space="preserve">период </w:t>
      </w:r>
      <w:r w:rsidRPr="00561CF7">
        <w:t>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6B7EE733" w14:textId="77777777" w:rsidR="00302B66" w:rsidRPr="00561CF7" w:rsidRDefault="00302B66" w:rsidP="0006129B">
      <w:pPr>
        <w:tabs>
          <w:tab w:val="left" w:pos="0"/>
        </w:tabs>
        <w:ind w:firstLine="709"/>
      </w:pPr>
      <w:r w:rsidRPr="00561CF7">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14:paraId="7E78853C" w14:textId="77777777" w:rsidR="00302B66" w:rsidRPr="00561CF7" w:rsidRDefault="00302B66" w:rsidP="0006129B">
      <w:pPr>
        <w:tabs>
          <w:tab w:val="left" w:pos="0"/>
        </w:tabs>
        <w:ind w:firstLine="709"/>
      </w:pPr>
      <w:r w:rsidRPr="00561CF7">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14:paraId="709C5CC9" w14:textId="2AF819FC" w:rsidR="00302B66" w:rsidRPr="00561CF7" w:rsidRDefault="00302B66" w:rsidP="0006129B">
      <w:pPr>
        <w:pStyle w:val="21"/>
        <w:spacing w:line="240" w:lineRule="auto"/>
        <w:rPr>
          <w:rFonts w:eastAsia="Microsoft YaHei"/>
        </w:rPr>
      </w:pPr>
      <w:bookmarkStart w:id="386" w:name="_Toc74659440"/>
      <w:bookmarkStart w:id="387" w:name="_Toc174250286"/>
      <w:r w:rsidRPr="00561CF7">
        <w:rPr>
          <w:rFonts w:eastAsia="Microsoft YaHei"/>
        </w:rPr>
        <w:t>11.</w:t>
      </w:r>
      <w:r w:rsidR="00CC521F" w:rsidRPr="00561CF7">
        <w:rPr>
          <w:rFonts w:eastAsia="Microsoft YaHei"/>
        </w:rPr>
        <w:t>6</w:t>
      </w:r>
      <w:r w:rsidRPr="00561CF7">
        <w:rPr>
          <w:rFonts w:eastAsia="Microsoft YaHei"/>
        </w:rPr>
        <w:t xml:space="preserve">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386"/>
      <w:bookmarkEnd w:id="387"/>
    </w:p>
    <w:p w14:paraId="29276557" w14:textId="436FBEFA" w:rsidR="00045522" w:rsidRPr="00561CF7" w:rsidRDefault="00045522" w:rsidP="00045522">
      <w:pPr>
        <w:ind w:firstLine="567"/>
      </w:pPr>
      <w:bookmarkStart w:id="388" w:name="_Toc422303801"/>
      <w:r w:rsidRPr="00561CF7">
        <w:t xml:space="preserve">Глава переработана в соответствии с действующей редакцией Постановления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561CF7">
        <w:t>«</w:t>
      </w:r>
      <w:r w:rsidRPr="00561CF7">
        <w:t>Об утверждении Методических указаний по разработке схем теплоснабжения</w:t>
      </w:r>
      <w:r w:rsidR="00306B63" w:rsidRPr="00561CF7">
        <w:t>»</w:t>
      </w:r>
      <w:r w:rsidRPr="00561CF7">
        <w:t>).</w:t>
      </w:r>
    </w:p>
    <w:p w14:paraId="39A06CF4" w14:textId="49BDFE7D" w:rsidR="00C066EE" w:rsidRPr="00561CF7" w:rsidRDefault="00C066EE" w:rsidP="0006129B">
      <w:pPr>
        <w:ind w:firstLine="567"/>
      </w:pPr>
    </w:p>
    <w:p w14:paraId="5A808FB3" w14:textId="77777777" w:rsidR="00A66169" w:rsidRPr="00561CF7" w:rsidRDefault="00A66169" w:rsidP="0006129B">
      <w:pPr>
        <w:pStyle w:val="10"/>
        <w:sectPr w:rsidR="00A66169" w:rsidRPr="00561CF7" w:rsidSect="003114BF">
          <w:pgSz w:w="11906" w:h="16838"/>
          <w:pgMar w:top="1134" w:right="851" w:bottom="1134" w:left="1134" w:header="709" w:footer="709" w:gutter="0"/>
          <w:cols w:space="708"/>
          <w:docGrid w:linePitch="360"/>
        </w:sectPr>
      </w:pPr>
    </w:p>
    <w:p w14:paraId="1115B5AC" w14:textId="77777777" w:rsidR="003A5836" w:rsidRPr="00561CF7" w:rsidRDefault="003A5836" w:rsidP="0006129B">
      <w:pPr>
        <w:pStyle w:val="10"/>
      </w:pPr>
      <w:bookmarkStart w:id="389" w:name="_Toc174250287"/>
      <w:r w:rsidRPr="00561CF7">
        <w:t>ГЛАВА 1</w:t>
      </w:r>
      <w:r w:rsidR="00231152" w:rsidRPr="00561CF7">
        <w:t>2</w:t>
      </w:r>
      <w:r w:rsidRPr="00561CF7">
        <w:t xml:space="preserve"> </w:t>
      </w:r>
      <w:bookmarkEnd w:id="388"/>
      <w:r w:rsidR="00B35576" w:rsidRPr="00561CF7">
        <w:t>Обоснование инвестиций в строительство, реконструкцию, техническое перевооружение и (или) модернизацию</w:t>
      </w:r>
      <w:bookmarkEnd w:id="389"/>
    </w:p>
    <w:p w14:paraId="08E753B1" w14:textId="77777777" w:rsidR="00495E2C" w:rsidRPr="00561CF7" w:rsidRDefault="00CC521F" w:rsidP="0006129B">
      <w:pPr>
        <w:pStyle w:val="21"/>
        <w:spacing w:line="240" w:lineRule="auto"/>
      </w:pPr>
      <w:bookmarkStart w:id="390" w:name="_Toc174250288"/>
      <w:r w:rsidRPr="00561CF7">
        <w:t>12.1</w:t>
      </w:r>
      <w:r w:rsidR="00495E2C" w:rsidRPr="00561CF7">
        <w:t xml:space="preserve"> </w:t>
      </w:r>
      <w:r w:rsidRPr="00561CF7">
        <w:t>Оценка</w:t>
      </w:r>
      <w:r w:rsidR="00B35576" w:rsidRPr="00561CF7">
        <w:t xml:space="preserve">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0"/>
    </w:p>
    <w:p w14:paraId="2D82565D" w14:textId="77777777" w:rsidR="00302B66" w:rsidRPr="00561CF7" w:rsidRDefault="00302B66" w:rsidP="0006129B">
      <w:pPr>
        <w:pStyle w:val="Affa"/>
      </w:pPr>
      <w:r w:rsidRPr="00561CF7">
        <w:t>Анализ состояния существующей системы теплоснабжения</w:t>
      </w:r>
      <w:r w:rsidR="00D458C1" w:rsidRPr="00561CF7">
        <w:t xml:space="preserve"> </w:t>
      </w:r>
      <w:r w:rsidR="00070E4F" w:rsidRPr="00561CF7">
        <w:t>показал</w:t>
      </w:r>
      <w:r w:rsidRPr="00561CF7">
        <w:t>, что дальнейшая эксплуатация системы теплоснабжения невозможна без проведения неотложных работ, связанных с заменой изношенных тепловых сетей и реконструкцией котельной.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7C37F5F0" w14:textId="77777777" w:rsidR="00302B66" w:rsidRPr="00561CF7" w:rsidRDefault="00302B66" w:rsidP="0006129B">
      <w:pPr>
        <w:pStyle w:val="Affa"/>
      </w:pPr>
      <w:r w:rsidRPr="00561CF7">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9E2F552" w14:textId="4274FA98" w:rsidR="00302B66" w:rsidRPr="00561CF7" w:rsidRDefault="00302B66" w:rsidP="0006129B">
      <w:pPr>
        <w:tabs>
          <w:tab w:val="left" w:pos="0"/>
        </w:tabs>
        <w:ind w:firstLine="709"/>
      </w:pPr>
      <w:r w:rsidRPr="00561CF7">
        <w:t xml:space="preserve">Предложения по величине необходимых инвестиций в техническое перевооружение и строительство </w:t>
      </w:r>
      <w:r w:rsidR="00A44E81" w:rsidRPr="00561CF7">
        <w:t xml:space="preserve">источника тепла </w:t>
      </w:r>
      <w:r w:rsidR="00EF6A30" w:rsidRPr="00561CF7">
        <w:t>и реконструкции тепловых сетей</w:t>
      </w:r>
      <w:r w:rsidRPr="00561CF7">
        <w:t xml:space="preserve"> на каждом этапе планируемого периода пред</w:t>
      </w:r>
      <w:r w:rsidR="003E78D9" w:rsidRPr="00561CF7">
        <w:t>ставлено в таблиц</w:t>
      </w:r>
      <w:r w:rsidR="00833352" w:rsidRPr="00561CF7">
        <w:t>е</w:t>
      </w:r>
      <w:r w:rsidR="003E78D9" w:rsidRPr="00561CF7">
        <w:t xml:space="preserve"> </w:t>
      </w:r>
      <w:r w:rsidR="00D7773F">
        <w:t>50</w:t>
      </w:r>
      <w:r w:rsidRPr="00561CF7">
        <w:t>.</w:t>
      </w:r>
    </w:p>
    <w:p w14:paraId="62EA0B73" w14:textId="77777777" w:rsidR="00562379" w:rsidRPr="00561CF7" w:rsidRDefault="00562379" w:rsidP="0006129B">
      <w:pPr>
        <w:tabs>
          <w:tab w:val="left" w:pos="0"/>
        </w:tabs>
        <w:ind w:firstLine="709"/>
      </w:pPr>
    </w:p>
    <w:p w14:paraId="12342064" w14:textId="3B704F8B" w:rsidR="006E1C9D" w:rsidRPr="00561CF7" w:rsidRDefault="006E1C9D" w:rsidP="006E1C9D">
      <w:pPr>
        <w:widowControl w:val="0"/>
        <w:adjustRightInd w:val="0"/>
        <w:textAlignment w:val="baseline"/>
      </w:pPr>
      <w:r w:rsidRPr="00561CF7">
        <w:rPr>
          <w:rFonts w:eastAsia="Microsoft YaHei"/>
          <w:bCs/>
          <w:spacing w:val="-5"/>
          <w:szCs w:val="18"/>
        </w:rPr>
        <w:t xml:space="preserve">Таблица </w:t>
      </w:r>
      <w:r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Pr="00561CF7">
        <w:rPr>
          <w:rFonts w:eastAsia="Microsoft YaHei"/>
          <w:bCs/>
          <w:spacing w:val="-5"/>
          <w:szCs w:val="18"/>
        </w:rPr>
        <w:fldChar w:fldCharType="separate"/>
      </w:r>
      <w:r w:rsidR="00D7773F">
        <w:rPr>
          <w:rFonts w:eastAsia="Microsoft YaHei"/>
          <w:bCs/>
          <w:noProof/>
          <w:spacing w:val="-5"/>
          <w:szCs w:val="18"/>
        </w:rPr>
        <w:t>50</w:t>
      </w:r>
      <w:r w:rsidRPr="00561CF7">
        <w:rPr>
          <w:rFonts w:eastAsia="Microsoft YaHei"/>
          <w:bCs/>
          <w:spacing w:val="-5"/>
          <w:szCs w:val="18"/>
        </w:rPr>
        <w:fldChar w:fldCharType="end"/>
      </w:r>
      <w:r w:rsidRPr="00561CF7">
        <w:rPr>
          <w:rFonts w:eastAsia="Microsoft YaHei"/>
          <w:bCs/>
          <w:spacing w:val="-5"/>
          <w:szCs w:val="18"/>
        </w:rPr>
        <w:t xml:space="preserve"> </w:t>
      </w:r>
      <w:r w:rsidRPr="00561CF7">
        <w:rPr>
          <w:rFonts w:eastAsia="Microsoft YaHei"/>
          <w:spacing w:val="-5"/>
          <w:szCs w:val="18"/>
        </w:rPr>
        <w:t xml:space="preserve">– Мероприятия по техническое перевооружение и строительство </w:t>
      </w:r>
      <w:r w:rsidR="00A44E81" w:rsidRPr="00561CF7">
        <w:rPr>
          <w:rFonts w:eastAsia="Microsoft YaHei"/>
          <w:spacing w:val="-5"/>
          <w:szCs w:val="18"/>
        </w:rPr>
        <w:t xml:space="preserve">источника тепла </w:t>
      </w:r>
      <w:r w:rsidRPr="00561CF7">
        <w:t>(Централизованное теплоснабжение),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520"/>
        <w:gridCol w:w="1130"/>
        <w:gridCol w:w="1040"/>
        <w:gridCol w:w="915"/>
        <w:gridCol w:w="930"/>
        <w:gridCol w:w="930"/>
        <w:gridCol w:w="930"/>
        <w:gridCol w:w="931"/>
        <w:gridCol w:w="1055"/>
        <w:gridCol w:w="18"/>
      </w:tblGrid>
      <w:tr w:rsidR="005B25E9" w:rsidRPr="00561CF7" w14:paraId="63A9C0F2" w14:textId="5CCA6D57" w:rsidTr="0085561A">
        <w:trPr>
          <w:cantSplit/>
          <w:tblHeader/>
        </w:trPr>
        <w:tc>
          <w:tcPr>
            <w:tcW w:w="184" w:type="pct"/>
            <w:vMerge w:val="restart"/>
            <w:shd w:val="clear" w:color="000000" w:fill="FFFFFF"/>
            <w:vAlign w:val="center"/>
            <w:hideMark/>
          </w:tcPr>
          <w:p w14:paraId="10BED145" w14:textId="77777777" w:rsidR="000F770F" w:rsidRPr="00561CF7" w:rsidRDefault="000F770F" w:rsidP="00A175C8">
            <w:pPr>
              <w:jc w:val="center"/>
              <w:rPr>
                <w:sz w:val="22"/>
                <w:szCs w:val="22"/>
              </w:rPr>
            </w:pPr>
            <w:bookmarkStart w:id="391" w:name="_Hlk141347008"/>
            <w:bookmarkStart w:id="392" w:name="_Hlk137291760"/>
            <w:r w:rsidRPr="00561CF7">
              <w:rPr>
                <w:sz w:val="22"/>
                <w:szCs w:val="22"/>
              </w:rPr>
              <w:t>№ п/п</w:t>
            </w:r>
          </w:p>
        </w:tc>
        <w:tc>
          <w:tcPr>
            <w:tcW w:w="2181" w:type="pct"/>
            <w:vMerge w:val="restart"/>
            <w:shd w:val="clear" w:color="000000" w:fill="FFFFFF"/>
            <w:vAlign w:val="center"/>
            <w:hideMark/>
          </w:tcPr>
          <w:p w14:paraId="036F10F2" w14:textId="77777777" w:rsidR="000F770F" w:rsidRPr="00561CF7" w:rsidRDefault="000F770F" w:rsidP="00A175C8">
            <w:pPr>
              <w:jc w:val="center"/>
              <w:rPr>
                <w:sz w:val="22"/>
                <w:szCs w:val="22"/>
              </w:rPr>
            </w:pPr>
            <w:r w:rsidRPr="00561CF7">
              <w:rPr>
                <w:sz w:val="22"/>
                <w:szCs w:val="22"/>
              </w:rPr>
              <w:t>Наименование мероприятий</w:t>
            </w:r>
          </w:p>
        </w:tc>
        <w:tc>
          <w:tcPr>
            <w:tcW w:w="2635" w:type="pct"/>
            <w:gridSpan w:val="9"/>
            <w:shd w:val="clear" w:color="000000" w:fill="FFFFFF"/>
            <w:vAlign w:val="center"/>
            <w:hideMark/>
          </w:tcPr>
          <w:p w14:paraId="5CD17BB2" w14:textId="7A37EF21" w:rsidR="000F770F" w:rsidRPr="00561CF7" w:rsidRDefault="000F770F" w:rsidP="00A175C8">
            <w:pPr>
              <w:jc w:val="center"/>
              <w:rPr>
                <w:sz w:val="22"/>
                <w:szCs w:val="22"/>
              </w:rPr>
            </w:pPr>
            <w:r w:rsidRPr="00561CF7">
              <w:rPr>
                <w:sz w:val="22"/>
                <w:szCs w:val="22"/>
              </w:rPr>
              <w:t>Необходимые капитальные затраты, тыс. руб.</w:t>
            </w:r>
          </w:p>
        </w:tc>
      </w:tr>
      <w:tr w:rsidR="005B25E9" w:rsidRPr="00561CF7" w14:paraId="23671824" w14:textId="6B833460" w:rsidTr="000F5D3E">
        <w:trPr>
          <w:cantSplit/>
          <w:tblHeader/>
        </w:trPr>
        <w:tc>
          <w:tcPr>
            <w:tcW w:w="184" w:type="pct"/>
            <w:vMerge/>
            <w:vAlign w:val="center"/>
            <w:hideMark/>
          </w:tcPr>
          <w:p w14:paraId="025BDE0F" w14:textId="77777777" w:rsidR="0085561A" w:rsidRPr="00561CF7" w:rsidRDefault="0085561A" w:rsidP="0085561A">
            <w:pPr>
              <w:jc w:val="center"/>
              <w:rPr>
                <w:sz w:val="22"/>
                <w:szCs w:val="22"/>
              </w:rPr>
            </w:pPr>
          </w:p>
        </w:tc>
        <w:tc>
          <w:tcPr>
            <w:tcW w:w="2181" w:type="pct"/>
            <w:vMerge/>
            <w:vAlign w:val="center"/>
            <w:hideMark/>
          </w:tcPr>
          <w:p w14:paraId="19628645" w14:textId="77777777" w:rsidR="0085561A" w:rsidRPr="00561CF7" w:rsidRDefault="0085561A" w:rsidP="0085561A">
            <w:pPr>
              <w:jc w:val="left"/>
              <w:rPr>
                <w:sz w:val="22"/>
                <w:szCs w:val="22"/>
              </w:rPr>
            </w:pPr>
          </w:p>
        </w:tc>
        <w:tc>
          <w:tcPr>
            <w:tcW w:w="378" w:type="pct"/>
            <w:shd w:val="clear" w:color="000000" w:fill="FFFFFF"/>
            <w:vAlign w:val="center"/>
            <w:hideMark/>
          </w:tcPr>
          <w:p w14:paraId="73C5CDF9" w14:textId="77777777" w:rsidR="0085561A" w:rsidRPr="00561CF7" w:rsidRDefault="0085561A" w:rsidP="0085561A">
            <w:pPr>
              <w:jc w:val="center"/>
              <w:rPr>
                <w:bCs/>
                <w:sz w:val="22"/>
                <w:szCs w:val="22"/>
              </w:rPr>
            </w:pPr>
            <w:r w:rsidRPr="00561CF7">
              <w:rPr>
                <w:bCs/>
                <w:sz w:val="22"/>
                <w:szCs w:val="22"/>
              </w:rPr>
              <w:t>Всего</w:t>
            </w:r>
          </w:p>
        </w:tc>
        <w:tc>
          <w:tcPr>
            <w:tcW w:w="348" w:type="pct"/>
            <w:shd w:val="clear" w:color="auto" w:fill="auto"/>
            <w:vAlign w:val="center"/>
            <w:hideMark/>
          </w:tcPr>
          <w:p w14:paraId="067BB030" w14:textId="2F5BEC08" w:rsidR="0085561A" w:rsidRPr="00561CF7" w:rsidRDefault="0085561A" w:rsidP="0085561A">
            <w:pPr>
              <w:jc w:val="center"/>
              <w:rPr>
                <w:sz w:val="22"/>
                <w:szCs w:val="22"/>
              </w:rPr>
            </w:pPr>
            <w:r w:rsidRPr="00561CF7">
              <w:rPr>
                <w:iCs/>
                <w:sz w:val="22"/>
                <w:szCs w:val="22"/>
              </w:rPr>
              <w:t>2024 год</w:t>
            </w:r>
          </w:p>
        </w:tc>
        <w:tc>
          <w:tcPr>
            <w:tcW w:w="306" w:type="pct"/>
            <w:shd w:val="clear" w:color="auto" w:fill="auto"/>
            <w:vAlign w:val="center"/>
            <w:hideMark/>
          </w:tcPr>
          <w:p w14:paraId="5222D61C" w14:textId="20FF0368" w:rsidR="0085561A" w:rsidRPr="00561CF7" w:rsidRDefault="0085561A" w:rsidP="0085561A">
            <w:pPr>
              <w:jc w:val="center"/>
              <w:rPr>
                <w:sz w:val="22"/>
                <w:szCs w:val="22"/>
              </w:rPr>
            </w:pPr>
            <w:r w:rsidRPr="00561CF7">
              <w:rPr>
                <w:iCs/>
                <w:sz w:val="22"/>
                <w:szCs w:val="22"/>
              </w:rPr>
              <w:t>2025 год</w:t>
            </w:r>
          </w:p>
        </w:tc>
        <w:tc>
          <w:tcPr>
            <w:tcW w:w="311" w:type="pct"/>
            <w:shd w:val="clear" w:color="auto" w:fill="auto"/>
            <w:vAlign w:val="center"/>
          </w:tcPr>
          <w:p w14:paraId="1D7CE49D" w14:textId="13EDFB45" w:rsidR="0085561A" w:rsidRPr="00561CF7" w:rsidRDefault="0085561A" w:rsidP="0085561A">
            <w:pPr>
              <w:jc w:val="center"/>
              <w:rPr>
                <w:sz w:val="22"/>
                <w:szCs w:val="22"/>
              </w:rPr>
            </w:pPr>
            <w:r w:rsidRPr="00561CF7">
              <w:rPr>
                <w:iCs/>
                <w:sz w:val="22"/>
                <w:szCs w:val="22"/>
              </w:rPr>
              <w:t>2026 год</w:t>
            </w:r>
          </w:p>
        </w:tc>
        <w:tc>
          <w:tcPr>
            <w:tcW w:w="311" w:type="pct"/>
            <w:shd w:val="clear" w:color="auto" w:fill="auto"/>
            <w:vAlign w:val="center"/>
          </w:tcPr>
          <w:p w14:paraId="5B5B18DA" w14:textId="7B9855FE" w:rsidR="0085561A" w:rsidRPr="00561CF7" w:rsidRDefault="0085561A" w:rsidP="0085561A">
            <w:pPr>
              <w:jc w:val="center"/>
              <w:rPr>
                <w:sz w:val="22"/>
                <w:szCs w:val="22"/>
              </w:rPr>
            </w:pPr>
            <w:r w:rsidRPr="00561CF7">
              <w:rPr>
                <w:iCs/>
                <w:sz w:val="22"/>
                <w:szCs w:val="22"/>
              </w:rPr>
              <w:t>2027 год</w:t>
            </w:r>
          </w:p>
        </w:tc>
        <w:tc>
          <w:tcPr>
            <w:tcW w:w="311" w:type="pct"/>
            <w:shd w:val="clear" w:color="auto" w:fill="auto"/>
            <w:vAlign w:val="center"/>
          </w:tcPr>
          <w:p w14:paraId="50D5376A" w14:textId="7BA17B7F" w:rsidR="0085561A" w:rsidRPr="00561CF7" w:rsidRDefault="0085561A" w:rsidP="0085561A">
            <w:pPr>
              <w:jc w:val="center"/>
              <w:rPr>
                <w:sz w:val="22"/>
                <w:szCs w:val="22"/>
              </w:rPr>
            </w:pPr>
            <w:r w:rsidRPr="00561CF7">
              <w:rPr>
                <w:iCs/>
                <w:sz w:val="22"/>
                <w:szCs w:val="22"/>
              </w:rPr>
              <w:t>2028 год</w:t>
            </w:r>
          </w:p>
        </w:tc>
        <w:tc>
          <w:tcPr>
            <w:tcW w:w="311" w:type="pct"/>
            <w:shd w:val="clear" w:color="auto" w:fill="auto"/>
            <w:vAlign w:val="center"/>
            <w:hideMark/>
          </w:tcPr>
          <w:p w14:paraId="1EBBBDA5" w14:textId="404457C4" w:rsidR="0085561A" w:rsidRPr="00561CF7" w:rsidRDefault="007123E5" w:rsidP="0085561A">
            <w:pPr>
              <w:jc w:val="center"/>
              <w:rPr>
                <w:sz w:val="22"/>
                <w:szCs w:val="22"/>
              </w:rPr>
            </w:pPr>
            <w:r w:rsidRPr="00561CF7">
              <w:rPr>
                <w:sz w:val="22"/>
                <w:szCs w:val="22"/>
              </w:rPr>
              <w:t>2029-2034 годы</w:t>
            </w:r>
          </w:p>
        </w:tc>
        <w:tc>
          <w:tcPr>
            <w:tcW w:w="359" w:type="pct"/>
            <w:gridSpan w:val="2"/>
            <w:shd w:val="clear" w:color="auto" w:fill="auto"/>
            <w:vAlign w:val="center"/>
          </w:tcPr>
          <w:p w14:paraId="237D497A" w14:textId="101E86FA" w:rsidR="0085561A" w:rsidRPr="00561CF7" w:rsidRDefault="0085561A" w:rsidP="0085561A">
            <w:pPr>
              <w:jc w:val="center"/>
              <w:rPr>
                <w:sz w:val="22"/>
                <w:szCs w:val="22"/>
              </w:rPr>
            </w:pPr>
            <w:r w:rsidRPr="00561CF7">
              <w:rPr>
                <w:sz w:val="22"/>
                <w:szCs w:val="22"/>
              </w:rPr>
              <w:t>2035-2040 годы</w:t>
            </w:r>
          </w:p>
        </w:tc>
      </w:tr>
      <w:tr w:rsidR="005B25E9" w:rsidRPr="00561CF7" w14:paraId="5AC0785A" w14:textId="187897E0" w:rsidTr="000F5D3E">
        <w:trPr>
          <w:gridAfter w:val="1"/>
          <w:wAfter w:w="6" w:type="pct"/>
          <w:cantSplit/>
        </w:trPr>
        <w:tc>
          <w:tcPr>
            <w:tcW w:w="184" w:type="pct"/>
            <w:shd w:val="clear" w:color="000000" w:fill="FFFFFF"/>
            <w:vAlign w:val="center"/>
          </w:tcPr>
          <w:p w14:paraId="4515F592" w14:textId="77777777" w:rsidR="0085561A" w:rsidRPr="00561CF7" w:rsidRDefault="0085561A" w:rsidP="0085561A">
            <w:pPr>
              <w:jc w:val="center"/>
              <w:rPr>
                <w:sz w:val="22"/>
                <w:szCs w:val="22"/>
              </w:rPr>
            </w:pPr>
            <w:r w:rsidRPr="00561CF7">
              <w:rPr>
                <w:b/>
                <w:sz w:val="22"/>
                <w:szCs w:val="22"/>
              </w:rPr>
              <w:t>1.</w:t>
            </w:r>
          </w:p>
        </w:tc>
        <w:tc>
          <w:tcPr>
            <w:tcW w:w="4810" w:type="pct"/>
            <w:gridSpan w:val="9"/>
            <w:shd w:val="clear" w:color="000000" w:fill="FFFFFF"/>
            <w:vAlign w:val="center"/>
          </w:tcPr>
          <w:p w14:paraId="65673BF2" w14:textId="255BADDB" w:rsidR="0085561A" w:rsidRPr="00561CF7" w:rsidRDefault="0085561A" w:rsidP="0085561A">
            <w:pPr>
              <w:jc w:val="left"/>
              <w:rPr>
                <w:b/>
                <w:sz w:val="22"/>
                <w:szCs w:val="22"/>
              </w:rPr>
            </w:pPr>
            <w:r w:rsidRPr="00561CF7">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BE2052" w:rsidRPr="00561CF7" w14:paraId="3A28C42F" w14:textId="77777777" w:rsidTr="00BE2052">
        <w:trPr>
          <w:cantSplit/>
        </w:trPr>
        <w:tc>
          <w:tcPr>
            <w:tcW w:w="184" w:type="pct"/>
            <w:tcBorders>
              <w:top w:val="single" w:sz="4" w:space="0" w:color="auto"/>
              <w:bottom w:val="single" w:sz="4" w:space="0" w:color="auto"/>
              <w:right w:val="single" w:sz="4" w:space="0" w:color="auto"/>
            </w:tcBorders>
            <w:shd w:val="clear" w:color="000000" w:fill="FFFFFF"/>
            <w:vAlign w:val="center"/>
          </w:tcPr>
          <w:p w14:paraId="2162F63C" w14:textId="182F7E93" w:rsidR="00BE2052" w:rsidRPr="00561CF7" w:rsidRDefault="00BE2052" w:rsidP="00BE2052">
            <w:pPr>
              <w:jc w:val="center"/>
              <w:rPr>
                <w:sz w:val="22"/>
                <w:szCs w:val="22"/>
              </w:rPr>
            </w:pPr>
            <w:r w:rsidRPr="00561CF7">
              <w:rPr>
                <w:sz w:val="22"/>
                <w:szCs w:val="22"/>
                <w:lang w:val="en-US"/>
              </w:rPr>
              <w:t>1</w:t>
            </w:r>
            <w:r w:rsidRPr="00561CF7">
              <w:rPr>
                <w:sz w:val="22"/>
                <w:szCs w:val="22"/>
              </w:rPr>
              <w:t>.1</w:t>
            </w:r>
          </w:p>
        </w:tc>
        <w:tc>
          <w:tcPr>
            <w:tcW w:w="2181" w:type="pct"/>
            <w:tcBorders>
              <w:top w:val="single" w:sz="4" w:space="0" w:color="auto"/>
              <w:left w:val="single" w:sz="4" w:space="0" w:color="auto"/>
              <w:bottom w:val="single" w:sz="4" w:space="0" w:color="auto"/>
              <w:right w:val="single" w:sz="4" w:space="0" w:color="auto"/>
            </w:tcBorders>
            <w:shd w:val="clear" w:color="000000" w:fill="FFFFFF"/>
            <w:vAlign w:val="center"/>
          </w:tcPr>
          <w:p w14:paraId="6C8D145E" w14:textId="001DB734" w:rsidR="00BE2052" w:rsidRPr="00561CF7" w:rsidRDefault="00BE2052" w:rsidP="00BE2052">
            <w:pPr>
              <w:rPr>
                <w:sz w:val="22"/>
                <w:szCs w:val="22"/>
              </w:rPr>
            </w:pPr>
            <w:r w:rsidRPr="00561CF7">
              <w:rPr>
                <w:sz w:val="22"/>
                <w:szCs w:val="22"/>
              </w:rPr>
              <w:t>Модернизация оборудования котельной (ремонт, замена изношенного оборудования)</w:t>
            </w:r>
          </w:p>
        </w:tc>
        <w:tc>
          <w:tcPr>
            <w:tcW w:w="378" w:type="pct"/>
            <w:tcBorders>
              <w:top w:val="single" w:sz="4" w:space="0" w:color="auto"/>
              <w:left w:val="nil"/>
              <w:bottom w:val="single" w:sz="4" w:space="0" w:color="auto"/>
              <w:right w:val="single" w:sz="4" w:space="0" w:color="auto"/>
            </w:tcBorders>
            <w:shd w:val="clear" w:color="000000" w:fill="FFFFFF"/>
            <w:vAlign w:val="center"/>
          </w:tcPr>
          <w:p w14:paraId="7B53394E" w14:textId="52C3EEDB" w:rsidR="00BE2052" w:rsidRPr="00BE2052" w:rsidRDefault="00BE2052" w:rsidP="00BE2052">
            <w:pPr>
              <w:jc w:val="center"/>
              <w:rPr>
                <w:sz w:val="22"/>
                <w:szCs w:val="22"/>
              </w:rPr>
            </w:pPr>
            <w:r w:rsidRPr="00BE2052">
              <w:rPr>
                <w:color w:val="000000"/>
                <w:sz w:val="22"/>
                <w:szCs w:val="22"/>
              </w:rPr>
              <w:t>21500,0</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14:paraId="42CA598D" w14:textId="77FCE813" w:rsidR="00BE2052" w:rsidRPr="00BE2052" w:rsidRDefault="00BE2052" w:rsidP="00BE2052">
            <w:pPr>
              <w:jc w:val="center"/>
              <w:rPr>
                <w:sz w:val="22"/>
                <w:szCs w:val="22"/>
              </w:rPr>
            </w:pPr>
            <w:r w:rsidRPr="00BE2052">
              <w:rPr>
                <w:color w:val="000000"/>
                <w:sz w:val="22"/>
                <w:szCs w:val="22"/>
              </w:rPr>
              <w:t>500,0</w:t>
            </w:r>
          </w:p>
        </w:tc>
        <w:tc>
          <w:tcPr>
            <w:tcW w:w="306" w:type="pct"/>
            <w:tcBorders>
              <w:top w:val="single" w:sz="4" w:space="0" w:color="auto"/>
              <w:left w:val="single" w:sz="4" w:space="0" w:color="auto"/>
              <w:bottom w:val="single" w:sz="4" w:space="0" w:color="auto"/>
              <w:right w:val="single" w:sz="4" w:space="0" w:color="auto"/>
            </w:tcBorders>
            <w:shd w:val="clear" w:color="000000" w:fill="FFFFFF"/>
            <w:vAlign w:val="center"/>
          </w:tcPr>
          <w:p w14:paraId="67DA4592" w14:textId="4ED47B47" w:rsidR="00BE2052" w:rsidRPr="00BE2052" w:rsidRDefault="00BE2052" w:rsidP="00BE2052">
            <w:pPr>
              <w:jc w:val="center"/>
              <w:rPr>
                <w:sz w:val="22"/>
                <w:szCs w:val="22"/>
              </w:rPr>
            </w:pPr>
            <w:r w:rsidRPr="00BE2052">
              <w:rPr>
                <w:color w:val="000000"/>
                <w:sz w:val="22"/>
                <w:szCs w:val="22"/>
              </w:rPr>
              <w:t>1500,0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3BABD997" w14:textId="773B3BE4" w:rsidR="00BE2052" w:rsidRPr="00BE2052" w:rsidRDefault="00BE2052" w:rsidP="00BE2052">
            <w:pPr>
              <w:jc w:val="center"/>
              <w:rPr>
                <w:sz w:val="22"/>
                <w:szCs w:val="22"/>
              </w:rPr>
            </w:pPr>
            <w:r w:rsidRPr="00BE2052">
              <w:rPr>
                <w:color w:val="000000"/>
                <w:sz w:val="22"/>
                <w:szCs w:val="22"/>
              </w:rPr>
              <w:t>1500,0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4AC750BE" w14:textId="5946CF35" w:rsidR="00BE2052" w:rsidRPr="00BE2052" w:rsidRDefault="00BE2052" w:rsidP="00BE2052">
            <w:pPr>
              <w:jc w:val="center"/>
              <w:rPr>
                <w:sz w:val="22"/>
                <w:szCs w:val="22"/>
              </w:rPr>
            </w:pPr>
            <w:r w:rsidRPr="00BE2052">
              <w:rPr>
                <w:color w:val="000000"/>
                <w:sz w:val="22"/>
                <w:szCs w:val="22"/>
              </w:rPr>
              <w:t>1500,0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5B716F86" w14:textId="57655950" w:rsidR="00BE2052" w:rsidRPr="00BE2052" w:rsidRDefault="00BE2052" w:rsidP="00BE2052">
            <w:pPr>
              <w:jc w:val="center"/>
              <w:rPr>
                <w:sz w:val="22"/>
                <w:szCs w:val="22"/>
              </w:rPr>
            </w:pPr>
            <w:r w:rsidRPr="00BE2052">
              <w:rPr>
                <w:color w:val="000000"/>
                <w:sz w:val="22"/>
                <w:szCs w:val="22"/>
              </w:rPr>
              <w:t>1500,0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29D0541A" w14:textId="7D8E5413" w:rsidR="00BE2052" w:rsidRPr="00BE2052" w:rsidRDefault="00BE2052" w:rsidP="00BE2052">
            <w:pPr>
              <w:jc w:val="center"/>
              <w:rPr>
                <w:sz w:val="22"/>
                <w:szCs w:val="22"/>
              </w:rPr>
            </w:pPr>
            <w:r w:rsidRPr="00BE2052">
              <w:rPr>
                <w:color w:val="000000"/>
                <w:sz w:val="22"/>
                <w:szCs w:val="22"/>
              </w:rPr>
              <w:t>7500,0</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373CEB" w14:textId="1E9BC8D5" w:rsidR="00BE2052" w:rsidRPr="00BE2052" w:rsidRDefault="00BE2052" w:rsidP="00BE2052">
            <w:pPr>
              <w:jc w:val="center"/>
              <w:rPr>
                <w:sz w:val="22"/>
                <w:szCs w:val="22"/>
              </w:rPr>
            </w:pPr>
            <w:r w:rsidRPr="00BE2052">
              <w:rPr>
                <w:color w:val="000000"/>
                <w:sz w:val="22"/>
                <w:szCs w:val="22"/>
              </w:rPr>
              <w:t>7500,0</w:t>
            </w:r>
          </w:p>
        </w:tc>
      </w:tr>
      <w:tr w:rsidR="00BE2052" w:rsidRPr="00561CF7" w14:paraId="767219F0" w14:textId="77777777" w:rsidTr="00BE2052">
        <w:trPr>
          <w:cantSplit/>
        </w:trPr>
        <w:tc>
          <w:tcPr>
            <w:tcW w:w="184" w:type="pct"/>
            <w:shd w:val="clear" w:color="000000" w:fill="FFFFFF"/>
            <w:vAlign w:val="center"/>
          </w:tcPr>
          <w:p w14:paraId="4FCB38F1" w14:textId="6B9EAE8F" w:rsidR="00BE2052" w:rsidRPr="00561CF7" w:rsidRDefault="00BE2052" w:rsidP="00BE2052">
            <w:pPr>
              <w:jc w:val="center"/>
              <w:rPr>
                <w:sz w:val="22"/>
                <w:szCs w:val="22"/>
              </w:rPr>
            </w:pPr>
            <w:r w:rsidRPr="00561CF7">
              <w:rPr>
                <w:b/>
                <w:sz w:val="22"/>
                <w:szCs w:val="22"/>
              </w:rPr>
              <w:t>2.</w:t>
            </w:r>
          </w:p>
        </w:tc>
        <w:tc>
          <w:tcPr>
            <w:tcW w:w="2181" w:type="pct"/>
            <w:tcBorders>
              <w:right w:val="single" w:sz="4" w:space="0" w:color="auto"/>
            </w:tcBorders>
            <w:shd w:val="clear" w:color="000000" w:fill="FFFFFF"/>
            <w:vAlign w:val="center"/>
          </w:tcPr>
          <w:p w14:paraId="42545203" w14:textId="419BA0B4" w:rsidR="00BE2052" w:rsidRPr="00561CF7" w:rsidRDefault="00BE2052" w:rsidP="00BE2052">
            <w:pPr>
              <w:rPr>
                <w:sz w:val="22"/>
                <w:szCs w:val="22"/>
              </w:rPr>
            </w:pPr>
            <w:r w:rsidRPr="00561CF7">
              <w:rPr>
                <w:b/>
                <w:sz w:val="22"/>
                <w:szCs w:val="22"/>
              </w:rPr>
              <w:t>Реконструкция и (или) модернизация сетей теплоснабжения</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tcPr>
          <w:p w14:paraId="37DB1C79" w14:textId="59744DAC" w:rsidR="00BE2052" w:rsidRPr="00BE2052" w:rsidRDefault="00BE2052" w:rsidP="00BE2052">
            <w:pPr>
              <w:jc w:val="center"/>
              <w:rPr>
                <w:sz w:val="22"/>
                <w:szCs w:val="22"/>
              </w:rPr>
            </w:pPr>
            <w:r w:rsidRPr="00BE2052">
              <w:rPr>
                <w:color w:val="000000"/>
                <w:sz w:val="22"/>
                <w:szCs w:val="22"/>
              </w:rPr>
              <w:t> </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14:paraId="6BE0308F" w14:textId="5DD4A576" w:rsidR="00BE2052" w:rsidRPr="00BE2052" w:rsidRDefault="00BE2052" w:rsidP="00BE2052">
            <w:pPr>
              <w:jc w:val="center"/>
              <w:rPr>
                <w:sz w:val="22"/>
                <w:szCs w:val="22"/>
              </w:rPr>
            </w:pPr>
            <w:r w:rsidRPr="00BE2052">
              <w:rPr>
                <w:color w:val="000000"/>
                <w:sz w:val="22"/>
                <w:szCs w:val="22"/>
              </w:rPr>
              <w:t> </w:t>
            </w:r>
          </w:p>
        </w:tc>
        <w:tc>
          <w:tcPr>
            <w:tcW w:w="306" w:type="pct"/>
            <w:tcBorders>
              <w:top w:val="single" w:sz="4" w:space="0" w:color="auto"/>
              <w:left w:val="single" w:sz="4" w:space="0" w:color="auto"/>
              <w:bottom w:val="single" w:sz="4" w:space="0" w:color="auto"/>
              <w:right w:val="single" w:sz="4" w:space="0" w:color="auto"/>
            </w:tcBorders>
            <w:shd w:val="clear" w:color="000000" w:fill="FFFFFF"/>
            <w:vAlign w:val="center"/>
          </w:tcPr>
          <w:p w14:paraId="12B3DFA7" w14:textId="41DC81E0" w:rsidR="00BE2052" w:rsidRPr="00BE2052" w:rsidRDefault="00BE2052" w:rsidP="00BE2052">
            <w:pPr>
              <w:jc w:val="center"/>
              <w:rPr>
                <w:sz w:val="22"/>
                <w:szCs w:val="22"/>
              </w:rPr>
            </w:pPr>
            <w:r w:rsidRPr="00BE2052">
              <w:rPr>
                <w:color w:val="000000"/>
                <w:sz w:val="22"/>
                <w:szCs w:val="22"/>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1997CD55" w14:textId="436F3854" w:rsidR="00BE2052" w:rsidRPr="00BE2052" w:rsidRDefault="00BE2052" w:rsidP="00BE2052">
            <w:pPr>
              <w:jc w:val="center"/>
              <w:rPr>
                <w:sz w:val="22"/>
                <w:szCs w:val="22"/>
              </w:rPr>
            </w:pPr>
            <w:r w:rsidRPr="00BE2052">
              <w:rPr>
                <w:color w:val="000000"/>
                <w:sz w:val="22"/>
                <w:szCs w:val="22"/>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6FACEA2D" w14:textId="1CD0D312" w:rsidR="00BE2052" w:rsidRPr="00BE2052" w:rsidRDefault="00BE2052" w:rsidP="00BE2052">
            <w:pPr>
              <w:jc w:val="center"/>
              <w:rPr>
                <w:sz w:val="22"/>
                <w:szCs w:val="22"/>
              </w:rPr>
            </w:pPr>
            <w:r w:rsidRPr="00BE2052">
              <w:rPr>
                <w:color w:val="000000"/>
                <w:sz w:val="22"/>
                <w:szCs w:val="22"/>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57A0B84F" w14:textId="123E2A3D" w:rsidR="00BE2052" w:rsidRPr="00BE2052" w:rsidRDefault="00BE2052" w:rsidP="00BE2052">
            <w:pPr>
              <w:jc w:val="center"/>
              <w:rPr>
                <w:sz w:val="22"/>
                <w:szCs w:val="22"/>
              </w:rPr>
            </w:pPr>
            <w:r w:rsidRPr="00BE2052">
              <w:rPr>
                <w:color w:val="000000"/>
                <w:sz w:val="22"/>
                <w:szCs w:val="22"/>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4BCB8132" w14:textId="75E731AF" w:rsidR="00BE2052" w:rsidRPr="00BE2052" w:rsidRDefault="00BE2052" w:rsidP="00BE2052">
            <w:pPr>
              <w:jc w:val="center"/>
              <w:rPr>
                <w:sz w:val="22"/>
                <w:szCs w:val="22"/>
              </w:rPr>
            </w:pPr>
            <w:r w:rsidRPr="00BE2052">
              <w:rPr>
                <w:color w:val="000000"/>
                <w:sz w:val="22"/>
                <w:szCs w:val="22"/>
              </w:rPr>
              <w:t> </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28347A" w14:textId="416A0A60" w:rsidR="00BE2052" w:rsidRPr="00BE2052" w:rsidRDefault="00BE2052" w:rsidP="00BE2052">
            <w:pPr>
              <w:jc w:val="center"/>
              <w:rPr>
                <w:sz w:val="22"/>
                <w:szCs w:val="22"/>
              </w:rPr>
            </w:pPr>
            <w:r w:rsidRPr="00BE2052">
              <w:rPr>
                <w:color w:val="000000"/>
                <w:sz w:val="22"/>
                <w:szCs w:val="22"/>
              </w:rPr>
              <w:t> </w:t>
            </w:r>
          </w:p>
        </w:tc>
      </w:tr>
      <w:tr w:rsidR="007D2019" w:rsidRPr="00561CF7" w14:paraId="216822AA" w14:textId="77777777" w:rsidTr="00FD22B0">
        <w:trPr>
          <w:cantSplit/>
        </w:trPr>
        <w:tc>
          <w:tcPr>
            <w:tcW w:w="184" w:type="pct"/>
            <w:tcBorders>
              <w:top w:val="single" w:sz="4" w:space="0" w:color="auto"/>
              <w:bottom w:val="single" w:sz="4" w:space="0" w:color="auto"/>
              <w:right w:val="single" w:sz="4" w:space="0" w:color="auto"/>
            </w:tcBorders>
            <w:shd w:val="clear" w:color="000000" w:fill="FFFFFF"/>
            <w:vAlign w:val="center"/>
          </w:tcPr>
          <w:p w14:paraId="67489EE4" w14:textId="65F9C298" w:rsidR="007D2019" w:rsidRPr="00561CF7" w:rsidRDefault="007D2019" w:rsidP="007D2019">
            <w:pPr>
              <w:jc w:val="center"/>
              <w:rPr>
                <w:sz w:val="22"/>
                <w:szCs w:val="22"/>
              </w:rPr>
            </w:pPr>
            <w:r>
              <w:rPr>
                <w:sz w:val="22"/>
                <w:szCs w:val="22"/>
              </w:rPr>
              <w:t>2.1</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14:paraId="6804803F" w14:textId="2EE73963" w:rsidR="007D2019" w:rsidRPr="00561CF7" w:rsidRDefault="007D2019" w:rsidP="007D2019">
            <w:pPr>
              <w:rPr>
                <w:sz w:val="22"/>
                <w:szCs w:val="22"/>
              </w:rPr>
            </w:pPr>
            <w:r w:rsidRPr="007D2019">
              <w:rPr>
                <w:sz w:val="22"/>
                <w:szCs w:val="22"/>
              </w:rPr>
              <w:t>Модернизация теплотрассы и ХВС длиной 100м от ТК № 1 до ТК №3</w:t>
            </w:r>
            <w:r>
              <w:rPr>
                <w:sz w:val="22"/>
                <w:szCs w:val="22"/>
              </w:rPr>
              <w:t xml:space="preserve"> (</w:t>
            </w:r>
            <w:r w:rsidRPr="007D2019">
              <w:rPr>
                <w:sz w:val="22"/>
                <w:szCs w:val="22"/>
              </w:rPr>
              <w:t>Приобретение материалов и оборудования</w:t>
            </w:r>
            <w:r>
              <w:rPr>
                <w:sz w:val="22"/>
                <w:szCs w:val="22"/>
              </w:rPr>
              <w:t>, с</w:t>
            </w:r>
            <w:r w:rsidRPr="007D2019">
              <w:rPr>
                <w:sz w:val="22"/>
                <w:szCs w:val="22"/>
              </w:rPr>
              <w:t>троительно-монтажные работы (СМР), пуско-наладочные работы</w:t>
            </w:r>
            <w:r>
              <w:rPr>
                <w:sz w:val="22"/>
                <w:szCs w:val="22"/>
              </w:rPr>
              <w:t>)</w:t>
            </w:r>
          </w:p>
        </w:tc>
        <w:tc>
          <w:tcPr>
            <w:tcW w:w="378" w:type="pct"/>
            <w:tcBorders>
              <w:top w:val="single" w:sz="8" w:space="0" w:color="auto"/>
              <w:left w:val="nil"/>
              <w:bottom w:val="single" w:sz="8" w:space="0" w:color="auto"/>
              <w:right w:val="single" w:sz="8" w:space="0" w:color="auto"/>
            </w:tcBorders>
            <w:shd w:val="clear" w:color="000000" w:fill="FFFFFF"/>
            <w:vAlign w:val="center"/>
          </w:tcPr>
          <w:p w14:paraId="0FB8CE8D" w14:textId="04D3CCF5" w:rsidR="007D2019" w:rsidRPr="007D2019" w:rsidRDefault="007D2019" w:rsidP="007D2019">
            <w:pPr>
              <w:jc w:val="center"/>
              <w:rPr>
                <w:sz w:val="22"/>
                <w:szCs w:val="22"/>
              </w:rPr>
            </w:pPr>
            <w:r w:rsidRPr="007D2019">
              <w:rPr>
                <w:sz w:val="22"/>
                <w:szCs w:val="22"/>
              </w:rPr>
              <w:t>2 248,89</w:t>
            </w:r>
          </w:p>
        </w:tc>
        <w:tc>
          <w:tcPr>
            <w:tcW w:w="348" w:type="pct"/>
            <w:tcBorders>
              <w:top w:val="single" w:sz="8" w:space="0" w:color="auto"/>
              <w:left w:val="nil"/>
              <w:bottom w:val="single" w:sz="8" w:space="0" w:color="auto"/>
              <w:right w:val="single" w:sz="8" w:space="0" w:color="auto"/>
            </w:tcBorders>
            <w:shd w:val="clear" w:color="auto" w:fill="auto"/>
            <w:vAlign w:val="center"/>
          </w:tcPr>
          <w:p w14:paraId="3FD8ACA6" w14:textId="2FDDD587" w:rsidR="007D2019" w:rsidRPr="007D2019" w:rsidRDefault="007D2019" w:rsidP="007D2019">
            <w:pPr>
              <w:jc w:val="center"/>
              <w:rPr>
                <w:color w:val="000000"/>
                <w:sz w:val="22"/>
                <w:szCs w:val="22"/>
              </w:rPr>
            </w:pPr>
            <w:r w:rsidRPr="007D2019">
              <w:rPr>
                <w:color w:val="000000"/>
                <w:sz w:val="22"/>
                <w:szCs w:val="22"/>
              </w:rPr>
              <w:t>449,73</w:t>
            </w:r>
          </w:p>
        </w:tc>
        <w:tc>
          <w:tcPr>
            <w:tcW w:w="306" w:type="pct"/>
            <w:tcBorders>
              <w:top w:val="single" w:sz="8" w:space="0" w:color="auto"/>
              <w:left w:val="nil"/>
              <w:bottom w:val="single" w:sz="8" w:space="0" w:color="auto"/>
              <w:right w:val="single" w:sz="8" w:space="0" w:color="auto"/>
            </w:tcBorders>
            <w:shd w:val="clear" w:color="auto" w:fill="auto"/>
            <w:vAlign w:val="center"/>
          </w:tcPr>
          <w:p w14:paraId="76642355" w14:textId="21EF1AF0" w:rsidR="007D2019" w:rsidRPr="007D2019" w:rsidRDefault="007D2019" w:rsidP="007D2019">
            <w:pPr>
              <w:jc w:val="center"/>
              <w:rPr>
                <w:color w:val="000000"/>
                <w:sz w:val="22"/>
                <w:szCs w:val="22"/>
              </w:rPr>
            </w:pPr>
            <w:r w:rsidRPr="007D2019">
              <w:rPr>
                <w:color w:val="000000"/>
                <w:sz w:val="22"/>
                <w:szCs w:val="22"/>
              </w:rPr>
              <w:t>449,73</w:t>
            </w:r>
          </w:p>
        </w:tc>
        <w:tc>
          <w:tcPr>
            <w:tcW w:w="311" w:type="pct"/>
            <w:tcBorders>
              <w:top w:val="single" w:sz="8" w:space="0" w:color="auto"/>
              <w:left w:val="nil"/>
              <w:bottom w:val="single" w:sz="8" w:space="0" w:color="auto"/>
              <w:right w:val="single" w:sz="8" w:space="0" w:color="auto"/>
            </w:tcBorders>
            <w:shd w:val="clear" w:color="auto" w:fill="auto"/>
            <w:vAlign w:val="center"/>
          </w:tcPr>
          <w:p w14:paraId="7AAC7B92" w14:textId="4608F6EA" w:rsidR="007D2019" w:rsidRPr="007D2019" w:rsidRDefault="007D2019" w:rsidP="007D2019">
            <w:pPr>
              <w:jc w:val="center"/>
              <w:rPr>
                <w:color w:val="000000"/>
                <w:sz w:val="22"/>
                <w:szCs w:val="22"/>
              </w:rPr>
            </w:pPr>
            <w:r w:rsidRPr="007D2019">
              <w:rPr>
                <w:color w:val="000000"/>
                <w:sz w:val="22"/>
                <w:szCs w:val="22"/>
              </w:rPr>
              <w:t>449,73</w:t>
            </w:r>
          </w:p>
        </w:tc>
        <w:tc>
          <w:tcPr>
            <w:tcW w:w="311" w:type="pct"/>
            <w:tcBorders>
              <w:top w:val="single" w:sz="8" w:space="0" w:color="auto"/>
              <w:left w:val="nil"/>
              <w:bottom w:val="single" w:sz="8" w:space="0" w:color="auto"/>
              <w:right w:val="single" w:sz="8" w:space="0" w:color="auto"/>
            </w:tcBorders>
            <w:shd w:val="clear" w:color="auto" w:fill="auto"/>
            <w:vAlign w:val="center"/>
          </w:tcPr>
          <w:p w14:paraId="460D8E71" w14:textId="3A749B79" w:rsidR="007D2019" w:rsidRPr="007D2019" w:rsidRDefault="007D2019" w:rsidP="007D2019">
            <w:pPr>
              <w:jc w:val="center"/>
              <w:rPr>
                <w:color w:val="000000"/>
                <w:sz w:val="22"/>
                <w:szCs w:val="22"/>
              </w:rPr>
            </w:pPr>
            <w:r w:rsidRPr="007D2019">
              <w:rPr>
                <w:color w:val="000000"/>
                <w:sz w:val="22"/>
                <w:szCs w:val="22"/>
              </w:rPr>
              <w:t>449,73</w:t>
            </w:r>
          </w:p>
        </w:tc>
        <w:tc>
          <w:tcPr>
            <w:tcW w:w="311" w:type="pct"/>
            <w:tcBorders>
              <w:top w:val="single" w:sz="8" w:space="0" w:color="auto"/>
              <w:left w:val="nil"/>
              <w:bottom w:val="single" w:sz="8" w:space="0" w:color="auto"/>
              <w:right w:val="single" w:sz="8" w:space="0" w:color="auto"/>
            </w:tcBorders>
            <w:shd w:val="clear" w:color="auto" w:fill="auto"/>
            <w:vAlign w:val="center"/>
          </w:tcPr>
          <w:p w14:paraId="111E6F61" w14:textId="2FF6026C" w:rsidR="007D2019" w:rsidRPr="007D2019" w:rsidRDefault="007D2019" w:rsidP="007D2019">
            <w:pPr>
              <w:jc w:val="center"/>
              <w:rPr>
                <w:color w:val="000000"/>
                <w:sz w:val="22"/>
                <w:szCs w:val="22"/>
              </w:rPr>
            </w:pPr>
            <w:r w:rsidRPr="007D2019">
              <w:rPr>
                <w:color w:val="000000"/>
                <w:sz w:val="22"/>
                <w:szCs w:val="22"/>
              </w:rPr>
              <w:t>449,73</w:t>
            </w:r>
          </w:p>
        </w:tc>
        <w:tc>
          <w:tcPr>
            <w:tcW w:w="311" w:type="pct"/>
            <w:tcBorders>
              <w:top w:val="single" w:sz="8" w:space="0" w:color="auto"/>
              <w:left w:val="nil"/>
              <w:bottom w:val="single" w:sz="8" w:space="0" w:color="auto"/>
              <w:right w:val="single" w:sz="8" w:space="0" w:color="auto"/>
            </w:tcBorders>
            <w:shd w:val="clear" w:color="000000" w:fill="FFFFFF"/>
            <w:vAlign w:val="center"/>
          </w:tcPr>
          <w:p w14:paraId="57A3860C" w14:textId="0BC7A435" w:rsidR="007D2019" w:rsidRPr="007D2019" w:rsidRDefault="007D2019" w:rsidP="007D2019">
            <w:pPr>
              <w:jc w:val="center"/>
              <w:rPr>
                <w:color w:val="000000"/>
                <w:sz w:val="22"/>
                <w:szCs w:val="22"/>
              </w:rPr>
            </w:pPr>
            <w:r w:rsidRPr="007D2019">
              <w:rPr>
                <w:color w:val="000000"/>
                <w:sz w:val="22"/>
                <w:szCs w:val="22"/>
              </w:rPr>
              <w:t> </w:t>
            </w:r>
          </w:p>
        </w:tc>
        <w:tc>
          <w:tcPr>
            <w:tcW w:w="359" w:type="pct"/>
            <w:gridSpan w:val="2"/>
            <w:tcBorders>
              <w:top w:val="single" w:sz="8" w:space="0" w:color="auto"/>
              <w:left w:val="nil"/>
              <w:bottom w:val="single" w:sz="8" w:space="0" w:color="auto"/>
              <w:right w:val="single" w:sz="8" w:space="0" w:color="auto"/>
            </w:tcBorders>
            <w:shd w:val="clear" w:color="000000" w:fill="FFFFFF"/>
            <w:vAlign w:val="center"/>
          </w:tcPr>
          <w:p w14:paraId="375A61D6" w14:textId="04F336DC" w:rsidR="007D2019" w:rsidRPr="007D2019" w:rsidRDefault="007D2019" w:rsidP="007D2019">
            <w:pPr>
              <w:jc w:val="center"/>
              <w:rPr>
                <w:color w:val="000000"/>
                <w:sz w:val="22"/>
                <w:szCs w:val="22"/>
              </w:rPr>
            </w:pPr>
            <w:r w:rsidRPr="007D2019">
              <w:rPr>
                <w:color w:val="000000"/>
                <w:sz w:val="22"/>
                <w:szCs w:val="22"/>
              </w:rPr>
              <w:t> </w:t>
            </w:r>
          </w:p>
        </w:tc>
      </w:tr>
      <w:tr w:rsidR="007D2019" w:rsidRPr="00561CF7" w14:paraId="5BA2E237" w14:textId="77777777" w:rsidTr="00FD22B0">
        <w:trPr>
          <w:cantSplit/>
        </w:trPr>
        <w:tc>
          <w:tcPr>
            <w:tcW w:w="184" w:type="pct"/>
            <w:tcBorders>
              <w:top w:val="single" w:sz="4" w:space="0" w:color="auto"/>
              <w:bottom w:val="single" w:sz="4" w:space="0" w:color="auto"/>
              <w:right w:val="single" w:sz="4" w:space="0" w:color="auto"/>
            </w:tcBorders>
            <w:shd w:val="clear" w:color="000000" w:fill="FFFFFF"/>
            <w:vAlign w:val="center"/>
          </w:tcPr>
          <w:p w14:paraId="7B911B60" w14:textId="472CAE7E" w:rsidR="007D2019" w:rsidRPr="00561CF7" w:rsidRDefault="007D2019" w:rsidP="007D2019">
            <w:pPr>
              <w:jc w:val="center"/>
              <w:rPr>
                <w:sz w:val="22"/>
                <w:szCs w:val="22"/>
              </w:rPr>
            </w:pPr>
            <w:r w:rsidRPr="00561CF7">
              <w:rPr>
                <w:sz w:val="22"/>
                <w:szCs w:val="22"/>
              </w:rPr>
              <w:t>2.</w:t>
            </w:r>
            <w:r>
              <w:rPr>
                <w:sz w:val="22"/>
                <w:szCs w:val="22"/>
              </w:rPr>
              <w:t>2</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14:paraId="08D42EEF" w14:textId="77777777" w:rsidR="007D2019" w:rsidRPr="00561CF7" w:rsidRDefault="007D2019" w:rsidP="007D2019">
            <w:pPr>
              <w:rPr>
                <w:sz w:val="22"/>
                <w:szCs w:val="22"/>
              </w:rPr>
            </w:pPr>
            <w:r w:rsidRPr="00561CF7">
              <w:rPr>
                <w:sz w:val="22"/>
                <w:szCs w:val="22"/>
              </w:rPr>
              <w:t>Поэтапная замена изношенных сетей теплоснабжения, ремонт и замена запорной арматуры</w:t>
            </w:r>
          </w:p>
        </w:tc>
        <w:tc>
          <w:tcPr>
            <w:tcW w:w="378" w:type="pct"/>
            <w:tcBorders>
              <w:top w:val="nil"/>
              <w:left w:val="nil"/>
              <w:bottom w:val="single" w:sz="8" w:space="0" w:color="auto"/>
              <w:right w:val="single" w:sz="8" w:space="0" w:color="auto"/>
            </w:tcBorders>
            <w:shd w:val="clear" w:color="000000" w:fill="FFFFFF"/>
            <w:vAlign w:val="center"/>
          </w:tcPr>
          <w:p w14:paraId="4F194072" w14:textId="7169AE3D" w:rsidR="007D2019" w:rsidRPr="007D2019" w:rsidRDefault="007D2019" w:rsidP="007D2019">
            <w:pPr>
              <w:jc w:val="center"/>
              <w:rPr>
                <w:sz w:val="22"/>
                <w:szCs w:val="22"/>
              </w:rPr>
            </w:pPr>
            <w:r w:rsidRPr="007D2019">
              <w:rPr>
                <w:color w:val="000000"/>
                <w:sz w:val="22"/>
                <w:szCs w:val="22"/>
              </w:rPr>
              <w:t>6500</w:t>
            </w:r>
            <w:r>
              <w:rPr>
                <w:color w:val="000000"/>
                <w:sz w:val="22"/>
                <w:szCs w:val="22"/>
              </w:rPr>
              <w:t>,0</w:t>
            </w:r>
          </w:p>
        </w:tc>
        <w:tc>
          <w:tcPr>
            <w:tcW w:w="348" w:type="pct"/>
            <w:tcBorders>
              <w:top w:val="nil"/>
              <w:left w:val="nil"/>
              <w:bottom w:val="single" w:sz="8" w:space="0" w:color="auto"/>
              <w:right w:val="single" w:sz="8" w:space="0" w:color="auto"/>
            </w:tcBorders>
            <w:shd w:val="clear" w:color="000000" w:fill="FFFFFF"/>
            <w:vAlign w:val="center"/>
          </w:tcPr>
          <w:p w14:paraId="16CA230B" w14:textId="7F52CF6E" w:rsidR="007D2019" w:rsidRPr="007D2019" w:rsidRDefault="007D2019" w:rsidP="007D2019">
            <w:pPr>
              <w:jc w:val="center"/>
              <w:rPr>
                <w:sz w:val="22"/>
                <w:szCs w:val="22"/>
              </w:rPr>
            </w:pPr>
            <w:r w:rsidRPr="007D2019">
              <w:rPr>
                <w:color w:val="000000"/>
                <w:sz w:val="22"/>
                <w:szCs w:val="22"/>
              </w:rPr>
              <w:t> </w:t>
            </w:r>
          </w:p>
        </w:tc>
        <w:tc>
          <w:tcPr>
            <w:tcW w:w="306" w:type="pct"/>
            <w:tcBorders>
              <w:top w:val="nil"/>
              <w:left w:val="nil"/>
              <w:bottom w:val="single" w:sz="8" w:space="0" w:color="auto"/>
              <w:right w:val="single" w:sz="8" w:space="0" w:color="auto"/>
            </w:tcBorders>
            <w:shd w:val="clear" w:color="000000" w:fill="FFFFFF"/>
            <w:vAlign w:val="center"/>
          </w:tcPr>
          <w:p w14:paraId="63AF175D" w14:textId="26EC9A30" w:rsidR="007D2019" w:rsidRPr="007D2019" w:rsidRDefault="007D2019" w:rsidP="007D2019">
            <w:pPr>
              <w:jc w:val="center"/>
              <w:rPr>
                <w:sz w:val="22"/>
                <w:szCs w:val="22"/>
              </w:rPr>
            </w:pPr>
            <w:r w:rsidRPr="007D2019">
              <w:rPr>
                <w:color w:val="000000"/>
                <w:sz w:val="22"/>
                <w:szCs w:val="22"/>
              </w:rPr>
              <w:t> </w:t>
            </w:r>
          </w:p>
        </w:tc>
        <w:tc>
          <w:tcPr>
            <w:tcW w:w="311" w:type="pct"/>
            <w:tcBorders>
              <w:top w:val="nil"/>
              <w:left w:val="nil"/>
              <w:bottom w:val="single" w:sz="8" w:space="0" w:color="auto"/>
              <w:right w:val="single" w:sz="8" w:space="0" w:color="auto"/>
            </w:tcBorders>
            <w:shd w:val="clear" w:color="000000" w:fill="FFFFFF"/>
            <w:vAlign w:val="center"/>
          </w:tcPr>
          <w:p w14:paraId="4F2037BB" w14:textId="5DE3DFC1" w:rsidR="007D2019" w:rsidRPr="007D2019" w:rsidRDefault="007D2019" w:rsidP="007D2019">
            <w:pPr>
              <w:jc w:val="center"/>
              <w:rPr>
                <w:sz w:val="22"/>
                <w:szCs w:val="22"/>
              </w:rPr>
            </w:pPr>
            <w:r w:rsidRPr="007D2019">
              <w:rPr>
                <w:color w:val="000000"/>
                <w:sz w:val="22"/>
                <w:szCs w:val="22"/>
              </w:rPr>
              <w:t> </w:t>
            </w:r>
          </w:p>
        </w:tc>
        <w:tc>
          <w:tcPr>
            <w:tcW w:w="311" w:type="pct"/>
            <w:tcBorders>
              <w:top w:val="nil"/>
              <w:left w:val="nil"/>
              <w:bottom w:val="single" w:sz="8" w:space="0" w:color="auto"/>
              <w:right w:val="single" w:sz="8" w:space="0" w:color="auto"/>
            </w:tcBorders>
            <w:shd w:val="clear" w:color="000000" w:fill="FFFFFF"/>
            <w:vAlign w:val="center"/>
          </w:tcPr>
          <w:p w14:paraId="2206DED2" w14:textId="0A0BD16C" w:rsidR="007D2019" w:rsidRPr="007D2019" w:rsidRDefault="007D2019" w:rsidP="007D2019">
            <w:pPr>
              <w:jc w:val="center"/>
              <w:rPr>
                <w:sz w:val="22"/>
                <w:szCs w:val="22"/>
              </w:rPr>
            </w:pPr>
            <w:r w:rsidRPr="007D2019">
              <w:rPr>
                <w:color w:val="000000"/>
                <w:sz w:val="22"/>
                <w:szCs w:val="22"/>
              </w:rPr>
              <w:t> </w:t>
            </w:r>
          </w:p>
        </w:tc>
        <w:tc>
          <w:tcPr>
            <w:tcW w:w="311" w:type="pct"/>
            <w:tcBorders>
              <w:top w:val="nil"/>
              <w:left w:val="nil"/>
              <w:bottom w:val="single" w:sz="8" w:space="0" w:color="auto"/>
              <w:right w:val="single" w:sz="8" w:space="0" w:color="auto"/>
            </w:tcBorders>
            <w:shd w:val="clear" w:color="000000" w:fill="FFFFFF"/>
            <w:vAlign w:val="center"/>
          </w:tcPr>
          <w:p w14:paraId="7C9EE89D" w14:textId="026DDBB4" w:rsidR="007D2019" w:rsidRPr="007D2019" w:rsidRDefault="007D2019" w:rsidP="007D2019">
            <w:pPr>
              <w:jc w:val="center"/>
              <w:rPr>
                <w:sz w:val="22"/>
                <w:szCs w:val="22"/>
              </w:rPr>
            </w:pPr>
            <w:r w:rsidRPr="007D2019">
              <w:rPr>
                <w:color w:val="000000"/>
                <w:sz w:val="22"/>
                <w:szCs w:val="22"/>
              </w:rPr>
              <w:t> </w:t>
            </w:r>
          </w:p>
        </w:tc>
        <w:tc>
          <w:tcPr>
            <w:tcW w:w="311" w:type="pct"/>
            <w:tcBorders>
              <w:top w:val="nil"/>
              <w:left w:val="nil"/>
              <w:bottom w:val="single" w:sz="8" w:space="0" w:color="auto"/>
              <w:right w:val="single" w:sz="8" w:space="0" w:color="auto"/>
            </w:tcBorders>
            <w:shd w:val="clear" w:color="000000" w:fill="FFFFFF"/>
            <w:vAlign w:val="center"/>
          </w:tcPr>
          <w:p w14:paraId="774ED66D" w14:textId="1CBA0CE2" w:rsidR="007D2019" w:rsidRPr="007D2019" w:rsidRDefault="007D2019" w:rsidP="007D2019">
            <w:pPr>
              <w:jc w:val="center"/>
              <w:rPr>
                <w:sz w:val="22"/>
                <w:szCs w:val="22"/>
              </w:rPr>
            </w:pPr>
            <w:r w:rsidRPr="007D2019">
              <w:rPr>
                <w:color w:val="000000"/>
                <w:sz w:val="22"/>
                <w:szCs w:val="22"/>
              </w:rPr>
              <w:t>3250</w:t>
            </w:r>
            <w:r>
              <w:rPr>
                <w:color w:val="000000"/>
                <w:sz w:val="22"/>
                <w:szCs w:val="22"/>
              </w:rPr>
              <w:t>,0</w:t>
            </w:r>
          </w:p>
        </w:tc>
        <w:tc>
          <w:tcPr>
            <w:tcW w:w="359" w:type="pct"/>
            <w:gridSpan w:val="2"/>
            <w:tcBorders>
              <w:top w:val="nil"/>
              <w:left w:val="nil"/>
              <w:bottom w:val="single" w:sz="8" w:space="0" w:color="auto"/>
              <w:right w:val="single" w:sz="8" w:space="0" w:color="auto"/>
            </w:tcBorders>
            <w:shd w:val="clear" w:color="000000" w:fill="FFFFFF"/>
            <w:vAlign w:val="center"/>
          </w:tcPr>
          <w:p w14:paraId="26851C7E" w14:textId="42D08970" w:rsidR="007D2019" w:rsidRPr="007D2019" w:rsidRDefault="007D2019" w:rsidP="007D2019">
            <w:pPr>
              <w:jc w:val="center"/>
              <w:rPr>
                <w:sz w:val="22"/>
                <w:szCs w:val="22"/>
              </w:rPr>
            </w:pPr>
            <w:r w:rsidRPr="007D2019">
              <w:rPr>
                <w:color w:val="000000"/>
                <w:sz w:val="22"/>
                <w:szCs w:val="22"/>
              </w:rPr>
              <w:t>3250</w:t>
            </w:r>
            <w:r>
              <w:rPr>
                <w:color w:val="000000"/>
                <w:sz w:val="22"/>
                <w:szCs w:val="22"/>
              </w:rPr>
              <w:t>,0</w:t>
            </w:r>
          </w:p>
        </w:tc>
      </w:tr>
      <w:tr w:rsidR="007D2019" w:rsidRPr="00561CF7" w14:paraId="68BBB672" w14:textId="77777777" w:rsidTr="00FD22B0">
        <w:trPr>
          <w:cantSplit/>
        </w:trPr>
        <w:tc>
          <w:tcPr>
            <w:tcW w:w="184" w:type="pct"/>
            <w:tcBorders>
              <w:top w:val="single" w:sz="4" w:space="0" w:color="auto"/>
              <w:bottom w:val="single" w:sz="4" w:space="0" w:color="auto"/>
              <w:right w:val="single" w:sz="4" w:space="0" w:color="auto"/>
            </w:tcBorders>
            <w:shd w:val="clear" w:color="000000" w:fill="FFFFFF"/>
            <w:vAlign w:val="center"/>
          </w:tcPr>
          <w:p w14:paraId="0E92AC6F" w14:textId="77777777" w:rsidR="007D2019" w:rsidRPr="00561CF7" w:rsidRDefault="007D2019" w:rsidP="007D2019">
            <w:pPr>
              <w:jc w:val="center"/>
              <w:rPr>
                <w:sz w:val="22"/>
                <w:szCs w:val="22"/>
              </w:rPr>
            </w:pPr>
          </w:p>
        </w:tc>
        <w:tc>
          <w:tcPr>
            <w:tcW w:w="2181" w:type="pct"/>
            <w:tcBorders>
              <w:top w:val="single" w:sz="4" w:space="0" w:color="auto"/>
              <w:left w:val="single" w:sz="4" w:space="0" w:color="auto"/>
              <w:bottom w:val="single" w:sz="4" w:space="0" w:color="auto"/>
              <w:right w:val="single" w:sz="4" w:space="0" w:color="auto"/>
            </w:tcBorders>
            <w:shd w:val="clear" w:color="000000" w:fill="FFFFFF"/>
            <w:vAlign w:val="center"/>
          </w:tcPr>
          <w:p w14:paraId="2BEDD5D9" w14:textId="473E37AA" w:rsidR="007D2019" w:rsidRPr="00561CF7" w:rsidRDefault="007D2019" w:rsidP="007D2019">
            <w:pPr>
              <w:rPr>
                <w:sz w:val="22"/>
                <w:szCs w:val="22"/>
              </w:rPr>
            </w:pPr>
            <w:r w:rsidRPr="00561CF7">
              <w:rPr>
                <w:sz w:val="22"/>
                <w:szCs w:val="22"/>
              </w:rPr>
              <w:t>ВСЕГО:</w:t>
            </w:r>
          </w:p>
        </w:tc>
        <w:tc>
          <w:tcPr>
            <w:tcW w:w="378" w:type="pct"/>
            <w:tcBorders>
              <w:top w:val="nil"/>
              <w:left w:val="nil"/>
              <w:bottom w:val="single" w:sz="8" w:space="0" w:color="auto"/>
              <w:right w:val="single" w:sz="8" w:space="0" w:color="auto"/>
            </w:tcBorders>
            <w:shd w:val="clear" w:color="000000" w:fill="FFFFFF"/>
            <w:vAlign w:val="center"/>
          </w:tcPr>
          <w:p w14:paraId="5E31B029" w14:textId="746037B8" w:rsidR="007D2019" w:rsidRPr="007D2019" w:rsidRDefault="007D2019" w:rsidP="007D2019">
            <w:pPr>
              <w:jc w:val="center"/>
              <w:rPr>
                <w:sz w:val="22"/>
                <w:szCs w:val="22"/>
              </w:rPr>
            </w:pPr>
            <w:r w:rsidRPr="007D2019">
              <w:rPr>
                <w:color w:val="000000"/>
                <w:sz w:val="22"/>
                <w:szCs w:val="22"/>
              </w:rPr>
              <w:t>30248,9</w:t>
            </w:r>
          </w:p>
        </w:tc>
        <w:tc>
          <w:tcPr>
            <w:tcW w:w="348" w:type="pct"/>
            <w:tcBorders>
              <w:top w:val="nil"/>
              <w:left w:val="nil"/>
              <w:bottom w:val="single" w:sz="8" w:space="0" w:color="auto"/>
              <w:right w:val="single" w:sz="8" w:space="0" w:color="auto"/>
            </w:tcBorders>
            <w:shd w:val="clear" w:color="000000" w:fill="FFFFFF"/>
            <w:vAlign w:val="center"/>
          </w:tcPr>
          <w:p w14:paraId="333FF5EE" w14:textId="6FEC724B" w:rsidR="007D2019" w:rsidRPr="007D2019" w:rsidRDefault="007D2019" w:rsidP="007D2019">
            <w:pPr>
              <w:jc w:val="center"/>
              <w:rPr>
                <w:sz w:val="22"/>
                <w:szCs w:val="22"/>
              </w:rPr>
            </w:pPr>
            <w:r w:rsidRPr="007D2019">
              <w:rPr>
                <w:color w:val="000000"/>
                <w:sz w:val="22"/>
                <w:szCs w:val="22"/>
              </w:rPr>
              <w:t>949,7</w:t>
            </w:r>
          </w:p>
        </w:tc>
        <w:tc>
          <w:tcPr>
            <w:tcW w:w="306" w:type="pct"/>
            <w:tcBorders>
              <w:top w:val="nil"/>
              <w:left w:val="nil"/>
              <w:bottom w:val="single" w:sz="8" w:space="0" w:color="auto"/>
              <w:right w:val="single" w:sz="8" w:space="0" w:color="auto"/>
            </w:tcBorders>
            <w:shd w:val="clear" w:color="000000" w:fill="FFFFFF"/>
            <w:vAlign w:val="center"/>
          </w:tcPr>
          <w:p w14:paraId="37CA678E" w14:textId="08DE2E91" w:rsidR="007D2019" w:rsidRPr="007D2019" w:rsidRDefault="007D2019" w:rsidP="007D2019">
            <w:pPr>
              <w:jc w:val="center"/>
              <w:rPr>
                <w:sz w:val="22"/>
                <w:szCs w:val="22"/>
              </w:rPr>
            </w:pPr>
            <w:r w:rsidRPr="007D2019">
              <w:rPr>
                <w:color w:val="000000"/>
                <w:sz w:val="22"/>
                <w:szCs w:val="22"/>
              </w:rPr>
              <w:t>1949,7</w:t>
            </w:r>
          </w:p>
        </w:tc>
        <w:tc>
          <w:tcPr>
            <w:tcW w:w="311" w:type="pct"/>
            <w:tcBorders>
              <w:top w:val="nil"/>
              <w:left w:val="nil"/>
              <w:bottom w:val="single" w:sz="8" w:space="0" w:color="auto"/>
              <w:right w:val="single" w:sz="8" w:space="0" w:color="auto"/>
            </w:tcBorders>
            <w:shd w:val="clear" w:color="000000" w:fill="FFFFFF"/>
            <w:vAlign w:val="center"/>
          </w:tcPr>
          <w:p w14:paraId="6AF37FFC" w14:textId="655EC62C" w:rsidR="007D2019" w:rsidRPr="007D2019" w:rsidRDefault="007D2019" w:rsidP="007D2019">
            <w:pPr>
              <w:jc w:val="center"/>
              <w:rPr>
                <w:sz w:val="22"/>
                <w:szCs w:val="22"/>
              </w:rPr>
            </w:pPr>
            <w:r w:rsidRPr="007D2019">
              <w:rPr>
                <w:color w:val="000000"/>
                <w:sz w:val="22"/>
                <w:szCs w:val="22"/>
              </w:rPr>
              <w:t>1949,7</w:t>
            </w:r>
          </w:p>
        </w:tc>
        <w:tc>
          <w:tcPr>
            <w:tcW w:w="311" w:type="pct"/>
            <w:tcBorders>
              <w:top w:val="nil"/>
              <w:left w:val="nil"/>
              <w:bottom w:val="single" w:sz="8" w:space="0" w:color="auto"/>
              <w:right w:val="single" w:sz="8" w:space="0" w:color="auto"/>
            </w:tcBorders>
            <w:shd w:val="clear" w:color="000000" w:fill="FFFFFF"/>
            <w:vAlign w:val="center"/>
          </w:tcPr>
          <w:p w14:paraId="1A81D8BD" w14:textId="1F7FBD78" w:rsidR="007D2019" w:rsidRPr="007D2019" w:rsidRDefault="007D2019" w:rsidP="007D2019">
            <w:pPr>
              <w:jc w:val="center"/>
              <w:rPr>
                <w:sz w:val="22"/>
                <w:szCs w:val="22"/>
              </w:rPr>
            </w:pPr>
            <w:r w:rsidRPr="007D2019">
              <w:rPr>
                <w:color w:val="000000"/>
                <w:sz w:val="22"/>
                <w:szCs w:val="22"/>
              </w:rPr>
              <w:t>1949,7</w:t>
            </w:r>
          </w:p>
        </w:tc>
        <w:tc>
          <w:tcPr>
            <w:tcW w:w="311" w:type="pct"/>
            <w:tcBorders>
              <w:top w:val="nil"/>
              <w:left w:val="nil"/>
              <w:bottom w:val="single" w:sz="8" w:space="0" w:color="auto"/>
              <w:right w:val="single" w:sz="8" w:space="0" w:color="auto"/>
            </w:tcBorders>
            <w:shd w:val="clear" w:color="000000" w:fill="FFFFFF"/>
            <w:vAlign w:val="center"/>
          </w:tcPr>
          <w:p w14:paraId="02649D9C" w14:textId="14D1C4DD" w:rsidR="007D2019" w:rsidRPr="007D2019" w:rsidRDefault="007D2019" w:rsidP="007D2019">
            <w:pPr>
              <w:jc w:val="center"/>
              <w:rPr>
                <w:sz w:val="22"/>
                <w:szCs w:val="22"/>
              </w:rPr>
            </w:pPr>
            <w:r w:rsidRPr="007D2019">
              <w:rPr>
                <w:color w:val="000000"/>
                <w:sz w:val="22"/>
                <w:szCs w:val="22"/>
              </w:rPr>
              <w:t>1949,7</w:t>
            </w:r>
          </w:p>
        </w:tc>
        <w:tc>
          <w:tcPr>
            <w:tcW w:w="311" w:type="pct"/>
            <w:tcBorders>
              <w:top w:val="nil"/>
              <w:left w:val="nil"/>
              <w:bottom w:val="single" w:sz="8" w:space="0" w:color="auto"/>
              <w:right w:val="single" w:sz="8" w:space="0" w:color="auto"/>
            </w:tcBorders>
            <w:shd w:val="clear" w:color="000000" w:fill="FFFFFF"/>
            <w:vAlign w:val="center"/>
          </w:tcPr>
          <w:p w14:paraId="68FF2011" w14:textId="3A4D31BD" w:rsidR="007D2019" w:rsidRPr="007D2019" w:rsidRDefault="007D2019" w:rsidP="007D2019">
            <w:pPr>
              <w:jc w:val="center"/>
              <w:rPr>
                <w:sz w:val="22"/>
                <w:szCs w:val="22"/>
              </w:rPr>
            </w:pPr>
            <w:r w:rsidRPr="007D2019">
              <w:rPr>
                <w:color w:val="000000"/>
                <w:sz w:val="22"/>
                <w:szCs w:val="22"/>
              </w:rPr>
              <w:t>10750,0</w:t>
            </w:r>
          </w:p>
        </w:tc>
        <w:tc>
          <w:tcPr>
            <w:tcW w:w="359" w:type="pct"/>
            <w:gridSpan w:val="2"/>
            <w:tcBorders>
              <w:top w:val="nil"/>
              <w:left w:val="nil"/>
              <w:bottom w:val="single" w:sz="8" w:space="0" w:color="auto"/>
              <w:right w:val="single" w:sz="8" w:space="0" w:color="auto"/>
            </w:tcBorders>
            <w:shd w:val="clear" w:color="000000" w:fill="FFFFFF"/>
            <w:vAlign w:val="center"/>
          </w:tcPr>
          <w:p w14:paraId="1E7E2770" w14:textId="69038E0F" w:rsidR="007D2019" w:rsidRPr="007D2019" w:rsidRDefault="007D2019" w:rsidP="007D2019">
            <w:pPr>
              <w:jc w:val="center"/>
              <w:rPr>
                <w:sz w:val="22"/>
                <w:szCs w:val="22"/>
              </w:rPr>
            </w:pPr>
            <w:r w:rsidRPr="007D2019">
              <w:rPr>
                <w:color w:val="000000"/>
                <w:sz w:val="22"/>
                <w:szCs w:val="22"/>
              </w:rPr>
              <w:t>10750,0</w:t>
            </w:r>
          </w:p>
        </w:tc>
      </w:tr>
    </w:tbl>
    <w:bookmarkEnd w:id="391"/>
    <w:p w14:paraId="53B49C12" w14:textId="68872930" w:rsidR="006E1C9D" w:rsidRDefault="006E1C9D" w:rsidP="006E1C9D">
      <w:pPr>
        <w:tabs>
          <w:tab w:val="left" w:pos="0"/>
        </w:tabs>
      </w:pPr>
      <w:r w:rsidRPr="00561CF7">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2BF634C3" w14:textId="77777777" w:rsidR="00C30A7B" w:rsidRPr="00561CF7" w:rsidRDefault="00C30A7B" w:rsidP="006E1C9D">
      <w:pPr>
        <w:tabs>
          <w:tab w:val="left" w:pos="0"/>
        </w:tabs>
      </w:pPr>
    </w:p>
    <w:p w14:paraId="1EF60D58" w14:textId="77777777" w:rsidR="0014160C" w:rsidRPr="00561CF7" w:rsidRDefault="0014160C" w:rsidP="0014160C">
      <w:pPr>
        <w:pStyle w:val="21"/>
        <w:spacing w:line="240" w:lineRule="auto"/>
      </w:pPr>
      <w:bookmarkStart w:id="393" w:name="_Toc174250289"/>
      <w:bookmarkEnd w:id="392"/>
      <w:r w:rsidRPr="00561CF7">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3"/>
    </w:p>
    <w:p w14:paraId="606AA9A1" w14:textId="77777777" w:rsidR="0014160C" w:rsidRPr="00561CF7" w:rsidRDefault="0014160C" w:rsidP="0014160C">
      <w:pPr>
        <w:tabs>
          <w:tab w:val="left" w:pos="0"/>
        </w:tabs>
        <w:ind w:firstLine="709"/>
      </w:pPr>
      <w:r w:rsidRPr="00561CF7">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14:paraId="76FA7C52" w14:textId="77777777" w:rsidR="0014160C" w:rsidRPr="00561CF7" w:rsidRDefault="0014160C" w:rsidP="0014160C">
      <w:pPr>
        <w:tabs>
          <w:tab w:val="left" w:pos="0"/>
        </w:tabs>
        <w:ind w:firstLine="709"/>
      </w:pPr>
      <w:r w:rsidRPr="00561CF7">
        <w:t>В качестве источников финансирования рассматриваются:</w:t>
      </w:r>
    </w:p>
    <w:p w14:paraId="02805924" w14:textId="77777777" w:rsidR="0014160C" w:rsidRPr="00561CF7" w:rsidRDefault="0014160C" w:rsidP="0014160C">
      <w:pPr>
        <w:tabs>
          <w:tab w:val="left" w:pos="0"/>
          <w:tab w:val="left" w:pos="993"/>
        </w:tabs>
        <w:ind w:left="709"/>
      </w:pPr>
      <w:r w:rsidRPr="00561CF7">
        <w:t>1) собственные средства теплоснабжающих организаций;</w:t>
      </w:r>
    </w:p>
    <w:p w14:paraId="10E87D97" w14:textId="77777777" w:rsidR="0014160C" w:rsidRPr="00561CF7" w:rsidRDefault="0014160C" w:rsidP="0014160C">
      <w:pPr>
        <w:tabs>
          <w:tab w:val="left" w:pos="0"/>
          <w:tab w:val="left" w:pos="993"/>
        </w:tabs>
        <w:ind w:left="709"/>
      </w:pPr>
      <w:r w:rsidRPr="00561CF7">
        <w:t>2) заемные средства;</w:t>
      </w:r>
    </w:p>
    <w:p w14:paraId="4226D696" w14:textId="77777777" w:rsidR="0014160C" w:rsidRPr="00561CF7" w:rsidRDefault="0014160C" w:rsidP="0014160C">
      <w:pPr>
        <w:tabs>
          <w:tab w:val="left" w:pos="0"/>
          <w:tab w:val="left" w:pos="993"/>
        </w:tabs>
        <w:ind w:left="709"/>
      </w:pPr>
      <w:r w:rsidRPr="00561CF7">
        <w:t>3) бюджетные средства;</w:t>
      </w:r>
    </w:p>
    <w:p w14:paraId="670302F8" w14:textId="77777777" w:rsidR="0014160C" w:rsidRPr="00561CF7" w:rsidRDefault="0014160C" w:rsidP="0014160C">
      <w:pPr>
        <w:tabs>
          <w:tab w:val="left" w:pos="0"/>
          <w:tab w:val="left" w:pos="993"/>
        </w:tabs>
        <w:ind w:left="709"/>
      </w:pPr>
      <w:r w:rsidRPr="00561CF7">
        <w:t>4) инвестиционная программа.</w:t>
      </w:r>
    </w:p>
    <w:p w14:paraId="7995D30F" w14:textId="77777777" w:rsidR="0014160C" w:rsidRPr="00561CF7" w:rsidRDefault="0014160C" w:rsidP="0014160C">
      <w:pPr>
        <w:tabs>
          <w:tab w:val="left" w:pos="0"/>
        </w:tabs>
        <w:ind w:firstLine="709"/>
      </w:pPr>
      <w:r w:rsidRPr="00561CF7">
        <w:t>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14:paraId="03CEE708" w14:textId="77777777" w:rsidR="0014160C" w:rsidRPr="00561CF7" w:rsidRDefault="0014160C" w:rsidP="0014160C">
      <w:pPr>
        <w:tabs>
          <w:tab w:val="left" w:pos="0"/>
        </w:tabs>
        <w:ind w:firstLine="709"/>
      </w:pPr>
      <w:r w:rsidRPr="00561CF7">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14:paraId="3381C5B2" w14:textId="77777777" w:rsidR="0014160C" w:rsidRPr="00561CF7" w:rsidRDefault="0014160C" w:rsidP="0014160C">
      <w:pPr>
        <w:tabs>
          <w:tab w:val="left" w:pos="0"/>
        </w:tabs>
        <w:ind w:firstLine="709"/>
      </w:pPr>
      <w:r w:rsidRPr="00561CF7">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14:paraId="0D8CC5E1" w14:textId="77777777" w:rsidR="0014160C" w:rsidRPr="00561CF7" w:rsidRDefault="0014160C" w:rsidP="0006129B">
      <w:pPr>
        <w:tabs>
          <w:tab w:val="left" w:pos="0"/>
        </w:tabs>
      </w:pPr>
    </w:p>
    <w:p w14:paraId="6C9002E1" w14:textId="77777777" w:rsidR="00D023B5" w:rsidRPr="00561CF7" w:rsidRDefault="00D023B5" w:rsidP="0006129B">
      <w:pPr>
        <w:tabs>
          <w:tab w:val="left" w:pos="0"/>
        </w:tabs>
        <w:ind w:firstLine="709"/>
        <w:rPr>
          <w:b/>
        </w:rPr>
        <w:sectPr w:rsidR="00D023B5" w:rsidRPr="00561CF7" w:rsidSect="003114BF">
          <w:footerReference w:type="first" r:id="rId38"/>
          <w:pgSz w:w="16838" w:h="11906" w:orient="landscape"/>
          <w:pgMar w:top="1134" w:right="851" w:bottom="1134" w:left="1134" w:header="708" w:footer="708" w:gutter="0"/>
          <w:cols w:space="708"/>
          <w:docGrid w:linePitch="360"/>
        </w:sectPr>
      </w:pPr>
    </w:p>
    <w:p w14:paraId="6BCB7024" w14:textId="77777777" w:rsidR="00495E2C" w:rsidRPr="00561CF7" w:rsidRDefault="00CC521F" w:rsidP="0006129B">
      <w:pPr>
        <w:pStyle w:val="21"/>
        <w:spacing w:line="240" w:lineRule="auto"/>
      </w:pPr>
      <w:bookmarkStart w:id="394" w:name="_Toc174250290"/>
      <w:r w:rsidRPr="00561CF7">
        <w:t>12.3 Р</w:t>
      </w:r>
      <w:r w:rsidR="00B35576" w:rsidRPr="00561CF7">
        <w:t>асчеты экономической эффективности инвестиций</w:t>
      </w:r>
      <w:bookmarkEnd w:id="394"/>
    </w:p>
    <w:p w14:paraId="7699FF66" w14:textId="77777777" w:rsidR="00302B66" w:rsidRPr="00561CF7" w:rsidRDefault="00302B66" w:rsidP="0006129B">
      <w:pPr>
        <w:tabs>
          <w:tab w:val="left" w:pos="0"/>
        </w:tabs>
        <w:ind w:firstLine="567"/>
      </w:pPr>
      <w:r w:rsidRPr="00561CF7">
        <w:t>Экономическая эффективность реализации мероприятий по сохранению существующей</w:t>
      </w:r>
      <w:r w:rsidR="002F5504" w:rsidRPr="00561CF7">
        <w:t xml:space="preserve"> </w:t>
      </w:r>
      <w:r w:rsidRPr="00561CF7">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0CE7E2AB" w14:textId="77777777" w:rsidR="00302B66" w:rsidRPr="00561CF7" w:rsidRDefault="00302B66" w:rsidP="0006129B">
      <w:pPr>
        <w:tabs>
          <w:tab w:val="left" w:pos="0"/>
        </w:tabs>
        <w:ind w:firstLine="567"/>
      </w:pPr>
      <w:r w:rsidRPr="00561CF7">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36EF8247" w14:textId="77777777" w:rsidR="00495E2C" w:rsidRPr="00561CF7" w:rsidRDefault="00CC521F" w:rsidP="0006129B">
      <w:pPr>
        <w:pStyle w:val="21"/>
        <w:spacing w:line="240" w:lineRule="auto"/>
      </w:pPr>
      <w:bookmarkStart w:id="395" w:name="_Toc174250291"/>
      <w:r w:rsidRPr="00561CF7">
        <w:t>12.4</w:t>
      </w:r>
      <w:r w:rsidR="00495E2C" w:rsidRPr="00561CF7">
        <w:t xml:space="preserve"> </w:t>
      </w:r>
      <w:r w:rsidRPr="00561CF7">
        <w:t>Р</w:t>
      </w:r>
      <w:r w:rsidR="00B35576" w:rsidRPr="00561CF7">
        <w:t>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95"/>
    </w:p>
    <w:p w14:paraId="1D65B490" w14:textId="77777777" w:rsidR="00495E2C" w:rsidRPr="00561CF7" w:rsidRDefault="00495E2C" w:rsidP="0006129B">
      <w:pPr>
        <w:ind w:firstLine="567"/>
      </w:pPr>
      <w:r w:rsidRPr="00561CF7">
        <w:t>Снижение темпа роста тарифа на услуги централизованного теплоснабжения для потребителей возможно в случае выделения большего объема бюджетного финансирования для реализации мероприятий, или для выплаты процентов по займам.</w:t>
      </w:r>
    </w:p>
    <w:p w14:paraId="61CCB8D3" w14:textId="77777777" w:rsidR="00495E2C" w:rsidRPr="00561CF7" w:rsidRDefault="00495E2C" w:rsidP="0006129B">
      <w:pPr>
        <w:ind w:firstLine="567"/>
      </w:pPr>
      <w:r w:rsidRPr="00561CF7">
        <w:t xml:space="preserve">При реализации низкоэффективных мероприятий, таких как реконструкция тепловых сетей,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 </w:t>
      </w:r>
    </w:p>
    <w:p w14:paraId="05DB5F8E" w14:textId="77777777" w:rsidR="00495E2C" w:rsidRPr="00561CF7" w:rsidRDefault="00495E2C" w:rsidP="0006129B">
      <w:pPr>
        <w:ind w:firstLine="567"/>
      </w:pPr>
      <w:r w:rsidRPr="00561CF7">
        <w:t xml:space="preserve">Поэтому для снижения темпов роста тарифа предполагается, что для реализации низкоэффективных мероприятий, связанных с реконструкцией существующих систем, будут использоваться бюджетные средства. </w:t>
      </w:r>
    </w:p>
    <w:p w14:paraId="4BED8973" w14:textId="14CE91F4" w:rsidR="003A5836" w:rsidRPr="00561CF7" w:rsidRDefault="00495E2C" w:rsidP="0006129B">
      <w:pPr>
        <w:ind w:firstLine="567"/>
      </w:pPr>
      <w:r w:rsidRPr="00561CF7">
        <w:t>При подключении новых потребителей, реализации мероприятий</w:t>
      </w:r>
      <w:r w:rsidR="00630C68" w:rsidRPr="00561CF7">
        <w:t>,</w:t>
      </w:r>
      <w:r w:rsidRPr="00561CF7">
        <w:t xml:space="preserve"> связанных с повышением эффективности работы тепловых сетей, источников тепловой энергии и замене малоэффективного оборудования, возможно использование собственных средств теплоснабжающих организаций, а также использование заемных средств. Для выплат по займам используются собственные средства организации, образующиеся в результате реализации мероприятий (амортизация и дополнительная прибыль). При этом затраты на возврат займов, и на использование собственных средств включаются в тариф на услуги теплоснабжения.</w:t>
      </w:r>
    </w:p>
    <w:p w14:paraId="72BEE9D3" w14:textId="77777777" w:rsidR="00E57D05" w:rsidRPr="00561CF7" w:rsidRDefault="00E57D05" w:rsidP="0006129B">
      <w:pPr>
        <w:ind w:firstLine="567"/>
      </w:pPr>
      <w:r w:rsidRPr="00561CF7">
        <w:t>Расчеты</w:t>
      </w:r>
      <w:r w:rsidR="00BB7B26" w:rsidRPr="00561CF7">
        <w:t xml:space="preserve"> </w:t>
      </w:r>
      <w:r w:rsidRPr="00561CF7">
        <w:t>ценовых</w:t>
      </w:r>
      <w:r w:rsidR="00BB7B26" w:rsidRPr="00561CF7">
        <w:t xml:space="preserve"> </w:t>
      </w:r>
      <w:r w:rsidRPr="00561CF7">
        <w:t>(тарифных)</w:t>
      </w:r>
      <w:r w:rsidR="00BB7B26" w:rsidRPr="00561CF7">
        <w:t xml:space="preserve"> </w:t>
      </w:r>
      <w:r w:rsidRPr="00561CF7">
        <w:t>последствий</w:t>
      </w:r>
      <w:r w:rsidR="00BB7B26" w:rsidRPr="00561CF7">
        <w:t xml:space="preserve"> </w:t>
      </w:r>
      <w:r w:rsidRPr="00561CF7">
        <w:t>для</w:t>
      </w:r>
      <w:r w:rsidR="00BB7B26" w:rsidRPr="00561CF7">
        <w:t xml:space="preserve"> </w:t>
      </w:r>
      <w:r w:rsidRPr="00561CF7">
        <w:t>потребителей</w:t>
      </w:r>
      <w:r w:rsidR="00BB7B26" w:rsidRPr="00561CF7">
        <w:t xml:space="preserve"> </w:t>
      </w:r>
      <w:r w:rsidRPr="00561CF7">
        <w:t>при</w:t>
      </w:r>
      <w:r w:rsidR="00BB7B26" w:rsidRPr="00561CF7">
        <w:t xml:space="preserve"> </w:t>
      </w:r>
      <w:r w:rsidRPr="00561CF7">
        <w:t>реализации</w:t>
      </w:r>
      <w:r w:rsidR="00BB7B26" w:rsidRPr="00561CF7">
        <w:t xml:space="preserve"> </w:t>
      </w:r>
      <w:r w:rsidRPr="00561CF7">
        <w:t>программ строительства,</w:t>
      </w:r>
      <w:r w:rsidR="00BB7B26" w:rsidRPr="00561CF7">
        <w:t xml:space="preserve"> </w:t>
      </w:r>
      <w:r w:rsidRPr="00561CF7">
        <w:t>реконструкции</w:t>
      </w:r>
      <w:r w:rsidR="00BB7B26" w:rsidRPr="00561CF7">
        <w:t xml:space="preserve"> </w:t>
      </w:r>
      <w:r w:rsidRPr="00561CF7">
        <w:t>и</w:t>
      </w:r>
      <w:r w:rsidR="00BB7B26" w:rsidRPr="00561CF7">
        <w:t xml:space="preserve"> </w:t>
      </w:r>
      <w:r w:rsidRPr="00561CF7">
        <w:t>технического</w:t>
      </w:r>
      <w:r w:rsidR="00BB7B26" w:rsidRPr="00561CF7">
        <w:t xml:space="preserve"> </w:t>
      </w:r>
      <w:r w:rsidRPr="00561CF7">
        <w:t>перевооружения</w:t>
      </w:r>
      <w:r w:rsidR="00BB7B26" w:rsidRPr="00561CF7">
        <w:t xml:space="preserve"> </w:t>
      </w:r>
      <w:r w:rsidRPr="00561CF7">
        <w:t>систем</w:t>
      </w:r>
      <w:r w:rsidR="00BB7B26" w:rsidRPr="00561CF7">
        <w:t xml:space="preserve"> </w:t>
      </w:r>
      <w:r w:rsidRPr="00561CF7">
        <w:t>теплоснабжения приведены в главе 14.</w:t>
      </w:r>
    </w:p>
    <w:p w14:paraId="211D36D2" w14:textId="0B726FA5" w:rsidR="00AC01BD" w:rsidRPr="00561CF7" w:rsidRDefault="007D12AB" w:rsidP="0006129B">
      <w:pPr>
        <w:pStyle w:val="21"/>
        <w:spacing w:line="240" w:lineRule="auto"/>
        <w:rPr>
          <w:rFonts w:eastAsia="Microsoft YaHei"/>
        </w:rPr>
      </w:pPr>
      <w:bookmarkStart w:id="396" w:name="_Toc174250292"/>
      <w:r w:rsidRPr="00561CF7">
        <w:rPr>
          <w:rFonts w:eastAsia="Microsoft YaHei"/>
        </w:rPr>
        <w:t>12.</w:t>
      </w:r>
      <w:r w:rsidR="00CC521F" w:rsidRPr="00561CF7">
        <w:rPr>
          <w:rFonts w:eastAsia="Microsoft YaHei"/>
        </w:rPr>
        <w:t>5</w:t>
      </w:r>
      <w:r w:rsidRPr="00561CF7">
        <w:rPr>
          <w:rFonts w:eastAsia="Microsoft YaHei"/>
        </w:rPr>
        <w:t xml:space="preserve">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396"/>
    </w:p>
    <w:p w14:paraId="5760DD70" w14:textId="65FAA02E" w:rsidR="00B04DD8" w:rsidRPr="00561CF7" w:rsidRDefault="00B04DD8" w:rsidP="00B04DD8">
      <w:pPr>
        <w:ind w:firstLine="709"/>
      </w:pPr>
      <w:r w:rsidRPr="00561CF7">
        <w:t xml:space="preserve">При актуализации схемы теплоснабжения, были уточнены планы по реконструкции объектов системы теплоснабжения. Глава переработана в соответствии с действующей редакцией Постановления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561CF7">
        <w:t>«</w:t>
      </w:r>
      <w:r w:rsidRPr="00561CF7">
        <w:t>Об утверждении Методических указаний по разработке схем теплоснабжения</w:t>
      </w:r>
      <w:r w:rsidR="00306B63" w:rsidRPr="00561CF7">
        <w:t>»</w:t>
      </w:r>
      <w:r w:rsidRPr="00561CF7">
        <w:t>).</w:t>
      </w:r>
    </w:p>
    <w:p w14:paraId="78CCD0CE" w14:textId="31D51A5B" w:rsidR="00DD0BFB" w:rsidRPr="00561CF7" w:rsidRDefault="00DD0BFB" w:rsidP="0006129B">
      <w:pPr>
        <w:ind w:firstLine="567"/>
      </w:pPr>
    </w:p>
    <w:p w14:paraId="647369B7" w14:textId="77777777" w:rsidR="00302B66" w:rsidRPr="00561CF7" w:rsidRDefault="00302B66" w:rsidP="0006129B">
      <w:pPr>
        <w:ind w:firstLine="567"/>
        <w:sectPr w:rsidR="00302B66" w:rsidRPr="00561CF7" w:rsidSect="003114BF">
          <w:pgSz w:w="11906" w:h="16838"/>
          <w:pgMar w:top="1134" w:right="851" w:bottom="1134" w:left="1134" w:header="709" w:footer="709" w:gutter="0"/>
          <w:cols w:space="708"/>
          <w:docGrid w:linePitch="360"/>
        </w:sectPr>
      </w:pPr>
    </w:p>
    <w:p w14:paraId="3AAB8D7D" w14:textId="23698F17" w:rsidR="00E847F5" w:rsidRPr="00561CF7" w:rsidRDefault="00E847F5" w:rsidP="0006129B">
      <w:pPr>
        <w:pStyle w:val="10"/>
        <w:rPr>
          <w:shd w:val="clear" w:color="auto" w:fill="FFFFFF"/>
        </w:rPr>
      </w:pPr>
      <w:bookmarkStart w:id="397" w:name="_Toc174250293"/>
      <w:r w:rsidRPr="00561CF7">
        <w:t>ГЛАВА 1</w:t>
      </w:r>
      <w:r w:rsidR="00231152" w:rsidRPr="00561CF7">
        <w:t>3</w:t>
      </w:r>
      <w:r w:rsidR="00B35576" w:rsidRPr="00561CF7">
        <w:t xml:space="preserve"> Индикаторы развития систем </w:t>
      </w:r>
      <w:r w:rsidR="00B72BF9" w:rsidRPr="00561CF7">
        <w:t xml:space="preserve">теплоснабжения </w:t>
      </w:r>
      <w:r w:rsidR="001E65C3" w:rsidRPr="00561CF7">
        <w:t>поселения</w:t>
      </w:r>
      <w:bookmarkEnd w:id="397"/>
    </w:p>
    <w:p w14:paraId="625FBF7D" w14:textId="380CD7D0" w:rsidR="00043924" w:rsidRPr="00561CF7" w:rsidRDefault="00043924" w:rsidP="0006129B">
      <w:pPr>
        <w:ind w:firstLine="426"/>
      </w:pPr>
      <w:r w:rsidRPr="00561CF7">
        <w:t xml:space="preserve">Целевой показатель – это ожидаемая норма усовершенствования, установленная для конкретного процесса, продукта, услуги и т.д. Целевые значения устанавливаются в конкретных единицах (деньги, количество, процент, отношение) и ориентированы на определенный </w:t>
      </w:r>
      <w:r w:rsidR="009C38E7" w:rsidRPr="00561CF7">
        <w:t xml:space="preserve">период </w:t>
      </w:r>
      <w:r w:rsidRPr="00561CF7">
        <w:t>времени.</w:t>
      </w:r>
      <w:r w:rsidR="00851204" w:rsidRPr="00561CF7">
        <w:t xml:space="preserve"> </w:t>
      </w:r>
    </w:p>
    <w:p w14:paraId="0E41F867" w14:textId="77777777" w:rsidR="00043924" w:rsidRPr="00561CF7" w:rsidRDefault="00043924" w:rsidP="0006129B">
      <w:pPr>
        <w:ind w:firstLine="426"/>
      </w:pPr>
      <w:r w:rsidRPr="00561CF7">
        <w:t>Необходимо регулярно сравнивать фактически достигнутые результаты с запланированными целевыми показателями, для своевременного выявления динамики изменений и принятия при необходимости корректирующих действий.</w:t>
      </w:r>
    </w:p>
    <w:p w14:paraId="13E340AB" w14:textId="77777777" w:rsidR="00231152" w:rsidRPr="00561CF7" w:rsidRDefault="00231152" w:rsidP="0006129B">
      <w:pPr>
        <w:ind w:firstLine="426"/>
      </w:pPr>
      <w:r w:rsidRPr="00561CF7">
        <w:t>Индикаторами развития системы теплоснабжения являются:</w:t>
      </w:r>
    </w:p>
    <w:p w14:paraId="10348AE9" w14:textId="77777777" w:rsidR="00A96857" w:rsidRPr="00561CF7" w:rsidRDefault="00A96857" w:rsidP="0006129B">
      <w:pPr>
        <w:tabs>
          <w:tab w:val="left" w:pos="567"/>
          <w:tab w:val="left" w:pos="1134"/>
        </w:tabs>
        <w:autoSpaceDE w:val="0"/>
        <w:autoSpaceDN w:val="0"/>
        <w:adjustRightInd w:val="0"/>
        <w:ind w:firstLine="567"/>
        <w:contextualSpacing/>
      </w:pPr>
      <w:r w:rsidRPr="00561CF7">
        <w:t>1) количество прекращений подачи тепловой энергии, теплоносителя в результате технологических нарушений на тепловых сетях;</w:t>
      </w:r>
    </w:p>
    <w:p w14:paraId="4AC1B541" w14:textId="77777777" w:rsidR="00A96857" w:rsidRPr="00561CF7" w:rsidRDefault="00A96857" w:rsidP="0006129B">
      <w:pPr>
        <w:tabs>
          <w:tab w:val="left" w:pos="567"/>
          <w:tab w:val="left" w:pos="1134"/>
        </w:tabs>
        <w:autoSpaceDE w:val="0"/>
        <w:autoSpaceDN w:val="0"/>
        <w:adjustRightInd w:val="0"/>
        <w:ind w:firstLine="567"/>
        <w:contextualSpacing/>
      </w:pPr>
      <w:r w:rsidRPr="00561CF7">
        <w:t>2) количество прекращений подачи тепловой энергии, теплоносителя в результате технологических нарушений на источниках тепловой энергии;</w:t>
      </w:r>
    </w:p>
    <w:p w14:paraId="045369B1" w14:textId="77777777" w:rsidR="00A96857" w:rsidRPr="00561CF7" w:rsidRDefault="00A96857" w:rsidP="0006129B">
      <w:pPr>
        <w:tabs>
          <w:tab w:val="left" w:pos="567"/>
          <w:tab w:val="left" w:pos="1134"/>
        </w:tabs>
        <w:autoSpaceDE w:val="0"/>
        <w:autoSpaceDN w:val="0"/>
        <w:adjustRightInd w:val="0"/>
        <w:ind w:firstLine="567"/>
        <w:contextualSpacing/>
      </w:pPr>
      <w:r w:rsidRPr="00561CF7">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F0A4E12" w14:textId="77777777" w:rsidR="00A96857" w:rsidRPr="00561CF7" w:rsidRDefault="00A96857" w:rsidP="0006129B">
      <w:pPr>
        <w:tabs>
          <w:tab w:val="left" w:pos="567"/>
          <w:tab w:val="left" w:pos="1134"/>
        </w:tabs>
        <w:autoSpaceDE w:val="0"/>
        <w:autoSpaceDN w:val="0"/>
        <w:adjustRightInd w:val="0"/>
        <w:ind w:firstLine="567"/>
        <w:contextualSpacing/>
      </w:pPr>
      <w:r w:rsidRPr="00561CF7">
        <w:t>4) отношение величины технологических потерь тепловой энергии, теплоносителя к материальной характеристике тепловой сети;</w:t>
      </w:r>
    </w:p>
    <w:p w14:paraId="1961C6CF" w14:textId="77777777" w:rsidR="00A96857" w:rsidRPr="00561CF7" w:rsidRDefault="00A96857" w:rsidP="0006129B">
      <w:pPr>
        <w:tabs>
          <w:tab w:val="left" w:pos="567"/>
          <w:tab w:val="left" w:pos="1134"/>
        </w:tabs>
        <w:autoSpaceDE w:val="0"/>
        <w:autoSpaceDN w:val="0"/>
        <w:adjustRightInd w:val="0"/>
        <w:ind w:firstLine="567"/>
        <w:contextualSpacing/>
      </w:pPr>
      <w:r w:rsidRPr="00561CF7">
        <w:t>5) коэффициент использования установленной тепловой мощности;</w:t>
      </w:r>
    </w:p>
    <w:p w14:paraId="5714A480" w14:textId="77777777" w:rsidR="00A96857" w:rsidRPr="00561CF7" w:rsidRDefault="00A96857" w:rsidP="0006129B">
      <w:pPr>
        <w:tabs>
          <w:tab w:val="left" w:pos="567"/>
          <w:tab w:val="left" w:pos="1134"/>
        </w:tabs>
        <w:autoSpaceDE w:val="0"/>
        <w:autoSpaceDN w:val="0"/>
        <w:adjustRightInd w:val="0"/>
        <w:ind w:firstLine="567"/>
        <w:contextualSpacing/>
      </w:pPr>
      <w:r w:rsidRPr="00561CF7">
        <w:t>6) удельная материальная характеристика тепловых сетей, приведенная к расчетной тепловой нагрузке;</w:t>
      </w:r>
    </w:p>
    <w:p w14:paraId="4DF7B045" w14:textId="460D31BF" w:rsidR="00A96857" w:rsidRPr="00561CF7" w:rsidRDefault="00A96857" w:rsidP="0006129B">
      <w:pPr>
        <w:tabs>
          <w:tab w:val="left" w:pos="567"/>
          <w:tab w:val="left" w:pos="1134"/>
        </w:tabs>
        <w:autoSpaceDE w:val="0"/>
        <w:autoSpaceDN w:val="0"/>
        <w:adjustRightInd w:val="0"/>
        <w:ind w:firstLine="567"/>
        <w:contextualSpacing/>
      </w:pPr>
      <w:r w:rsidRPr="00561CF7">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1E65C3" w:rsidRPr="00561CF7">
        <w:t>поселения</w:t>
      </w:r>
      <w:r w:rsidRPr="00561CF7">
        <w:t>);</w:t>
      </w:r>
    </w:p>
    <w:p w14:paraId="323224E1" w14:textId="77777777" w:rsidR="00A96857" w:rsidRPr="00561CF7" w:rsidRDefault="00A96857" w:rsidP="0006129B">
      <w:pPr>
        <w:tabs>
          <w:tab w:val="left" w:pos="567"/>
          <w:tab w:val="left" w:pos="1134"/>
        </w:tabs>
        <w:autoSpaceDE w:val="0"/>
        <w:autoSpaceDN w:val="0"/>
        <w:adjustRightInd w:val="0"/>
        <w:ind w:firstLine="567"/>
        <w:contextualSpacing/>
      </w:pPr>
      <w:r w:rsidRPr="00561CF7">
        <w:t>8) удельный расход условного топлива на отпуск электрической энергии;</w:t>
      </w:r>
    </w:p>
    <w:p w14:paraId="48BD8F19" w14:textId="77777777" w:rsidR="00A96857" w:rsidRPr="00561CF7" w:rsidRDefault="00A96857" w:rsidP="0006129B">
      <w:pPr>
        <w:tabs>
          <w:tab w:val="left" w:pos="567"/>
          <w:tab w:val="left" w:pos="1134"/>
        </w:tabs>
        <w:autoSpaceDE w:val="0"/>
        <w:autoSpaceDN w:val="0"/>
        <w:adjustRightInd w:val="0"/>
        <w:ind w:firstLine="567"/>
        <w:contextualSpacing/>
      </w:pPr>
      <w:r w:rsidRPr="00561CF7">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B27973D" w14:textId="77777777" w:rsidR="00A96857" w:rsidRPr="00561CF7" w:rsidRDefault="00A96857" w:rsidP="0006129B">
      <w:pPr>
        <w:tabs>
          <w:tab w:val="left" w:pos="567"/>
          <w:tab w:val="left" w:pos="1134"/>
        </w:tabs>
        <w:autoSpaceDE w:val="0"/>
        <w:autoSpaceDN w:val="0"/>
        <w:adjustRightInd w:val="0"/>
        <w:ind w:firstLine="567"/>
        <w:contextualSpacing/>
      </w:pPr>
      <w:r w:rsidRPr="00561CF7">
        <w:t>10) доля отпуска тепловой энергии, осуществляемого потребителям по приборам учета, в общем объеме отпущенной тепловой энергии;</w:t>
      </w:r>
    </w:p>
    <w:p w14:paraId="28E1BAE1" w14:textId="77777777" w:rsidR="00A96857" w:rsidRPr="00561CF7" w:rsidRDefault="00A96857" w:rsidP="0006129B">
      <w:pPr>
        <w:tabs>
          <w:tab w:val="left" w:pos="567"/>
          <w:tab w:val="left" w:pos="1134"/>
        </w:tabs>
        <w:autoSpaceDE w:val="0"/>
        <w:autoSpaceDN w:val="0"/>
        <w:adjustRightInd w:val="0"/>
        <w:ind w:firstLine="567"/>
        <w:contextualSpacing/>
      </w:pPr>
      <w:r w:rsidRPr="00561CF7">
        <w:t>11) средневзвешенный (по материальной характеристике) срок эксплуатации тепловых сетей (для каждой системы теплоснабжения);</w:t>
      </w:r>
    </w:p>
    <w:p w14:paraId="76CB1AA8" w14:textId="77777777" w:rsidR="00A96857" w:rsidRPr="00561CF7" w:rsidRDefault="00A96857" w:rsidP="0006129B">
      <w:pPr>
        <w:tabs>
          <w:tab w:val="left" w:pos="567"/>
          <w:tab w:val="left" w:pos="1134"/>
        </w:tabs>
        <w:autoSpaceDE w:val="0"/>
        <w:autoSpaceDN w:val="0"/>
        <w:adjustRightInd w:val="0"/>
        <w:ind w:firstLine="567"/>
        <w:contextualSpacing/>
      </w:pPr>
      <w:r w:rsidRPr="00561CF7">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68CAA5D3" w14:textId="77777777" w:rsidR="00A96857" w:rsidRPr="00561CF7" w:rsidRDefault="00A96857" w:rsidP="0006129B">
      <w:pPr>
        <w:tabs>
          <w:tab w:val="left" w:pos="567"/>
          <w:tab w:val="left" w:pos="1134"/>
        </w:tabs>
        <w:autoSpaceDE w:val="0"/>
        <w:autoSpaceDN w:val="0"/>
        <w:adjustRightInd w:val="0"/>
        <w:ind w:firstLine="567"/>
        <w:contextualSpacing/>
      </w:pPr>
      <w:r w:rsidRPr="00561CF7">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0B4E51" w:rsidRPr="00561CF7">
        <w:t>;</w:t>
      </w:r>
    </w:p>
    <w:p w14:paraId="4148872A" w14:textId="77777777" w:rsidR="00A96857" w:rsidRPr="00561CF7" w:rsidRDefault="00A96857" w:rsidP="0006129B">
      <w:pPr>
        <w:tabs>
          <w:tab w:val="left" w:pos="567"/>
          <w:tab w:val="left" w:pos="1134"/>
        </w:tabs>
        <w:autoSpaceDE w:val="0"/>
        <w:autoSpaceDN w:val="0"/>
        <w:adjustRightInd w:val="0"/>
        <w:ind w:firstLine="567"/>
        <w:contextualSpacing/>
      </w:pPr>
      <w:r w:rsidRPr="00561CF7">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1676253C" w14:textId="52FD24DA" w:rsidR="00E72600" w:rsidRPr="00561CF7" w:rsidRDefault="00E72600" w:rsidP="0006129B">
      <w:pPr>
        <w:tabs>
          <w:tab w:val="left" w:pos="567"/>
          <w:tab w:val="left" w:pos="1134"/>
        </w:tabs>
        <w:autoSpaceDE w:val="0"/>
        <w:autoSpaceDN w:val="0"/>
        <w:adjustRightInd w:val="0"/>
        <w:ind w:firstLine="567"/>
        <w:contextualSpacing/>
      </w:pPr>
      <w:r w:rsidRPr="00561CF7">
        <w:t xml:space="preserve">Индикаторы развития системы теплоснабжения приведены в таблице </w:t>
      </w:r>
      <w:r w:rsidR="009A0936" w:rsidRPr="00561CF7">
        <w:t>5</w:t>
      </w:r>
      <w:r w:rsidR="00D7773F">
        <w:t>1</w:t>
      </w:r>
      <w:r w:rsidR="00833352" w:rsidRPr="00561CF7">
        <w:t>.</w:t>
      </w:r>
    </w:p>
    <w:p w14:paraId="4D7F3381" w14:textId="77777777" w:rsidR="001E6038" w:rsidRPr="00561CF7" w:rsidRDefault="001E6038" w:rsidP="0006129B">
      <w:pPr>
        <w:tabs>
          <w:tab w:val="left" w:pos="1134"/>
        </w:tabs>
        <w:autoSpaceDE w:val="0"/>
        <w:autoSpaceDN w:val="0"/>
        <w:adjustRightInd w:val="0"/>
        <w:ind w:left="709"/>
        <w:contextualSpacing/>
      </w:pPr>
    </w:p>
    <w:p w14:paraId="23E7CB5C" w14:textId="2D715CD8" w:rsidR="00E72600" w:rsidRPr="00561CF7" w:rsidRDefault="00CD1318" w:rsidP="0006129B">
      <w:pPr>
        <w:pStyle w:val="aff8"/>
        <w:spacing w:line="240" w:lineRule="auto"/>
        <w:rPr>
          <w:rFonts w:eastAsia="Times New Roman"/>
          <w:szCs w:val="24"/>
        </w:rPr>
      </w:pPr>
      <w:r w:rsidRPr="00561CF7">
        <w:t xml:space="preserve">Таблица </w:t>
      </w:r>
      <w:r w:rsidR="008A3CE6" w:rsidRPr="00561CF7">
        <w:fldChar w:fldCharType="begin"/>
      </w:r>
      <w:r w:rsidR="006972A4" w:rsidRPr="00561CF7">
        <w:instrText xml:space="preserve"> SEQ Таблица \* ARABIC </w:instrText>
      </w:r>
      <w:r w:rsidR="008A3CE6" w:rsidRPr="00561CF7">
        <w:fldChar w:fldCharType="separate"/>
      </w:r>
      <w:r w:rsidR="00D7773F">
        <w:rPr>
          <w:noProof/>
        </w:rPr>
        <w:t>51</w:t>
      </w:r>
      <w:r w:rsidR="008A3CE6" w:rsidRPr="00561CF7">
        <w:rPr>
          <w:noProof/>
        </w:rPr>
        <w:fldChar w:fldCharType="end"/>
      </w:r>
      <w:r w:rsidRPr="00561CF7">
        <w:t xml:space="preserve"> </w:t>
      </w:r>
      <w:r w:rsidR="00E72600" w:rsidRPr="00561CF7">
        <w:t xml:space="preserve">- </w:t>
      </w:r>
      <w:r w:rsidR="00043924" w:rsidRPr="00561CF7">
        <w:t>Индикаторы развития систем</w:t>
      </w:r>
      <w:r w:rsidR="004858B5" w:rsidRPr="00561CF7">
        <w:t xml:space="preserve"> централизованного</w:t>
      </w:r>
      <w:r w:rsidR="00515A17" w:rsidRPr="00561CF7">
        <w:t xml:space="preserve"> теплоснабжения</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92"/>
        <w:gridCol w:w="1375"/>
        <w:gridCol w:w="938"/>
        <w:gridCol w:w="908"/>
        <w:gridCol w:w="962"/>
        <w:gridCol w:w="926"/>
        <w:gridCol w:w="926"/>
        <w:gridCol w:w="983"/>
        <w:gridCol w:w="1197"/>
        <w:gridCol w:w="1197"/>
      </w:tblGrid>
      <w:tr w:rsidR="005B25E9" w:rsidRPr="00561CF7" w14:paraId="5E63350A" w14:textId="77777777" w:rsidTr="00BE2052">
        <w:trPr>
          <w:cantSplit/>
          <w:tblHeader/>
        </w:trPr>
        <w:tc>
          <w:tcPr>
            <w:tcW w:w="256" w:type="pct"/>
            <w:shd w:val="clear" w:color="auto" w:fill="auto"/>
            <w:vAlign w:val="center"/>
          </w:tcPr>
          <w:p w14:paraId="0E7146B1" w14:textId="77777777" w:rsidR="0085561A" w:rsidRPr="00561CF7" w:rsidRDefault="0085561A" w:rsidP="0085561A">
            <w:pPr>
              <w:jc w:val="center"/>
              <w:rPr>
                <w:bCs/>
                <w:sz w:val="20"/>
                <w:szCs w:val="20"/>
              </w:rPr>
            </w:pPr>
            <w:bookmarkStart w:id="398" w:name="_Hlk169690894"/>
            <w:bookmarkStart w:id="399" w:name="_Hlk128492158"/>
            <w:bookmarkStart w:id="400" w:name="_Hlk144551658"/>
            <w:r w:rsidRPr="00561CF7">
              <w:rPr>
                <w:bCs/>
                <w:sz w:val="20"/>
                <w:szCs w:val="20"/>
              </w:rPr>
              <w:t>№ п/п</w:t>
            </w:r>
          </w:p>
        </w:tc>
        <w:tc>
          <w:tcPr>
            <w:tcW w:w="1623" w:type="pct"/>
            <w:shd w:val="clear" w:color="auto" w:fill="auto"/>
            <w:noWrap/>
            <w:vAlign w:val="center"/>
            <w:hideMark/>
          </w:tcPr>
          <w:p w14:paraId="2AB1A59B" w14:textId="77777777" w:rsidR="0085561A" w:rsidRPr="00561CF7" w:rsidRDefault="0085561A" w:rsidP="0085561A">
            <w:pPr>
              <w:jc w:val="center"/>
              <w:rPr>
                <w:bCs/>
                <w:sz w:val="20"/>
                <w:szCs w:val="20"/>
              </w:rPr>
            </w:pPr>
            <w:r w:rsidRPr="00561CF7">
              <w:rPr>
                <w:bCs/>
                <w:sz w:val="20"/>
                <w:szCs w:val="20"/>
              </w:rPr>
              <w:t>Наименование</w:t>
            </w:r>
          </w:p>
        </w:tc>
        <w:tc>
          <w:tcPr>
            <w:tcW w:w="456" w:type="pct"/>
            <w:shd w:val="clear" w:color="auto" w:fill="auto"/>
            <w:noWrap/>
            <w:vAlign w:val="center"/>
            <w:hideMark/>
          </w:tcPr>
          <w:p w14:paraId="7C2AF2B6" w14:textId="77777777" w:rsidR="0085561A" w:rsidRPr="00561CF7" w:rsidRDefault="0085561A" w:rsidP="0085561A">
            <w:pPr>
              <w:jc w:val="center"/>
              <w:rPr>
                <w:bCs/>
                <w:sz w:val="20"/>
                <w:szCs w:val="20"/>
              </w:rPr>
            </w:pPr>
            <w:r w:rsidRPr="00561CF7">
              <w:rPr>
                <w:bCs/>
                <w:sz w:val="20"/>
                <w:szCs w:val="20"/>
              </w:rPr>
              <w:t>Ед. изм</w:t>
            </w:r>
          </w:p>
        </w:tc>
        <w:tc>
          <w:tcPr>
            <w:tcW w:w="311" w:type="pct"/>
            <w:shd w:val="clear" w:color="auto" w:fill="auto"/>
            <w:noWrap/>
            <w:vAlign w:val="center"/>
            <w:hideMark/>
          </w:tcPr>
          <w:p w14:paraId="16AE344B" w14:textId="78DA94A2" w:rsidR="0085561A" w:rsidRPr="00561CF7" w:rsidRDefault="0085561A" w:rsidP="0085561A">
            <w:pPr>
              <w:jc w:val="center"/>
              <w:rPr>
                <w:iCs/>
                <w:sz w:val="20"/>
                <w:szCs w:val="20"/>
              </w:rPr>
            </w:pPr>
            <w:r w:rsidRPr="00561CF7">
              <w:rPr>
                <w:iCs/>
                <w:sz w:val="20"/>
                <w:szCs w:val="20"/>
              </w:rPr>
              <w:t>2023 год</w:t>
            </w:r>
          </w:p>
        </w:tc>
        <w:tc>
          <w:tcPr>
            <w:tcW w:w="301" w:type="pct"/>
            <w:shd w:val="clear" w:color="auto" w:fill="auto"/>
            <w:noWrap/>
            <w:vAlign w:val="center"/>
            <w:hideMark/>
          </w:tcPr>
          <w:p w14:paraId="3418E49C" w14:textId="2DB5990A" w:rsidR="0085561A" w:rsidRPr="00561CF7" w:rsidRDefault="0085561A" w:rsidP="0085561A">
            <w:pPr>
              <w:jc w:val="center"/>
              <w:rPr>
                <w:iCs/>
                <w:sz w:val="20"/>
                <w:szCs w:val="20"/>
              </w:rPr>
            </w:pPr>
            <w:r w:rsidRPr="00561CF7">
              <w:rPr>
                <w:iCs/>
                <w:sz w:val="20"/>
                <w:szCs w:val="20"/>
              </w:rPr>
              <w:t>2024 год</w:t>
            </w:r>
          </w:p>
        </w:tc>
        <w:tc>
          <w:tcPr>
            <w:tcW w:w="319" w:type="pct"/>
            <w:shd w:val="clear" w:color="auto" w:fill="auto"/>
            <w:noWrap/>
            <w:vAlign w:val="center"/>
            <w:hideMark/>
          </w:tcPr>
          <w:p w14:paraId="3A06F376" w14:textId="2CA26ECE" w:rsidR="0085561A" w:rsidRPr="00561CF7" w:rsidRDefault="0085561A" w:rsidP="0085561A">
            <w:pPr>
              <w:jc w:val="center"/>
              <w:rPr>
                <w:iCs/>
                <w:sz w:val="20"/>
                <w:szCs w:val="20"/>
              </w:rPr>
            </w:pPr>
            <w:r w:rsidRPr="00561CF7">
              <w:rPr>
                <w:iCs/>
                <w:sz w:val="20"/>
                <w:szCs w:val="20"/>
              </w:rPr>
              <w:t>2025 год</w:t>
            </w:r>
          </w:p>
        </w:tc>
        <w:tc>
          <w:tcPr>
            <w:tcW w:w="307" w:type="pct"/>
            <w:shd w:val="clear" w:color="auto" w:fill="auto"/>
            <w:noWrap/>
            <w:vAlign w:val="center"/>
            <w:hideMark/>
          </w:tcPr>
          <w:p w14:paraId="37B6D7F3" w14:textId="7BFAE3D9" w:rsidR="0085561A" w:rsidRPr="00561CF7" w:rsidRDefault="0085561A" w:rsidP="0085561A">
            <w:pPr>
              <w:jc w:val="center"/>
              <w:rPr>
                <w:iCs/>
                <w:sz w:val="20"/>
                <w:szCs w:val="20"/>
              </w:rPr>
            </w:pPr>
            <w:r w:rsidRPr="00561CF7">
              <w:rPr>
                <w:iCs/>
                <w:sz w:val="20"/>
                <w:szCs w:val="20"/>
              </w:rPr>
              <w:t>2026 год</w:t>
            </w:r>
          </w:p>
        </w:tc>
        <w:tc>
          <w:tcPr>
            <w:tcW w:w="307" w:type="pct"/>
            <w:shd w:val="clear" w:color="auto" w:fill="auto"/>
            <w:noWrap/>
            <w:vAlign w:val="center"/>
            <w:hideMark/>
          </w:tcPr>
          <w:p w14:paraId="7C875632" w14:textId="2CA922D8" w:rsidR="0085561A" w:rsidRPr="00561CF7" w:rsidRDefault="0085561A" w:rsidP="0085561A">
            <w:pPr>
              <w:jc w:val="center"/>
              <w:rPr>
                <w:iCs/>
                <w:sz w:val="20"/>
                <w:szCs w:val="20"/>
              </w:rPr>
            </w:pPr>
            <w:r w:rsidRPr="00561CF7">
              <w:rPr>
                <w:iCs/>
                <w:sz w:val="20"/>
                <w:szCs w:val="20"/>
              </w:rPr>
              <w:t>2027 год</w:t>
            </w:r>
          </w:p>
        </w:tc>
        <w:tc>
          <w:tcPr>
            <w:tcW w:w="326" w:type="pct"/>
            <w:shd w:val="clear" w:color="auto" w:fill="auto"/>
            <w:noWrap/>
            <w:vAlign w:val="center"/>
            <w:hideMark/>
          </w:tcPr>
          <w:p w14:paraId="6F02C2F5" w14:textId="7A5A794B" w:rsidR="0085561A" w:rsidRPr="00561CF7" w:rsidRDefault="0085561A" w:rsidP="0085561A">
            <w:pPr>
              <w:jc w:val="center"/>
              <w:rPr>
                <w:iCs/>
                <w:sz w:val="20"/>
                <w:szCs w:val="20"/>
              </w:rPr>
            </w:pPr>
            <w:r w:rsidRPr="00561CF7">
              <w:rPr>
                <w:iCs/>
                <w:sz w:val="20"/>
                <w:szCs w:val="20"/>
              </w:rPr>
              <w:t>2028 год</w:t>
            </w:r>
          </w:p>
        </w:tc>
        <w:tc>
          <w:tcPr>
            <w:tcW w:w="397" w:type="pct"/>
            <w:shd w:val="clear" w:color="auto" w:fill="auto"/>
            <w:vAlign w:val="center"/>
          </w:tcPr>
          <w:p w14:paraId="66734FDF" w14:textId="0F208E4B" w:rsidR="0085561A" w:rsidRPr="00561CF7" w:rsidRDefault="007123E5" w:rsidP="0085561A">
            <w:pPr>
              <w:jc w:val="center"/>
              <w:rPr>
                <w:sz w:val="20"/>
                <w:szCs w:val="20"/>
              </w:rPr>
            </w:pPr>
            <w:r w:rsidRPr="00561CF7">
              <w:rPr>
                <w:sz w:val="20"/>
                <w:szCs w:val="20"/>
              </w:rPr>
              <w:t>2029-2034 годы</w:t>
            </w:r>
          </w:p>
        </w:tc>
        <w:tc>
          <w:tcPr>
            <w:tcW w:w="397" w:type="pct"/>
            <w:shd w:val="clear" w:color="auto" w:fill="auto"/>
            <w:noWrap/>
            <w:vAlign w:val="center"/>
            <w:hideMark/>
          </w:tcPr>
          <w:p w14:paraId="57FE2883" w14:textId="53C25B44" w:rsidR="0085561A" w:rsidRPr="00561CF7" w:rsidRDefault="0085561A" w:rsidP="0085561A">
            <w:pPr>
              <w:jc w:val="center"/>
              <w:rPr>
                <w:sz w:val="20"/>
                <w:szCs w:val="20"/>
              </w:rPr>
            </w:pPr>
            <w:r w:rsidRPr="00561CF7">
              <w:rPr>
                <w:sz w:val="20"/>
                <w:szCs w:val="20"/>
              </w:rPr>
              <w:t>2035-2040 годы</w:t>
            </w:r>
          </w:p>
        </w:tc>
      </w:tr>
      <w:tr w:rsidR="00BE2052" w:rsidRPr="00561CF7" w14:paraId="75F44BE0" w14:textId="3A45FC01" w:rsidTr="00BE2052">
        <w:trPr>
          <w:cantSplit/>
        </w:trPr>
        <w:tc>
          <w:tcPr>
            <w:tcW w:w="256" w:type="pct"/>
            <w:shd w:val="clear" w:color="auto" w:fill="auto"/>
            <w:vAlign w:val="center"/>
          </w:tcPr>
          <w:p w14:paraId="1EF6AC02" w14:textId="77777777" w:rsidR="00BE2052" w:rsidRPr="00561CF7" w:rsidRDefault="00BE2052" w:rsidP="00BE2052">
            <w:pPr>
              <w:jc w:val="center"/>
              <w:rPr>
                <w:sz w:val="20"/>
                <w:szCs w:val="20"/>
              </w:rPr>
            </w:pPr>
            <w:r w:rsidRPr="00561CF7">
              <w:rPr>
                <w:sz w:val="20"/>
                <w:szCs w:val="20"/>
              </w:rPr>
              <w:t>1</w:t>
            </w:r>
          </w:p>
        </w:tc>
        <w:tc>
          <w:tcPr>
            <w:tcW w:w="1623" w:type="pct"/>
            <w:shd w:val="clear" w:color="auto" w:fill="auto"/>
            <w:noWrap/>
            <w:vAlign w:val="center"/>
          </w:tcPr>
          <w:p w14:paraId="7831875D" w14:textId="6F1ED579" w:rsidR="00BE2052" w:rsidRPr="00561CF7" w:rsidRDefault="00BE2052" w:rsidP="00BE2052">
            <w:pPr>
              <w:jc w:val="center"/>
              <w:rPr>
                <w:sz w:val="20"/>
                <w:szCs w:val="20"/>
              </w:rPr>
            </w:pPr>
            <w:r w:rsidRPr="00BE2052">
              <w:rPr>
                <w:color w:val="000000"/>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56" w:type="pct"/>
            <w:shd w:val="clear" w:color="auto" w:fill="auto"/>
            <w:noWrap/>
            <w:vAlign w:val="center"/>
          </w:tcPr>
          <w:p w14:paraId="1F22F54C" w14:textId="7D4739CB" w:rsidR="00BE2052" w:rsidRPr="00561CF7" w:rsidRDefault="00BE2052" w:rsidP="00BE2052">
            <w:pPr>
              <w:jc w:val="center"/>
              <w:rPr>
                <w:sz w:val="20"/>
                <w:szCs w:val="20"/>
              </w:rPr>
            </w:pPr>
            <w:r w:rsidRPr="00BE2052">
              <w:rPr>
                <w:color w:val="000000"/>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1B29177D" w14:textId="65557689" w:rsidR="00BE2052" w:rsidRPr="00561CF7" w:rsidRDefault="00BE2052" w:rsidP="00BE2052">
            <w:pPr>
              <w:jc w:val="center"/>
              <w:rPr>
                <w:sz w:val="20"/>
                <w:szCs w:val="20"/>
              </w:rPr>
            </w:pPr>
            <w:r w:rsidRPr="00BE2052">
              <w:rPr>
                <w:color w:val="000000"/>
                <w:sz w:val="22"/>
                <w:szCs w:val="22"/>
              </w:rPr>
              <w:t>0</w:t>
            </w:r>
          </w:p>
        </w:tc>
        <w:tc>
          <w:tcPr>
            <w:tcW w:w="301" w:type="pct"/>
            <w:tcBorders>
              <w:top w:val="nil"/>
              <w:left w:val="nil"/>
              <w:bottom w:val="single" w:sz="8" w:space="0" w:color="auto"/>
              <w:right w:val="single" w:sz="8" w:space="0" w:color="auto"/>
            </w:tcBorders>
            <w:shd w:val="clear" w:color="auto" w:fill="auto"/>
            <w:noWrap/>
            <w:vAlign w:val="center"/>
          </w:tcPr>
          <w:p w14:paraId="1276D6B4" w14:textId="211804D9" w:rsidR="00BE2052" w:rsidRPr="00561CF7" w:rsidRDefault="00BE2052" w:rsidP="00BE2052">
            <w:pPr>
              <w:jc w:val="center"/>
              <w:rPr>
                <w:sz w:val="20"/>
                <w:szCs w:val="20"/>
              </w:rPr>
            </w:pPr>
            <w:r w:rsidRPr="00BE2052">
              <w:rPr>
                <w:color w:val="000000"/>
                <w:sz w:val="22"/>
                <w:szCs w:val="22"/>
              </w:rPr>
              <w:t>0</w:t>
            </w:r>
          </w:p>
        </w:tc>
        <w:tc>
          <w:tcPr>
            <w:tcW w:w="319" w:type="pct"/>
            <w:tcBorders>
              <w:top w:val="nil"/>
              <w:left w:val="nil"/>
              <w:bottom w:val="single" w:sz="8" w:space="0" w:color="auto"/>
              <w:right w:val="single" w:sz="8" w:space="0" w:color="auto"/>
            </w:tcBorders>
            <w:shd w:val="clear" w:color="auto" w:fill="auto"/>
            <w:noWrap/>
            <w:vAlign w:val="center"/>
          </w:tcPr>
          <w:p w14:paraId="74176505" w14:textId="67B2D5AF" w:rsidR="00BE2052" w:rsidRPr="00561CF7" w:rsidRDefault="00BE2052" w:rsidP="00BE2052">
            <w:pPr>
              <w:jc w:val="center"/>
              <w:rPr>
                <w:sz w:val="20"/>
                <w:szCs w:val="20"/>
              </w:rPr>
            </w:pPr>
            <w:r w:rsidRPr="00BE2052">
              <w:rPr>
                <w:color w:val="000000"/>
                <w:sz w:val="22"/>
                <w:szCs w:val="22"/>
              </w:rPr>
              <w:t>0</w:t>
            </w:r>
          </w:p>
        </w:tc>
        <w:tc>
          <w:tcPr>
            <w:tcW w:w="307" w:type="pct"/>
            <w:tcBorders>
              <w:top w:val="nil"/>
              <w:left w:val="nil"/>
              <w:bottom w:val="single" w:sz="8" w:space="0" w:color="auto"/>
              <w:right w:val="single" w:sz="8" w:space="0" w:color="auto"/>
            </w:tcBorders>
            <w:shd w:val="clear" w:color="auto" w:fill="auto"/>
            <w:noWrap/>
            <w:vAlign w:val="center"/>
          </w:tcPr>
          <w:p w14:paraId="408B6268" w14:textId="23FE6A58" w:rsidR="00BE2052" w:rsidRPr="00561CF7" w:rsidRDefault="00BE2052" w:rsidP="00BE2052">
            <w:pPr>
              <w:jc w:val="center"/>
              <w:rPr>
                <w:sz w:val="20"/>
                <w:szCs w:val="20"/>
              </w:rPr>
            </w:pPr>
            <w:r w:rsidRPr="00BE2052">
              <w:rPr>
                <w:color w:val="000000"/>
                <w:sz w:val="22"/>
                <w:szCs w:val="22"/>
              </w:rPr>
              <w:t>0</w:t>
            </w:r>
          </w:p>
        </w:tc>
        <w:tc>
          <w:tcPr>
            <w:tcW w:w="307" w:type="pct"/>
            <w:tcBorders>
              <w:top w:val="nil"/>
              <w:left w:val="nil"/>
              <w:bottom w:val="single" w:sz="8" w:space="0" w:color="auto"/>
              <w:right w:val="single" w:sz="8" w:space="0" w:color="auto"/>
            </w:tcBorders>
            <w:shd w:val="clear" w:color="auto" w:fill="auto"/>
            <w:noWrap/>
            <w:vAlign w:val="center"/>
          </w:tcPr>
          <w:p w14:paraId="3E4B17B5" w14:textId="7B11D75D" w:rsidR="00BE2052" w:rsidRPr="00561CF7" w:rsidRDefault="00BE2052" w:rsidP="00BE2052">
            <w:pPr>
              <w:jc w:val="center"/>
              <w:rPr>
                <w:sz w:val="20"/>
                <w:szCs w:val="20"/>
              </w:rPr>
            </w:pPr>
            <w:r w:rsidRPr="00BE2052">
              <w:rPr>
                <w:color w:val="000000"/>
                <w:sz w:val="22"/>
                <w:szCs w:val="22"/>
              </w:rPr>
              <w:t>0</w:t>
            </w:r>
          </w:p>
        </w:tc>
        <w:tc>
          <w:tcPr>
            <w:tcW w:w="326" w:type="pct"/>
            <w:tcBorders>
              <w:top w:val="nil"/>
              <w:left w:val="nil"/>
              <w:bottom w:val="single" w:sz="8" w:space="0" w:color="auto"/>
              <w:right w:val="single" w:sz="8" w:space="0" w:color="auto"/>
            </w:tcBorders>
            <w:shd w:val="clear" w:color="auto" w:fill="auto"/>
            <w:vAlign w:val="center"/>
          </w:tcPr>
          <w:p w14:paraId="61D9521E" w14:textId="281E6A13" w:rsidR="00BE2052" w:rsidRPr="00561CF7" w:rsidRDefault="00BE2052" w:rsidP="00BE2052">
            <w:pPr>
              <w:jc w:val="center"/>
              <w:rPr>
                <w:sz w:val="20"/>
                <w:szCs w:val="20"/>
              </w:rPr>
            </w:pPr>
            <w:r w:rsidRPr="00BE2052">
              <w:rPr>
                <w:color w:val="000000"/>
                <w:sz w:val="22"/>
                <w:szCs w:val="22"/>
              </w:rPr>
              <w:t>0</w:t>
            </w:r>
          </w:p>
        </w:tc>
        <w:tc>
          <w:tcPr>
            <w:tcW w:w="397" w:type="pct"/>
            <w:tcBorders>
              <w:top w:val="nil"/>
              <w:left w:val="nil"/>
              <w:bottom w:val="single" w:sz="8" w:space="0" w:color="auto"/>
              <w:right w:val="single" w:sz="8" w:space="0" w:color="auto"/>
            </w:tcBorders>
            <w:shd w:val="clear" w:color="auto" w:fill="auto"/>
            <w:vAlign w:val="center"/>
          </w:tcPr>
          <w:p w14:paraId="61231BFD" w14:textId="4B7550D6" w:rsidR="00BE2052" w:rsidRPr="00561CF7" w:rsidRDefault="00BE2052" w:rsidP="00BE2052">
            <w:pPr>
              <w:jc w:val="center"/>
              <w:rPr>
                <w:sz w:val="20"/>
                <w:szCs w:val="20"/>
              </w:rPr>
            </w:pPr>
            <w:r w:rsidRPr="00BE2052">
              <w:rPr>
                <w:color w:val="000000"/>
                <w:sz w:val="22"/>
                <w:szCs w:val="22"/>
              </w:rPr>
              <w:t>0</w:t>
            </w:r>
          </w:p>
        </w:tc>
        <w:tc>
          <w:tcPr>
            <w:tcW w:w="397" w:type="pct"/>
            <w:tcBorders>
              <w:top w:val="nil"/>
              <w:left w:val="nil"/>
              <w:bottom w:val="single" w:sz="8" w:space="0" w:color="auto"/>
              <w:right w:val="single" w:sz="8" w:space="0" w:color="auto"/>
            </w:tcBorders>
            <w:shd w:val="clear" w:color="auto" w:fill="auto"/>
            <w:vAlign w:val="center"/>
          </w:tcPr>
          <w:p w14:paraId="69304128" w14:textId="3281FDC8" w:rsidR="00BE2052" w:rsidRPr="00561CF7" w:rsidRDefault="00BE2052" w:rsidP="00BE2052">
            <w:pPr>
              <w:jc w:val="center"/>
              <w:rPr>
                <w:sz w:val="20"/>
                <w:szCs w:val="20"/>
              </w:rPr>
            </w:pPr>
            <w:r w:rsidRPr="00BE2052">
              <w:rPr>
                <w:color w:val="000000"/>
                <w:sz w:val="22"/>
                <w:szCs w:val="22"/>
              </w:rPr>
              <w:t>0</w:t>
            </w:r>
          </w:p>
        </w:tc>
      </w:tr>
      <w:tr w:rsidR="00BE2052" w:rsidRPr="00561CF7" w14:paraId="487192C8" w14:textId="77777777" w:rsidTr="00BE2052">
        <w:trPr>
          <w:cantSplit/>
        </w:trPr>
        <w:tc>
          <w:tcPr>
            <w:tcW w:w="256" w:type="pct"/>
            <w:shd w:val="clear" w:color="auto" w:fill="auto"/>
            <w:vAlign w:val="center"/>
          </w:tcPr>
          <w:p w14:paraId="67FADC32" w14:textId="68D9A37A" w:rsidR="00BE2052" w:rsidRPr="00561CF7" w:rsidRDefault="00BE2052" w:rsidP="00BE2052">
            <w:pPr>
              <w:jc w:val="center"/>
              <w:rPr>
                <w:sz w:val="20"/>
                <w:szCs w:val="20"/>
              </w:rPr>
            </w:pPr>
            <w:r w:rsidRPr="00561CF7">
              <w:rPr>
                <w:sz w:val="20"/>
                <w:szCs w:val="20"/>
              </w:rPr>
              <w:t>2</w:t>
            </w:r>
          </w:p>
        </w:tc>
        <w:tc>
          <w:tcPr>
            <w:tcW w:w="1623" w:type="pct"/>
            <w:shd w:val="clear" w:color="auto" w:fill="auto"/>
            <w:noWrap/>
            <w:vAlign w:val="center"/>
          </w:tcPr>
          <w:p w14:paraId="1DDE58FC" w14:textId="36EF519B" w:rsidR="00BE2052" w:rsidRPr="00561CF7" w:rsidRDefault="00BE2052" w:rsidP="00BE2052">
            <w:pPr>
              <w:jc w:val="center"/>
              <w:rPr>
                <w:sz w:val="20"/>
                <w:szCs w:val="20"/>
              </w:rPr>
            </w:pPr>
            <w:r w:rsidRPr="00BE2052">
              <w:rPr>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6" w:type="pct"/>
            <w:shd w:val="clear" w:color="auto" w:fill="auto"/>
            <w:noWrap/>
            <w:vAlign w:val="center"/>
          </w:tcPr>
          <w:p w14:paraId="760887D2" w14:textId="0DC8CF4C" w:rsidR="00BE2052" w:rsidRPr="00561CF7" w:rsidRDefault="00BE2052" w:rsidP="00BE2052">
            <w:pPr>
              <w:jc w:val="center"/>
              <w:rPr>
                <w:sz w:val="20"/>
                <w:szCs w:val="20"/>
              </w:rPr>
            </w:pPr>
            <w:r w:rsidRPr="00BE2052">
              <w:rPr>
                <w:color w:val="000000"/>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404F800C" w14:textId="0A0007F2" w:rsidR="00BE2052" w:rsidRPr="00561CF7" w:rsidRDefault="00BE2052" w:rsidP="00BE2052">
            <w:pPr>
              <w:jc w:val="center"/>
              <w:rPr>
                <w:sz w:val="20"/>
                <w:szCs w:val="20"/>
              </w:rPr>
            </w:pPr>
            <w:r w:rsidRPr="00BE2052">
              <w:rPr>
                <w:color w:val="000000"/>
                <w:sz w:val="22"/>
                <w:szCs w:val="22"/>
              </w:rPr>
              <w:t>0</w:t>
            </w:r>
          </w:p>
        </w:tc>
        <w:tc>
          <w:tcPr>
            <w:tcW w:w="301" w:type="pct"/>
            <w:tcBorders>
              <w:top w:val="nil"/>
              <w:left w:val="nil"/>
              <w:bottom w:val="single" w:sz="8" w:space="0" w:color="auto"/>
              <w:right w:val="single" w:sz="8" w:space="0" w:color="auto"/>
            </w:tcBorders>
            <w:shd w:val="clear" w:color="auto" w:fill="auto"/>
            <w:noWrap/>
            <w:vAlign w:val="center"/>
          </w:tcPr>
          <w:p w14:paraId="44F01078" w14:textId="57FC90CB" w:rsidR="00BE2052" w:rsidRPr="00561CF7" w:rsidRDefault="00BE2052" w:rsidP="00BE2052">
            <w:pPr>
              <w:jc w:val="center"/>
              <w:rPr>
                <w:sz w:val="20"/>
                <w:szCs w:val="20"/>
              </w:rPr>
            </w:pPr>
            <w:r w:rsidRPr="00BE2052">
              <w:rPr>
                <w:color w:val="000000"/>
                <w:sz w:val="22"/>
                <w:szCs w:val="22"/>
              </w:rPr>
              <w:t>0</w:t>
            </w:r>
          </w:p>
        </w:tc>
        <w:tc>
          <w:tcPr>
            <w:tcW w:w="319" w:type="pct"/>
            <w:tcBorders>
              <w:top w:val="nil"/>
              <w:left w:val="nil"/>
              <w:bottom w:val="single" w:sz="8" w:space="0" w:color="auto"/>
              <w:right w:val="single" w:sz="8" w:space="0" w:color="auto"/>
            </w:tcBorders>
            <w:shd w:val="clear" w:color="auto" w:fill="auto"/>
            <w:noWrap/>
            <w:vAlign w:val="center"/>
          </w:tcPr>
          <w:p w14:paraId="48B4A9B4" w14:textId="636599C3" w:rsidR="00BE2052" w:rsidRPr="00561CF7" w:rsidRDefault="00BE2052" w:rsidP="00BE2052">
            <w:pPr>
              <w:jc w:val="center"/>
              <w:rPr>
                <w:sz w:val="20"/>
                <w:szCs w:val="20"/>
              </w:rPr>
            </w:pPr>
            <w:r w:rsidRPr="00BE2052">
              <w:rPr>
                <w:color w:val="000000"/>
                <w:sz w:val="22"/>
                <w:szCs w:val="22"/>
              </w:rPr>
              <w:t>0</w:t>
            </w:r>
          </w:p>
        </w:tc>
        <w:tc>
          <w:tcPr>
            <w:tcW w:w="307" w:type="pct"/>
            <w:tcBorders>
              <w:top w:val="nil"/>
              <w:left w:val="nil"/>
              <w:bottom w:val="single" w:sz="8" w:space="0" w:color="auto"/>
              <w:right w:val="single" w:sz="8" w:space="0" w:color="auto"/>
            </w:tcBorders>
            <w:shd w:val="clear" w:color="auto" w:fill="auto"/>
            <w:noWrap/>
            <w:vAlign w:val="center"/>
          </w:tcPr>
          <w:p w14:paraId="55DF3DA0" w14:textId="70DD55F1" w:rsidR="00BE2052" w:rsidRPr="00561CF7" w:rsidRDefault="00BE2052" w:rsidP="00BE2052">
            <w:pPr>
              <w:jc w:val="center"/>
              <w:rPr>
                <w:sz w:val="20"/>
                <w:szCs w:val="20"/>
              </w:rPr>
            </w:pPr>
            <w:r w:rsidRPr="00BE2052">
              <w:rPr>
                <w:color w:val="000000"/>
                <w:sz w:val="22"/>
                <w:szCs w:val="22"/>
              </w:rPr>
              <w:t>0</w:t>
            </w:r>
          </w:p>
        </w:tc>
        <w:tc>
          <w:tcPr>
            <w:tcW w:w="307" w:type="pct"/>
            <w:tcBorders>
              <w:top w:val="nil"/>
              <w:left w:val="nil"/>
              <w:bottom w:val="single" w:sz="8" w:space="0" w:color="auto"/>
              <w:right w:val="single" w:sz="8" w:space="0" w:color="auto"/>
            </w:tcBorders>
            <w:shd w:val="clear" w:color="auto" w:fill="auto"/>
            <w:noWrap/>
            <w:vAlign w:val="center"/>
          </w:tcPr>
          <w:p w14:paraId="704BF7CB" w14:textId="360ECCEA" w:rsidR="00BE2052" w:rsidRPr="00561CF7" w:rsidRDefault="00BE2052" w:rsidP="00BE2052">
            <w:pPr>
              <w:jc w:val="center"/>
              <w:rPr>
                <w:sz w:val="20"/>
                <w:szCs w:val="20"/>
              </w:rPr>
            </w:pPr>
            <w:r w:rsidRPr="00BE2052">
              <w:rPr>
                <w:color w:val="000000"/>
                <w:sz w:val="22"/>
                <w:szCs w:val="22"/>
              </w:rPr>
              <w:t>0</w:t>
            </w:r>
          </w:p>
        </w:tc>
        <w:tc>
          <w:tcPr>
            <w:tcW w:w="326" w:type="pct"/>
            <w:tcBorders>
              <w:top w:val="nil"/>
              <w:left w:val="nil"/>
              <w:bottom w:val="single" w:sz="8" w:space="0" w:color="auto"/>
              <w:right w:val="single" w:sz="8" w:space="0" w:color="auto"/>
            </w:tcBorders>
            <w:shd w:val="clear" w:color="auto" w:fill="auto"/>
            <w:vAlign w:val="center"/>
          </w:tcPr>
          <w:p w14:paraId="2D6E0A54" w14:textId="28C558F0" w:rsidR="00BE2052" w:rsidRPr="00561CF7" w:rsidRDefault="00BE2052" w:rsidP="00BE2052">
            <w:pPr>
              <w:jc w:val="center"/>
              <w:rPr>
                <w:sz w:val="20"/>
                <w:szCs w:val="20"/>
              </w:rPr>
            </w:pPr>
            <w:r w:rsidRPr="00BE2052">
              <w:rPr>
                <w:color w:val="000000"/>
                <w:sz w:val="22"/>
                <w:szCs w:val="22"/>
              </w:rPr>
              <w:t>0</w:t>
            </w:r>
          </w:p>
        </w:tc>
        <w:tc>
          <w:tcPr>
            <w:tcW w:w="397" w:type="pct"/>
            <w:tcBorders>
              <w:top w:val="nil"/>
              <w:left w:val="nil"/>
              <w:bottom w:val="single" w:sz="8" w:space="0" w:color="auto"/>
              <w:right w:val="single" w:sz="8" w:space="0" w:color="auto"/>
            </w:tcBorders>
            <w:shd w:val="clear" w:color="auto" w:fill="auto"/>
            <w:vAlign w:val="center"/>
          </w:tcPr>
          <w:p w14:paraId="718EFB6D" w14:textId="178065CE" w:rsidR="00BE2052" w:rsidRPr="00561CF7" w:rsidRDefault="00BE2052" w:rsidP="00BE2052">
            <w:pPr>
              <w:jc w:val="center"/>
              <w:rPr>
                <w:sz w:val="20"/>
                <w:szCs w:val="20"/>
              </w:rPr>
            </w:pPr>
            <w:r w:rsidRPr="00BE2052">
              <w:rPr>
                <w:color w:val="000000"/>
                <w:sz w:val="22"/>
                <w:szCs w:val="22"/>
              </w:rPr>
              <w:t>0</w:t>
            </w:r>
          </w:p>
        </w:tc>
        <w:tc>
          <w:tcPr>
            <w:tcW w:w="397" w:type="pct"/>
            <w:tcBorders>
              <w:top w:val="nil"/>
              <w:left w:val="nil"/>
              <w:bottom w:val="single" w:sz="8" w:space="0" w:color="auto"/>
              <w:right w:val="single" w:sz="8" w:space="0" w:color="auto"/>
            </w:tcBorders>
            <w:shd w:val="clear" w:color="auto" w:fill="auto"/>
            <w:vAlign w:val="center"/>
          </w:tcPr>
          <w:p w14:paraId="1550664F" w14:textId="0BC25CAF" w:rsidR="00BE2052" w:rsidRPr="00561CF7" w:rsidRDefault="00BE2052" w:rsidP="00BE2052">
            <w:pPr>
              <w:jc w:val="center"/>
              <w:rPr>
                <w:sz w:val="20"/>
                <w:szCs w:val="20"/>
              </w:rPr>
            </w:pPr>
            <w:r w:rsidRPr="00BE2052">
              <w:rPr>
                <w:color w:val="000000"/>
                <w:sz w:val="22"/>
                <w:szCs w:val="22"/>
              </w:rPr>
              <w:t>0</w:t>
            </w:r>
          </w:p>
        </w:tc>
      </w:tr>
      <w:tr w:rsidR="00BE2052" w:rsidRPr="00561CF7" w14:paraId="3E70FAF6" w14:textId="77777777" w:rsidTr="00BE2052">
        <w:trPr>
          <w:cantSplit/>
        </w:trPr>
        <w:tc>
          <w:tcPr>
            <w:tcW w:w="256" w:type="pct"/>
            <w:shd w:val="clear" w:color="auto" w:fill="auto"/>
            <w:vAlign w:val="center"/>
          </w:tcPr>
          <w:p w14:paraId="46ED7F6A" w14:textId="3155D850" w:rsidR="00BE2052" w:rsidRPr="00561CF7" w:rsidRDefault="00BE2052" w:rsidP="00BE2052">
            <w:pPr>
              <w:jc w:val="center"/>
              <w:rPr>
                <w:sz w:val="20"/>
                <w:szCs w:val="20"/>
              </w:rPr>
            </w:pPr>
            <w:r>
              <w:rPr>
                <w:sz w:val="20"/>
                <w:szCs w:val="20"/>
              </w:rPr>
              <w:t>3</w:t>
            </w:r>
          </w:p>
        </w:tc>
        <w:tc>
          <w:tcPr>
            <w:tcW w:w="1623" w:type="pct"/>
            <w:shd w:val="clear" w:color="auto" w:fill="auto"/>
            <w:noWrap/>
            <w:vAlign w:val="center"/>
          </w:tcPr>
          <w:p w14:paraId="203DE3C5" w14:textId="0F58738E" w:rsidR="00BE2052" w:rsidRPr="00BE2052" w:rsidRDefault="00BE2052" w:rsidP="00BE2052">
            <w:pPr>
              <w:jc w:val="center"/>
              <w:rPr>
                <w:color w:val="000000"/>
                <w:sz w:val="20"/>
                <w:szCs w:val="20"/>
              </w:rPr>
            </w:pPr>
            <w:r w:rsidRPr="00BE2052">
              <w:rPr>
                <w:color w:val="000000"/>
                <w:sz w:val="20"/>
                <w:szCs w:val="20"/>
              </w:rPr>
              <w:t xml:space="preserve">Удельный расход условного топлива на единицу отпускаемой тепловой энергии </w:t>
            </w:r>
          </w:p>
        </w:tc>
        <w:tc>
          <w:tcPr>
            <w:tcW w:w="456" w:type="pct"/>
            <w:shd w:val="clear" w:color="auto" w:fill="auto"/>
            <w:noWrap/>
            <w:vAlign w:val="center"/>
          </w:tcPr>
          <w:p w14:paraId="0157C361" w14:textId="4F55CD4D" w:rsidR="00BE2052" w:rsidRPr="00BE2052" w:rsidRDefault="00BE2052" w:rsidP="00BE2052">
            <w:pPr>
              <w:jc w:val="center"/>
              <w:rPr>
                <w:color w:val="000000"/>
                <w:sz w:val="20"/>
                <w:szCs w:val="20"/>
              </w:rPr>
            </w:pPr>
            <w:r w:rsidRPr="00BE2052">
              <w:rPr>
                <w:color w:val="000000"/>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EEF064E" w14:textId="29B1DE16" w:rsidR="00BE2052" w:rsidRPr="00BE2052" w:rsidRDefault="00BE2052" w:rsidP="00BE2052">
            <w:pPr>
              <w:jc w:val="center"/>
              <w:rPr>
                <w:color w:val="000000"/>
                <w:sz w:val="22"/>
                <w:szCs w:val="22"/>
              </w:rPr>
            </w:pPr>
            <w:r w:rsidRPr="00BE2052">
              <w:rPr>
                <w:color w:val="000000"/>
                <w:sz w:val="22"/>
                <w:szCs w:val="22"/>
              </w:rPr>
              <w:t> </w:t>
            </w:r>
          </w:p>
        </w:tc>
        <w:tc>
          <w:tcPr>
            <w:tcW w:w="301" w:type="pct"/>
            <w:tcBorders>
              <w:top w:val="nil"/>
              <w:left w:val="nil"/>
              <w:bottom w:val="single" w:sz="8" w:space="0" w:color="auto"/>
              <w:right w:val="single" w:sz="8" w:space="0" w:color="auto"/>
            </w:tcBorders>
            <w:shd w:val="clear" w:color="auto" w:fill="auto"/>
            <w:noWrap/>
            <w:vAlign w:val="center"/>
          </w:tcPr>
          <w:p w14:paraId="52D19C4D" w14:textId="27A1C70A" w:rsidR="00BE2052" w:rsidRPr="00BE2052" w:rsidRDefault="00BE2052" w:rsidP="00BE2052">
            <w:pPr>
              <w:jc w:val="center"/>
              <w:rPr>
                <w:color w:val="000000"/>
                <w:sz w:val="22"/>
                <w:szCs w:val="22"/>
              </w:rPr>
            </w:pPr>
            <w:r w:rsidRPr="00BE2052">
              <w:rPr>
                <w:color w:val="000000"/>
                <w:sz w:val="22"/>
                <w:szCs w:val="22"/>
              </w:rPr>
              <w:t> </w:t>
            </w:r>
          </w:p>
        </w:tc>
        <w:tc>
          <w:tcPr>
            <w:tcW w:w="319" w:type="pct"/>
            <w:tcBorders>
              <w:top w:val="nil"/>
              <w:left w:val="nil"/>
              <w:bottom w:val="single" w:sz="8" w:space="0" w:color="auto"/>
              <w:right w:val="single" w:sz="8" w:space="0" w:color="auto"/>
            </w:tcBorders>
            <w:shd w:val="clear" w:color="auto" w:fill="auto"/>
            <w:noWrap/>
            <w:vAlign w:val="center"/>
          </w:tcPr>
          <w:p w14:paraId="4E6623A1" w14:textId="045D8455"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3F71BDFE" w14:textId="12AA5F1D"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09927F56" w14:textId="2D0F91C9" w:rsidR="00BE2052" w:rsidRPr="00BE2052" w:rsidRDefault="00BE2052" w:rsidP="00BE2052">
            <w:pPr>
              <w:jc w:val="center"/>
              <w:rPr>
                <w:color w:val="000000"/>
                <w:sz w:val="22"/>
                <w:szCs w:val="22"/>
              </w:rPr>
            </w:pPr>
            <w:r w:rsidRPr="00BE2052">
              <w:rPr>
                <w:color w:val="000000"/>
                <w:sz w:val="22"/>
                <w:szCs w:val="22"/>
              </w:rPr>
              <w:t> </w:t>
            </w:r>
          </w:p>
        </w:tc>
        <w:tc>
          <w:tcPr>
            <w:tcW w:w="326" w:type="pct"/>
            <w:tcBorders>
              <w:top w:val="nil"/>
              <w:left w:val="nil"/>
              <w:bottom w:val="single" w:sz="8" w:space="0" w:color="auto"/>
              <w:right w:val="single" w:sz="8" w:space="0" w:color="auto"/>
            </w:tcBorders>
            <w:shd w:val="clear" w:color="auto" w:fill="auto"/>
            <w:vAlign w:val="center"/>
          </w:tcPr>
          <w:p w14:paraId="542BB359" w14:textId="495892FA"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2B8C4483" w14:textId="660B5B2F"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3F2D0DA3" w14:textId="5CB5F629" w:rsidR="00BE2052" w:rsidRPr="00BE2052" w:rsidRDefault="00BE2052" w:rsidP="00BE2052">
            <w:pPr>
              <w:jc w:val="center"/>
              <w:rPr>
                <w:color w:val="000000"/>
                <w:sz w:val="22"/>
                <w:szCs w:val="22"/>
              </w:rPr>
            </w:pPr>
            <w:r w:rsidRPr="00BE2052">
              <w:rPr>
                <w:color w:val="000000"/>
                <w:sz w:val="22"/>
                <w:szCs w:val="22"/>
              </w:rPr>
              <w:t> </w:t>
            </w:r>
          </w:p>
        </w:tc>
      </w:tr>
      <w:tr w:rsidR="00BE2052" w:rsidRPr="00561CF7" w14:paraId="54ECD920" w14:textId="77777777" w:rsidTr="00BE2052">
        <w:trPr>
          <w:cantSplit/>
        </w:trPr>
        <w:tc>
          <w:tcPr>
            <w:tcW w:w="256" w:type="pct"/>
            <w:shd w:val="clear" w:color="auto" w:fill="auto"/>
            <w:vAlign w:val="center"/>
          </w:tcPr>
          <w:p w14:paraId="44C52C6A" w14:textId="68072F60" w:rsidR="00BE2052" w:rsidRPr="00561CF7" w:rsidRDefault="00BE2052" w:rsidP="00BE2052">
            <w:pPr>
              <w:jc w:val="center"/>
              <w:rPr>
                <w:sz w:val="20"/>
                <w:szCs w:val="20"/>
              </w:rPr>
            </w:pPr>
            <w:r>
              <w:rPr>
                <w:sz w:val="20"/>
                <w:szCs w:val="20"/>
              </w:rPr>
              <w:t>3.1</w:t>
            </w:r>
          </w:p>
        </w:tc>
        <w:tc>
          <w:tcPr>
            <w:tcW w:w="1623" w:type="pct"/>
            <w:shd w:val="clear" w:color="auto" w:fill="auto"/>
            <w:noWrap/>
            <w:vAlign w:val="center"/>
          </w:tcPr>
          <w:p w14:paraId="5B45B8F2" w14:textId="1D529391" w:rsidR="00BE2052" w:rsidRPr="00BE2052" w:rsidRDefault="00BE2052" w:rsidP="00BE2052">
            <w:pPr>
              <w:jc w:val="center"/>
              <w:rPr>
                <w:color w:val="000000"/>
                <w:sz w:val="20"/>
                <w:szCs w:val="20"/>
              </w:rPr>
            </w:pPr>
            <w:r w:rsidRPr="00BE2052">
              <w:rPr>
                <w:color w:val="000000"/>
                <w:sz w:val="20"/>
                <w:szCs w:val="20"/>
              </w:rPr>
              <w:t>Котельная №1</w:t>
            </w:r>
          </w:p>
        </w:tc>
        <w:tc>
          <w:tcPr>
            <w:tcW w:w="456" w:type="pct"/>
            <w:shd w:val="clear" w:color="auto" w:fill="auto"/>
            <w:noWrap/>
            <w:vAlign w:val="center"/>
          </w:tcPr>
          <w:p w14:paraId="1CD4FEF9" w14:textId="03F3ED95" w:rsidR="00BE2052" w:rsidRPr="00BE2052" w:rsidRDefault="00BE2052" w:rsidP="00BE2052">
            <w:pPr>
              <w:jc w:val="center"/>
              <w:rPr>
                <w:color w:val="000000"/>
                <w:sz w:val="20"/>
                <w:szCs w:val="20"/>
              </w:rPr>
            </w:pPr>
            <w:r w:rsidRPr="00BE2052">
              <w:rPr>
                <w:color w:val="000000"/>
                <w:sz w:val="20"/>
                <w:szCs w:val="20"/>
              </w:rPr>
              <w:t>кг у.т./Гкал</w:t>
            </w:r>
          </w:p>
        </w:tc>
        <w:tc>
          <w:tcPr>
            <w:tcW w:w="311" w:type="pct"/>
            <w:tcBorders>
              <w:top w:val="nil"/>
              <w:left w:val="nil"/>
              <w:bottom w:val="single" w:sz="8" w:space="0" w:color="auto"/>
              <w:right w:val="single" w:sz="8" w:space="0" w:color="auto"/>
            </w:tcBorders>
            <w:shd w:val="clear" w:color="auto" w:fill="auto"/>
            <w:noWrap/>
            <w:vAlign w:val="center"/>
          </w:tcPr>
          <w:p w14:paraId="32464EE1" w14:textId="3FEE20AE" w:rsidR="00BE2052" w:rsidRPr="00BE2052" w:rsidRDefault="00BE2052" w:rsidP="00BE2052">
            <w:pPr>
              <w:jc w:val="center"/>
              <w:rPr>
                <w:color w:val="000000"/>
                <w:sz w:val="22"/>
                <w:szCs w:val="22"/>
              </w:rPr>
            </w:pPr>
            <w:r w:rsidRPr="00BE2052">
              <w:rPr>
                <w:color w:val="000000"/>
                <w:sz w:val="22"/>
                <w:szCs w:val="22"/>
              </w:rPr>
              <w:t>259,1</w:t>
            </w:r>
          </w:p>
        </w:tc>
        <w:tc>
          <w:tcPr>
            <w:tcW w:w="301" w:type="pct"/>
            <w:tcBorders>
              <w:top w:val="nil"/>
              <w:left w:val="nil"/>
              <w:bottom w:val="single" w:sz="8" w:space="0" w:color="auto"/>
              <w:right w:val="single" w:sz="8" w:space="0" w:color="auto"/>
            </w:tcBorders>
            <w:shd w:val="clear" w:color="auto" w:fill="auto"/>
            <w:noWrap/>
            <w:vAlign w:val="center"/>
          </w:tcPr>
          <w:p w14:paraId="4E4CDEF6" w14:textId="2D688BDA" w:rsidR="00BE2052" w:rsidRPr="00BE2052" w:rsidRDefault="00BE2052" w:rsidP="00BE2052">
            <w:pPr>
              <w:jc w:val="center"/>
              <w:rPr>
                <w:color w:val="000000"/>
                <w:sz w:val="22"/>
                <w:szCs w:val="22"/>
              </w:rPr>
            </w:pPr>
            <w:r w:rsidRPr="00BE2052">
              <w:rPr>
                <w:color w:val="000000"/>
                <w:sz w:val="22"/>
                <w:szCs w:val="22"/>
              </w:rPr>
              <w:t>259,1</w:t>
            </w:r>
          </w:p>
        </w:tc>
        <w:tc>
          <w:tcPr>
            <w:tcW w:w="319" w:type="pct"/>
            <w:tcBorders>
              <w:top w:val="nil"/>
              <w:left w:val="nil"/>
              <w:bottom w:val="single" w:sz="8" w:space="0" w:color="auto"/>
              <w:right w:val="single" w:sz="8" w:space="0" w:color="auto"/>
            </w:tcBorders>
            <w:shd w:val="clear" w:color="auto" w:fill="auto"/>
            <w:noWrap/>
            <w:vAlign w:val="center"/>
          </w:tcPr>
          <w:p w14:paraId="7612594F" w14:textId="1EC9FF77" w:rsidR="00BE2052" w:rsidRPr="00BE2052" w:rsidRDefault="00BE2052" w:rsidP="00BE2052">
            <w:pPr>
              <w:jc w:val="center"/>
              <w:rPr>
                <w:color w:val="000000"/>
                <w:sz w:val="22"/>
                <w:szCs w:val="22"/>
              </w:rPr>
            </w:pPr>
            <w:r w:rsidRPr="00BE2052">
              <w:rPr>
                <w:color w:val="000000"/>
                <w:sz w:val="22"/>
                <w:szCs w:val="22"/>
              </w:rPr>
              <w:t>205,6</w:t>
            </w:r>
          </w:p>
        </w:tc>
        <w:tc>
          <w:tcPr>
            <w:tcW w:w="307" w:type="pct"/>
            <w:tcBorders>
              <w:top w:val="nil"/>
              <w:left w:val="nil"/>
              <w:bottom w:val="single" w:sz="8" w:space="0" w:color="auto"/>
              <w:right w:val="single" w:sz="8" w:space="0" w:color="auto"/>
            </w:tcBorders>
            <w:shd w:val="clear" w:color="auto" w:fill="auto"/>
            <w:noWrap/>
            <w:vAlign w:val="center"/>
          </w:tcPr>
          <w:p w14:paraId="38F912A7" w14:textId="465A46D5" w:rsidR="00BE2052" w:rsidRPr="00BE2052" w:rsidRDefault="00BE2052" w:rsidP="00BE2052">
            <w:pPr>
              <w:jc w:val="center"/>
              <w:rPr>
                <w:color w:val="000000"/>
                <w:sz w:val="22"/>
                <w:szCs w:val="22"/>
              </w:rPr>
            </w:pPr>
            <w:r w:rsidRPr="00BE2052">
              <w:rPr>
                <w:color w:val="000000"/>
                <w:sz w:val="22"/>
                <w:szCs w:val="22"/>
              </w:rPr>
              <w:t>205,6</w:t>
            </w:r>
          </w:p>
        </w:tc>
        <w:tc>
          <w:tcPr>
            <w:tcW w:w="307" w:type="pct"/>
            <w:tcBorders>
              <w:top w:val="nil"/>
              <w:left w:val="nil"/>
              <w:bottom w:val="single" w:sz="8" w:space="0" w:color="auto"/>
              <w:right w:val="single" w:sz="8" w:space="0" w:color="auto"/>
            </w:tcBorders>
            <w:shd w:val="clear" w:color="auto" w:fill="auto"/>
            <w:noWrap/>
            <w:vAlign w:val="center"/>
          </w:tcPr>
          <w:p w14:paraId="464D5A53" w14:textId="105C219D" w:rsidR="00BE2052" w:rsidRPr="00BE2052" w:rsidRDefault="00BE2052" w:rsidP="00BE2052">
            <w:pPr>
              <w:jc w:val="center"/>
              <w:rPr>
                <w:color w:val="000000"/>
                <w:sz w:val="22"/>
                <w:szCs w:val="22"/>
              </w:rPr>
            </w:pPr>
            <w:r w:rsidRPr="00BE2052">
              <w:rPr>
                <w:color w:val="000000"/>
                <w:sz w:val="22"/>
                <w:szCs w:val="22"/>
              </w:rPr>
              <w:t>205,6</w:t>
            </w:r>
          </w:p>
        </w:tc>
        <w:tc>
          <w:tcPr>
            <w:tcW w:w="326" w:type="pct"/>
            <w:tcBorders>
              <w:top w:val="nil"/>
              <w:left w:val="nil"/>
              <w:bottom w:val="single" w:sz="8" w:space="0" w:color="auto"/>
              <w:right w:val="single" w:sz="8" w:space="0" w:color="auto"/>
            </w:tcBorders>
            <w:shd w:val="clear" w:color="auto" w:fill="auto"/>
            <w:vAlign w:val="center"/>
          </w:tcPr>
          <w:p w14:paraId="208EEAD6" w14:textId="39823B68" w:rsidR="00BE2052" w:rsidRPr="00BE2052" w:rsidRDefault="00BE2052" w:rsidP="00BE2052">
            <w:pPr>
              <w:jc w:val="center"/>
              <w:rPr>
                <w:color w:val="000000"/>
                <w:sz w:val="22"/>
                <w:szCs w:val="22"/>
              </w:rPr>
            </w:pPr>
            <w:r w:rsidRPr="00BE2052">
              <w:rPr>
                <w:color w:val="000000"/>
                <w:sz w:val="22"/>
                <w:szCs w:val="22"/>
              </w:rPr>
              <w:t>205,6</w:t>
            </w:r>
          </w:p>
        </w:tc>
        <w:tc>
          <w:tcPr>
            <w:tcW w:w="397" w:type="pct"/>
            <w:tcBorders>
              <w:top w:val="nil"/>
              <w:left w:val="nil"/>
              <w:bottom w:val="single" w:sz="8" w:space="0" w:color="auto"/>
              <w:right w:val="single" w:sz="8" w:space="0" w:color="auto"/>
            </w:tcBorders>
            <w:shd w:val="clear" w:color="auto" w:fill="auto"/>
            <w:vAlign w:val="center"/>
          </w:tcPr>
          <w:p w14:paraId="25D3CE90" w14:textId="542DE789" w:rsidR="00BE2052" w:rsidRPr="00BE2052" w:rsidRDefault="00BE2052" w:rsidP="00BE2052">
            <w:pPr>
              <w:jc w:val="center"/>
              <w:rPr>
                <w:color w:val="000000"/>
                <w:sz w:val="22"/>
                <w:szCs w:val="22"/>
              </w:rPr>
            </w:pPr>
            <w:r w:rsidRPr="00BE2052">
              <w:rPr>
                <w:color w:val="000000"/>
                <w:sz w:val="22"/>
                <w:szCs w:val="22"/>
              </w:rPr>
              <w:t>205,6</w:t>
            </w:r>
          </w:p>
        </w:tc>
        <w:tc>
          <w:tcPr>
            <w:tcW w:w="397" w:type="pct"/>
            <w:tcBorders>
              <w:top w:val="nil"/>
              <w:left w:val="nil"/>
              <w:bottom w:val="single" w:sz="8" w:space="0" w:color="auto"/>
              <w:right w:val="single" w:sz="8" w:space="0" w:color="auto"/>
            </w:tcBorders>
            <w:shd w:val="clear" w:color="auto" w:fill="auto"/>
            <w:vAlign w:val="center"/>
          </w:tcPr>
          <w:p w14:paraId="49A83457" w14:textId="00185C0C" w:rsidR="00BE2052" w:rsidRPr="00BE2052" w:rsidRDefault="00BE2052" w:rsidP="00BE2052">
            <w:pPr>
              <w:jc w:val="center"/>
              <w:rPr>
                <w:color w:val="000000"/>
                <w:sz w:val="22"/>
                <w:szCs w:val="22"/>
              </w:rPr>
            </w:pPr>
            <w:r w:rsidRPr="00BE2052">
              <w:rPr>
                <w:color w:val="000000"/>
                <w:sz w:val="22"/>
                <w:szCs w:val="22"/>
              </w:rPr>
              <w:t>205,6</w:t>
            </w:r>
          </w:p>
        </w:tc>
      </w:tr>
      <w:tr w:rsidR="00BE2052" w:rsidRPr="00561CF7" w14:paraId="6C0E9631" w14:textId="77777777" w:rsidTr="00BE2052">
        <w:trPr>
          <w:cantSplit/>
        </w:trPr>
        <w:tc>
          <w:tcPr>
            <w:tcW w:w="256" w:type="pct"/>
            <w:shd w:val="clear" w:color="auto" w:fill="auto"/>
            <w:vAlign w:val="center"/>
          </w:tcPr>
          <w:p w14:paraId="4EABE869" w14:textId="1A982E39" w:rsidR="00BE2052" w:rsidRPr="00561CF7" w:rsidRDefault="00BE2052" w:rsidP="00BE2052">
            <w:pPr>
              <w:jc w:val="center"/>
              <w:rPr>
                <w:sz w:val="20"/>
                <w:szCs w:val="20"/>
              </w:rPr>
            </w:pPr>
            <w:r>
              <w:rPr>
                <w:sz w:val="20"/>
                <w:szCs w:val="20"/>
              </w:rPr>
              <w:t>3.2</w:t>
            </w:r>
          </w:p>
        </w:tc>
        <w:tc>
          <w:tcPr>
            <w:tcW w:w="1623" w:type="pct"/>
            <w:shd w:val="clear" w:color="auto" w:fill="auto"/>
            <w:noWrap/>
            <w:vAlign w:val="center"/>
          </w:tcPr>
          <w:p w14:paraId="33FFDFDC" w14:textId="06A4D94E" w:rsidR="00BE2052" w:rsidRPr="00BE2052" w:rsidRDefault="00BE2052" w:rsidP="00BE2052">
            <w:pPr>
              <w:jc w:val="center"/>
              <w:rPr>
                <w:color w:val="000000"/>
                <w:sz w:val="20"/>
                <w:szCs w:val="20"/>
              </w:rPr>
            </w:pPr>
            <w:r w:rsidRPr="00BE2052">
              <w:rPr>
                <w:color w:val="000000"/>
                <w:sz w:val="20"/>
                <w:szCs w:val="20"/>
              </w:rPr>
              <w:t>Котельная №3</w:t>
            </w:r>
          </w:p>
        </w:tc>
        <w:tc>
          <w:tcPr>
            <w:tcW w:w="456" w:type="pct"/>
            <w:shd w:val="clear" w:color="auto" w:fill="auto"/>
            <w:noWrap/>
            <w:vAlign w:val="center"/>
          </w:tcPr>
          <w:p w14:paraId="7A3BBAFB" w14:textId="7D31306B" w:rsidR="00BE2052" w:rsidRPr="00BE2052" w:rsidRDefault="00BE2052" w:rsidP="00BE2052">
            <w:pPr>
              <w:jc w:val="center"/>
              <w:rPr>
                <w:color w:val="000000"/>
                <w:sz w:val="20"/>
                <w:szCs w:val="20"/>
              </w:rPr>
            </w:pPr>
            <w:r w:rsidRPr="00BE2052">
              <w:rPr>
                <w:color w:val="000000"/>
                <w:sz w:val="20"/>
                <w:szCs w:val="20"/>
              </w:rPr>
              <w:t>кг у.т./Гкал</w:t>
            </w:r>
          </w:p>
        </w:tc>
        <w:tc>
          <w:tcPr>
            <w:tcW w:w="311" w:type="pct"/>
            <w:tcBorders>
              <w:top w:val="nil"/>
              <w:left w:val="nil"/>
              <w:bottom w:val="single" w:sz="8" w:space="0" w:color="auto"/>
              <w:right w:val="single" w:sz="8" w:space="0" w:color="auto"/>
            </w:tcBorders>
            <w:shd w:val="clear" w:color="auto" w:fill="auto"/>
            <w:noWrap/>
            <w:vAlign w:val="center"/>
          </w:tcPr>
          <w:p w14:paraId="60813B00" w14:textId="631B63B8" w:rsidR="00BE2052" w:rsidRPr="00BE2052" w:rsidRDefault="00BE2052" w:rsidP="00BE2052">
            <w:pPr>
              <w:jc w:val="center"/>
              <w:rPr>
                <w:color w:val="000000"/>
                <w:sz w:val="22"/>
                <w:szCs w:val="22"/>
              </w:rPr>
            </w:pPr>
            <w:r w:rsidRPr="00BE2052">
              <w:rPr>
                <w:color w:val="000000"/>
                <w:sz w:val="22"/>
                <w:szCs w:val="22"/>
              </w:rPr>
              <w:t>287,6</w:t>
            </w:r>
          </w:p>
        </w:tc>
        <w:tc>
          <w:tcPr>
            <w:tcW w:w="301" w:type="pct"/>
            <w:tcBorders>
              <w:top w:val="nil"/>
              <w:left w:val="nil"/>
              <w:bottom w:val="single" w:sz="8" w:space="0" w:color="auto"/>
              <w:right w:val="single" w:sz="8" w:space="0" w:color="auto"/>
            </w:tcBorders>
            <w:shd w:val="clear" w:color="auto" w:fill="auto"/>
            <w:noWrap/>
            <w:vAlign w:val="center"/>
          </w:tcPr>
          <w:p w14:paraId="58C146BD" w14:textId="2CCD6495" w:rsidR="00BE2052" w:rsidRPr="00BE2052" w:rsidRDefault="00BE2052" w:rsidP="00BE2052">
            <w:pPr>
              <w:jc w:val="center"/>
              <w:rPr>
                <w:color w:val="000000"/>
                <w:sz w:val="22"/>
                <w:szCs w:val="22"/>
              </w:rPr>
            </w:pPr>
            <w:r w:rsidRPr="00BE2052">
              <w:rPr>
                <w:color w:val="000000"/>
                <w:sz w:val="22"/>
                <w:szCs w:val="22"/>
              </w:rPr>
              <w:t>287,6</w:t>
            </w:r>
          </w:p>
        </w:tc>
        <w:tc>
          <w:tcPr>
            <w:tcW w:w="319" w:type="pct"/>
            <w:tcBorders>
              <w:top w:val="nil"/>
              <w:left w:val="nil"/>
              <w:bottom w:val="single" w:sz="8" w:space="0" w:color="auto"/>
              <w:right w:val="single" w:sz="8" w:space="0" w:color="auto"/>
            </w:tcBorders>
            <w:shd w:val="clear" w:color="auto" w:fill="auto"/>
            <w:noWrap/>
            <w:vAlign w:val="center"/>
          </w:tcPr>
          <w:p w14:paraId="09C3B567" w14:textId="5E9880B1" w:rsidR="00BE2052" w:rsidRPr="00BE2052" w:rsidRDefault="00BE2052" w:rsidP="00BE2052">
            <w:pPr>
              <w:jc w:val="center"/>
              <w:rPr>
                <w:color w:val="000000"/>
                <w:sz w:val="22"/>
                <w:szCs w:val="22"/>
              </w:rPr>
            </w:pPr>
            <w:r w:rsidRPr="00BE2052">
              <w:rPr>
                <w:color w:val="000000"/>
                <w:sz w:val="22"/>
                <w:szCs w:val="22"/>
              </w:rPr>
              <w:t>287,6</w:t>
            </w:r>
          </w:p>
        </w:tc>
        <w:tc>
          <w:tcPr>
            <w:tcW w:w="307" w:type="pct"/>
            <w:tcBorders>
              <w:top w:val="nil"/>
              <w:left w:val="nil"/>
              <w:bottom w:val="single" w:sz="8" w:space="0" w:color="auto"/>
              <w:right w:val="single" w:sz="8" w:space="0" w:color="auto"/>
            </w:tcBorders>
            <w:shd w:val="clear" w:color="auto" w:fill="auto"/>
            <w:noWrap/>
            <w:vAlign w:val="center"/>
          </w:tcPr>
          <w:p w14:paraId="3412E3BF" w14:textId="1B8DFAF7" w:rsidR="00BE2052" w:rsidRPr="00BE2052" w:rsidRDefault="00BE2052" w:rsidP="00BE2052">
            <w:pPr>
              <w:jc w:val="center"/>
              <w:rPr>
                <w:color w:val="000000"/>
                <w:sz w:val="22"/>
                <w:szCs w:val="22"/>
              </w:rPr>
            </w:pPr>
            <w:r w:rsidRPr="00BE2052">
              <w:rPr>
                <w:color w:val="000000"/>
                <w:sz w:val="22"/>
                <w:szCs w:val="22"/>
              </w:rPr>
              <w:t>287,6</w:t>
            </w:r>
          </w:p>
        </w:tc>
        <w:tc>
          <w:tcPr>
            <w:tcW w:w="307" w:type="pct"/>
            <w:tcBorders>
              <w:top w:val="nil"/>
              <w:left w:val="nil"/>
              <w:bottom w:val="single" w:sz="8" w:space="0" w:color="auto"/>
              <w:right w:val="single" w:sz="8" w:space="0" w:color="auto"/>
            </w:tcBorders>
            <w:shd w:val="clear" w:color="auto" w:fill="auto"/>
            <w:noWrap/>
            <w:vAlign w:val="center"/>
          </w:tcPr>
          <w:p w14:paraId="53B7DA1F" w14:textId="30E1A874" w:rsidR="00BE2052" w:rsidRPr="00BE2052" w:rsidRDefault="00BE2052" w:rsidP="00BE2052">
            <w:pPr>
              <w:jc w:val="center"/>
              <w:rPr>
                <w:color w:val="000000"/>
                <w:sz w:val="22"/>
                <w:szCs w:val="22"/>
              </w:rPr>
            </w:pPr>
            <w:r w:rsidRPr="00BE2052">
              <w:rPr>
                <w:color w:val="000000"/>
                <w:sz w:val="22"/>
                <w:szCs w:val="22"/>
              </w:rPr>
              <w:t>287,6</w:t>
            </w:r>
          </w:p>
        </w:tc>
        <w:tc>
          <w:tcPr>
            <w:tcW w:w="326" w:type="pct"/>
            <w:tcBorders>
              <w:top w:val="nil"/>
              <w:left w:val="nil"/>
              <w:bottom w:val="single" w:sz="8" w:space="0" w:color="auto"/>
              <w:right w:val="single" w:sz="8" w:space="0" w:color="auto"/>
            </w:tcBorders>
            <w:shd w:val="clear" w:color="auto" w:fill="auto"/>
            <w:vAlign w:val="center"/>
          </w:tcPr>
          <w:p w14:paraId="4F37B8E5" w14:textId="5C0831FF" w:rsidR="00BE2052" w:rsidRPr="00BE2052" w:rsidRDefault="00BE2052" w:rsidP="00BE2052">
            <w:pPr>
              <w:jc w:val="center"/>
              <w:rPr>
                <w:color w:val="000000"/>
                <w:sz w:val="22"/>
                <w:szCs w:val="22"/>
              </w:rPr>
            </w:pPr>
            <w:r w:rsidRPr="00BE2052">
              <w:rPr>
                <w:color w:val="000000"/>
                <w:sz w:val="22"/>
                <w:szCs w:val="22"/>
              </w:rPr>
              <w:t>287,6</w:t>
            </w:r>
          </w:p>
        </w:tc>
        <w:tc>
          <w:tcPr>
            <w:tcW w:w="397" w:type="pct"/>
            <w:tcBorders>
              <w:top w:val="nil"/>
              <w:left w:val="nil"/>
              <w:bottom w:val="single" w:sz="8" w:space="0" w:color="auto"/>
              <w:right w:val="single" w:sz="8" w:space="0" w:color="auto"/>
            </w:tcBorders>
            <w:shd w:val="clear" w:color="auto" w:fill="auto"/>
            <w:vAlign w:val="center"/>
          </w:tcPr>
          <w:p w14:paraId="27BCF6AB" w14:textId="4172E4E5" w:rsidR="00BE2052" w:rsidRPr="00BE2052" w:rsidRDefault="00BE2052" w:rsidP="00BE2052">
            <w:pPr>
              <w:jc w:val="center"/>
              <w:rPr>
                <w:color w:val="000000"/>
                <w:sz w:val="22"/>
                <w:szCs w:val="22"/>
              </w:rPr>
            </w:pPr>
            <w:r w:rsidRPr="00BE2052">
              <w:rPr>
                <w:color w:val="000000"/>
                <w:sz w:val="22"/>
                <w:szCs w:val="22"/>
              </w:rPr>
              <w:t>287,6</w:t>
            </w:r>
          </w:p>
        </w:tc>
        <w:tc>
          <w:tcPr>
            <w:tcW w:w="397" w:type="pct"/>
            <w:tcBorders>
              <w:top w:val="nil"/>
              <w:left w:val="nil"/>
              <w:bottom w:val="single" w:sz="8" w:space="0" w:color="auto"/>
              <w:right w:val="single" w:sz="8" w:space="0" w:color="auto"/>
            </w:tcBorders>
            <w:shd w:val="clear" w:color="auto" w:fill="auto"/>
            <w:vAlign w:val="center"/>
          </w:tcPr>
          <w:p w14:paraId="174FD0EB" w14:textId="6FC3F630" w:rsidR="00BE2052" w:rsidRPr="00BE2052" w:rsidRDefault="00BE2052" w:rsidP="00BE2052">
            <w:pPr>
              <w:jc w:val="center"/>
              <w:rPr>
                <w:color w:val="000000"/>
                <w:sz w:val="22"/>
                <w:szCs w:val="22"/>
              </w:rPr>
            </w:pPr>
            <w:r w:rsidRPr="00BE2052">
              <w:rPr>
                <w:color w:val="000000"/>
                <w:sz w:val="22"/>
                <w:szCs w:val="22"/>
              </w:rPr>
              <w:t>287,6</w:t>
            </w:r>
          </w:p>
        </w:tc>
      </w:tr>
      <w:tr w:rsidR="00BE2052" w:rsidRPr="00561CF7" w14:paraId="71F01087" w14:textId="77777777" w:rsidTr="00BE2052">
        <w:trPr>
          <w:cantSplit/>
        </w:trPr>
        <w:tc>
          <w:tcPr>
            <w:tcW w:w="256" w:type="pct"/>
            <w:shd w:val="clear" w:color="auto" w:fill="auto"/>
            <w:vAlign w:val="center"/>
          </w:tcPr>
          <w:p w14:paraId="5C82208E" w14:textId="5B3207E3" w:rsidR="00BE2052" w:rsidRPr="00561CF7" w:rsidRDefault="00BE2052" w:rsidP="00BE2052">
            <w:pPr>
              <w:jc w:val="center"/>
              <w:rPr>
                <w:sz w:val="20"/>
                <w:szCs w:val="20"/>
              </w:rPr>
            </w:pPr>
            <w:r>
              <w:rPr>
                <w:sz w:val="20"/>
                <w:szCs w:val="20"/>
              </w:rPr>
              <w:t>4</w:t>
            </w:r>
          </w:p>
        </w:tc>
        <w:tc>
          <w:tcPr>
            <w:tcW w:w="1623" w:type="pct"/>
            <w:shd w:val="clear" w:color="auto" w:fill="auto"/>
            <w:noWrap/>
            <w:vAlign w:val="center"/>
          </w:tcPr>
          <w:p w14:paraId="0727DAFB" w14:textId="21B6F080" w:rsidR="00BE2052" w:rsidRPr="00BE2052" w:rsidRDefault="00BE2052" w:rsidP="00BE2052">
            <w:pPr>
              <w:jc w:val="center"/>
              <w:rPr>
                <w:color w:val="000000"/>
                <w:sz w:val="20"/>
                <w:szCs w:val="20"/>
              </w:rPr>
            </w:pPr>
            <w:r w:rsidRPr="00BE2052">
              <w:rPr>
                <w:color w:val="000000"/>
                <w:sz w:val="20"/>
                <w:szCs w:val="20"/>
              </w:rPr>
              <w:t>Отношение величины технологических потерь тепловой энергии к материальной характеристике тепловой сети</w:t>
            </w:r>
          </w:p>
        </w:tc>
        <w:tc>
          <w:tcPr>
            <w:tcW w:w="456" w:type="pct"/>
            <w:shd w:val="clear" w:color="auto" w:fill="auto"/>
            <w:noWrap/>
            <w:vAlign w:val="center"/>
          </w:tcPr>
          <w:p w14:paraId="1F08782C" w14:textId="02350FE2" w:rsidR="00BE2052" w:rsidRPr="00BE2052" w:rsidRDefault="00BE2052" w:rsidP="00BE2052">
            <w:pPr>
              <w:jc w:val="center"/>
              <w:rPr>
                <w:color w:val="000000"/>
                <w:sz w:val="20"/>
                <w:szCs w:val="20"/>
              </w:rPr>
            </w:pPr>
            <w:r w:rsidRPr="00BE2052">
              <w:rPr>
                <w:color w:val="000000"/>
                <w:sz w:val="22"/>
                <w:szCs w:val="22"/>
              </w:rPr>
              <w:t> </w:t>
            </w:r>
          </w:p>
        </w:tc>
        <w:tc>
          <w:tcPr>
            <w:tcW w:w="311" w:type="pct"/>
            <w:tcBorders>
              <w:top w:val="nil"/>
              <w:left w:val="nil"/>
              <w:bottom w:val="single" w:sz="8" w:space="0" w:color="auto"/>
              <w:right w:val="single" w:sz="8" w:space="0" w:color="auto"/>
            </w:tcBorders>
            <w:shd w:val="clear" w:color="auto" w:fill="auto"/>
            <w:noWrap/>
            <w:vAlign w:val="center"/>
          </w:tcPr>
          <w:p w14:paraId="22F6F12D" w14:textId="48AEF91D" w:rsidR="00BE2052" w:rsidRPr="00BE2052" w:rsidRDefault="00BE2052" w:rsidP="00BE2052">
            <w:pPr>
              <w:jc w:val="center"/>
              <w:rPr>
                <w:color w:val="000000"/>
                <w:sz w:val="22"/>
                <w:szCs w:val="22"/>
              </w:rPr>
            </w:pPr>
            <w:r w:rsidRPr="00BE2052">
              <w:rPr>
                <w:color w:val="000000"/>
                <w:sz w:val="22"/>
                <w:szCs w:val="22"/>
              </w:rPr>
              <w:t> </w:t>
            </w:r>
          </w:p>
        </w:tc>
        <w:tc>
          <w:tcPr>
            <w:tcW w:w="301" w:type="pct"/>
            <w:tcBorders>
              <w:top w:val="nil"/>
              <w:left w:val="nil"/>
              <w:bottom w:val="single" w:sz="8" w:space="0" w:color="auto"/>
              <w:right w:val="single" w:sz="8" w:space="0" w:color="auto"/>
            </w:tcBorders>
            <w:shd w:val="clear" w:color="auto" w:fill="auto"/>
            <w:noWrap/>
            <w:vAlign w:val="center"/>
          </w:tcPr>
          <w:p w14:paraId="768EFFDF" w14:textId="7B97A739" w:rsidR="00BE2052" w:rsidRPr="00BE2052" w:rsidRDefault="00BE2052" w:rsidP="00BE2052">
            <w:pPr>
              <w:jc w:val="center"/>
              <w:rPr>
                <w:color w:val="000000"/>
                <w:sz w:val="22"/>
                <w:szCs w:val="22"/>
              </w:rPr>
            </w:pPr>
            <w:r w:rsidRPr="00BE2052">
              <w:rPr>
                <w:color w:val="000000"/>
                <w:sz w:val="22"/>
                <w:szCs w:val="22"/>
              </w:rPr>
              <w:t> </w:t>
            </w:r>
          </w:p>
        </w:tc>
        <w:tc>
          <w:tcPr>
            <w:tcW w:w="319" w:type="pct"/>
            <w:tcBorders>
              <w:top w:val="nil"/>
              <w:left w:val="nil"/>
              <w:bottom w:val="single" w:sz="8" w:space="0" w:color="auto"/>
              <w:right w:val="single" w:sz="8" w:space="0" w:color="auto"/>
            </w:tcBorders>
            <w:shd w:val="clear" w:color="auto" w:fill="auto"/>
            <w:noWrap/>
            <w:vAlign w:val="center"/>
          </w:tcPr>
          <w:p w14:paraId="66FAF483" w14:textId="03F736D0"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44833203" w14:textId="3DFE7BD7"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7822708F" w14:textId="66E1BC5F" w:rsidR="00BE2052" w:rsidRPr="00BE2052" w:rsidRDefault="00BE2052" w:rsidP="00BE2052">
            <w:pPr>
              <w:jc w:val="center"/>
              <w:rPr>
                <w:color w:val="000000"/>
                <w:sz w:val="22"/>
                <w:szCs w:val="22"/>
              </w:rPr>
            </w:pPr>
            <w:r w:rsidRPr="00BE2052">
              <w:rPr>
                <w:color w:val="000000"/>
                <w:sz w:val="22"/>
                <w:szCs w:val="22"/>
              </w:rPr>
              <w:t> </w:t>
            </w:r>
          </w:p>
        </w:tc>
        <w:tc>
          <w:tcPr>
            <w:tcW w:w="326" w:type="pct"/>
            <w:tcBorders>
              <w:top w:val="nil"/>
              <w:left w:val="nil"/>
              <w:bottom w:val="single" w:sz="8" w:space="0" w:color="auto"/>
              <w:right w:val="single" w:sz="8" w:space="0" w:color="auto"/>
            </w:tcBorders>
            <w:shd w:val="clear" w:color="auto" w:fill="auto"/>
            <w:vAlign w:val="center"/>
          </w:tcPr>
          <w:p w14:paraId="5C450520" w14:textId="7D047D79"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5EE27B1C" w14:textId="304E798D"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3199BCE3" w14:textId="4D99F3F5" w:rsidR="00BE2052" w:rsidRPr="00BE2052" w:rsidRDefault="00BE2052" w:rsidP="00BE2052">
            <w:pPr>
              <w:jc w:val="center"/>
              <w:rPr>
                <w:color w:val="000000"/>
                <w:sz w:val="22"/>
                <w:szCs w:val="22"/>
              </w:rPr>
            </w:pPr>
            <w:r w:rsidRPr="00BE2052">
              <w:rPr>
                <w:color w:val="000000"/>
                <w:sz w:val="22"/>
                <w:szCs w:val="22"/>
              </w:rPr>
              <w:t> </w:t>
            </w:r>
          </w:p>
        </w:tc>
      </w:tr>
      <w:tr w:rsidR="00BE2052" w:rsidRPr="00561CF7" w14:paraId="0A44B0AD" w14:textId="77777777" w:rsidTr="00BE2052">
        <w:trPr>
          <w:cantSplit/>
        </w:trPr>
        <w:tc>
          <w:tcPr>
            <w:tcW w:w="256" w:type="pct"/>
            <w:shd w:val="clear" w:color="auto" w:fill="auto"/>
            <w:vAlign w:val="center"/>
          </w:tcPr>
          <w:p w14:paraId="42CCEE1B" w14:textId="7F0F1DD8" w:rsidR="00BE2052" w:rsidRPr="00561CF7" w:rsidRDefault="00BE2052" w:rsidP="00BE2052">
            <w:pPr>
              <w:jc w:val="center"/>
              <w:rPr>
                <w:sz w:val="20"/>
                <w:szCs w:val="20"/>
              </w:rPr>
            </w:pPr>
            <w:r>
              <w:rPr>
                <w:sz w:val="20"/>
                <w:szCs w:val="20"/>
              </w:rPr>
              <w:t>4.1</w:t>
            </w:r>
          </w:p>
        </w:tc>
        <w:tc>
          <w:tcPr>
            <w:tcW w:w="1623" w:type="pct"/>
            <w:shd w:val="clear" w:color="auto" w:fill="auto"/>
            <w:noWrap/>
            <w:vAlign w:val="center"/>
          </w:tcPr>
          <w:p w14:paraId="4AD75DD2" w14:textId="083A94D3" w:rsidR="00BE2052" w:rsidRPr="00BE2052" w:rsidRDefault="00BE2052" w:rsidP="00BE2052">
            <w:pPr>
              <w:jc w:val="center"/>
              <w:rPr>
                <w:color w:val="000000"/>
                <w:sz w:val="20"/>
                <w:szCs w:val="20"/>
              </w:rPr>
            </w:pPr>
            <w:r w:rsidRPr="00BE2052">
              <w:rPr>
                <w:color w:val="000000"/>
                <w:sz w:val="20"/>
                <w:szCs w:val="20"/>
              </w:rPr>
              <w:t>Котельная №1</w:t>
            </w:r>
          </w:p>
        </w:tc>
        <w:tc>
          <w:tcPr>
            <w:tcW w:w="456" w:type="pct"/>
            <w:shd w:val="clear" w:color="auto" w:fill="auto"/>
            <w:noWrap/>
            <w:vAlign w:val="center"/>
          </w:tcPr>
          <w:p w14:paraId="43371D3A" w14:textId="4A6C0A10" w:rsidR="00BE2052" w:rsidRPr="00BE2052" w:rsidRDefault="00BE2052" w:rsidP="00BE2052">
            <w:pPr>
              <w:jc w:val="center"/>
              <w:rPr>
                <w:color w:val="000000"/>
                <w:sz w:val="22"/>
                <w:szCs w:val="22"/>
              </w:rPr>
            </w:pPr>
            <w:r w:rsidRPr="00BE2052">
              <w:rPr>
                <w:color w:val="000000"/>
                <w:sz w:val="20"/>
                <w:szCs w:val="20"/>
              </w:rPr>
              <w:t>Гкал/м.кв</w:t>
            </w:r>
          </w:p>
        </w:tc>
        <w:tc>
          <w:tcPr>
            <w:tcW w:w="311" w:type="pct"/>
            <w:tcBorders>
              <w:top w:val="nil"/>
              <w:left w:val="nil"/>
              <w:bottom w:val="single" w:sz="8" w:space="0" w:color="auto"/>
              <w:right w:val="single" w:sz="8" w:space="0" w:color="auto"/>
            </w:tcBorders>
            <w:shd w:val="clear" w:color="auto" w:fill="auto"/>
            <w:noWrap/>
            <w:vAlign w:val="center"/>
          </w:tcPr>
          <w:p w14:paraId="34690F0A" w14:textId="2DCAF67C" w:rsidR="00BE2052" w:rsidRPr="00BE2052" w:rsidRDefault="00BE2052" w:rsidP="00BE2052">
            <w:pPr>
              <w:jc w:val="center"/>
              <w:rPr>
                <w:color w:val="000000"/>
                <w:sz w:val="22"/>
                <w:szCs w:val="22"/>
              </w:rPr>
            </w:pPr>
            <w:r w:rsidRPr="00BE2052">
              <w:rPr>
                <w:color w:val="000000"/>
                <w:sz w:val="22"/>
                <w:szCs w:val="22"/>
              </w:rPr>
              <w:t>6,801</w:t>
            </w:r>
          </w:p>
        </w:tc>
        <w:tc>
          <w:tcPr>
            <w:tcW w:w="301" w:type="pct"/>
            <w:tcBorders>
              <w:top w:val="nil"/>
              <w:left w:val="nil"/>
              <w:bottom w:val="single" w:sz="8" w:space="0" w:color="auto"/>
              <w:right w:val="single" w:sz="8" w:space="0" w:color="auto"/>
            </w:tcBorders>
            <w:shd w:val="clear" w:color="auto" w:fill="auto"/>
            <w:noWrap/>
            <w:vAlign w:val="center"/>
          </w:tcPr>
          <w:p w14:paraId="3D72CBB9" w14:textId="5E5EB163" w:rsidR="00BE2052" w:rsidRPr="00BE2052" w:rsidRDefault="00BE2052" w:rsidP="00BE2052">
            <w:pPr>
              <w:jc w:val="center"/>
              <w:rPr>
                <w:color w:val="000000"/>
                <w:sz w:val="22"/>
                <w:szCs w:val="22"/>
              </w:rPr>
            </w:pPr>
            <w:r w:rsidRPr="00BE2052">
              <w:rPr>
                <w:color w:val="000000"/>
                <w:sz w:val="22"/>
                <w:szCs w:val="22"/>
              </w:rPr>
              <w:t>6,767</w:t>
            </w:r>
          </w:p>
        </w:tc>
        <w:tc>
          <w:tcPr>
            <w:tcW w:w="319" w:type="pct"/>
            <w:tcBorders>
              <w:top w:val="nil"/>
              <w:left w:val="nil"/>
              <w:bottom w:val="single" w:sz="8" w:space="0" w:color="auto"/>
              <w:right w:val="single" w:sz="8" w:space="0" w:color="auto"/>
            </w:tcBorders>
            <w:shd w:val="clear" w:color="auto" w:fill="auto"/>
            <w:noWrap/>
            <w:vAlign w:val="center"/>
          </w:tcPr>
          <w:p w14:paraId="77FE50EB" w14:textId="71C80199" w:rsidR="00BE2052" w:rsidRPr="00BE2052" w:rsidRDefault="00BE2052" w:rsidP="00BE2052">
            <w:pPr>
              <w:jc w:val="center"/>
              <w:rPr>
                <w:color w:val="000000"/>
                <w:sz w:val="22"/>
                <w:szCs w:val="22"/>
              </w:rPr>
            </w:pPr>
            <w:r w:rsidRPr="00BE2052">
              <w:rPr>
                <w:color w:val="000000"/>
                <w:sz w:val="22"/>
                <w:szCs w:val="22"/>
              </w:rPr>
              <w:t>6,733</w:t>
            </w:r>
          </w:p>
        </w:tc>
        <w:tc>
          <w:tcPr>
            <w:tcW w:w="307" w:type="pct"/>
            <w:tcBorders>
              <w:top w:val="nil"/>
              <w:left w:val="nil"/>
              <w:bottom w:val="single" w:sz="8" w:space="0" w:color="auto"/>
              <w:right w:val="single" w:sz="8" w:space="0" w:color="auto"/>
            </w:tcBorders>
            <w:shd w:val="clear" w:color="auto" w:fill="auto"/>
            <w:noWrap/>
            <w:vAlign w:val="center"/>
          </w:tcPr>
          <w:p w14:paraId="727349F8" w14:textId="20F2343C" w:rsidR="00BE2052" w:rsidRPr="00BE2052" w:rsidRDefault="00BE2052" w:rsidP="00BE2052">
            <w:pPr>
              <w:jc w:val="center"/>
              <w:rPr>
                <w:color w:val="000000"/>
                <w:sz w:val="22"/>
                <w:szCs w:val="22"/>
              </w:rPr>
            </w:pPr>
            <w:r w:rsidRPr="00BE2052">
              <w:rPr>
                <w:color w:val="000000"/>
                <w:sz w:val="22"/>
                <w:szCs w:val="22"/>
              </w:rPr>
              <w:t>6,699</w:t>
            </w:r>
          </w:p>
        </w:tc>
        <w:tc>
          <w:tcPr>
            <w:tcW w:w="307" w:type="pct"/>
            <w:tcBorders>
              <w:top w:val="nil"/>
              <w:left w:val="nil"/>
              <w:bottom w:val="single" w:sz="8" w:space="0" w:color="auto"/>
              <w:right w:val="single" w:sz="8" w:space="0" w:color="auto"/>
            </w:tcBorders>
            <w:shd w:val="clear" w:color="auto" w:fill="auto"/>
            <w:noWrap/>
            <w:vAlign w:val="center"/>
          </w:tcPr>
          <w:p w14:paraId="4BE9A003" w14:textId="06CA99C6" w:rsidR="00BE2052" w:rsidRPr="00BE2052" w:rsidRDefault="00BE2052" w:rsidP="00BE2052">
            <w:pPr>
              <w:jc w:val="center"/>
              <w:rPr>
                <w:color w:val="000000"/>
                <w:sz w:val="22"/>
                <w:szCs w:val="22"/>
              </w:rPr>
            </w:pPr>
            <w:r w:rsidRPr="00BE2052">
              <w:rPr>
                <w:color w:val="000000"/>
                <w:sz w:val="22"/>
                <w:szCs w:val="22"/>
              </w:rPr>
              <w:t>6,666</w:t>
            </w:r>
          </w:p>
        </w:tc>
        <w:tc>
          <w:tcPr>
            <w:tcW w:w="326" w:type="pct"/>
            <w:tcBorders>
              <w:top w:val="nil"/>
              <w:left w:val="nil"/>
              <w:bottom w:val="single" w:sz="8" w:space="0" w:color="auto"/>
              <w:right w:val="single" w:sz="8" w:space="0" w:color="auto"/>
            </w:tcBorders>
            <w:shd w:val="clear" w:color="auto" w:fill="auto"/>
            <w:vAlign w:val="center"/>
          </w:tcPr>
          <w:p w14:paraId="5CAC62BD" w14:textId="2579E858" w:rsidR="00BE2052" w:rsidRPr="00BE2052" w:rsidRDefault="00BE2052" w:rsidP="00BE2052">
            <w:pPr>
              <w:jc w:val="center"/>
              <w:rPr>
                <w:color w:val="000000"/>
                <w:sz w:val="22"/>
                <w:szCs w:val="22"/>
              </w:rPr>
            </w:pPr>
            <w:r w:rsidRPr="00BE2052">
              <w:rPr>
                <w:color w:val="000000"/>
                <w:sz w:val="22"/>
                <w:szCs w:val="22"/>
              </w:rPr>
              <w:t>6,633</w:t>
            </w:r>
          </w:p>
        </w:tc>
        <w:tc>
          <w:tcPr>
            <w:tcW w:w="397" w:type="pct"/>
            <w:tcBorders>
              <w:top w:val="nil"/>
              <w:left w:val="nil"/>
              <w:bottom w:val="single" w:sz="8" w:space="0" w:color="auto"/>
              <w:right w:val="single" w:sz="8" w:space="0" w:color="auto"/>
            </w:tcBorders>
            <w:shd w:val="clear" w:color="auto" w:fill="auto"/>
            <w:vAlign w:val="center"/>
          </w:tcPr>
          <w:p w14:paraId="5C54C9B8" w14:textId="50D34046" w:rsidR="00BE2052" w:rsidRPr="00BE2052" w:rsidRDefault="00BE2052" w:rsidP="00BE2052">
            <w:pPr>
              <w:jc w:val="center"/>
              <w:rPr>
                <w:color w:val="000000"/>
                <w:sz w:val="22"/>
                <w:szCs w:val="22"/>
              </w:rPr>
            </w:pPr>
            <w:r w:rsidRPr="00BE2052">
              <w:rPr>
                <w:color w:val="000000"/>
                <w:sz w:val="22"/>
                <w:szCs w:val="22"/>
              </w:rPr>
              <w:t>6,599</w:t>
            </w:r>
          </w:p>
        </w:tc>
        <w:tc>
          <w:tcPr>
            <w:tcW w:w="397" w:type="pct"/>
            <w:tcBorders>
              <w:top w:val="nil"/>
              <w:left w:val="nil"/>
              <w:bottom w:val="single" w:sz="8" w:space="0" w:color="auto"/>
              <w:right w:val="single" w:sz="8" w:space="0" w:color="auto"/>
            </w:tcBorders>
            <w:shd w:val="clear" w:color="auto" w:fill="auto"/>
            <w:vAlign w:val="center"/>
          </w:tcPr>
          <w:p w14:paraId="3BCB889D" w14:textId="5355A222" w:rsidR="00BE2052" w:rsidRPr="00BE2052" w:rsidRDefault="00BE2052" w:rsidP="00BE2052">
            <w:pPr>
              <w:jc w:val="center"/>
              <w:rPr>
                <w:color w:val="000000"/>
                <w:sz w:val="22"/>
                <w:szCs w:val="22"/>
              </w:rPr>
            </w:pPr>
            <w:r w:rsidRPr="00BE2052">
              <w:rPr>
                <w:color w:val="000000"/>
                <w:sz w:val="22"/>
                <w:szCs w:val="22"/>
              </w:rPr>
              <w:t>6,566</w:t>
            </w:r>
          </w:p>
        </w:tc>
      </w:tr>
      <w:tr w:rsidR="00BE2052" w:rsidRPr="00561CF7" w14:paraId="3C3D943B" w14:textId="77777777" w:rsidTr="00BE2052">
        <w:trPr>
          <w:cantSplit/>
        </w:trPr>
        <w:tc>
          <w:tcPr>
            <w:tcW w:w="256" w:type="pct"/>
            <w:shd w:val="clear" w:color="auto" w:fill="auto"/>
            <w:vAlign w:val="center"/>
          </w:tcPr>
          <w:p w14:paraId="3FB03DBD" w14:textId="6CDC3933" w:rsidR="00BE2052" w:rsidRPr="00561CF7" w:rsidRDefault="00BE2052" w:rsidP="00BE2052">
            <w:pPr>
              <w:jc w:val="center"/>
              <w:rPr>
                <w:sz w:val="20"/>
                <w:szCs w:val="20"/>
              </w:rPr>
            </w:pPr>
            <w:r>
              <w:rPr>
                <w:sz w:val="20"/>
                <w:szCs w:val="20"/>
              </w:rPr>
              <w:t>4.2</w:t>
            </w:r>
          </w:p>
        </w:tc>
        <w:tc>
          <w:tcPr>
            <w:tcW w:w="1623" w:type="pct"/>
            <w:shd w:val="clear" w:color="auto" w:fill="auto"/>
            <w:noWrap/>
            <w:vAlign w:val="center"/>
          </w:tcPr>
          <w:p w14:paraId="673D519A" w14:textId="216C73A0" w:rsidR="00BE2052" w:rsidRPr="00BE2052" w:rsidRDefault="00BE2052" w:rsidP="00BE2052">
            <w:pPr>
              <w:jc w:val="center"/>
              <w:rPr>
                <w:color w:val="000000"/>
                <w:sz w:val="20"/>
                <w:szCs w:val="20"/>
              </w:rPr>
            </w:pPr>
            <w:r w:rsidRPr="00BE2052">
              <w:rPr>
                <w:color w:val="000000"/>
                <w:sz w:val="20"/>
                <w:szCs w:val="20"/>
              </w:rPr>
              <w:t>Котельная №3</w:t>
            </w:r>
          </w:p>
        </w:tc>
        <w:tc>
          <w:tcPr>
            <w:tcW w:w="456" w:type="pct"/>
            <w:shd w:val="clear" w:color="auto" w:fill="auto"/>
            <w:noWrap/>
            <w:vAlign w:val="center"/>
          </w:tcPr>
          <w:p w14:paraId="367067E6" w14:textId="589C92F2" w:rsidR="00BE2052" w:rsidRPr="00BE2052" w:rsidRDefault="00BE2052" w:rsidP="00BE2052">
            <w:pPr>
              <w:jc w:val="center"/>
              <w:rPr>
                <w:color w:val="000000"/>
                <w:sz w:val="20"/>
                <w:szCs w:val="20"/>
              </w:rPr>
            </w:pPr>
            <w:r w:rsidRPr="00BE2052">
              <w:rPr>
                <w:color w:val="000000"/>
                <w:sz w:val="20"/>
                <w:szCs w:val="20"/>
              </w:rPr>
              <w:t>Гкал/м.кв</w:t>
            </w:r>
          </w:p>
        </w:tc>
        <w:tc>
          <w:tcPr>
            <w:tcW w:w="311" w:type="pct"/>
            <w:tcBorders>
              <w:top w:val="nil"/>
              <w:left w:val="nil"/>
              <w:bottom w:val="single" w:sz="8" w:space="0" w:color="auto"/>
              <w:right w:val="single" w:sz="8" w:space="0" w:color="auto"/>
            </w:tcBorders>
            <w:shd w:val="clear" w:color="auto" w:fill="auto"/>
            <w:noWrap/>
            <w:vAlign w:val="center"/>
          </w:tcPr>
          <w:p w14:paraId="114EAC10" w14:textId="09BE353E" w:rsidR="00BE2052" w:rsidRPr="00BE2052" w:rsidRDefault="00BE2052" w:rsidP="00BE2052">
            <w:pPr>
              <w:jc w:val="center"/>
              <w:rPr>
                <w:color w:val="000000"/>
                <w:sz w:val="22"/>
                <w:szCs w:val="22"/>
              </w:rPr>
            </w:pPr>
            <w:r w:rsidRPr="00BE2052">
              <w:rPr>
                <w:color w:val="000000"/>
                <w:sz w:val="22"/>
                <w:szCs w:val="22"/>
              </w:rPr>
              <w:t>2,698</w:t>
            </w:r>
          </w:p>
        </w:tc>
        <w:tc>
          <w:tcPr>
            <w:tcW w:w="301" w:type="pct"/>
            <w:tcBorders>
              <w:top w:val="nil"/>
              <w:left w:val="nil"/>
              <w:bottom w:val="single" w:sz="8" w:space="0" w:color="auto"/>
              <w:right w:val="single" w:sz="8" w:space="0" w:color="auto"/>
            </w:tcBorders>
            <w:shd w:val="clear" w:color="auto" w:fill="auto"/>
            <w:noWrap/>
            <w:vAlign w:val="center"/>
          </w:tcPr>
          <w:p w14:paraId="122B9C8F" w14:textId="610D5181" w:rsidR="00BE2052" w:rsidRPr="00BE2052" w:rsidRDefault="00BE2052" w:rsidP="00BE2052">
            <w:pPr>
              <w:jc w:val="center"/>
              <w:rPr>
                <w:color w:val="000000"/>
                <w:sz w:val="22"/>
                <w:szCs w:val="22"/>
              </w:rPr>
            </w:pPr>
            <w:r w:rsidRPr="00BE2052">
              <w:rPr>
                <w:color w:val="000000"/>
                <w:sz w:val="22"/>
                <w:szCs w:val="22"/>
              </w:rPr>
              <w:t>2,698</w:t>
            </w:r>
          </w:p>
        </w:tc>
        <w:tc>
          <w:tcPr>
            <w:tcW w:w="319" w:type="pct"/>
            <w:tcBorders>
              <w:top w:val="nil"/>
              <w:left w:val="nil"/>
              <w:bottom w:val="single" w:sz="8" w:space="0" w:color="auto"/>
              <w:right w:val="single" w:sz="8" w:space="0" w:color="auto"/>
            </w:tcBorders>
            <w:shd w:val="clear" w:color="auto" w:fill="auto"/>
            <w:noWrap/>
            <w:vAlign w:val="center"/>
          </w:tcPr>
          <w:p w14:paraId="2E21DD03" w14:textId="56FCB4BA" w:rsidR="00BE2052" w:rsidRPr="00BE2052" w:rsidRDefault="00BE2052" w:rsidP="00BE2052">
            <w:pPr>
              <w:jc w:val="center"/>
              <w:rPr>
                <w:color w:val="000000"/>
                <w:sz w:val="22"/>
                <w:szCs w:val="22"/>
              </w:rPr>
            </w:pPr>
            <w:r w:rsidRPr="00BE2052">
              <w:rPr>
                <w:color w:val="000000"/>
                <w:sz w:val="22"/>
                <w:szCs w:val="22"/>
              </w:rPr>
              <w:t>2,698</w:t>
            </w:r>
          </w:p>
        </w:tc>
        <w:tc>
          <w:tcPr>
            <w:tcW w:w="307" w:type="pct"/>
            <w:tcBorders>
              <w:top w:val="nil"/>
              <w:left w:val="nil"/>
              <w:bottom w:val="single" w:sz="8" w:space="0" w:color="auto"/>
              <w:right w:val="single" w:sz="8" w:space="0" w:color="auto"/>
            </w:tcBorders>
            <w:shd w:val="clear" w:color="auto" w:fill="auto"/>
            <w:noWrap/>
            <w:vAlign w:val="center"/>
          </w:tcPr>
          <w:p w14:paraId="6428855E" w14:textId="37AE2EDE" w:rsidR="00BE2052" w:rsidRPr="00BE2052" w:rsidRDefault="00BE2052" w:rsidP="00BE2052">
            <w:pPr>
              <w:jc w:val="center"/>
              <w:rPr>
                <w:color w:val="000000"/>
                <w:sz w:val="22"/>
                <w:szCs w:val="22"/>
              </w:rPr>
            </w:pPr>
            <w:r w:rsidRPr="00BE2052">
              <w:rPr>
                <w:color w:val="000000"/>
                <w:sz w:val="22"/>
                <w:szCs w:val="22"/>
              </w:rPr>
              <w:t>2,698</w:t>
            </w:r>
          </w:p>
        </w:tc>
        <w:tc>
          <w:tcPr>
            <w:tcW w:w="307" w:type="pct"/>
            <w:tcBorders>
              <w:top w:val="nil"/>
              <w:left w:val="nil"/>
              <w:bottom w:val="single" w:sz="8" w:space="0" w:color="auto"/>
              <w:right w:val="single" w:sz="8" w:space="0" w:color="auto"/>
            </w:tcBorders>
            <w:shd w:val="clear" w:color="auto" w:fill="auto"/>
            <w:noWrap/>
            <w:vAlign w:val="center"/>
          </w:tcPr>
          <w:p w14:paraId="019159B8" w14:textId="3048D8AF" w:rsidR="00BE2052" w:rsidRPr="00BE2052" w:rsidRDefault="00BE2052" w:rsidP="00BE2052">
            <w:pPr>
              <w:jc w:val="center"/>
              <w:rPr>
                <w:color w:val="000000"/>
                <w:sz w:val="22"/>
                <w:szCs w:val="22"/>
              </w:rPr>
            </w:pPr>
            <w:r w:rsidRPr="00BE2052">
              <w:rPr>
                <w:color w:val="000000"/>
                <w:sz w:val="22"/>
                <w:szCs w:val="22"/>
              </w:rPr>
              <w:t>2,698</w:t>
            </w:r>
          </w:p>
        </w:tc>
        <w:tc>
          <w:tcPr>
            <w:tcW w:w="326" w:type="pct"/>
            <w:tcBorders>
              <w:top w:val="nil"/>
              <w:left w:val="nil"/>
              <w:bottom w:val="single" w:sz="8" w:space="0" w:color="auto"/>
              <w:right w:val="single" w:sz="8" w:space="0" w:color="auto"/>
            </w:tcBorders>
            <w:shd w:val="clear" w:color="auto" w:fill="auto"/>
            <w:vAlign w:val="center"/>
          </w:tcPr>
          <w:p w14:paraId="402B90E8" w14:textId="75AD89D6" w:rsidR="00BE2052" w:rsidRPr="00BE2052" w:rsidRDefault="00BE2052" w:rsidP="00BE2052">
            <w:pPr>
              <w:jc w:val="center"/>
              <w:rPr>
                <w:color w:val="000000"/>
                <w:sz w:val="22"/>
                <w:szCs w:val="22"/>
              </w:rPr>
            </w:pPr>
            <w:r w:rsidRPr="00BE2052">
              <w:rPr>
                <w:color w:val="000000"/>
                <w:sz w:val="22"/>
                <w:szCs w:val="22"/>
              </w:rPr>
              <w:t>2,698</w:t>
            </w:r>
          </w:p>
        </w:tc>
        <w:tc>
          <w:tcPr>
            <w:tcW w:w="397" w:type="pct"/>
            <w:tcBorders>
              <w:top w:val="nil"/>
              <w:left w:val="nil"/>
              <w:bottom w:val="single" w:sz="8" w:space="0" w:color="auto"/>
              <w:right w:val="single" w:sz="8" w:space="0" w:color="auto"/>
            </w:tcBorders>
            <w:shd w:val="clear" w:color="auto" w:fill="auto"/>
            <w:vAlign w:val="center"/>
          </w:tcPr>
          <w:p w14:paraId="6262DC70" w14:textId="1D8DD5E6" w:rsidR="00BE2052" w:rsidRPr="00BE2052" w:rsidRDefault="00BE2052" w:rsidP="00BE2052">
            <w:pPr>
              <w:jc w:val="center"/>
              <w:rPr>
                <w:color w:val="000000"/>
                <w:sz w:val="22"/>
                <w:szCs w:val="22"/>
              </w:rPr>
            </w:pPr>
            <w:r w:rsidRPr="00BE2052">
              <w:rPr>
                <w:color w:val="000000"/>
                <w:sz w:val="22"/>
                <w:szCs w:val="22"/>
              </w:rPr>
              <w:t>2,698</w:t>
            </w:r>
          </w:p>
        </w:tc>
        <w:tc>
          <w:tcPr>
            <w:tcW w:w="397" w:type="pct"/>
            <w:tcBorders>
              <w:top w:val="nil"/>
              <w:left w:val="nil"/>
              <w:bottom w:val="single" w:sz="8" w:space="0" w:color="auto"/>
              <w:right w:val="single" w:sz="8" w:space="0" w:color="auto"/>
            </w:tcBorders>
            <w:shd w:val="clear" w:color="auto" w:fill="auto"/>
            <w:vAlign w:val="center"/>
          </w:tcPr>
          <w:p w14:paraId="05AF96EC" w14:textId="65539578" w:rsidR="00BE2052" w:rsidRPr="00BE2052" w:rsidRDefault="00BE2052" w:rsidP="00BE2052">
            <w:pPr>
              <w:jc w:val="center"/>
              <w:rPr>
                <w:color w:val="000000"/>
                <w:sz w:val="22"/>
                <w:szCs w:val="22"/>
              </w:rPr>
            </w:pPr>
            <w:r w:rsidRPr="00BE2052">
              <w:rPr>
                <w:color w:val="000000"/>
                <w:sz w:val="22"/>
                <w:szCs w:val="22"/>
              </w:rPr>
              <w:t>2,698</w:t>
            </w:r>
          </w:p>
        </w:tc>
      </w:tr>
      <w:tr w:rsidR="00BE2052" w:rsidRPr="00561CF7" w14:paraId="53DDAB9B" w14:textId="77777777" w:rsidTr="00BE2052">
        <w:trPr>
          <w:cantSplit/>
        </w:trPr>
        <w:tc>
          <w:tcPr>
            <w:tcW w:w="256" w:type="pct"/>
            <w:shd w:val="clear" w:color="auto" w:fill="auto"/>
            <w:vAlign w:val="center"/>
          </w:tcPr>
          <w:p w14:paraId="77AF7E19" w14:textId="194533D5" w:rsidR="00BE2052" w:rsidRPr="00561CF7" w:rsidRDefault="00BE2052" w:rsidP="00BE2052">
            <w:pPr>
              <w:jc w:val="center"/>
              <w:rPr>
                <w:sz w:val="20"/>
                <w:szCs w:val="20"/>
              </w:rPr>
            </w:pPr>
            <w:r>
              <w:rPr>
                <w:sz w:val="20"/>
                <w:szCs w:val="20"/>
              </w:rPr>
              <w:t>5</w:t>
            </w:r>
          </w:p>
        </w:tc>
        <w:tc>
          <w:tcPr>
            <w:tcW w:w="1623" w:type="pct"/>
            <w:shd w:val="clear" w:color="auto" w:fill="auto"/>
            <w:noWrap/>
            <w:vAlign w:val="center"/>
          </w:tcPr>
          <w:p w14:paraId="22859000" w14:textId="7A0D48CC" w:rsidR="00BE2052" w:rsidRPr="00BE2052" w:rsidRDefault="00BE2052" w:rsidP="00BE2052">
            <w:pPr>
              <w:jc w:val="center"/>
              <w:rPr>
                <w:color w:val="000000"/>
                <w:sz w:val="20"/>
                <w:szCs w:val="20"/>
              </w:rPr>
            </w:pPr>
            <w:r w:rsidRPr="00BE2052">
              <w:rPr>
                <w:color w:val="000000"/>
                <w:sz w:val="20"/>
                <w:szCs w:val="20"/>
              </w:rPr>
              <w:t>Отношение величины потерь теплоносителя к материальной характеристике тепловой сети</w:t>
            </w:r>
          </w:p>
        </w:tc>
        <w:tc>
          <w:tcPr>
            <w:tcW w:w="456" w:type="pct"/>
            <w:shd w:val="clear" w:color="auto" w:fill="auto"/>
            <w:noWrap/>
            <w:vAlign w:val="center"/>
          </w:tcPr>
          <w:p w14:paraId="78F220D8" w14:textId="6AAEC519" w:rsidR="00BE2052" w:rsidRPr="00BE2052" w:rsidRDefault="00BE2052" w:rsidP="00BE2052">
            <w:pPr>
              <w:jc w:val="center"/>
              <w:rPr>
                <w:color w:val="000000"/>
                <w:sz w:val="20"/>
                <w:szCs w:val="20"/>
              </w:rPr>
            </w:pPr>
            <w:r w:rsidRPr="00BE2052">
              <w:rPr>
                <w:color w:val="000000"/>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7BE2FE4B" w14:textId="4DCC4E30" w:rsidR="00BE2052" w:rsidRPr="00BE2052" w:rsidRDefault="00BE2052" w:rsidP="00BE2052">
            <w:pPr>
              <w:jc w:val="center"/>
              <w:rPr>
                <w:color w:val="000000"/>
                <w:sz w:val="22"/>
                <w:szCs w:val="22"/>
              </w:rPr>
            </w:pPr>
            <w:r w:rsidRPr="00BE2052">
              <w:rPr>
                <w:color w:val="000000"/>
                <w:sz w:val="22"/>
                <w:szCs w:val="22"/>
              </w:rPr>
              <w:t> </w:t>
            </w:r>
          </w:p>
        </w:tc>
        <w:tc>
          <w:tcPr>
            <w:tcW w:w="301" w:type="pct"/>
            <w:tcBorders>
              <w:top w:val="nil"/>
              <w:left w:val="nil"/>
              <w:bottom w:val="single" w:sz="8" w:space="0" w:color="auto"/>
              <w:right w:val="single" w:sz="8" w:space="0" w:color="auto"/>
            </w:tcBorders>
            <w:shd w:val="clear" w:color="auto" w:fill="auto"/>
            <w:noWrap/>
            <w:vAlign w:val="center"/>
          </w:tcPr>
          <w:p w14:paraId="4E427EF4" w14:textId="31E055D0" w:rsidR="00BE2052" w:rsidRPr="00BE2052" w:rsidRDefault="00BE2052" w:rsidP="00BE2052">
            <w:pPr>
              <w:jc w:val="center"/>
              <w:rPr>
                <w:color w:val="000000"/>
                <w:sz w:val="22"/>
                <w:szCs w:val="22"/>
              </w:rPr>
            </w:pPr>
            <w:r w:rsidRPr="00BE2052">
              <w:rPr>
                <w:color w:val="000000"/>
                <w:sz w:val="22"/>
                <w:szCs w:val="22"/>
              </w:rPr>
              <w:t> </w:t>
            </w:r>
          </w:p>
        </w:tc>
        <w:tc>
          <w:tcPr>
            <w:tcW w:w="319" w:type="pct"/>
            <w:tcBorders>
              <w:top w:val="nil"/>
              <w:left w:val="nil"/>
              <w:bottom w:val="single" w:sz="8" w:space="0" w:color="auto"/>
              <w:right w:val="single" w:sz="8" w:space="0" w:color="auto"/>
            </w:tcBorders>
            <w:shd w:val="clear" w:color="auto" w:fill="auto"/>
            <w:noWrap/>
            <w:vAlign w:val="center"/>
          </w:tcPr>
          <w:p w14:paraId="680D2C48" w14:textId="0648E641"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5C68B799" w14:textId="35B60F59"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38584292" w14:textId="2477AAF7" w:rsidR="00BE2052" w:rsidRPr="00BE2052" w:rsidRDefault="00BE2052" w:rsidP="00BE2052">
            <w:pPr>
              <w:jc w:val="center"/>
              <w:rPr>
                <w:color w:val="000000"/>
                <w:sz w:val="22"/>
                <w:szCs w:val="22"/>
              </w:rPr>
            </w:pPr>
            <w:r w:rsidRPr="00BE2052">
              <w:rPr>
                <w:color w:val="000000"/>
                <w:sz w:val="22"/>
                <w:szCs w:val="22"/>
              </w:rPr>
              <w:t> </w:t>
            </w:r>
          </w:p>
        </w:tc>
        <w:tc>
          <w:tcPr>
            <w:tcW w:w="326" w:type="pct"/>
            <w:tcBorders>
              <w:top w:val="nil"/>
              <w:left w:val="nil"/>
              <w:bottom w:val="single" w:sz="8" w:space="0" w:color="auto"/>
              <w:right w:val="single" w:sz="8" w:space="0" w:color="auto"/>
            </w:tcBorders>
            <w:shd w:val="clear" w:color="auto" w:fill="auto"/>
            <w:vAlign w:val="center"/>
          </w:tcPr>
          <w:p w14:paraId="2CFEBAA6" w14:textId="1DE69335"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434B4374" w14:textId="31AA2B0D"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3967881E" w14:textId="6842608C" w:rsidR="00BE2052" w:rsidRPr="00BE2052" w:rsidRDefault="00BE2052" w:rsidP="00BE2052">
            <w:pPr>
              <w:jc w:val="center"/>
              <w:rPr>
                <w:color w:val="000000"/>
                <w:sz w:val="22"/>
                <w:szCs w:val="22"/>
              </w:rPr>
            </w:pPr>
            <w:r w:rsidRPr="00BE2052">
              <w:rPr>
                <w:color w:val="000000"/>
                <w:sz w:val="22"/>
                <w:szCs w:val="22"/>
              </w:rPr>
              <w:t> </w:t>
            </w:r>
          </w:p>
        </w:tc>
      </w:tr>
      <w:tr w:rsidR="00BE2052" w:rsidRPr="00561CF7" w14:paraId="29BBBBA1" w14:textId="77777777" w:rsidTr="00BE2052">
        <w:trPr>
          <w:cantSplit/>
        </w:trPr>
        <w:tc>
          <w:tcPr>
            <w:tcW w:w="256" w:type="pct"/>
            <w:shd w:val="clear" w:color="auto" w:fill="auto"/>
            <w:vAlign w:val="center"/>
          </w:tcPr>
          <w:p w14:paraId="5BD0EA21" w14:textId="1FE4E47D" w:rsidR="00BE2052" w:rsidRPr="00561CF7" w:rsidRDefault="00BE2052" w:rsidP="00BE2052">
            <w:pPr>
              <w:jc w:val="center"/>
              <w:rPr>
                <w:sz w:val="20"/>
                <w:szCs w:val="20"/>
              </w:rPr>
            </w:pPr>
            <w:r>
              <w:rPr>
                <w:sz w:val="20"/>
                <w:szCs w:val="20"/>
              </w:rPr>
              <w:t>5.1</w:t>
            </w:r>
          </w:p>
        </w:tc>
        <w:tc>
          <w:tcPr>
            <w:tcW w:w="1623" w:type="pct"/>
            <w:shd w:val="clear" w:color="auto" w:fill="auto"/>
            <w:noWrap/>
            <w:vAlign w:val="center"/>
          </w:tcPr>
          <w:p w14:paraId="78B2D16C" w14:textId="2219E3C9" w:rsidR="00BE2052" w:rsidRPr="00BE2052" w:rsidRDefault="00BE2052" w:rsidP="00BE2052">
            <w:pPr>
              <w:jc w:val="center"/>
              <w:rPr>
                <w:color w:val="000000"/>
                <w:sz w:val="20"/>
                <w:szCs w:val="20"/>
              </w:rPr>
            </w:pPr>
            <w:r w:rsidRPr="00BE2052">
              <w:rPr>
                <w:color w:val="000000"/>
                <w:sz w:val="20"/>
                <w:szCs w:val="20"/>
              </w:rPr>
              <w:t>Котельная №1</w:t>
            </w:r>
          </w:p>
        </w:tc>
        <w:tc>
          <w:tcPr>
            <w:tcW w:w="456" w:type="pct"/>
            <w:shd w:val="clear" w:color="auto" w:fill="auto"/>
            <w:noWrap/>
            <w:vAlign w:val="center"/>
          </w:tcPr>
          <w:p w14:paraId="7F19097A" w14:textId="564456C2" w:rsidR="00BE2052" w:rsidRPr="00BE2052" w:rsidRDefault="00BE2052" w:rsidP="00BE2052">
            <w:pPr>
              <w:jc w:val="center"/>
              <w:rPr>
                <w:color w:val="000000"/>
                <w:sz w:val="20"/>
                <w:szCs w:val="20"/>
              </w:rPr>
            </w:pPr>
            <w:r w:rsidRPr="00BE2052">
              <w:rPr>
                <w:color w:val="000000"/>
                <w:sz w:val="20"/>
                <w:szCs w:val="20"/>
              </w:rPr>
              <w:t>куб.м/м.кв</w:t>
            </w:r>
          </w:p>
        </w:tc>
        <w:tc>
          <w:tcPr>
            <w:tcW w:w="311" w:type="pct"/>
            <w:tcBorders>
              <w:top w:val="nil"/>
              <w:left w:val="nil"/>
              <w:bottom w:val="single" w:sz="8" w:space="0" w:color="auto"/>
              <w:right w:val="single" w:sz="8" w:space="0" w:color="auto"/>
            </w:tcBorders>
            <w:shd w:val="clear" w:color="auto" w:fill="auto"/>
            <w:noWrap/>
            <w:vAlign w:val="center"/>
          </w:tcPr>
          <w:p w14:paraId="7E8D873A" w14:textId="16C127EC" w:rsidR="00BE2052" w:rsidRPr="00BE2052" w:rsidRDefault="00BE2052" w:rsidP="00BE2052">
            <w:pPr>
              <w:jc w:val="center"/>
              <w:rPr>
                <w:color w:val="000000"/>
                <w:sz w:val="22"/>
                <w:szCs w:val="22"/>
              </w:rPr>
            </w:pPr>
            <w:r w:rsidRPr="00BE2052">
              <w:rPr>
                <w:color w:val="000000"/>
                <w:sz w:val="22"/>
                <w:szCs w:val="22"/>
              </w:rPr>
              <w:t>13,973</w:t>
            </w:r>
          </w:p>
        </w:tc>
        <w:tc>
          <w:tcPr>
            <w:tcW w:w="301" w:type="pct"/>
            <w:tcBorders>
              <w:top w:val="nil"/>
              <w:left w:val="nil"/>
              <w:bottom w:val="single" w:sz="8" w:space="0" w:color="auto"/>
              <w:right w:val="single" w:sz="8" w:space="0" w:color="auto"/>
            </w:tcBorders>
            <w:shd w:val="clear" w:color="auto" w:fill="auto"/>
            <w:noWrap/>
            <w:vAlign w:val="center"/>
          </w:tcPr>
          <w:p w14:paraId="1689AA4B" w14:textId="0B253B3D" w:rsidR="00BE2052" w:rsidRPr="00BE2052" w:rsidRDefault="00BE2052" w:rsidP="00BE2052">
            <w:pPr>
              <w:jc w:val="center"/>
              <w:rPr>
                <w:color w:val="000000"/>
                <w:sz w:val="22"/>
                <w:szCs w:val="22"/>
              </w:rPr>
            </w:pPr>
            <w:r w:rsidRPr="00BE2052">
              <w:rPr>
                <w:color w:val="000000"/>
                <w:sz w:val="22"/>
                <w:szCs w:val="22"/>
              </w:rPr>
              <w:t>13,973</w:t>
            </w:r>
          </w:p>
        </w:tc>
        <w:tc>
          <w:tcPr>
            <w:tcW w:w="319" w:type="pct"/>
            <w:tcBorders>
              <w:top w:val="nil"/>
              <w:left w:val="nil"/>
              <w:bottom w:val="single" w:sz="8" w:space="0" w:color="auto"/>
              <w:right w:val="single" w:sz="8" w:space="0" w:color="auto"/>
            </w:tcBorders>
            <w:shd w:val="clear" w:color="auto" w:fill="auto"/>
            <w:noWrap/>
            <w:vAlign w:val="center"/>
          </w:tcPr>
          <w:p w14:paraId="3A56BA37" w14:textId="2E5E56F9" w:rsidR="00BE2052" w:rsidRPr="00BE2052" w:rsidRDefault="00BE2052" w:rsidP="00BE2052">
            <w:pPr>
              <w:jc w:val="center"/>
              <w:rPr>
                <w:color w:val="000000"/>
                <w:sz w:val="22"/>
                <w:szCs w:val="22"/>
              </w:rPr>
            </w:pPr>
            <w:r w:rsidRPr="00BE2052">
              <w:rPr>
                <w:color w:val="000000"/>
                <w:sz w:val="22"/>
                <w:szCs w:val="22"/>
              </w:rPr>
              <w:t>13,973</w:t>
            </w:r>
          </w:p>
        </w:tc>
        <w:tc>
          <w:tcPr>
            <w:tcW w:w="307" w:type="pct"/>
            <w:tcBorders>
              <w:top w:val="nil"/>
              <w:left w:val="nil"/>
              <w:bottom w:val="single" w:sz="8" w:space="0" w:color="auto"/>
              <w:right w:val="single" w:sz="8" w:space="0" w:color="auto"/>
            </w:tcBorders>
            <w:shd w:val="clear" w:color="auto" w:fill="auto"/>
            <w:noWrap/>
            <w:vAlign w:val="center"/>
          </w:tcPr>
          <w:p w14:paraId="2C32A7F3" w14:textId="743B50B1" w:rsidR="00BE2052" w:rsidRPr="00BE2052" w:rsidRDefault="00BE2052" w:rsidP="00BE2052">
            <w:pPr>
              <w:jc w:val="center"/>
              <w:rPr>
                <w:color w:val="000000"/>
                <w:sz w:val="22"/>
                <w:szCs w:val="22"/>
              </w:rPr>
            </w:pPr>
            <w:r w:rsidRPr="00BE2052">
              <w:rPr>
                <w:color w:val="000000"/>
                <w:sz w:val="22"/>
                <w:szCs w:val="22"/>
              </w:rPr>
              <w:t>13,973</w:t>
            </w:r>
          </w:p>
        </w:tc>
        <w:tc>
          <w:tcPr>
            <w:tcW w:w="307" w:type="pct"/>
            <w:tcBorders>
              <w:top w:val="nil"/>
              <w:left w:val="nil"/>
              <w:bottom w:val="single" w:sz="8" w:space="0" w:color="auto"/>
              <w:right w:val="single" w:sz="8" w:space="0" w:color="auto"/>
            </w:tcBorders>
            <w:shd w:val="clear" w:color="auto" w:fill="auto"/>
            <w:noWrap/>
            <w:vAlign w:val="center"/>
          </w:tcPr>
          <w:p w14:paraId="2E61D232" w14:textId="22938605" w:rsidR="00BE2052" w:rsidRPr="00BE2052" w:rsidRDefault="00BE2052" w:rsidP="00BE2052">
            <w:pPr>
              <w:jc w:val="center"/>
              <w:rPr>
                <w:color w:val="000000"/>
                <w:sz w:val="22"/>
                <w:szCs w:val="22"/>
              </w:rPr>
            </w:pPr>
            <w:r w:rsidRPr="00BE2052">
              <w:rPr>
                <w:color w:val="000000"/>
                <w:sz w:val="22"/>
                <w:szCs w:val="22"/>
              </w:rPr>
              <w:t>13,973</w:t>
            </w:r>
          </w:p>
        </w:tc>
        <w:tc>
          <w:tcPr>
            <w:tcW w:w="326" w:type="pct"/>
            <w:tcBorders>
              <w:top w:val="nil"/>
              <w:left w:val="nil"/>
              <w:bottom w:val="single" w:sz="8" w:space="0" w:color="auto"/>
              <w:right w:val="single" w:sz="8" w:space="0" w:color="auto"/>
            </w:tcBorders>
            <w:shd w:val="clear" w:color="auto" w:fill="auto"/>
            <w:vAlign w:val="center"/>
          </w:tcPr>
          <w:p w14:paraId="79C9957D" w14:textId="10894111" w:rsidR="00BE2052" w:rsidRPr="00BE2052" w:rsidRDefault="00BE2052" w:rsidP="00BE2052">
            <w:pPr>
              <w:jc w:val="center"/>
              <w:rPr>
                <w:color w:val="000000"/>
                <w:sz w:val="22"/>
                <w:szCs w:val="22"/>
              </w:rPr>
            </w:pPr>
            <w:r w:rsidRPr="00BE2052">
              <w:rPr>
                <w:color w:val="000000"/>
                <w:sz w:val="22"/>
                <w:szCs w:val="22"/>
              </w:rPr>
              <w:t>13,973</w:t>
            </w:r>
          </w:p>
        </w:tc>
        <w:tc>
          <w:tcPr>
            <w:tcW w:w="397" w:type="pct"/>
            <w:tcBorders>
              <w:top w:val="nil"/>
              <w:left w:val="nil"/>
              <w:bottom w:val="single" w:sz="8" w:space="0" w:color="auto"/>
              <w:right w:val="single" w:sz="8" w:space="0" w:color="auto"/>
            </w:tcBorders>
            <w:shd w:val="clear" w:color="auto" w:fill="auto"/>
            <w:vAlign w:val="center"/>
          </w:tcPr>
          <w:p w14:paraId="4578C7A2" w14:textId="7C91D515" w:rsidR="00BE2052" w:rsidRPr="00BE2052" w:rsidRDefault="00BE2052" w:rsidP="00BE2052">
            <w:pPr>
              <w:jc w:val="center"/>
              <w:rPr>
                <w:color w:val="000000"/>
                <w:sz w:val="22"/>
                <w:szCs w:val="22"/>
              </w:rPr>
            </w:pPr>
            <w:r w:rsidRPr="00BE2052">
              <w:rPr>
                <w:color w:val="000000"/>
                <w:sz w:val="22"/>
                <w:szCs w:val="22"/>
              </w:rPr>
              <w:t>13,973</w:t>
            </w:r>
          </w:p>
        </w:tc>
        <w:tc>
          <w:tcPr>
            <w:tcW w:w="397" w:type="pct"/>
            <w:tcBorders>
              <w:top w:val="nil"/>
              <w:left w:val="nil"/>
              <w:bottom w:val="single" w:sz="8" w:space="0" w:color="auto"/>
              <w:right w:val="single" w:sz="8" w:space="0" w:color="auto"/>
            </w:tcBorders>
            <w:shd w:val="clear" w:color="auto" w:fill="auto"/>
            <w:vAlign w:val="center"/>
          </w:tcPr>
          <w:p w14:paraId="458F68FE" w14:textId="01A87168" w:rsidR="00BE2052" w:rsidRPr="00BE2052" w:rsidRDefault="00BE2052" w:rsidP="00BE2052">
            <w:pPr>
              <w:jc w:val="center"/>
              <w:rPr>
                <w:color w:val="000000"/>
                <w:sz w:val="22"/>
                <w:szCs w:val="22"/>
              </w:rPr>
            </w:pPr>
            <w:r w:rsidRPr="00BE2052">
              <w:rPr>
                <w:color w:val="000000"/>
                <w:sz w:val="22"/>
                <w:szCs w:val="22"/>
              </w:rPr>
              <w:t>13,973</w:t>
            </w:r>
          </w:p>
        </w:tc>
      </w:tr>
      <w:tr w:rsidR="00BE2052" w:rsidRPr="00561CF7" w14:paraId="55B8355E" w14:textId="77777777" w:rsidTr="00BE2052">
        <w:trPr>
          <w:cantSplit/>
        </w:trPr>
        <w:tc>
          <w:tcPr>
            <w:tcW w:w="256" w:type="pct"/>
            <w:shd w:val="clear" w:color="auto" w:fill="auto"/>
            <w:vAlign w:val="center"/>
          </w:tcPr>
          <w:p w14:paraId="47FDBC42" w14:textId="28AC715A" w:rsidR="00BE2052" w:rsidRPr="00561CF7" w:rsidRDefault="00BE2052" w:rsidP="00BE2052">
            <w:pPr>
              <w:jc w:val="center"/>
              <w:rPr>
                <w:sz w:val="20"/>
                <w:szCs w:val="20"/>
              </w:rPr>
            </w:pPr>
            <w:r>
              <w:rPr>
                <w:sz w:val="20"/>
                <w:szCs w:val="20"/>
              </w:rPr>
              <w:t>5.2</w:t>
            </w:r>
          </w:p>
        </w:tc>
        <w:tc>
          <w:tcPr>
            <w:tcW w:w="1623" w:type="pct"/>
            <w:shd w:val="clear" w:color="auto" w:fill="auto"/>
            <w:noWrap/>
            <w:vAlign w:val="center"/>
          </w:tcPr>
          <w:p w14:paraId="6C2C18A6" w14:textId="16E441E3" w:rsidR="00BE2052" w:rsidRPr="00BE2052" w:rsidRDefault="00BE2052" w:rsidP="00BE2052">
            <w:pPr>
              <w:jc w:val="center"/>
              <w:rPr>
                <w:color w:val="000000"/>
                <w:sz w:val="20"/>
                <w:szCs w:val="20"/>
              </w:rPr>
            </w:pPr>
            <w:r w:rsidRPr="00BE2052">
              <w:rPr>
                <w:color w:val="000000"/>
                <w:sz w:val="20"/>
                <w:szCs w:val="20"/>
              </w:rPr>
              <w:t>Котельная №3</w:t>
            </w:r>
          </w:p>
        </w:tc>
        <w:tc>
          <w:tcPr>
            <w:tcW w:w="456" w:type="pct"/>
            <w:shd w:val="clear" w:color="auto" w:fill="auto"/>
            <w:noWrap/>
            <w:vAlign w:val="center"/>
          </w:tcPr>
          <w:p w14:paraId="72BA8EFD" w14:textId="4DC05E75" w:rsidR="00BE2052" w:rsidRPr="00BE2052" w:rsidRDefault="00BE2052" w:rsidP="00BE2052">
            <w:pPr>
              <w:jc w:val="center"/>
              <w:rPr>
                <w:color w:val="000000"/>
                <w:sz w:val="20"/>
                <w:szCs w:val="20"/>
              </w:rPr>
            </w:pPr>
            <w:r w:rsidRPr="00BE2052">
              <w:rPr>
                <w:color w:val="000000"/>
                <w:sz w:val="20"/>
                <w:szCs w:val="20"/>
              </w:rPr>
              <w:t>куб.м/м.кв</w:t>
            </w:r>
          </w:p>
        </w:tc>
        <w:tc>
          <w:tcPr>
            <w:tcW w:w="311" w:type="pct"/>
            <w:tcBorders>
              <w:top w:val="nil"/>
              <w:left w:val="nil"/>
              <w:bottom w:val="single" w:sz="8" w:space="0" w:color="auto"/>
              <w:right w:val="single" w:sz="8" w:space="0" w:color="auto"/>
            </w:tcBorders>
            <w:shd w:val="clear" w:color="auto" w:fill="auto"/>
            <w:noWrap/>
            <w:vAlign w:val="center"/>
          </w:tcPr>
          <w:p w14:paraId="7A0C7552" w14:textId="67F482CC" w:rsidR="00BE2052" w:rsidRPr="00BE2052" w:rsidRDefault="00BE2052" w:rsidP="00BE2052">
            <w:pPr>
              <w:jc w:val="center"/>
              <w:rPr>
                <w:color w:val="000000"/>
                <w:sz w:val="22"/>
                <w:szCs w:val="22"/>
              </w:rPr>
            </w:pPr>
            <w:r w:rsidRPr="00BE2052">
              <w:rPr>
                <w:color w:val="000000"/>
                <w:sz w:val="22"/>
                <w:szCs w:val="22"/>
              </w:rPr>
              <w:t>5,543</w:t>
            </w:r>
          </w:p>
        </w:tc>
        <w:tc>
          <w:tcPr>
            <w:tcW w:w="301" w:type="pct"/>
            <w:tcBorders>
              <w:top w:val="nil"/>
              <w:left w:val="nil"/>
              <w:bottom w:val="single" w:sz="8" w:space="0" w:color="auto"/>
              <w:right w:val="single" w:sz="8" w:space="0" w:color="auto"/>
            </w:tcBorders>
            <w:shd w:val="clear" w:color="auto" w:fill="auto"/>
            <w:noWrap/>
            <w:vAlign w:val="center"/>
          </w:tcPr>
          <w:p w14:paraId="4AFDBCE8" w14:textId="2A4AB336" w:rsidR="00BE2052" w:rsidRPr="00BE2052" w:rsidRDefault="00BE2052" w:rsidP="00BE2052">
            <w:pPr>
              <w:jc w:val="center"/>
              <w:rPr>
                <w:color w:val="000000"/>
                <w:sz w:val="22"/>
                <w:szCs w:val="22"/>
              </w:rPr>
            </w:pPr>
            <w:r w:rsidRPr="00BE2052">
              <w:rPr>
                <w:color w:val="000000"/>
                <w:sz w:val="22"/>
                <w:szCs w:val="22"/>
              </w:rPr>
              <w:t>5,543</w:t>
            </w:r>
          </w:p>
        </w:tc>
        <w:tc>
          <w:tcPr>
            <w:tcW w:w="319" w:type="pct"/>
            <w:tcBorders>
              <w:top w:val="nil"/>
              <w:left w:val="nil"/>
              <w:bottom w:val="single" w:sz="8" w:space="0" w:color="auto"/>
              <w:right w:val="single" w:sz="8" w:space="0" w:color="auto"/>
            </w:tcBorders>
            <w:shd w:val="clear" w:color="auto" w:fill="auto"/>
            <w:noWrap/>
            <w:vAlign w:val="center"/>
          </w:tcPr>
          <w:p w14:paraId="0344DC56" w14:textId="0EC9F610" w:rsidR="00BE2052" w:rsidRPr="00BE2052" w:rsidRDefault="00BE2052" w:rsidP="00BE2052">
            <w:pPr>
              <w:jc w:val="center"/>
              <w:rPr>
                <w:color w:val="000000"/>
                <w:sz w:val="22"/>
                <w:szCs w:val="22"/>
              </w:rPr>
            </w:pPr>
            <w:r w:rsidRPr="00BE2052">
              <w:rPr>
                <w:color w:val="000000"/>
                <w:sz w:val="22"/>
                <w:szCs w:val="22"/>
              </w:rPr>
              <w:t>5,543</w:t>
            </w:r>
          </w:p>
        </w:tc>
        <w:tc>
          <w:tcPr>
            <w:tcW w:w="307" w:type="pct"/>
            <w:tcBorders>
              <w:top w:val="nil"/>
              <w:left w:val="nil"/>
              <w:bottom w:val="single" w:sz="8" w:space="0" w:color="auto"/>
              <w:right w:val="single" w:sz="8" w:space="0" w:color="auto"/>
            </w:tcBorders>
            <w:shd w:val="clear" w:color="auto" w:fill="auto"/>
            <w:noWrap/>
            <w:vAlign w:val="center"/>
          </w:tcPr>
          <w:p w14:paraId="03C590BC" w14:textId="74F17650" w:rsidR="00BE2052" w:rsidRPr="00BE2052" w:rsidRDefault="00BE2052" w:rsidP="00BE2052">
            <w:pPr>
              <w:jc w:val="center"/>
              <w:rPr>
                <w:color w:val="000000"/>
                <w:sz w:val="22"/>
                <w:szCs w:val="22"/>
              </w:rPr>
            </w:pPr>
            <w:r w:rsidRPr="00BE2052">
              <w:rPr>
                <w:color w:val="000000"/>
                <w:sz w:val="22"/>
                <w:szCs w:val="22"/>
              </w:rPr>
              <w:t>5,543</w:t>
            </w:r>
          </w:p>
        </w:tc>
        <w:tc>
          <w:tcPr>
            <w:tcW w:w="307" w:type="pct"/>
            <w:tcBorders>
              <w:top w:val="nil"/>
              <w:left w:val="nil"/>
              <w:bottom w:val="single" w:sz="8" w:space="0" w:color="auto"/>
              <w:right w:val="single" w:sz="8" w:space="0" w:color="auto"/>
            </w:tcBorders>
            <w:shd w:val="clear" w:color="auto" w:fill="auto"/>
            <w:noWrap/>
            <w:vAlign w:val="center"/>
          </w:tcPr>
          <w:p w14:paraId="4D4E2655" w14:textId="6E54C53C" w:rsidR="00BE2052" w:rsidRPr="00BE2052" w:rsidRDefault="00BE2052" w:rsidP="00BE2052">
            <w:pPr>
              <w:jc w:val="center"/>
              <w:rPr>
                <w:color w:val="000000"/>
                <w:sz w:val="22"/>
                <w:szCs w:val="22"/>
              </w:rPr>
            </w:pPr>
            <w:r w:rsidRPr="00BE2052">
              <w:rPr>
                <w:color w:val="000000"/>
                <w:sz w:val="22"/>
                <w:szCs w:val="22"/>
              </w:rPr>
              <w:t>5,543</w:t>
            </w:r>
          </w:p>
        </w:tc>
        <w:tc>
          <w:tcPr>
            <w:tcW w:w="326" w:type="pct"/>
            <w:tcBorders>
              <w:top w:val="nil"/>
              <w:left w:val="nil"/>
              <w:bottom w:val="single" w:sz="8" w:space="0" w:color="auto"/>
              <w:right w:val="single" w:sz="8" w:space="0" w:color="auto"/>
            </w:tcBorders>
            <w:shd w:val="clear" w:color="auto" w:fill="auto"/>
            <w:vAlign w:val="center"/>
          </w:tcPr>
          <w:p w14:paraId="4A2177E4" w14:textId="451F7779" w:rsidR="00BE2052" w:rsidRPr="00BE2052" w:rsidRDefault="00BE2052" w:rsidP="00BE2052">
            <w:pPr>
              <w:jc w:val="center"/>
              <w:rPr>
                <w:color w:val="000000"/>
                <w:sz w:val="22"/>
                <w:szCs w:val="22"/>
              </w:rPr>
            </w:pPr>
            <w:r w:rsidRPr="00BE2052">
              <w:rPr>
                <w:color w:val="000000"/>
                <w:sz w:val="22"/>
                <w:szCs w:val="22"/>
              </w:rPr>
              <w:t>5,543</w:t>
            </w:r>
          </w:p>
        </w:tc>
        <w:tc>
          <w:tcPr>
            <w:tcW w:w="397" w:type="pct"/>
            <w:tcBorders>
              <w:top w:val="nil"/>
              <w:left w:val="nil"/>
              <w:bottom w:val="single" w:sz="8" w:space="0" w:color="auto"/>
              <w:right w:val="single" w:sz="8" w:space="0" w:color="auto"/>
            </w:tcBorders>
            <w:shd w:val="clear" w:color="auto" w:fill="auto"/>
            <w:vAlign w:val="center"/>
          </w:tcPr>
          <w:p w14:paraId="01013B67" w14:textId="63372D5A" w:rsidR="00BE2052" w:rsidRPr="00BE2052" w:rsidRDefault="00BE2052" w:rsidP="00BE2052">
            <w:pPr>
              <w:jc w:val="center"/>
              <w:rPr>
                <w:color w:val="000000"/>
                <w:sz w:val="22"/>
                <w:szCs w:val="22"/>
              </w:rPr>
            </w:pPr>
            <w:r w:rsidRPr="00BE2052">
              <w:rPr>
                <w:color w:val="000000"/>
                <w:sz w:val="22"/>
                <w:szCs w:val="22"/>
              </w:rPr>
              <w:t>5,543</w:t>
            </w:r>
          </w:p>
        </w:tc>
        <w:tc>
          <w:tcPr>
            <w:tcW w:w="397" w:type="pct"/>
            <w:tcBorders>
              <w:top w:val="nil"/>
              <w:left w:val="nil"/>
              <w:bottom w:val="single" w:sz="8" w:space="0" w:color="auto"/>
              <w:right w:val="single" w:sz="8" w:space="0" w:color="auto"/>
            </w:tcBorders>
            <w:shd w:val="clear" w:color="auto" w:fill="auto"/>
            <w:vAlign w:val="center"/>
          </w:tcPr>
          <w:p w14:paraId="27507C2B" w14:textId="56D3D213" w:rsidR="00BE2052" w:rsidRPr="00BE2052" w:rsidRDefault="00BE2052" w:rsidP="00BE2052">
            <w:pPr>
              <w:jc w:val="center"/>
              <w:rPr>
                <w:color w:val="000000"/>
                <w:sz w:val="22"/>
                <w:szCs w:val="22"/>
              </w:rPr>
            </w:pPr>
            <w:r w:rsidRPr="00BE2052">
              <w:rPr>
                <w:color w:val="000000"/>
                <w:sz w:val="22"/>
                <w:szCs w:val="22"/>
              </w:rPr>
              <w:t>5,543</w:t>
            </w:r>
          </w:p>
        </w:tc>
      </w:tr>
      <w:tr w:rsidR="00BE2052" w:rsidRPr="00561CF7" w14:paraId="6648E0C1" w14:textId="77777777" w:rsidTr="00BE2052">
        <w:trPr>
          <w:cantSplit/>
        </w:trPr>
        <w:tc>
          <w:tcPr>
            <w:tcW w:w="256" w:type="pct"/>
            <w:shd w:val="clear" w:color="auto" w:fill="auto"/>
            <w:vAlign w:val="center"/>
          </w:tcPr>
          <w:p w14:paraId="0E4BB5D8" w14:textId="7A85475C" w:rsidR="00BE2052" w:rsidRPr="00561CF7" w:rsidRDefault="00BE2052" w:rsidP="00BE2052">
            <w:pPr>
              <w:jc w:val="center"/>
              <w:rPr>
                <w:sz w:val="20"/>
                <w:szCs w:val="20"/>
              </w:rPr>
            </w:pPr>
            <w:r>
              <w:rPr>
                <w:sz w:val="20"/>
                <w:szCs w:val="20"/>
              </w:rPr>
              <w:t>6</w:t>
            </w:r>
          </w:p>
        </w:tc>
        <w:tc>
          <w:tcPr>
            <w:tcW w:w="1623" w:type="pct"/>
            <w:shd w:val="clear" w:color="auto" w:fill="auto"/>
            <w:noWrap/>
            <w:vAlign w:val="center"/>
          </w:tcPr>
          <w:p w14:paraId="098BCFF3" w14:textId="14E331F2" w:rsidR="00BE2052" w:rsidRPr="00BE2052" w:rsidRDefault="00BE2052" w:rsidP="00BE2052">
            <w:pPr>
              <w:jc w:val="center"/>
              <w:rPr>
                <w:color w:val="000000"/>
                <w:sz w:val="20"/>
                <w:szCs w:val="20"/>
              </w:rPr>
            </w:pPr>
            <w:r w:rsidRPr="00BE2052">
              <w:rPr>
                <w:color w:val="000000"/>
                <w:sz w:val="20"/>
                <w:szCs w:val="20"/>
              </w:rPr>
              <w:t>Коэффициент использования установленной тепловой мощности</w:t>
            </w:r>
          </w:p>
        </w:tc>
        <w:tc>
          <w:tcPr>
            <w:tcW w:w="456" w:type="pct"/>
            <w:shd w:val="clear" w:color="auto" w:fill="auto"/>
            <w:noWrap/>
            <w:vAlign w:val="center"/>
          </w:tcPr>
          <w:p w14:paraId="53B564C2" w14:textId="6AFFBE9E" w:rsidR="00BE2052" w:rsidRPr="00BE2052" w:rsidRDefault="00BE2052" w:rsidP="00BE2052">
            <w:pPr>
              <w:jc w:val="center"/>
              <w:rPr>
                <w:color w:val="000000"/>
                <w:sz w:val="20"/>
                <w:szCs w:val="20"/>
              </w:rPr>
            </w:pPr>
            <w:r w:rsidRPr="00BE2052">
              <w:rPr>
                <w:color w:val="000000"/>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70E74B41" w14:textId="7040ABF5" w:rsidR="00BE2052" w:rsidRPr="00BE2052" w:rsidRDefault="00BE2052" w:rsidP="00BE2052">
            <w:pPr>
              <w:jc w:val="center"/>
              <w:rPr>
                <w:color w:val="000000"/>
                <w:sz w:val="22"/>
                <w:szCs w:val="22"/>
              </w:rPr>
            </w:pPr>
            <w:r w:rsidRPr="00BE2052">
              <w:rPr>
                <w:color w:val="000000"/>
                <w:sz w:val="22"/>
                <w:szCs w:val="22"/>
              </w:rPr>
              <w:t> </w:t>
            </w:r>
          </w:p>
        </w:tc>
        <w:tc>
          <w:tcPr>
            <w:tcW w:w="301" w:type="pct"/>
            <w:tcBorders>
              <w:top w:val="nil"/>
              <w:left w:val="nil"/>
              <w:bottom w:val="single" w:sz="8" w:space="0" w:color="auto"/>
              <w:right w:val="single" w:sz="8" w:space="0" w:color="auto"/>
            </w:tcBorders>
            <w:shd w:val="clear" w:color="auto" w:fill="auto"/>
            <w:noWrap/>
            <w:vAlign w:val="center"/>
          </w:tcPr>
          <w:p w14:paraId="743EE237" w14:textId="7C11B9E1" w:rsidR="00BE2052" w:rsidRPr="00BE2052" w:rsidRDefault="00BE2052" w:rsidP="00BE2052">
            <w:pPr>
              <w:jc w:val="center"/>
              <w:rPr>
                <w:color w:val="000000"/>
                <w:sz w:val="22"/>
                <w:szCs w:val="22"/>
              </w:rPr>
            </w:pPr>
            <w:r w:rsidRPr="00BE2052">
              <w:rPr>
                <w:color w:val="000000"/>
                <w:sz w:val="22"/>
                <w:szCs w:val="22"/>
              </w:rPr>
              <w:t> </w:t>
            </w:r>
          </w:p>
        </w:tc>
        <w:tc>
          <w:tcPr>
            <w:tcW w:w="319" w:type="pct"/>
            <w:tcBorders>
              <w:top w:val="nil"/>
              <w:left w:val="nil"/>
              <w:bottom w:val="single" w:sz="8" w:space="0" w:color="auto"/>
              <w:right w:val="single" w:sz="8" w:space="0" w:color="auto"/>
            </w:tcBorders>
            <w:shd w:val="clear" w:color="auto" w:fill="auto"/>
            <w:noWrap/>
            <w:vAlign w:val="center"/>
          </w:tcPr>
          <w:p w14:paraId="2B793D83" w14:textId="4F14F1E3"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653982DC" w14:textId="719062C2"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6A5E1B92" w14:textId="4B29AFC0" w:rsidR="00BE2052" w:rsidRPr="00BE2052" w:rsidRDefault="00BE2052" w:rsidP="00BE2052">
            <w:pPr>
              <w:jc w:val="center"/>
              <w:rPr>
                <w:color w:val="000000"/>
                <w:sz w:val="22"/>
                <w:szCs w:val="22"/>
              </w:rPr>
            </w:pPr>
            <w:r w:rsidRPr="00BE2052">
              <w:rPr>
                <w:color w:val="000000"/>
                <w:sz w:val="22"/>
                <w:szCs w:val="22"/>
              </w:rPr>
              <w:t> </w:t>
            </w:r>
          </w:p>
        </w:tc>
        <w:tc>
          <w:tcPr>
            <w:tcW w:w="326" w:type="pct"/>
            <w:tcBorders>
              <w:top w:val="nil"/>
              <w:left w:val="nil"/>
              <w:bottom w:val="single" w:sz="8" w:space="0" w:color="auto"/>
              <w:right w:val="single" w:sz="8" w:space="0" w:color="auto"/>
            </w:tcBorders>
            <w:shd w:val="clear" w:color="auto" w:fill="auto"/>
            <w:vAlign w:val="center"/>
          </w:tcPr>
          <w:p w14:paraId="37548E3A" w14:textId="19483B95"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41E106E9" w14:textId="03228D03"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70D2E931" w14:textId="5F88634F" w:rsidR="00BE2052" w:rsidRPr="00BE2052" w:rsidRDefault="00BE2052" w:rsidP="00BE2052">
            <w:pPr>
              <w:jc w:val="center"/>
              <w:rPr>
                <w:color w:val="000000"/>
                <w:sz w:val="22"/>
                <w:szCs w:val="22"/>
              </w:rPr>
            </w:pPr>
            <w:r w:rsidRPr="00BE2052">
              <w:rPr>
                <w:color w:val="000000"/>
                <w:sz w:val="22"/>
                <w:szCs w:val="22"/>
              </w:rPr>
              <w:t> </w:t>
            </w:r>
          </w:p>
        </w:tc>
      </w:tr>
      <w:tr w:rsidR="00BE2052" w:rsidRPr="00561CF7" w14:paraId="74FDF6AC" w14:textId="77777777" w:rsidTr="00BE2052">
        <w:trPr>
          <w:cantSplit/>
        </w:trPr>
        <w:tc>
          <w:tcPr>
            <w:tcW w:w="256" w:type="pct"/>
            <w:shd w:val="clear" w:color="auto" w:fill="auto"/>
            <w:vAlign w:val="center"/>
          </w:tcPr>
          <w:p w14:paraId="0645D6BD" w14:textId="0E6628C8" w:rsidR="00BE2052" w:rsidRPr="00561CF7" w:rsidRDefault="00BE2052" w:rsidP="00BE2052">
            <w:pPr>
              <w:jc w:val="center"/>
              <w:rPr>
                <w:sz w:val="20"/>
                <w:szCs w:val="20"/>
              </w:rPr>
            </w:pPr>
            <w:r>
              <w:rPr>
                <w:sz w:val="20"/>
                <w:szCs w:val="20"/>
              </w:rPr>
              <w:t>6.1</w:t>
            </w:r>
          </w:p>
        </w:tc>
        <w:tc>
          <w:tcPr>
            <w:tcW w:w="1623" w:type="pct"/>
            <w:shd w:val="clear" w:color="auto" w:fill="auto"/>
            <w:noWrap/>
            <w:vAlign w:val="center"/>
          </w:tcPr>
          <w:p w14:paraId="404BC94E" w14:textId="4DED2D61" w:rsidR="00BE2052" w:rsidRPr="00BE2052" w:rsidRDefault="00BE2052" w:rsidP="00BE2052">
            <w:pPr>
              <w:jc w:val="center"/>
              <w:rPr>
                <w:color w:val="000000"/>
                <w:sz w:val="20"/>
                <w:szCs w:val="20"/>
              </w:rPr>
            </w:pPr>
            <w:r w:rsidRPr="00BE2052">
              <w:rPr>
                <w:color w:val="000000"/>
                <w:sz w:val="20"/>
                <w:szCs w:val="20"/>
              </w:rPr>
              <w:t>Котельная №1</w:t>
            </w:r>
          </w:p>
        </w:tc>
        <w:tc>
          <w:tcPr>
            <w:tcW w:w="456" w:type="pct"/>
            <w:shd w:val="clear" w:color="auto" w:fill="auto"/>
            <w:noWrap/>
            <w:vAlign w:val="center"/>
          </w:tcPr>
          <w:p w14:paraId="36769B77" w14:textId="1EF2B6AF" w:rsidR="00BE2052" w:rsidRPr="00BE2052" w:rsidRDefault="00BE2052" w:rsidP="00BE2052">
            <w:pPr>
              <w:jc w:val="center"/>
              <w:rPr>
                <w:color w:val="000000"/>
                <w:sz w:val="20"/>
                <w:szCs w:val="20"/>
              </w:rPr>
            </w:pPr>
            <w:r w:rsidRPr="00BE2052">
              <w:rPr>
                <w:color w:val="000000"/>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F36EDCE" w14:textId="6057263F" w:rsidR="00BE2052" w:rsidRPr="00BE2052" w:rsidRDefault="00BE2052" w:rsidP="00BE2052">
            <w:pPr>
              <w:jc w:val="center"/>
              <w:rPr>
                <w:color w:val="000000"/>
                <w:sz w:val="22"/>
                <w:szCs w:val="22"/>
              </w:rPr>
            </w:pPr>
            <w:r w:rsidRPr="00BE2052">
              <w:rPr>
                <w:color w:val="000000"/>
                <w:sz w:val="22"/>
                <w:szCs w:val="22"/>
              </w:rPr>
              <w:t>69,54</w:t>
            </w:r>
          </w:p>
        </w:tc>
        <w:tc>
          <w:tcPr>
            <w:tcW w:w="301" w:type="pct"/>
            <w:tcBorders>
              <w:top w:val="nil"/>
              <w:left w:val="nil"/>
              <w:bottom w:val="single" w:sz="8" w:space="0" w:color="auto"/>
              <w:right w:val="single" w:sz="8" w:space="0" w:color="auto"/>
            </w:tcBorders>
            <w:shd w:val="clear" w:color="auto" w:fill="auto"/>
            <w:noWrap/>
            <w:vAlign w:val="center"/>
          </w:tcPr>
          <w:p w14:paraId="794E0645" w14:textId="0A633474" w:rsidR="00BE2052" w:rsidRPr="00BE2052" w:rsidRDefault="00BE2052" w:rsidP="00BE2052">
            <w:pPr>
              <w:jc w:val="center"/>
              <w:rPr>
                <w:color w:val="000000"/>
                <w:sz w:val="22"/>
                <w:szCs w:val="22"/>
              </w:rPr>
            </w:pPr>
            <w:r w:rsidRPr="00BE2052">
              <w:rPr>
                <w:color w:val="000000"/>
                <w:sz w:val="22"/>
                <w:szCs w:val="22"/>
              </w:rPr>
              <w:t>69,54</w:t>
            </w:r>
          </w:p>
        </w:tc>
        <w:tc>
          <w:tcPr>
            <w:tcW w:w="319" w:type="pct"/>
            <w:tcBorders>
              <w:top w:val="nil"/>
              <w:left w:val="nil"/>
              <w:bottom w:val="single" w:sz="8" w:space="0" w:color="auto"/>
              <w:right w:val="single" w:sz="8" w:space="0" w:color="auto"/>
            </w:tcBorders>
            <w:shd w:val="clear" w:color="auto" w:fill="auto"/>
            <w:noWrap/>
            <w:vAlign w:val="center"/>
          </w:tcPr>
          <w:p w14:paraId="415390CF" w14:textId="1ADFF965" w:rsidR="00BE2052" w:rsidRPr="00BE2052" w:rsidRDefault="00BE2052" w:rsidP="00BE2052">
            <w:pPr>
              <w:jc w:val="center"/>
              <w:rPr>
                <w:color w:val="000000"/>
                <w:sz w:val="22"/>
                <w:szCs w:val="22"/>
              </w:rPr>
            </w:pPr>
            <w:r w:rsidRPr="00BE2052">
              <w:rPr>
                <w:color w:val="000000"/>
                <w:sz w:val="22"/>
                <w:szCs w:val="22"/>
              </w:rPr>
              <w:t>69,54</w:t>
            </w:r>
          </w:p>
        </w:tc>
        <w:tc>
          <w:tcPr>
            <w:tcW w:w="307" w:type="pct"/>
            <w:tcBorders>
              <w:top w:val="nil"/>
              <w:left w:val="nil"/>
              <w:bottom w:val="single" w:sz="8" w:space="0" w:color="auto"/>
              <w:right w:val="single" w:sz="8" w:space="0" w:color="auto"/>
            </w:tcBorders>
            <w:shd w:val="clear" w:color="auto" w:fill="auto"/>
            <w:noWrap/>
            <w:vAlign w:val="center"/>
          </w:tcPr>
          <w:p w14:paraId="3DE725E6" w14:textId="1D6F5476" w:rsidR="00BE2052" w:rsidRPr="00BE2052" w:rsidRDefault="00BE2052" w:rsidP="00BE2052">
            <w:pPr>
              <w:jc w:val="center"/>
              <w:rPr>
                <w:color w:val="000000"/>
                <w:sz w:val="22"/>
                <w:szCs w:val="22"/>
              </w:rPr>
            </w:pPr>
            <w:r w:rsidRPr="00BE2052">
              <w:rPr>
                <w:color w:val="000000"/>
                <w:sz w:val="22"/>
                <w:szCs w:val="22"/>
              </w:rPr>
              <w:t>69,54</w:t>
            </w:r>
          </w:p>
        </w:tc>
        <w:tc>
          <w:tcPr>
            <w:tcW w:w="307" w:type="pct"/>
            <w:tcBorders>
              <w:top w:val="nil"/>
              <w:left w:val="nil"/>
              <w:bottom w:val="single" w:sz="8" w:space="0" w:color="auto"/>
              <w:right w:val="single" w:sz="8" w:space="0" w:color="auto"/>
            </w:tcBorders>
            <w:shd w:val="clear" w:color="auto" w:fill="auto"/>
            <w:noWrap/>
            <w:vAlign w:val="center"/>
          </w:tcPr>
          <w:p w14:paraId="67A5B415" w14:textId="5307F241" w:rsidR="00BE2052" w:rsidRPr="00BE2052" w:rsidRDefault="00BE2052" w:rsidP="00BE2052">
            <w:pPr>
              <w:jc w:val="center"/>
              <w:rPr>
                <w:color w:val="000000"/>
                <w:sz w:val="22"/>
                <w:szCs w:val="22"/>
              </w:rPr>
            </w:pPr>
            <w:r w:rsidRPr="00BE2052">
              <w:rPr>
                <w:color w:val="000000"/>
                <w:sz w:val="22"/>
                <w:szCs w:val="22"/>
              </w:rPr>
              <w:t>69,54</w:t>
            </w:r>
          </w:p>
        </w:tc>
        <w:tc>
          <w:tcPr>
            <w:tcW w:w="326" w:type="pct"/>
            <w:tcBorders>
              <w:top w:val="nil"/>
              <w:left w:val="nil"/>
              <w:bottom w:val="single" w:sz="8" w:space="0" w:color="auto"/>
              <w:right w:val="single" w:sz="8" w:space="0" w:color="auto"/>
            </w:tcBorders>
            <w:shd w:val="clear" w:color="auto" w:fill="auto"/>
            <w:vAlign w:val="center"/>
          </w:tcPr>
          <w:p w14:paraId="5AFA6710" w14:textId="72E59B13" w:rsidR="00BE2052" w:rsidRPr="00BE2052" w:rsidRDefault="00BE2052" w:rsidP="00BE2052">
            <w:pPr>
              <w:jc w:val="center"/>
              <w:rPr>
                <w:color w:val="000000"/>
                <w:sz w:val="22"/>
                <w:szCs w:val="22"/>
              </w:rPr>
            </w:pPr>
            <w:r w:rsidRPr="00BE2052">
              <w:rPr>
                <w:color w:val="000000"/>
                <w:sz w:val="22"/>
                <w:szCs w:val="22"/>
              </w:rPr>
              <w:t>69,54</w:t>
            </w:r>
          </w:p>
        </w:tc>
        <w:tc>
          <w:tcPr>
            <w:tcW w:w="397" w:type="pct"/>
            <w:tcBorders>
              <w:top w:val="nil"/>
              <w:left w:val="nil"/>
              <w:bottom w:val="single" w:sz="8" w:space="0" w:color="auto"/>
              <w:right w:val="single" w:sz="8" w:space="0" w:color="auto"/>
            </w:tcBorders>
            <w:shd w:val="clear" w:color="auto" w:fill="auto"/>
            <w:vAlign w:val="center"/>
          </w:tcPr>
          <w:p w14:paraId="5350BE0F" w14:textId="6D7B2495" w:rsidR="00BE2052" w:rsidRPr="00BE2052" w:rsidRDefault="00BE2052" w:rsidP="00BE2052">
            <w:pPr>
              <w:jc w:val="center"/>
              <w:rPr>
                <w:color w:val="000000"/>
                <w:sz w:val="22"/>
                <w:szCs w:val="22"/>
              </w:rPr>
            </w:pPr>
            <w:r w:rsidRPr="00BE2052">
              <w:rPr>
                <w:color w:val="000000"/>
                <w:sz w:val="22"/>
                <w:szCs w:val="22"/>
              </w:rPr>
              <w:t>69,54</w:t>
            </w:r>
          </w:p>
        </w:tc>
        <w:tc>
          <w:tcPr>
            <w:tcW w:w="397" w:type="pct"/>
            <w:tcBorders>
              <w:top w:val="nil"/>
              <w:left w:val="nil"/>
              <w:bottom w:val="single" w:sz="8" w:space="0" w:color="auto"/>
              <w:right w:val="single" w:sz="8" w:space="0" w:color="auto"/>
            </w:tcBorders>
            <w:shd w:val="clear" w:color="auto" w:fill="auto"/>
            <w:vAlign w:val="center"/>
          </w:tcPr>
          <w:p w14:paraId="5B9818D8" w14:textId="28374B8F" w:rsidR="00BE2052" w:rsidRPr="00BE2052" w:rsidRDefault="00BE2052" w:rsidP="00BE2052">
            <w:pPr>
              <w:jc w:val="center"/>
              <w:rPr>
                <w:color w:val="000000"/>
                <w:sz w:val="22"/>
                <w:szCs w:val="22"/>
              </w:rPr>
            </w:pPr>
            <w:r w:rsidRPr="00BE2052">
              <w:rPr>
                <w:color w:val="000000"/>
                <w:sz w:val="22"/>
                <w:szCs w:val="22"/>
              </w:rPr>
              <w:t>69,54</w:t>
            </w:r>
          </w:p>
        </w:tc>
      </w:tr>
      <w:tr w:rsidR="00BE2052" w:rsidRPr="00561CF7" w14:paraId="2344C563" w14:textId="77777777" w:rsidTr="00BE2052">
        <w:trPr>
          <w:cantSplit/>
        </w:trPr>
        <w:tc>
          <w:tcPr>
            <w:tcW w:w="256" w:type="pct"/>
            <w:shd w:val="clear" w:color="auto" w:fill="auto"/>
            <w:vAlign w:val="center"/>
          </w:tcPr>
          <w:p w14:paraId="7400B032" w14:textId="093A5913" w:rsidR="00BE2052" w:rsidRPr="00561CF7" w:rsidRDefault="00BE2052" w:rsidP="00BE2052">
            <w:pPr>
              <w:jc w:val="center"/>
              <w:rPr>
                <w:sz w:val="20"/>
                <w:szCs w:val="20"/>
              </w:rPr>
            </w:pPr>
            <w:r>
              <w:rPr>
                <w:sz w:val="20"/>
                <w:szCs w:val="20"/>
              </w:rPr>
              <w:t>6.2</w:t>
            </w:r>
          </w:p>
        </w:tc>
        <w:tc>
          <w:tcPr>
            <w:tcW w:w="1623" w:type="pct"/>
            <w:shd w:val="clear" w:color="auto" w:fill="auto"/>
            <w:noWrap/>
            <w:vAlign w:val="center"/>
          </w:tcPr>
          <w:p w14:paraId="5974702A" w14:textId="20551C77" w:rsidR="00BE2052" w:rsidRPr="00BE2052" w:rsidRDefault="00BE2052" w:rsidP="00BE2052">
            <w:pPr>
              <w:jc w:val="center"/>
              <w:rPr>
                <w:color w:val="000000"/>
                <w:sz w:val="20"/>
                <w:szCs w:val="20"/>
              </w:rPr>
            </w:pPr>
            <w:r w:rsidRPr="00BE2052">
              <w:rPr>
                <w:color w:val="000000"/>
                <w:sz w:val="20"/>
                <w:szCs w:val="20"/>
              </w:rPr>
              <w:t>Котельная №3</w:t>
            </w:r>
          </w:p>
        </w:tc>
        <w:tc>
          <w:tcPr>
            <w:tcW w:w="456" w:type="pct"/>
            <w:shd w:val="clear" w:color="auto" w:fill="auto"/>
            <w:noWrap/>
            <w:vAlign w:val="center"/>
          </w:tcPr>
          <w:p w14:paraId="62FFDACA" w14:textId="7C31CF3A" w:rsidR="00BE2052" w:rsidRPr="00BE2052" w:rsidRDefault="00BE2052" w:rsidP="00BE2052">
            <w:pPr>
              <w:jc w:val="center"/>
              <w:rPr>
                <w:color w:val="000000"/>
                <w:sz w:val="20"/>
                <w:szCs w:val="20"/>
              </w:rPr>
            </w:pPr>
            <w:r w:rsidRPr="00BE2052">
              <w:rPr>
                <w:color w:val="000000"/>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0C7967EE" w14:textId="1DE7E7A6" w:rsidR="00BE2052" w:rsidRPr="00BE2052" w:rsidRDefault="00BE2052" w:rsidP="00BE2052">
            <w:pPr>
              <w:jc w:val="center"/>
              <w:rPr>
                <w:color w:val="000000"/>
                <w:sz w:val="22"/>
                <w:szCs w:val="22"/>
              </w:rPr>
            </w:pPr>
            <w:r w:rsidRPr="00BE2052">
              <w:rPr>
                <w:color w:val="000000"/>
                <w:sz w:val="22"/>
                <w:szCs w:val="22"/>
              </w:rPr>
              <w:t>44,94</w:t>
            </w:r>
          </w:p>
        </w:tc>
        <w:tc>
          <w:tcPr>
            <w:tcW w:w="301" w:type="pct"/>
            <w:tcBorders>
              <w:top w:val="nil"/>
              <w:left w:val="nil"/>
              <w:bottom w:val="single" w:sz="8" w:space="0" w:color="auto"/>
              <w:right w:val="single" w:sz="8" w:space="0" w:color="auto"/>
            </w:tcBorders>
            <w:shd w:val="clear" w:color="auto" w:fill="auto"/>
            <w:noWrap/>
            <w:vAlign w:val="center"/>
          </w:tcPr>
          <w:p w14:paraId="2894C232" w14:textId="64AE7D48" w:rsidR="00BE2052" w:rsidRPr="00BE2052" w:rsidRDefault="00BE2052" w:rsidP="00BE2052">
            <w:pPr>
              <w:jc w:val="center"/>
              <w:rPr>
                <w:color w:val="000000"/>
                <w:sz w:val="22"/>
                <w:szCs w:val="22"/>
              </w:rPr>
            </w:pPr>
            <w:r w:rsidRPr="00BE2052">
              <w:rPr>
                <w:color w:val="000000"/>
                <w:sz w:val="22"/>
                <w:szCs w:val="22"/>
              </w:rPr>
              <w:t>44,94</w:t>
            </w:r>
          </w:p>
        </w:tc>
        <w:tc>
          <w:tcPr>
            <w:tcW w:w="319" w:type="pct"/>
            <w:tcBorders>
              <w:top w:val="nil"/>
              <w:left w:val="nil"/>
              <w:bottom w:val="single" w:sz="8" w:space="0" w:color="auto"/>
              <w:right w:val="single" w:sz="8" w:space="0" w:color="auto"/>
            </w:tcBorders>
            <w:shd w:val="clear" w:color="auto" w:fill="auto"/>
            <w:noWrap/>
            <w:vAlign w:val="center"/>
          </w:tcPr>
          <w:p w14:paraId="6DEABC7F" w14:textId="150912EB" w:rsidR="00BE2052" w:rsidRPr="00BE2052" w:rsidRDefault="00BE2052" w:rsidP="00BE2052">
            <w:pPr>
              <w:jc w:val="center"/>
              <w:rPr>
                <w:color w:val="000000"/>
                <w:sz w:val="22"/>
                <w:szCs w:val="22"/>
              </w:rPr>
            </w:pPr>
            <w:r w:rsidRPr="00BE2052">
              <w:rPr>
                <w:color w:val="000000"/>
                <w:sz w:val="22"/>
                <w:szCs w:val="22"/>
              </w:rPr>
              <w:t>44,94</w:t>
            </w:r>
          </w:p>
        </w:tc>
        <w:tc>
          <w:tcPr>
            <w:tcW w:w="307" w:type="pct"/>
            <w:tcBorders>
              <w:top w:val="nil"/>
              <w:left w:val="nil"/>
              <w:bottom w:val="single" w:sz="8" w:space="0" w:color="auto"/>
              <w:right w:val="single" w:sz="8" w:space="0" w:color="auto"/>
            </w:tcBorders>
            <w:shd w:val="clear" w:color="auto" w:fill="auto"/>
            <w:noWrap/>
            <w:vAlign w:val="center"/>
          </w:tcPr>
          <w:p w14:paraId="614E4726" w14:textId="18277A18" w:rsidR="00BE2052" w:rsidRPr="00BE2052" w:rsidRDefault="00BE2052" w:rsidP="00BE2052">
            <w:pPr>
              <w:jc w:val="center"/>
              <w:rPr>
                <w:color w:val="000000"/>
                <w:sz w:val="22"/>
                <w:szCs w:val="22"/>
              </w:rPr>
            </w:pPr>
            <w:r w:rsidRPr="00BE2052">
              <w:rPr>
                <w:color w:val="000000"/>
                <w:sz w:val="22"/>
                <w:szCs w:val="22"/>
              </w:rPr>
              <w:t>44,94</w:t>
            </w:r>
          </w:p>
        </w:tc>
        <w:tc>
          <w:tcPr>
            <w:tcW w:w="307" w:type="pct"/>
            <w:tcBorders>
              <w:top w:val="nil"/>
              <w:left w:val="nil"/>
              <w:bottom w:val="single" w:sz="8" w:space="0" w:color="auto"/>
              <w:right w:val="single" w:sz="8" w:space="0" w:color="auto"/>
            </w:tcBorders>
            <w:shd w:val="clear" w:color="auto" w:fill="auto"/>
            <w:noWrap/>
            <w:vAlign w:val="center"/>
          </w:tcPr>
          <w:p w14:paraId="130C761E" w14:textId="3D83B174" w:rsidR="00BE2052" w:rsidRPr="00BE2052" w:rsidRDefault="00BE2052" w:rsidP="00BE2052">
            <w:pPr>
              <w:jc w:val="center"/>
              <w:rPr>
                <w:color w:val="000000"/>
                <w:sz w:val="22"/>
                <w:szCs w:val="22"/>
              </w:rPr>
            </w:pPr>
            <w:r w:rsidRPr="00BE2052">
              <w:rPr>
                <w:color w:val="000000"/>
                <w:sz w:val="22"/>
                <w:szCs w:val="22"/>
              </w:rPr>
              <w:t>44,94</w:t>
            </w:r>
          </w:p>
        </w:tc>
        <w:tc>
          <w:tcPr>
            <w:tcW w:w="326" w:type="pct"/>
            <w:tcBorders>
              <w:top w:val="nil"/>
              <w:left w:val="nil"/>
              <w:bottom w:val="single" w:sz="8" w:space="0" w:color="auto"/>
              <w:right w:val="single" w:sz="8" w:space="0" w:color="auto"/>
            </w:tcBorders>
            <w:shd w:val="clear" w:color="auto" w:fill="auto"/>
            <w:vAlign w:val="center"/>
          </w:tcPr>
          <w:p w14:paraId="601C134B" w14:textId="003B749A" w:rsidR="00BE2052" w:rsidRPr="00BE2052" w:rsidRDefault="00BE2052" w:rsidP="00BE2052">
            <w:pPr>
              <w:jc w:val="center"/>
              <w:rPr>
                <w:color w:val="000000"/>
                <w:sz w:val="22"/>
                <w:szCs w:val="22"/>
              </w:rPr>
            </w:pPr>
            <w:r w:rsidRPr="00BE2052">
              <w:rPr>
                <w:color w:val="000000"/>
                <w:sz w:val="22"/>
                <w:szCs w:val="22"/>
              </w:rPr>
              <w:t>44,94</w:t>
            </w:r>
          </w:p>
        </w:tc>
        <w:tc>
          <w:tcPr>
            <w:tcW w:w="397" w:type="pct"/>
            <w:tcBorders>
              <w:top w:val="nil"/>
              <w:left w:val="nil"/>
              <w:bottom w:val="single" w:sz="8" w:space="0" w:color="auto"/>
              <w:right w:val="single" w:sz="8" w:space="0" w:color="auto"/>
            </w:tcBorders>
            <w:shd w:val="clear" w:color="auto" w:fill="auto"/>
            <w:vAlign w:val="center"/>
          </w:tcPr>
          <w:p w14:paraId="301D1F81" w14:textId="03F4FA09" w:rsidR="00BE2052" w:rsidRPr="00BE2052" w:rsidRDefault="00BE2052" w:rsidP="00BE2052">
            <w:pPr>
              <w:jc w:val="center"/>
              <w:rPr>
                <w:color w:val="000000"/>
                <w:sz w:val="22"/>
                <w:szCs w:val="22"/>
              </w:rPr>
            </w:pPr>
            <w:r w:rsidRPr="00BE2052">
              <w:rPr>
                <w:color w:val="000000"/>
                <w:sz w:val="22"/>
                <w:szCs w:val="22"/>
              </w:rPr>
              <w:t>44,94</w:t>
            </w:r>
          </w:p>
        </w:tc>
        <w:tc>
          <w:tcPr>
            <w:tcW w:w="397" w:type="pct"/>
            <w:tcBorders>
              <w:top w:val="nil"/>
              <w:left w:val="nil"/>
              <w:bottom w:val="single" w:sz="8" w:space="0" w:color="auto"/>
              <w:right w:val="single" w:sz="8" w:space="0" w:color="auto"/>
            </w:tcBorders>
            <w:shd w:val="clear" w:color="auto" w:fill="auto"/>
            <w:vAlign w:val="center"/>
          </w:tcPr>
          <w:p w14:paraId="684E69FC" w14:textId="6828E6B0" w:rsidR="00BE2052" w:rsidRPr="00BE2052" w:rsidRDefault="00BE2052" w:rsidP="00BE2052">
            <w:pPr>
              <w:jc w:val="center"/>
              <w:rPr>
                <w:color w:val="000000"/>
                <w:sz w:val="22"/>
                <w:szCs w:val="22"/>
              </w:rPr>
            </w:pPr>
            <w:r w:rsidRPr="00BE2052">
              <w:rPr>
                <w:color w:val="000000"/>
                <w:sz w:val="22"/>
                <w:szCs w:val="22"/>
              </w:rPr>
              <w:t>44,94</w:t>
            </w:r>
          </w:p>
        </w:tc>
      </w:tr>
      <w:tr w:rsidR="00BE2052" w:rsidRPr="00561CF7" w14:paraId="3F09AC43" w14:textId="77777777" w:rsidTr="00BE2052">
        <w:trPr>
          <w:cantSplit/>
        </w:trPr>
        <w:tc>
          <w:tcPr>
            <w:tcW w:w="256" w:type="pct"/>
            <w:shd w:val="clear" w:color="auto" w:fill="auto"/>
            <w:vAlign w:val="center"/>
          </w:tcPr>
          <w:p w14:paraId="2CAE6233" w14:textId="1E77D82A" w:rsidR="00BE2052" w:rsidRPr="00561CF7" w:rsidRDefault="00BE2052" w:rsidP="00BE2052">
            <w:pPr>
              <w:jc w:val="center"/>
              <w:rPr>
                <w:sz w:val="20"/>
                <w:szCs w:val="20"/>
              </w:rPr>
            </w:pPr>
            <w:r>
              <w:rPr>
                <w:sz w:val="20"/>
                <w:szCs w:val="20"/>
              </w:rPr>
              <w:t>7</w:t>
            </w:r>
          </w:p>
        </w:tc>
        <w:tc>
          <w:tcPr>
            <w:tcW w:w="1623" w:type="pct"/>
            <w:shd w:val="clear" w:color="auto" w:fill="auto"/>
            <w:noWrap/>
            <w:vAlign w:val="center"/>
          </w:tcPr>
          <w:p w14:paraId="38F9FF0B" w14:textId="712265DF" w:rsidR="00BE2052" w:rsidRPr="00BE2052" w:rsidRDefault="00BE2052" w:rsidP="00BE2052">
            <w:pPr>
              <w:jc w:val="center"/>
              <w:rPr>
                <w:color w:val="000000"/>
                <w:sz w:val="20"/>
                <w:szCs w:val="20"/>
              </w:rPr>
            </w:pPr>
            <w:r w:rsidRPr="00BE2052">
              <w:rPr>
                <w:color w:val="000000"/>
                <w:sz w:val="20"/>
                <w:szCs w:val="20"/>
              </w:rPr>
              <w:t>Удельная материальная характеристика тепловых сетей, приведенная к расчетной тепловой нагрузке</w:t>
            </w:r>
          </w:p>
        </w:tc>
        <w:tc>
          <w:tcPr>
            <w:tcW w:w="456" w:type="pct"/>
            <w:shd w:val="clear" w:color="auto" w:fill="auto"/>
            <w:noWrap/>
            <w:vAlign w:val="center"/>
          </w:tcPr>
          <w:p w14:paraId="69BA0B88" w14:textId="4FAB0C8E" w:rsidR="00BE2052" w:rsidRPr="00BE2052" w:rsidRDefault="00BE2052" w:rsidP="00BE2052">
            <w:pPr>
              <w:jc w:val="center"/>
              <w:rPr>
                <w:color w:val="000000"/>
                <w:sz w:val="20"/>
                <w:szCs w:val="20"/>
              </w:rPr>
            </w:pPr>
            <w:r w:rsidRPr="00BE2052">
              <w:rPr>
                <w:color w:val="000000"/>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215945A3" w14:textId="700D76D4" w:rsidR="00BE2052" w:rsidRPr="00BE2052" w:rsidRDefault="00BE2052" w:rsidP="00BE2052">
            <w:pPr>
              <w:jc w:val="center"/>
              <w:rPr>
                <w:color w:val="000000"/>
                <w:sz w:val="22"/>
                <w:szCs w:val="22"/>
              </w:rPr>
            </w:pPr>
            <w:r w:rsidRPr="00BE2052">
              <w:rPr>
                <w:color w:val="000000"/>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78D140E6" w14:textId="4F949BA6" w:rsidR="00BE2052" w:rsidRPr="00BE2052" w:rsidRDefault="00BE2052" w:rsidP="00BE2052">
            <w:pPr>
              <w:jc w:val="center"/>
              <w:rPr>
                <w:color w:val="000000"/>
                <w:sz w:val="22"/>
                <w:szCs w:val="22"/>
              </w:rPr>
            </w:pPr>
            <w:r w:rsidRPr="00BE2052">
              <w:rPr>
                <w:color w:val="000000"/>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0EB3AAB9" w14:textId="13241A3B" w:rsidR="00BE2052" w:rsidRPr="00BE2052" w:rsidRDefault="00BE2052" w:rsidP="00BE2052">
            <w:pPr>
              <w:jc w:val="center"/>
              <w:rPr>
                <w:color w:val="000000"/>
                <w:sz w:val="22"/>
                <w:szCs w:val="22"/>
              </w:rPr>
            </w:pPr>
            <w:r w:rsidRPr="00BE2052">
              <w:rPr>
                <w:color w:val="000000"/>
                <w:sz w:val="20"/>
                <w:szCs w:val="20"/>
              </w:rPr>
              <w:t> </w:t>
            </w:r>
          </w:p>
        </w:tc>
        <w:tc>
          <w:tcPr>
            <w:tcW w:w="307" w:type="pct"/>
            <w:tcBorders>
              <w:top w:val="nil"/>
              <w:left w:val="nil"/>
              <w:bottom w:val="single" w:sz="8" w:space="0" w:color="auto"/>
              <w:right w:val="single" w:sz="8" w:space="0" w:color="auto"/>
            </w:tcBorders>
            <w:shd w:val="clear" w:color="auto" w:fill="auto"/>
            <w:noWrap/>
            <w:vAlign w:val="center"/>
          </w:tcPr>
          <w:p w14:paraId="1DA935BA" w14:textId="6B0F04A0" w:rsidR="00BE2052" w:rsidRPr="00BE2052" w:rsidRDefault="00BE2052" w:rsidP="00BE2052">
            <w:pPr>
              <w:jc w:val="center"/>
              <w:rPr>
                <w:color w:val="000000"/>
                <w:sz w:val="22"/>
                <w:szCs w:val="22"/>
              </w:rPr>
            </w:pPr>
            <w:r w:rsidRPr="00BE2052">
              <w:rPr>
                <w:color w:val="000000"/>
                <w:sz w:val="20"/>
                <w:szCs w:val="20"/>
              </w:rPr>
              <w:t> </w:t>
            </w:r>
          </w:p>
        </w:tc>
        <w:tc>
          <w:tcPr>
            <w:tcW w:w="307" w:type="pct"/>
            <w:tcBorders>
              <w:top w:val="nil"/>
              <w:left w:val="nil"/>
              <w:bottom w:val="single" w:sz="8" w:space="0" w:color="auto"/>
              <w:right w:val="single" w:sz="8" w:space="0" w:color="auto"/>
            </w:tcBorders>
            <w:shd w:val="clear" w:color="auto" w:fill="auto"/>
            <w:noWrap/>
            <w:vAlign w:val="center"/>
          </w:tcPr>
          <w:p w14:paraId="7F7EF516" w14:textId="3A315AFF" w:rsidR="00BE2052" w:rsidRPr="00BE2052" w:rsidRDefault="00BE2052" w:rsidP="00BE2052">
            <w:pPr>
              <w:jc w:val="center"/>
              <w:rPr>
                <w:color w:val="000000"/>
                <w:sz w:val="22"/>
                <w:szCs w:val="22"/>
              </w:rPr>
            </w:pPr>
            <w:r w:rsidRPr="00BE2052">
              <w:rPr>
                <w:color w:val="000000"/>
                <w:sz w:val="20"/>
                <w:szCs w:val="20"/>
              </w:rPr>
              <w:t> </w:t>
            </w:r>
          </w:p>
        </w:tc>
        <w:tc>
          <w:tcPr>
            <w:tcW w:w="326" w:type="pct"/>
            <w:tcBorders>
              <w:top w:val="nil"/>
              <w:left w:val="nil"/>
              <w:bottom w:val="single" w:sz="8" w:space="0" w:color="auto"/>
              <w:right w:val="single" w:sz="8" w:space="0" w:color="auto"/>
            </w:tcBorders>
            <w:shd w:val="clear" w:color="auto" w:fill="auto"/>
            <w:vAlign w:val="center"/>
          </w:tcPr>
          <w:p w14:paraId="448D4900" w14:textId="127CBFA2" w:rsidR="00BE2052" w:rsidRPr="00BE2052" w:rsidRDefault="00BE2052" w:rsidP="00BE2052">
            <w:pPr>
              <w:jc w:val="center"/>
              <w:rPr>
                <w:color w:val="000000"/>
                <w:sz w:val="22"/>
                <w:szCs w:val="22"/>
              </w:rPr>
            </w:pPr>
            <w:r w:rsidRPr="00BE2052">
              <w:rPr>
                <w:color w:val="000000"/>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7B365026" w14:textId="56D058E8" w:rsidR="00BE2052" w:rsidRPr="00BE2052" w:rsidRDefault="00BE2052" w:rsidP="00BE2052">
            <w:pPr>
              <w:jc w:val="center"/>
              <w:rPr>
                <w:color w:val="000000"/>
                <w:sz w:val="22"/>
                <w:szCs w:val="22"/>
              </w:rPr>
            </w:pPr>
            <w:r w:rsidRPr="00BE2052">
              <w:rPr>
                <w:color w:val="000000"/>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6DADC91F" w14:textId="11EF98D2" w:rsidR="00BE2052" w:rsidRPr="00BE2052" w:rsidRDefault="00BE2052" w:rsidP="00BE2052">
            <w:pPr>
              <w:jc w:val="center"/>
              <w:rPr>
                <w:color w:val="000000"/>
                <w:sz w:val="22"/>
                <w:szCs w:val="22"/>
              </w:rPr>
            </w:pPr>
            <w:r w:rsidRPr="00BE2052">
              <w:rPr>
                <w:color w:val="000000"/>
                <w:sz w:val="20"/>
                <w:szCs w:val="20"/>
              </w:rPr>
              <w:t> </w:t>
            </w:r>
          </w:p>
        </w:tc>
      </w:tr>
      <w:tr w:rsidR="00BE2052" w:rsidRPr="00561CF7" w14:paraId="1A6997C5" w14:textId="77777777" w:rsidTr="00BE2052">
        <w:trPr>
          <w:cantSplit/>
        </w:trPr>
        <w:tc>
          <w:tcPr>
            <w:tcW w:w="256" w:type="pct"/>
            <w:shd w:val="clear" w:color="auto" w:fill="auto"/>
            <w:vAlign w:val="center"/>
          </w:tcPr>
          <w:p w14:paraId="003BA1E9" w14:textId="4FE0E1B4" w:rsidR="00BE2052" w:rsidRPr="00561CF7" w:rsidRDefault="00BE2052" w:rsidP="00BE2052">
            <w:pPr>
              <w:jc w:val="center"/>
              <w:rPr>
                <w:sz w:val="20"/>
                <w:szCs w:val="20"/>
              </w:rPr>
            </w:pPr>
            <w:r>
              <w:rPr>
                <w:sz w:val="20"/>
                <w:szCs w:val="20"/>
              </w:rPr>
              <w:t>7.1</w:t>
            </w:r>
          </w:p>
        </w:tc>
        <w:tc>
          <w:tcPr>
            <w:tcW w:w="1623" w:type="pct"/>
            <w:shd w:val="clear" w:color="auto" w:fill="auto"/>
            <w:noWrap/>
            <w:vAlign w:val="center"/>
          </w:tcPr>
          <w:p w14:paraId="0ABF0D43" w14:textId="5FF022BA" w:rsidR="00BE2052" w:rsidRPr="00BE2052" w:rsidRDefault="00BE2052" w:rsidP="00BE2052">
            <w:pPr>
              <w:jc w:val="center"/>
              <w:rPr>
                <w:color w:val="000000"/>
                <w:sz w:val="20"/>
                <w:szCs w:val="20"/>
              </w:rPr>
            </w:pPr>
            <w:r w:rsidRPr="00BE2052">
              <w:rPr>
                <w:color w:val="000000"/>
                <w:sz w:val="20"/>
                <w:szCs w:val="20"/>
              </w:rPr>
              <w:t>Котельная №1</w:t>
            </w:r>
          </w:p>
        </w:tc>
        <w:tc>
          <w:tcPr>
            <w:tcW w:w="456" w:type="pct"/>
            <w:shd w:val="clear" w:color="auto" w:fill="auto"/>
            <w:noWrap/>
            <w:vAlign w:val="center"/>
          </w:tcPr>
          <w:p w14:paraId="5E6C7DDC" w14:textId="1A712253" w:rsidR="00BE2052" w:rsidRPr="00BE2052" w:rsidRDefault="00BE2052" w:rsidP="00BE2052">
            <w:pPr>
              <w:jc w:val="center"/>
              <w:rPr>
                <w:color w:val="000000"/>
                <w:sz w:val="20"/>
                <w:szCs w:val="20"/>
              </w:rPr>
            </w:pPr>
            <w:r w:rsidRPr="00BE2052">
              <w:rPr>
                <w:color w:val="000000"/>
                <w:sz w:val="20"/>
                <w:szCs w:val="20"/>
              </w:rPr>
              <w:t>Гкал/час.м.кв</w:t>
            </w:r>
          </w:p>
        </w:tc>
        <w:tc>
          <w:tcPr>
            <w:tcW w:w="311" w:type="pct"/>
            <w:tcBorders>
              <w:top w:val="nil"/>
              <w:left w:val="nil"/>
              <w:bottom w:val="single" w:sz="8" w:space="0" w:color="auto"/>
              <w:right w:val="single" w:sz="8" w:space="0" w:color="auto"/>
            </w:tcBorders>
            <w:shd w:val="clear" w:color="auto" w:fill="auto"/>
            <w:noWrap/>
            <w:vAlign w:val="center"/>
          </w:tcPr>
          <w:p w14:paraId="032543D2" w14:textId="013E7B16" w:rsidR="00BE2052" w:rsidRPr="00BE2052" w:rsidRDefault="00BE2052" w:rsidP="00BE2052">
            <w:pPr>
              <w:jc w:val="center"/>
              <w:rPr>
                <w:color w:val="000000"/>
                <w:sz w:val="20"/>
                <w:szCs w:val="20"/>
              </w:rPr>
            </w:pPr>
            <w:r w:rsidRPr="00BE2052">
              <w:rPr>
                <w:color w:val="000000"/>
                <w:sz w:val="22"/>
                <w:szCs w:val="22"/>
              </w:rPr>
              <w:t>0,02032</w:t>
            </w:r>
          </w:p>
        </w:tc>
        <w:tc>
          <w:tcPr>
            <w:tcW w:w="301" w:type="pct"/>
            <w:tcBorders>
              <w:top w:val="nil"/>
              <w:left w:val="nil"/>
              <w:bottom w:val="single" w:sz="8" w:space="0" w:color="auto"/>
              <w:right w:val="single" w:sz="8" w:space="0" w:color="auto"/>
            </w:tcBorders>
            <w:shd w:val="clear" w:color="auto" w:fill="auto"/>
            <w:noWrap/>
            <w:vAlign w:val="center"/>
          </w:tcPr>
          <w:p w14:paraId="47A790DA" w14:textId="55049F8E" w:rsidR="00BE2052" w:rsidRPr="00BE2052" w:rsidRDefault="00BE2052" w:rsidP="00BE2052">
            <w:pPr>
              <w:jc w:val="center"/>
              <w:rPr>
                <w:color w:val="000000"/>
                <w:sz w:val="20"/>
                <w:szCs w:val="20"/>
              </w:rPr>
            </w:pPr>
            <w:r w:rsidRPr="00BE2052">
              <w:rPr>
                <w:color w:val="000000"/>
                <w:sz w:val="22"/>
                <w:szCs w:val="22"/>
              </w:rPr>
              <w:t>0,02032</w:t>
            </w:r>
          </w:p>
        </w:tc>
        <w:tc>
          <w:tcPr>
            <w:tcW w:w="319" w:type="pct"/>
            <w:tcBorders>
              <w:top w:val="nil"/>
              <w:left w:val="nil"/>
              <w:bottom w:val="single" w:sz="8" w:space="0" w:color="auto"/>
              <w:right w:val="single" w:sz="8" w:space="0" w:color="auto"/>
            </w:tcBorders>
            <w:shd w:val="clear" w:color="auto" w:fill="auto"/>
            <w:noWrap/>
            <w:vAlign w:val="center"/>
          </w:tcPr>
          <w:p w14:paraId="026CD291" w14:textId="2D69FD01" w:rsidR="00BE2052" w:rsidRPr="00BE2052" w:rsidRDefault="00BE2052" w:rsidP="00BE2052">
            <w:pPr>
              <w:jc w:val="center"/>
              <w:rPr>
                <w:color w:val="000000"/>
                <w:sz w:val="20"/>
                <w:szCs w:val="20"/>
              </w:rPr>
            </w:pPr>
            <w:r w:rsidRPr="00BE2052">
              <w:rPr>
                <w:color w:val="000000"/>
                <w:sz w:val="22"/>
                <w:szCs w:val="22"/>
              </w:rPr>
              <w:t>0,02032</w:t>
            </w:r>
          </w:p>
        </w:tc>
        <w:tc>
          <w:tcPr>
            <w:tcW w:w="307" w:type="pct"/>
            <w:tcBorders>
              <w:top w:val="nil"/>
              <w:left w:val="nil"/>
              <w:bottom w:val="single" w:sz="8" w:space="0" w:color="auto"/>
              <w:right w:val="single" w:sz="8" w:space="0" w:color="auto"/>
            </w:tcBorders>
            <w:shd w:val="clear" w:color="auto" w:fill="auto"/>
            <w:noWrap/>
            <w:vAlign w:val="center"/>
          </w:tcPr>
          <w:p w14:paraId="23D6C737" w14:textId="561BDC50" w:rsidR="00BE2052" w:rsidRPr="00BE2052" w:rsidRDefault="00BE2052" w:rsidP="00BE2052">
            <w:pPr>
              <w:jc w:val="center"/>
              <w:rPr>
                <w:color w:val="000000"/>
                <w:sz w:val="20"/>
                <w:szCs w:val="20"/>
              </w:rPr>
            </w:pPr>
            <w:r w:rsidRPr="00BE2052">
              <w:rPr>
                <w:color w:val="000000"/>
                <w:sz w:val="22"/>
                <w:szCs w:val="22"/>
              </w:rPr>
              <w:t>0,02032</w:t>
            </w:r>
          </w:p>
        </w:tc>
        <w:tc>
          <w:tcPr>
            <w:tcW w:w="307" w:type="pct"/>
            <w:tcBorders>
              <w:top w:val="nil"/>
              <w:left w:val="nil"/>
              <w:bottom w:val="single" w:sz="8" w:space="0" w:color="auto"/>
              <w:right w:val="single" w:sz="8" w:space="0" w:color="auto"/>
            </w:tcBorders>
            <w:shd w:val="clear" w:color="auto" w:fill="auto"/>
            <w:noWrap/>
            <w:vAlign w:val="center"/>
          </w:tcPr>
          <w:p w14:paraId="01A547DA" w14:textId="05DFD7CF" w:rsidR="00BE2052" w:rsidRPr="00BE2052" w:rsidRDefault="00BE2052" w:rsidP="00BE2052">
            <w:pPr>
              <w:jc w:val="center"/>
              <w:rPr>
                <w:color w:val="000000"/>
                <w:sz w:val="20"/>
                <w:szCs w:val="20"/>
              </w:rPr>
            </w:pPr>
            <w:r w:rsidRPr="00BE2052">
              <w:rPr>
                <w:color w:val="000000"/>
                <w:sz w:val="22"/>
                <w:szCs w:val="22"/>
              </w:rPr>
              <w:t>0,02032</w:t>
            </w:r>
          </w:p>
        </w:tc>
        <w:tc>
          <w:tcPr>
            <w:tcW w:w="326" w:type="pct"/>
            <w:tcBorders>
              <w:top w:val="nil"/>
              <w:left w:val="nil"/>
              <w:bottom w:val="single" w:sz="8" w:space="0" w:color="auto"/>
              <w:right w:val="single" w:sz="8" w:space="0" w:color="auto"/>
            </w:tcBorders>
            <w:shd w:val="clear" w:color="auto" w:fill="auto"/>
            <w:vAlign w:val="center"/>
          </w:tcPr>
          <w:p w14:paraId="3CC22986" w14:textId="7766E581" w:rsidR="00BE2052" w:rsidRPr="00BE2052" w:rsidRDefault="00BE2052" w:rsidP="00BE2052">
            <w:pPr>
              <w:jc w:val="center"/>
              <w:rPr>
                <w:color w:val="000000"/>
                <w:sz w:val="20"/>
                <w:szCs w:val="20"/>
              </w:rPr>
            </w:pPr>
            <w:r w:rsidRPr="00BE2052">
              <w:rPr>
                <w:color w:val="000000"/>
                <w:sz w:val="22"/>
                <w:szCs w:val="22"/>
              </w:rPr>
              <w:t>0,02032</w:t>
            </w:r>
          </w:p>
        </w:tc>
        <w:tc>
          <w:tcPr>
            <w:tcW w:w="397" w:type="pct"/>
            <w:tcBorders>
              <w:top w:val="nil"/>
              <w:left w:val="nil"/>
              <w:bottom w:val="single" w:sz="8" w:space="0" w:color="auto"/>
              <w:right w:val="single" w:sz="8" w:space="0" w:color="auto"/>
            </w:tcBorders>
            <w:shd w:val="clear" w:color="auto" w:fill="auto"/>
            <w:vAlign w:val="center"/>
          </w:tcPr>
          <w:p w14:paraId="7FBFBD6A" w14:textId="417F86BD" w:rsidR="00BE2052" w:rsidRPr="00BE2052" w:rsidRDefault="00BE2052" w:rsidP="00BE2052">
            <w:pPr>
              <w:jc w:val="center"/>
              <w:rPr>
                <w:color w:val="000000"/>
                <w:sz w:val="20"/>
                <w:szCs w:val="20"/>
              </w:rPr>
            </w:pPr>
            <w:r w:rsidRPr="00BE2052">
              <w:rPr>
                <w:color w:val="000000"/>
                <w:sz w:val="22"/>
                <w:szCs w:val="22"/>
              </w:rPr>
              <w:t>0,02032</w:t>
            </w:r>
          </w:p>
        </w:tc>
        <w:tc>
          <w:tcPr>
            <w:tcW w:w="397" w:type="pct"/>
            <w:tcBorders>
              <w:top w:val="nil"/>
              <w:left w:val="nil"/>
              <w:bottom w:val="single" w:sz="8" w:space="0" w:color="auto"/>
              <w:right w:val="single" w:sz="8" w:space="0" w:color="auto"/>
            </w:tcBorders>
            <w:shd w:val="clear" w:color="auto" w:fill="auto"/>
            <w:vAlign w:val="center"/>
          </w:tcPr>
          <w:p w14:paraId="79D2789A" w14:textId="5460EAAF" w:rsidR="00BE2052" w:rsidRPr="00BE2052" w:rsidRDefault="00BE2052" w:rsidP="00BE2052">
            <w:pPr>
              <w:jc w:val="center"/>
              <w:rPr>
                <w:color w:val="000000"/>
                <w:sz w:val="20"/>
                <w:szCs w:val="20"/>
              </w:rPr>
            </w:pPr>
            <w:r w:rsidRPr="00BE2052">
              <w:rPr>
                <w:color w:val="000000"/>
                <w:sz w:val="22"/>
                <w:szCs w:val="22"/>
              </w:rPr>
              <w:t>0,02032</w:t>
            </w:r>
          </w:p>
        </w:tc>
      </w:tr>
      <w:tr w:rsidR="00BE2052" w:rsidRPr="00561CF7" w14:paraId="0278C8D2" w14:textId="77777777" w:rsidTr="00BE2052">
        <w:trPr>
          <w:cantSplit/>
        </w:trPr>
        <w:tc>
          <w:tcPr>
            <w:tcW w:w="256" w:type="pct"/>
            <w:shd w:val="clear" w:color="auto" w:fill="auto"/>
            <w:vAlign w:val="center"/>
          </w:tcPr>
          <w:p w14:paraId="416F6829" w14:textId="53AC2820" w:rsidR="00BE2052" w:rsidRPr="00561CF7" w:rsidRDefault="00BE2052" w:rsidP="00BE2052">
            <w:pPr>
              <w:jc w:val="center"/>
              <w:rPr>
                <w:sz w:val="20"/>
                <w:szCs w:val="20"/>
              </w:rPr>
            </w:pPr>
            <w:r>
              <w:rPr>
                <w:sz w:val="20"/>
                <w:szCs w:val="20"/>
              </w:rPr>
              <w:t>7.2</w:t>
            </w:r>
          </w:p>
        </w:tc>
        <w:tc>
          <w:tcPr>
            <w:tcW w:w="1623" w:type="pct"/>
            <w:shd w:val="clear" w:color="auto" w:fill="auto"/>
            <w:noWrap/>
            <w:vAlign w:val="center"/>
          </w:tcPr>
          <w:p w14:paraId="69FBCE73" w14:textId="6EBCE4FF" w:rsidR="00BE2052" w:rsidRPr="00BE2052" w:rsidRDefault="00BE2052" w:rsidP="00BE2052">
            <w:pPr>
              <w:jc w:val="center"/>
              <w:rPr>
                <w:color w:val="000000"/>
                <w:sz w:val="20"/>
                <w:szCs w:val="20"/>
              </w:rPr>
            </w:pPr>
            <w:r w:rsidRPr="00BE2052">
              <w:rPr>
                <w:color w:val="000000"/>
                <w:sz w:val="20"/>
                <w:szCs w:val="20"/>
              </w:rPr>
              <w:t>Котельная №3</w:t>
            </w:r>
          </w:p>
        </w:tc>
        <w:tc>
          <w:tcPr>
            <w:tcW w:w="456" w:type="pct"/>
            <w:shd w:val="clear" w:color="auto" w:fill="auto"/>
            <w:noWrap/>
            <w:vAlign w:val="center"/>
          </w:tcPr>
          <w:p w14:paraId="7C2BFEA5" w14:textId="5FA9FA21" w:rsidR="00BE2052" w:rsidRPr="00BE2052" w:rsidRDefault="00BE2052" w:rsidP="00BE2052">
            <w:pPr>
              <w:jc w:val="center"/>
              <w:rPr>
                <w:color w:val="000000"/>
                <w:sz w:val="20"/>
                <w:szCs w:val="20"/>
              </w:rPr>
            </w:pPr>
            <w:r w:rsidRPr="00BE2052">
              <w:rPr>
                <w:color w:val="000000"/>
                <w:sz w:val="20"/>
                <w:szCs w:val="20"/>
              </w:rPr>
              <w:t>Гкал/час.м.кв</w:t>
            </w:r>
          </w:p>
        </w:tc>
        <w:tc>
          <w:tcPr>
            <w:tcW w:w="311" w:type="pct"/>
            <w:tcBorders>
              <w:top w:val="nil"/>
              <w:left w:val="nil"/>
              <w:bottom w:val="single" w:sz="8" w:space="0" w:color="auto"/>
              <w:right w:val="single" w:sz="8" w:space="0" w:color="auto"/>
            </w:tcBorders>
            <w:shd w:val="clear" w:color="auto" w:fill="auto"/>
            <w:noWrap/>
            <w:vAlign w:val="center"/>
          </w:tcPr>
          <w:p w14:paraId="3ED4FD39" w14:textId="16EDBFB3" w:rsidR="00BE2052" w:rsidRPr="00BE2052" w:rsidRDefault="00BE2052" w:rsidP="00BE2052">
            <w:pPr>
              <w:jc w:val="center"/>
              <w:rPr>
                <w:color w:val="000000"/>
                <w:sz w:val="22"/>
                <w:szCs w:val="22"/>
              </w:rPr>
            </w:pPr>
            <w:r w:rsidRPr="00BE2052">
              <w:rPr>
                <w:color w:val="000000"/>
                <w:sz w:val="22"/>
                <w:szCs w:val="22"/>
              </w:rPr>
              <w:t>0,00806</w:t>
            </w:r>
          </w:p>
        </w:tc>
        <w:tc>
          <w:tcPr>
            <w:tcW w:w="301" w:type="pct"/>
            <w:tcBorders>
              <w:top w:val="nil"/>
              <w:left w:val="nil"/>
              <w:bottom w:val="single" w:sz="8" w:space="0" w:color="auto"/>
              <w:right w:val="single" w:sz="8" w:space="0" w:color="auto"/>
            </w:tcBorders>
            <w:shd w:val="clear" w:color="auto" w:fill="auto"/>
            <w:noWrap/>
            <w:vAlign w:val="center"/>
          </w:tcPr>
          <w:p w14:paraId="0C034229" w14:textId="39DFE53C" w:rsidR="00BE2052" w:rsidRPr="00BE2052" w:rsidRDefault="00BE2052" w:rsidP="00BE2052">
            <w:pPr>
              <w:jc w:val="center"/>
              <w:rPr>
                <w:color w:val="000000"/>
                <w:sz w:val="22"/>
                <w:szCs w:val="22"/>
              </w:rPr>
            </w:pPr>
            <w:r w:rsidRPr="00BE2052">
              <w:rPr>
                <w:color w:val="000000"/>
                <w:sz w:val="22"/>
                <w:szCs w:val="22"/>
              </w:rPr>
              <w:t>0,00806</w:t>
            </w:r>
          </w:p>
        </w:tc>
        <w:tc>
          <w:tcPr>
            <w:tcW w:w="319" w:type="pct"/>
            <w:tcBorders>
              <w:top w:val="nil"/>
              <w:left w:val="nil"/>
              <w:bottom w:val="single" w:sz="8" w:space="0" w:color="auto"/>
              <w:right w:val="single" w:sz="8" w:space="0" w:color="auto"/>
            </w:tcBorders>
            <w:shd w:val="clear" w:color="auto" w:fill="auto"/>
            <w:noWrap/>
            <w:vAlign w:val="center"/>
          </w:tcPr>
          <w:p w14:paraId="740DD930" w14:textId="5D69F2E8" w:rsidR="00BE2052" w:rsidRPr="00BE2052" w:rsidRDefault="00BE2052" w:rsidP="00BE2052">
            <w:pPr>
              <w:jc w:val="center"/>
              <w:rPr>
                <w:color w:val="000000"/>
                <w:sz w:val="22"/>
                <w:szCs w:val="22"/>
              </w:rPr>
            </w:pPr>
            <w:r w:rsidRPr="00BE2052">
              <w:rPr>
                <w:color w:val="000000"/>
                <w:sz w:val="22"/>
                <w:szCs w:val="22"/>
              </w:rPr>
              <w:t>0,00806</w:t>
            </w:r>
          </w:p>
        </w:tc>
        <w:tc>
          <w:tcPr>
            <w:tcW w:w="307" w:type="pct"/>
            <w:tcBorders>
              <w:top w:val="nil"/>
              <w:left w:val="nil"/>
              <w:bottom w:val="single" w:sz="8" w:space="0" w:color="auto"/>
              <w:right w:val="single" w:sz="8" w:space="0" w:color="auto"/>
            </w:tcBorders>
            <w:shd w:val="clear" w:color="auto" w:fill="auto"/>
            <w:noWrap/>
            <w:vAlign w:val="center"/>
          </w:tcPr>
          <w:p w14:paraId="5251EC6A" w14:textId="44988C64" w:rsidR="00BE2052" w:rsidRPr="00BE2052" w:rsidRDefault="00BE2052" w:rsidP="00BE2052">
            <w:pPr>
              <w:jc w:val="center"/>
              <w:rPr>
                <w:color w:val="000000"/>
                <w:sz w:val="22"/>
                <w:szCs w:val="22"/>
              </w:rPr>
            </w:pPr>
            <w:r w:rsidRPr="00BE2052">
              <w:rPr>
                <w:color w:val="000000"/>
                <w:sz w:val="22"/>
                <w:szCs w:val="22"/>
              </w:rPr>
              <w:t>0,00806</w:t>
            </w:r>
          </w:p>
        </w:tc>
        <w:tc>
          <w:tcPr>
            <w:tcW w:w="307" w:type="pct"/>
            <w:tcBorders>
              <w:top w:val="nil"/>
              <w:left w:val="nil"/>
              <w:bottom w:val="single" w:sz="8" w:space="0" w:color="auto"/>
              <w:right w:val="single" w:sz="8" w:space="0" w:color="auto"/>
            </w:tcBorders>
            <w:shd w:val="clear" w:color="auto" w:fill="auto"/>
            <w:noWrap/>
            <w:vAlign w:val="center"/>
          </w:tcPr>
          <w:p w14:paraId="2BE78097" w14:textId="2B4EB790" w:rsidR="00BE2052" w:rsidRPr="00BE2052" w:rsidRDefault="00BE2052" w:rsidP="00BE2052">
            <w:pPr>
              <w:jc w:val="center"/>
              <w:rPr>
                <w:color w:val="000000"/>
                <w:sz w:val="22"/>
                <w:szCs w:val="22"/>
              </w:rPr>
            </w:pPr>
            <w:r w:rsidRPr="00BE2052">
              <w:rPr>
                <w:color w:val="000000"/>
                <w:sz w:val="22"/>
                <w:szCs w:val="22"/>
              </w:rPr>
              <w:t>0,00806</w:t>
            </w:r>
          </w:p>
        </w:tc>
        <w:tc>
          <w:tcPr>
            <w:tcW w:w="326" w:type="pct"/>
            <w:tcBorders>
              <w:top w:val="nil"/>
              <w:left w:val="nil"/>
              <w:bottom w:val="single" w:sz="8" w:space="0" w:color="auto"/>
              <w:right w:val="single" w:sz="8" w:space="0" w:color="auto"/>
            </w:tcBorders>
            <w:shd w:val="clear" w:color="auto" w:fill="auto"/>
            <w:vAlign w:val="center"/>
          </w:tcPr>
          <w:p w14:paraId="6B3CF1C7" w14:textId="05E4E3FC" w:rsidR="00BE2052" w:rsidRPr="00BE2052" w:rsidRDefault="00BE2052" w:rsidP="00BE2052">
            <w:pPr>
              <w:jc w:val="center"/>
              <w:rPr>
                <w:color w:val="000000"/>
                <w:sz w:val="22"/>
                <w:szCs w:val="22"/>
              </w:rPr>
            </w:pPr>
            <w:r w:rsidRPr="00BE2052">
              <w:rPr>
                <w:color w:val="000000"/>
                <w:sz w:val="22"/>
                <w:szCs w:val="22"/>
              </w:rPr>
              <w:t>0,00806</w:t>
            </w:r>
          </w:p>
        </w:tc>
        <w:tc>
          <w:tcPr>
            <w:tcW w:w="397" w:type="pct"/>
            <w:tcBorders>
              <w:top w:val="nil"/>
              <w:left w:val="nil"/>
              <w:bottom w:val="single" w:sz="8" w:space="0" w:color="auto"/>
              <w:right w:val="single" w:sz="8" w:space="0" w:color="auto"/>
            </w:tcBorders>
            <w:shd w:val="clear" w:color="auto" w:fill="auto"/>
            <w:vAlign w:val="center"/>
          </w:tcPr>
          <w:p w14:paraId="1C143FBA" w14:textId="390AF7C4" w:rsidR="00BE2052" w:rsidRPr="00BE2052" w:rsidRDefault="00BE2052" w:rsidP="00BE2052">
            <w:pPr>
              <w:jc w:val="center"/>
              <w:rPr>
                <w:color w:val="000000"/>
                <w:sz w:val="22"/>
                <w:szCs w:val="22"/>
              </w:rPr>
            </w:pPr>
            <w:r w:rsidRPr="00BE2052">
              <w:rPr>
                <w:color w:val="000000"/>
                <w:sz w:val="22"/>
                <w:szCs w:val="22"/>
              </w:rPr>
              <w:t>0,00806</w:t>
            </w:r>
          </w:p>
        </w:tc>
        <w:tc>
          <w:tcPr>
            <w:tcW w:w="397" w:type="pct"/>
            <w:tcBorders>
              <w:top w:val="nil"/>
              <w:left w:val="nil"/>
              <w:bottom w:val="single" w:sz="8" w:space="0" w:color="auto"/>
              <w:right w:val="single" w:sz="8" w:space="0" w:color="auto"/>
            </w:tcBorders>
            <w:shd w:val="clear" w:color="auto" w:fill="auto"/>
            <w:vAlign w:val="center"/>
          </w:tcPr>
          <w:p w14:paraId="4FDD93B8" w14:textId="74CFDD09" w:rsidR="00BE2052" w:rsidRPr="00BE2052" w:rsidRDefault="00BE2052" w:rsidP="00BE2052">
            <w:pPr>
              <w:jc w:val="center"/>
              <w:rPr>
                <w:color w:val="000000"/>
                <w:sz w:val="22"/>
                <w:szCs w:val="22"/>
              </w:rPr>
            </w:pPr>
            <w:r w:rsidRPr="00BE2052">
              <w:rPr>
                <w:color w:val="000000"/>
                <w:sz w:val="22"/>
                <w:szCs w:val="22"/>
              </w:rPr>
              <w:t>0,00806</w:t>
            </w:r>
          </w:p>
        </w:tc>
      </w:tr>
      <w:tr w:rsidR="00BE2052" w:rsidRPr="00561CF7" w14:paraId="7CDB1A90" w14:textId="77777777" w:rsidTr="00BE2052">
        <w:trPr>
          <w:cantSplit/>
        </w:trPr>
        <w:tc>
          <w:tcPr>
            <w:tcW w:w="256" w:type="pct"/>
            <w:shd w:val="clear" w:color="auto" w:fill="auto"/>
            <w:vAlign w:val="center"/>
          </w:tcPr>
          <w:p w14:paraId="74EFC285" w14:textId="0E8C3E10" w:rsidR="00BE2052" w:rsidRPr="00561CF7" w:rsidRDefault="00BE2052" w:rsidP="00BE2052">
            <w:pPr>
              <w:jc w:val="center"/>
              <w:rPr>
                <w:sz w:val="20"/>
                <w:szCs w:val="20"/>
              </w:rPr>
            </w:pPr>
            <w:r>
              <w:rPr>
                <w:sz w:val="20"/>
                <w:szCs w:val="20"/>
              </w:rPr>
              <w:t>8</w:t>
            </w:r>
          </w:p>
        </w:tc>
        <w:tc>
          <w:tcPr>
            <w:tcW w:w="1623" w:type="pct"/>
            <w:shd w:val="clear" w:color="auto" w:fill="auto"/>
            <w:noWrap/>
            <w:vAlign w:val="center"/>
          </w:tcPr>
          <w:p w14:paraId="2D06642D" w14:textId="7C96FA00" w:rsidR="00BE2052" w:rsidRPr="00BE2052" w:rsidRDefault="00BE2052" w:rsidP="00BE2052">
            <w:pPr>
              <w:jc w:val="center"/>
              <w:rPr>
                <w:color w:val="000000"/>
                <w:sz w:val="20"/>
                <w:szCs w:val="20"/>
              </w:rPr>
            </w:pPr>
            <w:r w:rsidRPr="00BE2052">
              <w:rPr>
                <w:color w:val="000000"/>
                <w:sz w:val="20"/>
                <w:szCs w:val="20"/>
              </w:rPr>
              <w:t xml:space="preserve">Доля тепловой энергии, выработанной в комбинированном режиме </w:t>
            </w:r>
          </w:p>
        </w:tc>
        <w:tc>
          <w:tcPr>
            <w:tcW w:w="456" w:type="pct"/>
            <w:shd w:val="clear" w:color="auto" w:fill="auto"/>
            <w:noWrap/>
            <w:vAlign w:val="center"/>
          </w:tcPr>
          <w:p w14:paraId="693DCF90" w14:textId="4701BD39" w:rsidR="00BE2052" w:rsidRPr="00BE2052" w:rsidRDefault="00BE2052" w:rsidP="00BE2052">
            <w:pPr>
              <w:jc w:val="center"/>
              <w:rPr>
                <w:color w:val="000000"/>
                <w:sz w:val="20"/>
                <w:szCs w:val="20"/>
              </w:rPr>
            </w:pPr>
            <w:r w:rsidRPr="00BE2052">
              <w:rPr>
                <w:color w:val="000000"/>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0350B084" w14:textId="28C50ADA" w:rsidR="00BE2052" w:rsidRPr="00BE2052" w:rsidRDefault="00BE2052" w:rsidP="00BE2052">
            <w:pPr>
              <w:jc w:val="center"/>
              <w:rPr>
                <w:color w:val="000000"/>
                <w:sz w:val="22"/>
                <w:szCs w:val="22"/>
              </w:rPr>
            </w:pPr>
            <w:r w:rsidRPr="00BE2052">
              <w:rPr>
                <w:color w:val="000000"/>
                <w:sz w:val="22"/>
                <w:szCs w:val="22"/>
              </w:rPr>
              <w:t>-</w:t>
            </w:r>
          </w:p>
        </w:tc>
        <w:tc>
          <w:tcPr>
            <w:tcW w:w="301" w:type="pct"/>
            <w:tcBorders>
              <w:top w:val="nil"/>
              <w:left w:val="nil"/>
              <w:bottom w:val="single" w:sz="8" w:space="0" w:color="auto"/>
              <w:right w:val="single" w:sz="8" w:space="0" w:color="auto"/>
            </w:tcBorders>
            <w:shd w:val="clear" w:color="auto" w:fill="auto"/>
            <w:noWrap/>
            <w:vAlign w:val="center"/>
          </w:tcPr>
          <w:p w14:paraId="49906C54" w14:textId="2A3E0A30" w:rsidR="00BE2052" w:rsidRPr="00BE2052" w:rsidRDefault="00BE2052" w:rsidP="00BE2052">
            <w:pPr>
              <w:jc w:val="center"/>
              <w:rPr>
                <w:color w:val="000000"/>
                <w:sz w:val="22"/>
                <w:szCs w:val="22"/>
              </w:rPr>
            </w:pPr>
            <w:r w:rsidRPr="00BE2052">
              <w:rPr>
                <w:color w:val="000000"/>
                <w:sz w:val="22"/>
                <w:szCs w:val="22"/>
              </w:rPr>
              <w:t>-</w:t>
            </w:r>
          </w:p>
        </w:tc>
        <w:tc>
          <w:tcPr>
            <w:tcW w:w="319" w:type="pct"/>
            <w:tcBorders>
              <w:top w:val="nil"/>
              <w:left w:val="nil"/>
              <w:bottom w:val="single" w:sz="8" w:space="0" w:color="auto"/>
              <w:right w:val="single" w:sz="8" w:space="0" w:color="auto"/>
            </w:tcBorders>
            <w:shd w:val="clear" w:color="auto" w:fill="auto"/>
            <w:noWrap/>
            <w:vAlign w:val="center"/>
          </w:tcPr>
          <w:p w14:paraId="4498AB15" w14:textId="2919A7BC" w:rsidR="00BE2052" w:rsidRPr="00BE2052" w:rsidRDefault="00BE2052" w:rsidP="00BE2052">
            <w:pPr>
              <w:jc w:val="center"/>
              <w:rPr>
                <w:color w:val="000000"/>
                <w:sz w:val="22"/>
                <w:szCs w:val="22"/>
              </w:rPr>
            </w:pPr>
            <w:r w:rsidRPr="00BE2052">
              <w:rPr>
                <w:color w:val="000000"/>
                <w:sz w:val="22"/>
                <w:szCs w:val="22"/>
              </w:rPr>
              <w:t>-</w:t>
            </w:r>
          </w:p>
        </w:tc>
        <w:tc>
          <w:tcPr>
            <w:tcW w:w="307" w:type="pct"/>
            <w:tcBorders>
              <w:top w:val="nil"/>
              <w:left w:val="nil"/>
              <w:bottom w:val="single" w:sz="8" w:space="0" w:color="auto"/>
              <w:right w:val="single" w:sz="8" w:space="0" w:color="auto"/>
            </w:tcBorders>
            <w:shd w:val="clear" w:color="auto" w:fill="auto"/>
            <w:noWrap/>
            <w:vAlign w:val="center"/>
          </w:tcPr>
          <w:p w14:paraId="2FE829EF" w14:textId="58449809" w:rsidR="00BE2052" w:rsidRPr="00BE2052" w:rsidRDefault="00BE2052" w:rsidP="00BE2052">
            <w:pPr>
              <w:jc w:val="center"/>
              <w:rPr>
                <w:color w:val="000000"/>
                <w:sz w:val="22"/>
                <w:szCs w:val="22"/>
              </w:rPr>
            </w:pPr>
            <w:r w:rsidRPr="00BE2052">
              <w:rPr>
                <w:color w:val="000000"/>
                <w:sz w:val="22"/>
                <w:szCs w:val="22"/>
              </w:rPr>
              <w:t>-</w:t>
            </w:r>
          </w:p>
        </w:tc>
        <w:tc>
          <w:tcPr>
            <w:tcW w:w="307" w:type="pct"/>
            <w:tcBorders>
              <w:top w:val="nil"/>
              <w:left w:val="nil"/>
              <w:bottom w:val="single" w:sz="8" w:space="0" w:color="auto"/>
              <w:right w:val="single" w:sz="8" w:space="0" w:color="auto"/>
            </w:tcBorders>
            <w:shd w:val="clear" w:color="auto" w:fill="auto"/>
            <w:noWrap/>
            <w:vAlign w:val="center"/>
          </w:tcPr>
          <w:p w14:paraId="789D7F7A" w14:textId="5A8968B6" w:rsidR="00BE2052" w:rsidRPr="00BE2052" w:rsidRDefault="00BE2052" w:rsidP="00BE2052">
            <w:pPr>
              <w:jc w:val="center"/>
              <w:rPr>
                <w:color w:val="000000"/>
                <w:sz w:val="22"/>
                <w:szCs w:val="22"/>
              </w:rPr>
            </w:pPr>
            <w:r w:rsidRPr="00BE2052">
              <w:rPr>
                <w:color w:val="000000"/>
                <w:sz w:val="22"/>
                <w:szCs w:val="22"/>
              </w:rPr>
              <w:t>-</w:t>
            </w:r>
          </w:p>
        </w:tc>
        <w:tc>
          <w:tcPr>
            <w:tcW w:w="326" w:type="pct"/>
            <w:tcBorders>
              <w:top w:val="nil"/>
              <w:left w:val="nil"/>
              <w:bottom w:val="single" w:sz="8" w:space="0" w:color="auto"/>
              <w:right w:val="single" w:sz="8" w:space="0" w:color="auto"/>
            </w:tcBorders>
            <w:shd w:val="clear" w:color="auto" w:fill="auto"/>
            <w:vAlign w:val="center"/>
          </w:tcPr>
          <w:p w14:paraId="4D305A5D" w14:textId="6482E6FB" w:rsidR="00BE2052" w:rsidRPr="00BE2052" w:rsidRDefault="00BE2052" w:rsidP="00BE2052">
            <w:pPr>
              <w:jc w:val="center"/>
              <w:rPr>
                <w:color w:val="000000"/>
                <w:sz w:val="22"/>
                <w:szCs w:val="22"/>
              </w:rPr>
            </w:pPr>
            <w:r w:rsidRPr="00BE2052">
              <w:rPr>
                <w:color w:val="000000"/>
                <w:sz w:val="22"/>
                <w:szCs w:val="22"/>
              </w:rPr>
              <w:t>-</w:t>
            </w:r>
          </w:p>
        </w:tc>
        <w:tc>
          <w:tcPr>
            <w:tcW w:w="397" w:type="pct"/>
            <w:tcBorders>
              <w:top w:val="nil"/>
              <w:left w:val="nil"/>
              <w:bottom w:val="single" w:sz="8" w:space="0" w:color="auto"/>
              <w:right w:val="single" w:sz="8" w:space="0" w:color="auto"/>
            </w:tcBorders>
            <w:shd w:val="clear" w:color="auto" w:fill="auto"/>
            <w:vAlign w:val="center"/>
          </w:tcPr>
          <w:p w14:paraId="5307831E" w14:textId="0CE4155C" w:rsidR="00BE2052" w:rsidRPr="00BE2052" w:rsidRDefault="00BE2052" w:rsidP="00BE2052">
            <w:pPr>
              <w:jc w:val="center"/>
              <w:rPr>
                <w:color w:val="000000"/>
                <w:sz w:val="22"/>
                <w:szCs w:val="22"/>
              </w:rPr>
            </w:pPr>
            <w:r w:rsidRPr="00BE2052">
              <w:rPr>
                <w:color w:val="000000"/>
                <w:sz w:val="22"/>
                <w:szCs w:val="22"/>
              </w:rPr>
              <w:t>-</w:t>
            </w:r>
          </w:p>
        </w:tc>
        <w:tc>
          <w:tcPr>
            <w:tcW w:w="397" w:type="pct"/>
            <w:tcBorders>
              <w:top w:val="nil"/>
              <w:left w:val="nil"/>
              <w:bottom w:val="single" w:sz="8" w:space="0" w:color="auto"/>
              <w:right w:val="single" w:sz="8" w:space="0" w:color="auto"/>
            </w:tcBorders>
            <w:shd w:val="clear" w:color="auto" w:fill="auto"/>
            <w:vAlign w:val="center"/>
          </w:tcPr>
          <w:p w14:paraId="623DEDDD" w14:textId="25142CA9" w:rsidR="00BE2052" w:rsidRPr="00BE2052" w:rsidRDefault="00BE2052" w:rsidP="00BE2052">
            <w:pPr>
              <w:jc w:val="center"/>
              <w:rPr>
                <w:color w:val="000000"/>
                <w:sz w:val="22"/>
                <w:szCs w:val="22"/>
              </w:rPr>
            </w:pPr>
            <w:r w:rsidRPr="00BE2052">
              <w:rPr>
                <w:color w:val="000000"/>
                <w:sz w:val="22"/>
                <w:szCs w:val="22"/>
              </w:rPr>
              <w:t>-</w:t>
            </w:r>
          </w:p>
        </w:tc>
      </w:tr>
      <w:tr w:rsidR="00BE2052" w:rsidRPr="00561CF7" w14:paraId="62496F84" w14:textId="77777777" w:rsidTr="00BE2052">
        <w:trPr>
          <w:cantSplit/>
        </w:trPr>
        <w:tc>
          <w:tcPr>
            <w:tcW w:w="256" w:type="pct"/>
            <w:shd w:val="clear" w:color="auto" w:fill="auto"/>
            <w:vAlign w:val="center"/>
          </w:tcPr>
          <w:p w14:paraId="7DF2812B" w14:textId="35359F24" w:rsidR="00BE2052" w:rsidRPr="00561CF7" w:rsidRDefault="00BE2052" w:rsidP="00BE2052">
            <w:pPr>
              <w:jc w:val="center"/>
              <w:rPr>
                <w:sz w:val="20"/>
                <w:szCs w:val="20"/>
              </w:rPr>
            </w:pPr>
            <w:r>
              <w:rPr>
                <w:sz w:val="20"/>
                <w:szCs w:val="20"/>
              </w:rPr>
              <w:t>9</w:t>
            </w:r>
          </w:p>
        </w:tc>
        <w:tc>
          <w:tcPr>
            <w:tcW w:w="1623" w:type="pct"/>
            <w:shd w:val="clear" w:color="auto" w:fill="auto"/>
            <w:noWrap/>
            <w:vAlign w:val="center"/>
          </w:tcPr>
          <w:p w14:paraId="5B524827" w14:textId="36480966" w:rsidR="00BE2052" w:rsidRPr="00BE2052" w:rsidRDefault="00BE2052" w:rsidP="00BE2052">
            <w:pPr>
              <w:jc w:val="center"/>
              <w:rPr>
                <w:color w:val="000000"/>
                <w:sz w:val="20"/>
                <w:szCs w:val="20"/>
              </w:rPr>
            </w:pPr>
            <w:r w:rsidRPr="00BE2052">
              <w:rPr>
                <w:color w:val="000000"/>
                <w:sz w:val="20"/>
                <w:szCs w:val="20"/>
              </w:rPr>
              <w:t>удельный расход условного топлива на отпуск электрической энергии</w:t>
            </w:r>
          </w:p>
        </w:tc>
        <w:tc>
          <w:tcPr>
            <w:tcW w:w="456" w:type="pct"/>
            <w:shd w:val="clear" w:color="auto" w:fill="auto"/>
            <w:noWrap/>
            <w:vAlign w:val="center"/>
          </w:tcPr>
          <w:p w14:paraId="7EA6F1FB" w14:textId="049D5DDB" w:rsidR="00BE2052" w:rsidRPr="00BE2052" w:rsidRDefault="00BE2052" w:rsidP="00BE2052">
            <w:pPr>
              <w:jc w:val="center"/>
              <w:rPr>
                <w:color w:val="000000"/>
                <w:sz w:val="20"/>
                <w:szCs w:val="20"/>
              </w:rPr>
            </w:pPr>
            <w:r w:rsidRPr="00BE2052">
              <w:rPr>
                <w:color w:val="000000"/>
                <w:sz w:val="20"/>
                <w:szCs w:val="20"/>
              </w:rPr>
              <w:t>кг у.т./кВт.ч</w:t>
            </w:r>
          </w:p>
        </w:tc>
        <w:tc>
          <w:tcPr>
            <w:tcW w:w="311" w:type="pct"/>
            <w:tcBorders>
              <w:top w:val="nil"/>
              <w:left w:val="nil"/>
              <w:bottom w:val="single" w:sz="8" w:space="0" w:color="auto"/>
              <w:right w:val="single" w:sz="8" w:space="0" w:color="auto"/>
            </w:tcBorders>
            <w:shd w:val="clear" w:color="auto" w:fill="auto"/>
            <w:noWrap/>
            <w:vAlign w:val="center"/>
          </w:tcPr>
          <w:p w14:paraId="659E2703" w14:textId="24265F32" w:rsidR="00BE2052" w:rsidRPr="00BE2052" w:rsidRDefault="00BE2052" w:rsidP="00BE2052">
            <w:pPr>
              <w:jc w:val="center"/>
              <w:rPr>
                <w:color w:val="000000"/>
                <w:sz w:val="22"/>
                <w:szCs w:val="22"/>
              </w:rPr>
            </w:pPr>
            <w:r w:rsidRPr="00BE2052">
              <w:rPr>
                <w:color w:val="000000"/>
                <w:sz w:val="22"/>
                <w:szCs w:val="22"/>
              </w:rPr>
              <w:t>-</w:t>
            </w:r>
          </w:p>
        </w:tc>
        <w:tc>
          <w:tcPr>
            <w:tcW w:w="301" w:type="pct"/>
            <w:tcBorders>
              <w:top w:val="nil"/>
              <w:left w:val="nil"/>
              <w:bottom w:val="single" w:sz="8" w:space="0" w:color="auto"/>
              <w:right w:val="single" w:sz="8" w:space="0" w:color="auto"/>
            </w:tcBorders>
            <w:shd w:val="clear" w:color="auto" w:fill="auto"/>
            <w:noWrap/>
            <w:vAlign w:val="center"/>
          </w:tcPr>
          <w:p w14:paraId="7F4B8F9A" w14:textId="6F1EC353" w:rsidR="00BE2052" w:rsidRPr="00BE2052" w:rsidRDefault="00BE2052" w:rsidP="00BE2052">
            <w:pPr>
              <w:jc w:val="center"/>
              <w:rPr>
                <w:color w:val="000000"/>
                <w:sz w:val="22"/>
                <w:szCs w:val="22"/>
              </w:rPr>
            </w:pPr>
            <w:r w:rsidRPr="00BE2052">
              <w:rPr>
                <w:color w:val="000000"/>
                <w:sz w:val="22"/>
                <w:szCs w:val="22"/>
              </w:rPr>
              <w:t>-</w:t>
            </w:r>
          </w:p>
        </w:tc>
        <w:tc>
          <w:tcPr>
            <w:tcW w:w="319" w:type="pct"/>
            <w:tcBorders>
              <w:top w:val="nil"/>
              <w:left w:val="nil"/>
              <w:bottom w:val="single" w:sz="8" w:space="0" w:color="auto"/>
              <w:right w:val="single" w:sz="8" w:space="0" w:color="auto"/>
            </w:tcBorders>
            <w:shd w:val="clear" w:color="auto" w:fill="auto"/>
            <w:noWrap/>
            <w:vAlign w:val="center"/>
          </w:tcPr>
          <w:p w14:paraId="10D10E45" w14:textId="0A382FE8" w:rsidR="00BE2052" w:rsidRPr="00BE2052" w:rsidRDefault="00BE2052" w:rsidP="00BE2052">
            <w:pPr>
              <w:jc w:val="center"/>
              <w:rPr>
                <w:color w:val="000000"/>
                <w:sz w:val="22"/>
                <w:szCs w:val="22"/>
              </w:rPr>
            </w:pPr>
            <w:r w:rsidRPr="00BE2052">
              <w:rPr>
                <w:color w:val="000000"/>
                <w:sz w:val="22"/>
                <w:szCs w:val="22"/>
              </w:rPr>
              <w:t>-</w:t>
            </w:r>
          </w:p>
        </w:tc>
        <w:tc>
          <w:tcPr>
            <w:tcW w:w="307" w:type="pct"/>
            <w:tcBorders>
              <w:top w:val="nil"/>
              <w:left w:val="nil"/>
              <w:bottom w:val="single" w:sz="8" w:space="0" w:color="auto"/>
              <w:right w:val="single" w:sz="8" w:space="0" w:color="auto"/>
            </w:tcBorders>
            <w:shd w:val="clear" w:color="auto" w:fill="auto"/>
            <w:noWrap/>
            <w:vAlign w:val="center"/>
          </w:tcPr>
          <w:p w14:paraId="3F1D2257" w14:textId="2892885C" w:rsidR="00BE2052" w:rsidRPr="00BE2052" w:rsidRDefault="00BE2052" w:rsidP="00BE2052">
            <w:pPr>
              <w:jc w:val="center"/>
              <w:rPr>
                <w:color w:val="000000"/>
                <w:sz w:val="22"/>
                <w:szCs w:val="22"/>
              </w:rPr>
            </w:pPr>
            <w:r w:rsidRPr="00BE2052">
              <w:rPr>
                <w:color w:val="000000"/>
                <w:sz w:val="22"/>
                <w:szCs w:val="22"/>
              </w:rPr>
              <w:t>-</w:t>
            </w:r>
          </w:p>
        </w:tc>
        <w:tc>
          <w:tcPr>
            <w:tcW w:w="307" w:type="pct"/>
            <w:tcBorders>
              <w:top w:val="nil"/>
              <w:left w:val="nil"/>
              <w:bottom w:val="single" w:sz="8" w:space="0" w:color="auto"/>
              <w:right w:val="single" w:sz="8" w:space="0" w:color="auto"/>
            </w:tcBorders>
            <w:shd w:val="clear" w:color="auto" w:fill="auto"/>
            <w:noWrap/>
            <w:vAlign w:val="center"/>
          </w:tcPr>
          <w:p w14:paraId="5BBB4310" w14:textId="18860A4A" w:rsidR="00BE2052" w:rsidRPr="00BE2052" w:rsidRDefault="00BE2052" w:rsidP="00BE2052">
            <w:pPr>
              <w:jc w:val="center"/>
              <w:rPr>
                <w:color w:val="000000"/>
                <w:sz w:val="22"/>
                <w:szCs w:val="22"/>
              </w:rPr>
            </w:pPr>
            <w:r w:rsidRPr="00BE2052">
              <w:rPr>
                <w:color w:val="000000"/>
                <w:sz w:val="22"/>
                <w:szCs w:val="22"/>
              </w:rPr>
              <w:t>-</w:t>
            </w:r>
          </w:p>
        </w:tc>
        <w:tc>
          <w:tcPr>
            <w:tcW w:w="326" w:type="pct"/>
            <w:tcBorders>
              <w:top w:val="nil"/>
              <w:left w:val="nil"/>
              <w:bottom w:val="single" w:sz="8" w:space="0" w:color="auto"/>
              <w:right w:val="single" w:sz="8" w:space="0" w:color="auto"/>
            </w:tcBorders>
            <w:shd w:val="clear" w:color="auto" w:fill="auto"/>
            <w:vAlign w:val="center"/>
          </w:tcPr>
          <w:p w14:paraId="3A08A663" w14:textId="69457CB1" w:rsidR="00BE2052" w:rsidRPr="00BE2052" w:rsidRDefault="00BE2052" w:rsidP="00BE2052">
            <w:pPr>
              <w:jc w:val="center"/>
              <w:rPr>
                <w:color w:val="000000"/>
                <w:sz w:val="22"/>
                <w:szCs w:val="22"/>
              </w:rPr>
            </w:pPr>
            <w:r w:rsidRPr="00BE2052">
              <w:rPr>
                <w:color w:val="000000"/>
                <w:sz w:val="22"/>
                <w:szCs w:val="22"/>
              </w:rPr>
              <w:t>-</w:t>
            </w:r>
          </w:p>
        </w:tc>
        <w:tc>
          <w:tcPr>
            <w:tcW w:w="397" w:type="pct"/>
            <w:tcBorders>
              <w:top w:val="nil"/>
              <w:left w:val="nil"/>
              <w:bottom w:val="single" w:sz="8" w:space="0" w:color="auto"/>
              <w:right w:val="single" w:sz="8" w:space="0" w:color="auto"/>
            </w:tcBorders>
            <w:shd w:val="clear" w:color="auto" w:fill="auto"/>
            <w:vAlign w:val="center"/>
          </w:tcPr>
          <w:p w14:paraId="78E3FB2E" w14:textId="29CD7AE7" w:rsidR="00BE2052" w:rsidRPr="00BE2052" w:rsidRDefault="00BE2052" w:rsidP="00BE2052">
            <w:pPr>
              <w:jc w:val="center"/>
              <w:rPr>
                <w:color w:val="000000"/>
                <w:sz w:val="22"/>
                <w:szCs w:val="22"/>
              </w:rPr>
            </w:pPr>
            <w:r w:rsidRPr="00BE2052">
              <w:rPr>
                <w:color w:val="000000"/>
                <w:sz w:val="22"/>
                <w:szCs w:val="22"/>
              </w:rPr>
              <w:t>-</w:t>
            </w:r>
          </w:p>
        </w:tc>
        <w:tc>
          <w:tcPr>
            <w:tcW w:w="397" w:type="pct"/>
            <w:tcBorders>
              <w:top w:val="nil"/>
              <w:left w:val="nil"/>
              <w:bottom w:val="single" w:sz="8" w:space="0" w:color="auto"/>
              <w:right w:val="single" w:sz="8" w:space="0" w:color="auto"/>
            </w:tcBorders>
            <w:shd w:val="clear" w:color="auto" w:fill="auto"/>
            <w:vAlign w:val="center"/>
          </w:tcPr>
          <w:p w14:paraId="5D27FE08" w14:textId="4AF0B946" w:rsidR="00BE2052" w:rsidRPr="00BE2052" w:rsidRDefault="00BE2052" w:rsidP="00BE2052">
            <w:pPr>
              <w:jc w:val="center"/>
              <w:rPr>
                <w:color w:val="000000"/>
                <w:sz w:val="22"/>
                <w:szCs w:val="22"/>
              </w:rPr>
            </w:pPr>
            <w:r w:rsidRPr="00BE2052">
              <w:rPr>
                <w:color w:val="000000"/>
                <w:sz w:val="22"/>
                <w:szCs w:val="22"/>
              </w:rPr>
              <w:t>-</w:t>
            </w:r>
          </w:p>
        </w:tc>
      </w:tr>
      <w:tr w:rsidR="00BE2052" w:rsidRPr="00561CF7" w14:paraId="0E6B0BB2" w14:textId="77777777" w:rsidTr="00BE2052">
        <w:trPr>
          <w:cantSplit/>
        </w:trPr>
        <w:tc>
          <w:tcPr>
            <w:tcW w:w="256" w:type="pct"/>
            <w:shd w:val="clear" w:color="auto" w:fill="auto"/>
            <w:vAlign w:val="center"/>
          </w:tcPr>
          <w:p w14:paraId="477C79E6" w14:textId="21316C32" w:rsidR="00BE2052" w:rsidRPr="00561CF7" w:rsidRDefault="00BE2052" w:rsidP="00BE2052">
            <w:pPr>
              <w:jc w:val="center"/>
              <w:rPr>
                <w:sz w:val="20"/>
                <w:szCs w:val="20"/>
              </w:rPr>
            </w:pPr>
            <w:r>
              <w:rPr>
                <w:sz w:val="20"/>
                <w:szCs w:val="20"/>
              </w:rPr>
              <w:t>10</w:t>
            </w:r>
          </w:p>
        </w:tc>
        <w:tc>
          <w:tcPr>
            <w:tcW w:w="1623" w:type="pct"/>
            <w:shd w:val="clear" w:color="auto" w:fill="auto"/>
            <w:noWrap/>
            <w:vAlign w:val="center"/>
          </w:tcPr>
          <w:p w14:paraId="0D5D57DB" w14:textId="3BAC71DF" w:rsidR="00BE2052" w:rsidRPr="00BE2052" w:rsidRDefault="00BE2052" w:rsidP="00BE2052">
            <w:pPr>
              <w:jc w:val="center"/>
              <w:rPr>
                <w:color w:val="000000"/>
                <w:sz w:val="20"/>
                <w:szCs w:val="20"/>
              </w:rPr>
            </w:pPr>
            <w:r w:rsidRPr="00BE2052">
              <w:rPr>
                <w:color w:val="000000"/>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56" w:type="pct"/>
            <w:shd w:val="clear" w:color="auto" w:fill="auto"/>
            <w:noWrap/>
            <w:vAlign w:val="center"/>
          </w:tcPr>
          <w:p w14:paraId="5100243B" w14:textId="6199596B" w:rsidR="00BE2052" w:rsidRPr="00BE2052" w:rsidRDefault="00BE2052" w:rsidP="00BE2052">
            <w:pPr>
              <w:jc w:val="center"/>
              <w:rPr>
                <w:color w:val="000000"/>
                <w:sz w:val="20"/>
                <w:szCs w:val="20"/>
              </w:rPr>
            </w:pPr>
            <w:r w:rsidRPr="00BE2052">
              <w:rPr>
                <w:color w:val="000000"/>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0D7AC3B4" w14:textId="53083CCE" w:rsidR="00BE2052" w:rsidRPr="00BE2052" w:rsidRDefault="00BE2052" w:rsidP="00BE2052">
            <w:pPr>
              <w:jc w:val="center"/>
              <w:rPr>
                <w:color w:val="000000"/>
                <w:sz w:val="22"/>
                <w:szCs w:val="22"/>
              </w:rPr>
            </w:pPr>
            <w:r w:rsidRPr="00BE2052">
              <w:rPr>
                <w:color w:val="000000"/>
                <w:sz w:val="22"/>
                <w:szCs w:val="22"/>
              </w:rPr>
              <w:t>-</w:t>
            </w:r>
          </w:p>
        </w:tc>
        <w:tc>
          <w:tcPr>
            <w:tcW w:w="301" w:type="pct"/>
            <w:tcBorders>
              <w:top w:val="nil"/>
              <w:left w:val="nil"/>
              <w:bottom w:val="single" w:sz="8" w:space="0" w:color="auto"/>
              <w:right w:val="single" w:sz="8" w:space="0" w:color="auto"/>
            </w:tcBorders>
            <w:shd w:val="clear" w:color="auto" w:fill="auto"/>
            <w:noWrap/>
            <w:vAlign w:val="center"/>
          </w:tcPr>
          <w:p w14:paraId="39B282D1" w14:textId="7E1189FE" w:rsidR="00BE2052" w:rsidRPr="00BE2052" w:rsidRDefault="00BE2052" w:rsidP="00BE2052">
            <w:pPr>
              <w:jc w:val="center"/>
              <w:rPr>
                <w:color w:val="000000"/>
                <w:sz w:val="22"/>
                <w:szCs w:val="22"/>
              </w:rPr>
            </w:pPr>
            <w:r w:rsidRPr="00BE2052">
              <w:rPr>
                <w:color w:val="000000"/>
                <w:sz w:val="22"/>
                <w:szCs w:val="22"/>
              </w:rPr>
              <w:t>-</w:t>
            </w:r>
          </w:p>
        </w:tc>
        <w:tc>
          <w:tcPr>
            <w:tcW w:w="319" w:type="pct"/>
            <w:tcBorders>
              <w:top w:val="nil"/>
              <w:left w:val="nil"/>
              <w:bottom w:val="single" w:sz="8" w:space="0" w:color="auto"/>
              <w:right w:val="single" w:sz="8" w:space="0" w:color="auto"/>
            </w:tcBorders>
            <w:shd w:val="clear" w:color="auto" w:fill="auto"/>
            <w:noWrap/>
            <w:vAlign w:val="center"/>
          </w:tcPr>
          <w:p w14:paraId="10516F22" w14:textId="01E7C957" w:rsidR="00BE2052" w:rsidRPr="00BE2052" w:rsidRDefault="00BE2052" w:rsidP="00BE2052">
            <w:pPr>
              <w:jc w:val="center"/>
              <w:rPr>
                <w:color w:val="000000"/>
                <w:sz w:val="22"/>
                <w:szCs w:val="22"/>
              </w:rPr>
            </w:pPr>
            <w:r w:rsidRPr="00BE2052">
              <w:rPr>
                <w:color w:val="000000"/>
                <w:sz w:val="22"/>
                <w:szCs w:val="22"/>
              </w:rPr>
              <w:t>-</w:t>
            </w:r>
          </w:p>
        </w:tc>
        <w:tc>
          <w:tcPr>
            <w:tcW w:w="307" w:type="pct"/>
            <w:tcBorders>
              <w:top w:val="nil"/>
              <w:left w:val="nil"/>
              <w:bottom w:val="single" w:sz="8" w:space="0" w:color="auto"/>
              <w:right w:val="single" w:sz="8" w:space="0" w:color="auto"/>
            </w:tcBorders>
            <w:shd w:val="clear" w:color="auto" w:fill="auto"/>
            <w:noWrap/>
            <w:vAlign w:val="center"/>
          </w:tcPr>
          <w:p w14:paraId="1F2131B6" w14:textId="3423D005" w:rsidR="00BE2052" w:rsidRPr="00BE2052" w:rsidRDefault="00BE2052" w:rsidP="00BE2052">
            <w:pPr>
              <w:jc w:val="center"/>
              <w:rPr>
                <w:color w:val="000000"/>
                <w:sz w:val="22"/>
                <w:szCs w:val="22"/>
              </w:rPr>
            </w:pPr>
            <w:r w:rsidRPr="00BE2052">
              <w:rPr>
                <w:color w:val="000000"/>
                <w:sz w:val="22"/>
                <w:szCs w:val="22"/>
              </w:rPr>
              <w:t>-</w:t>
            </w:r>
          </w:p>
        </w:tc>
        <w:tc>
          <w:tcPr>
            <w:tcW w:w="307" w:type="pct"/>
            <w:tcBorders>
              <w:top w:val="nil"/>
              <w:left w:val="nil"/>
              <w:bottom w:val="single" w:sz="8" w:space="0" w:color="auto"/>
              <w:right w:val="single" w:sz="8" w:space="0" w:color="auto"/>
            </w:tcBorders>
            <w:shd w:val="clear" w:color="auto" w:fill="auto"/>
            <w:noWrap/>
            <w:vAlign w:val="center"/>
          </w:tcPr>
          <w:p w14:paraId="577CDC19" w14:textId="5CF0193F" w:rsidR="00BE2052" w:rsidRPr="00BE2052" w:rsidRDefault="00BE2052" w:rsidP="00BE2052">
            <w:pPr>
              <w:jc w:val="center"/>
              <w:rPr>
                <w:color w:val="000000"/>
                <w:sz w:val="22"/>
                <w:szCs w:val="22"/>
              </w:rPr>
            </w:pPr>
            <w:r w:rsidRPr="00BE2052">
              <w:rPr>
                <w:color w:val="000000"/>
                <w:sz w:val="22"/>
                <w:szCs w:val="22"/>
              </w:rPr>
              <w:t>-</w:t>
            </w:r>
          </w:p>
        </w:tc>
        <w:tc>
          <w:tcPr>
            <w:tcW w:w="326" w:type="pct"/>
            <w:tcBorders>
              <w:top w:val="nil"/>
              <w:left w:val="nil"/>
              <w:bottom w:val="single" w:sz="8" w:space="0" w:color="auto"/>
              <w:right w:val="single" w:sz="8" w:space="0" w:color="auto"/>
            </w:tcBorders>
            <w:shd w:val="clear" w:color="auto" w:fill="auto"/>
            <w:vAlign w:val="center"/>
          </w:tcPr>
          <w:p w14:paraId="6C1481C6" w14:textId="02057708" w:rsidR="00BE2052" w:rsidRPr="00BE2052" w:rsidRDefault="00BE2052" w:rsidP="00BE2052">
            <w:pPr>
              <w:jc w:val="center"/>
              <w:rPr>
                <w:color w:val="000000"/>
                <w:sz w:val="22"/>
                <w:szCs w:val="22"/>
              </w:rPr>
            </w:pPr>
            <w:r w:rsidRPr="00BE2052">
              <w:rPr>
                <w:color w:val="000000"/>
                <w:sz w:val="22"/>
                <w:szCs w:val="22"/>
              </w:rPr>
              <w:t>-</w:t>
            </w:r>
          </w:p>
        </w:tc>
        <w:tc>
          <w:tcPr>
            <w:tcW w:w="397" w:type="pct"/>
            <w:tcBorders>
              <w:top w:val="nil"/>
              <w:left w:val="nil"/>
              <w:bottom w:val="single" w:sz="8" w:space="0" w:color="auto"/>
              <w:right w:val="single" w:sz="8" w:space="0" w:color="auto"/>
            </w:tcBorders>
            <w:shd w:val="clear" w:color="auto" w:fill="auto"/>
            <w:vAlign w:val="center"/>
          </w:tcPr>
          <w:p w14:paraId="69C368D6" w14:textId="26B42C06" w:rsidR="00BE2052" w:rsidRPr="00BE2052" w:rsidRDefault="00BE2052" w:rsidP="00BE2052">
            <w:pPr>
              <w:jc w:val="center"/>
              <w:rPr>
                <w:color w:val="000000"/>
                <w:sz w:val="22"/>
                <w:szCs w:val="22"/>
              </w:rPr>
            </w:pPr>
            <w:r w:rsidRPr="00BE2052">
              <w:rPr>
                <w:color w:val="000000"/>
                <w:sz w:val="22"/>
                <w:szCs w:val="22"/>
              </w:rPr>
              <w:t>-</w:t>
            </w:r>
          </w:p>
        </w:tc>
        <w:tc>
          <w:tcPr>
            <w:tcW w:w="397" w:type="pct"/>
            <w:tcBorders>
              <w:top w:val="nil"/>
              <w:left w:val="nil"/>
              <w:bottom w:val="single" w:sz="8" w:space="0" w:color="auto"/>
              <w:right w:val="single" w:sz="8" w:space="0" w:color="auto"/>
            </w:tcBorders>
            <w:shd w:val="clear" w:color="auto" w:fill="auto"/>
            <w:vAlign w:val="center"/>
          </w:tcPr>
          <w:p w14:paraId="0899C6C4" w14:textId="6909ABE9" w:rsidR="00BE2052" w:rsidRPr="00BE2052" w:rsidRDefault="00BE2052" w:rsidP="00BE2052">
            <w:pPr>
              <w:jc w:val="center"/>
              <w:rPr>
                <w:color w:val="000000"/>
                <w:sz w:val="22"/>
                <w:szCs w:val="22"/>
              </w:rPr>
            </w:pPr>
            <w:r w:rsidRPr="00BE2052">
              <w:rPr>
                <w:color w:val="000000"/>
                <w:sz w:val="22"/>
                <w:szCs w:val="22"/>
              </w:rPr>
              <w:t>-</w:t>
            </w:r>
          </w:p>
        </w:tc>
      </w:tr>
      <w:tr w:rsidR="00BE2052" w:rsidRPr="00561CF7" w14:paraId="7FA4EBAD" w14:textId="77777777" w:rsidTr="00BE2052">
        <w:trPr>
          <w:cantSplit/>
        </w:trPr>
        <w:tc>
          <w:tcPr>
            <w:tcW w:w="256" w:type="pct"/>
            <w:shd w:val="clear" w:color="auto" w:fill="auto"/>
            <w:vAlign w:val="center"/>
          </w:tcPr>
          <w:p w14:paraId="0B6C33C0" w14:textId="15307160" w:rsidR="00BE2052" w:rsidRPr="00561CF7" w:rsidRDefault="00BE2052" w:rsidP="00BE2052">
            <w:pPr>
              <w:jc w:val="center"/>
              <w:rPr>
                <w:sz w:val="20"/>
                <w:szCs w:val="20"/>
              </w:rPr>
            </w:pPr>
            <w:r>
              <w:rPr>
                <w:sz w:val="20"/>
                <w:szCs w:val="20"/>
              </w:rPr>
              <w:t>11</w:t>
            </w:r>
          </w:p>
        </w:tc>
        <w:tc>
          <w:tcPr>
            <w:tcW w:w="1623" w:type="pct"/>
            <w:shd w:val="clear" w:color="auto" w:fill="auto"/>
            <w:noWrap/>
            <w:vAlign w:val="center"/>
          </w:tcPr>
          <w:p w14:paraId="510A040C" w14:textId="74F250D8" w:rsidR="00BE2052" w:rsidRPr="00BE2052" w:rsidRDefault="00BE2052" w:rsidP="00BE2052">
            <w:pPr>
              <w:jc w:val="center"/>
              <w:rPr>
                <w:color w:val="000000"/>
                <w:sz w:val="20"/>
                <w:szCs w:val="20"/>
              </w:rPr>
            </w:pPr>
            <w:r w:rsidRPr="00BE2052">
              <w:rPr>
                <w:color w:val="000000"/>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56" w:type="pct"/>
            <w:shd w:val="clear" w:color="auto" w:fill="auto"/>
            <w:noWrap/>
            <w:vAlign w:val="center"/>
          </w:tcPr>
          <w:p w14:paraId="084A1C26" w14:textId="0F145832" w:rsidR="00BE2052" w:rsidRPr="00BE2052" w:rsidRDefault="00BE2052" w:rsidP="00BE2052">
            <w:pPr>
              <w:jc w:val="center"/>
              <w:rPr>
                <w:color w:val="000000"/>
                <w:sz w:val="20"/>
                <w:szCs w:val="20"/>
              </w:rPr>
            </w:pPr>
            <w:r w:rsidRPr="00BE2052">
              <w:rPr>
                <w:color w:val="000000"/>
              </w:rPr>
              <w:t>%</w:t>
            </w:r>
          </w:p>
        </w:tc>
        <w:tc>
          <w:tcPr>
            <w:tcW w:w="311" w:type="pct"/>
            <w:tcBorders>
              <w:top w:val="nil"/>
              <w:left w:val="nil"/>
              <w:bottom w:val="single" w:sz="8" w:space="0" w:color="auto"/>
              <w:right w:val="single" w:sz="8" w:space="0" w:color="auto"/>
            </w:tcBorders>
            <w:shd w:val="clear" w:color="auto" w:fill="auto"/>
            <w:noWrap/>
            <w:vAlign w:val="center"/>
          </w:tcPr>
          <w:p w14:paraId="1E26A4D7" w14:textId="1A883508" w:rsidR="00BE2052" w:rsidRPr="00BE2052" w:rsidRDefault="00BE2052" w:rsidP="00BE2052">
            <w:pPr>
              <w:jc w:val="center"/>
              <w:rPr>
                <w:color w:val="000000"/>
                <w:sz w:val="22"/>
                <w:szCs w:val="22"/>
              </w:rPr>
            </w:pPr>
            <w:r w:rsidRPr="00BE2052">
              <w:rPr>
                <w:color w:val="000000"/>
                <w:sz w:val="22"/>
                <w:szCs w:val="22"/>
              </w:rPr>
              <w:t>2</w:t>
            </w:r>
          </w:p>
        </w:tc>
        <w:tc>
          <w:tcPr>
            <w:tcW w:w="301" w:type="pct"/>
            <w:tcBorders>
              <w:top w:val="nil"/>
              <w:left w:val="nil"/>
              <w:bottom w:val="single" w:sz="8" w:space="0" w:color="auto"/>
              <w:right w:val="single" w:sz="8" w:space="0" w:color="auto"/>
            </w:tcBorders>
            <w:shd w:val="clear" w:color="auto" w:fill="auto"/>
            <w:noWrap/>
            <w:vAlign w:val="center"/>
          </w:tcPr>
          <w:p w14:paraId="4B8E8713" w14:textId="76673697" w:rsidR="00BE2052" w:rsidRPr="00BE2052" w:rsidRDefault="00BE2052" w:rsidP="00BE2052">
            <w:pPr>
              <w:jc w:val="center"/>
              <w:rPr>
                <w:color w:val="000000"/>
                <w:sz w:val="22"/>
                <w:szCs w:val="22"/>
              </w:rPr>
            </w:pPr>
            <w:r w:rsidRPr="00BE2052">
              <w:rPr>
                <w:color w:val="000000"/>
                <w:sz w:val="22"/>
                <w:szCs w:val="22"/>
              </w:rPr>
              <w:t>2</w:t>
            </w:r>
          </w:p>
        </w:tc>
        <w:tc>
          <w:tcPr>
            <w:tcW w:w="319" w:type="pct"/>
            <w:tcBorders>
              <w:top w:val="nil"/>
              <w:left w:val="nil"/>
              <w:bottom w:val="single" w:sz="8" w:space="0" w:color="auto"/>
              <w:right w:val="single" w:sz="8" w:space="0" w:color="auto"/>
            </w:tcBorders>
            <w:shd w:val="clear" w:color="auto" w:fill="auto"/>
            <w:noWrap/>
            <w:vAlign w:val="center"/>
          </w:tcPr>
          <w:p w14:paraId="35E0BBDE" w14:textId="70A63205" w:rsidR="00BE2052" w:rsidRPr="00BE2052" w:rsidRDefault="00BE2052" w:rsidP="00BE2052">
            <w:pPr>
              <w:jc w:val="center"/>
              <w:rPr>
                <w:color w:val="000000"/>
                <w:sz w:val="22"/>
                <w:szCs w:val="22"/>
              </w:rPr>
            </w:pPr>
            <w:r w:rsidRPr="00BE2052">
              <w:rPr>
                <w:color w:val="000000"/>
                <w:sz w:val="22"/>
                <w:szCs w:val="22"/>
              </w:rPr>
              <w:t>5</w:t>
            </w:r>
          </w:p>
        </w:tc>
        <w:tc>
          <w:tcPr>
            <w:tcW w:w="307" w:type="pct"/>
            <w:tcBorders>
              <w:top w:val="nil"/>
              <w:left w:val="nil"/>
              <w:bottom w:val="single" w:sz="8" w:space="0" w:color="auto"/>
              <w:right w:val="single" w:sz="8" w:space="0" w:color="auto"/>
            </w:tcBorders>
            <w:shd w:val="clear" w:color="auto" w:fill="auto"/>
            <w:noWrap/>
            <w:vAlign w:val="center"/>
          </w:tcPr>
          <w:p w14:paraId="099416EF" w14:textId="32D9CAB3" w:rsidR="00BE2052" w:rsidRPr="00BE2052" w:rsidRDefault="00BE2052" w:rsidP="00BE2052">
            <w:pPr>
              <w:jc w:val="center"/>
              <w:rPr>
                <w:color w:val="000000"/>
                <w:sz w:val="22"/>
                <w:szCs w:val="22"/>
              </w:rPr>
            </w:pPr>
            <w:r w:rsidRPr="00BE2052">
              <w:rPr>
                <w:color w:val="000000"/>
                <w:sz w:val="22"/>
                <w:szCs w:val="22"/>
              </w:rPr>
              <w:t>10</w:t>
            </w:r>
          </w:p>
        </w:tc>
        <w:tc>
          <w:tcPr>
            <w:tcW w:w="307" w:type="pct"/>
            <w:tcBorders>
              <w:top w:val="nil"/>
              <w:left w:val="nil"/>
              <w:bottom w:val="single" w:sz="8" w:space="0" w:color="auto"/>
              <w:right w:val="single" w:sz="8" w:space="0" w:color="auto"/>
            </w:tcBorders>
            <w:shd w:val="clear" w:color="auto" w:fill="auto"/>
            <w:noWrap/>
            <w:vAlign w:val="center"/>
          </w:tcPr>
          <w:p w14:paraId="114075CA" w14:textId="6842099F" w:rsidR="00BE2052" w:rsidRPr="00BE2052" w:rsidRDefault="00BE2052" w:rsidP="00BE2052">
            <w:pPr>
              <w:jc w:val="center"/>
              <w:rPr>
                <w:color w:val="000000"/>
                <w:sz w:val="22"/>
                <w:szCs w:val="22"/>
              </w:rPr>
            </w:pPr>
            <w:r w:rsidRPr="00BE2052">
              <w:rPr>
                <w:color w:val="000000"/>
                <w:sz w:val="22"/>
                <w:szCs w:val="22"/>
              </w:rPr>
              <w:t>15</w:t>
            </w:r>
          </w:p>
        </w:tc>
        <w:tc>
          <w:tcPr>
            <w:tcW w:w="326" w:type="pct"/>
            <w:tcBorders>
              <w:top w:val="nil"/>
              <w:left w:val="nil"/>
              <w:bottom w:val="single" w:sz="8" w:space="0" w:color="auto"/>
              <w:right w:val="single" w:sz="8" w:space="0" w:color="auto"/>
            </w:tcBorders>
            <w:shd w:val="clear" w:color="auto" w:fill="auto"/>
            <w:vAlign w:val="center"/>
          </w:tcPr>
          <w:p w14:paraId="70F38B3D" w14:textId="4877F55F" w:rsidR="00BE2052" w:rsidRPr="00BE2052" w:rsidRDefault="00BE2052" w:rsidP="00BE2052">
            <w:pPr>
              <w:jc w:val="center"/>
              <w:rPr>
                <w:color w:val="000000"/>
                <w:sz w:val="22"/>
                <w:szCs w:val="22"/>
              </w:rPr>
            </w:pPr>
            <w:r w:rsidRPr="00BE2052">
              <w:rPr>
                <w:color w:val="000000"/>
                <w:sz w:val="22"/>
                <w:szCs w:val="22"/>
              </w:rPr>
              <w:t>20</w:t>
            </w:r>
          </w:p>
        </w:tc>
        <w:tc>
          <w:tcPr>
            <w:tcW w:w="397" w:type="pct"/>
            <w:tcBorders>
              <w:top w:val="nil"/>
              <w:left w:val="nil"/>
              <w:bottom w:val="single" w:sz="8" w:space="0" w:color="auto"/>
              <w:right w:val="single" w:sz="8" w:space="0" w:color="auto"/>
            </w:tcBorders>
            <w:shd w:val="clear" w:color="auto" w:fill="auto"/>
            <w:vAlign w:val="center"/>
          </w:tcPr>
          <w:p w14:paraId="4A31A097" w14:textId="3D0D2AD5" w:rsidR="00BE2052" w:rsidRPr="00BE2052" w:rsidRDefault="00BE2052" w:rsidP="00BE2052">
            <w:pPr>
              <w:jc w:val="center"/>
              <w:rPr>
                <w:color w:val="000000"/>
                <w:sz w:val="22"/>
                <w:szCs w:val="22"/>
              </w:rPr>
            </w:pPr>
            <w:r w:rsidRPr="00BE2052">
              <w:rPr>
                <w:color w:val="000000"/>
                <w:sz w:val="22"/>
                <w:szCs w:val="22"/>
              </w:rPr>
              <w:t>40</w:t>
            </w:r>
          </w:p>
        </w:tc>
        <w:tc>
          <w:tcPr>
            <w:tcW w:w="397" w:type="pct"/>
            <w:tcBorders>
              <w:top w:val="nil"/>
              <w:left w:val="nil"/>
              <w:bottom w:val="single" w:sz="8" w:space="0" w:color="auto"/>
              <w:right w:val="single" w:sz="8" w:space="0" w:color="auto"/>
            </w:tcBorders>
            <w:shd w:val="clear" w:color="auto" w:fill="auto"/>
            <w:vAlign w:val="center"/>
          </w:tcPr>
          <w:p w14:paraId="6CEA9D64" w14:textId="3D3107BE" w:rsidR="00BE2052" w:rsidRPr="00BE2052" w:rsidRDefault="00BE2052" w:rsidP="00BE2052">
            <w:pPr>
              <w:jc w:val="center"/>
              <w:rPr>
                <w:color w:val="000000"/>
                <w:sz w:val="22"/>
                <w:szCs w:val="22"/>
              </w:rPr>
            </w:pPr>
            <w:r w:rsidRPr="00BE2052">
              <w:rPr>
                <w:color w:val="000000"/>
                <w:sz w:val="22"/>
                <w:szCs w:val="22"/>
              </w:rPr>
              <w:t>100</w:t>
            </w:r>
          </w:p>
        </w:tc>
      </w:tr>
      <w:tr w:rsidR="00BE2052" w:rsidRPr="00561CF7" w14:paraId="7B6FF6AA" w14:textId="77777777" w:rsidTr="00BE2052">
        <w:trPr>
          <w:cantSplit/>
        </w:trPr>
        <w:tc>
          <w:tcPr>
            <w:tcW w:w="256" w:type="pct"/>
            <w:shd w:val="clear" w:color="auto" w:fill="auto"/>
            <w:vAlign w:val="center"/>
          </w:tcPr>
          <w:p w14:paraId="3BAB332B" w14:textId="32C443D2" w:rsidR="00BE2052" w:rsidRPr="00561CF7" w:rsidRDefault="00BE2052" w:rsidP="00BE2052">
            <w:pPr>
              <w:jc w:val="center"/>
              <w:rPr>
                <w:sz w:val="20"/>
                <w:szCs w:val="20"/>
              </w:rPr>
            </w:pPr>
            <w:r>
              <w:rPr>
                <w:sz w:val="20"/>
                <w:szCs w:val="20"/>
              </w:rPr>
              <w:t>12</w:t>
            </w:r>
          </w:p>
        </w:tc>
        <w:tc>
          <w:tcPr>
            <w:tcW w:w="1623" w:type="pct"/>
            <w:shd w:val="clear" w:color="auto" w:fill="auto"/>
            <w:noWrap/>
            <w:vAlign w:val="center"/>
          </w:tcPr>
          <w:p w14:paraId="31D6BF5B" w14:textId="1156E082" w:rsidR="00BE2052" w:rsidRPr="00BE2052" w:rsidRDefault="00BE2052" w:rsidP="00BE2052">
            <w:pPr>
              <w:jc w:val="center"/>
              <w:rPr>
                <w:color w:val="000000"/>
                <w:sz w:val="20"/>
                <w:szCs w:val="20"/>
              </w:rPr>
            </w:pPr>
            <w:r w:rsidRPr="00BE2052">
              <w:rPr>
                <w:color w:val="000000"/>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56" w:type="pct"/>
            <w:shd w:val="clear" w:color="auto" w:fill="auto"/>
            <w:noWrap/>
            <w:vAlign w:val="center"/>
          </w:tcPr>
          <w:p w14:paraId="1677CB85" w14:textId="4CEF924C" w:rsidR="00BE2052" w:rsidRPr="00BE2052" w:rsidRDefault="00BE2052" w:rsidP="00BE2052">
            <w:pPr>
              <w:jc w:val="center"/>
              <w:rPr>
                <w:color w:val="000000"/>
              </w:rPr>
            </w:pPr>
            <w:r w:rsidRPr="00BE2052">
              <w:rPr>
                <w:color w:val="000000"/>
              </w:rPr>
              <w:t>лет</w:t>
            </w:r>
          </w:p>
        </w:tc>
        <w:tc>
          <w:tcPr>
            <w:tcW w:w="311" w:type="pct"/>
            <w:tcBorders>
              <w:top w:val="nil"/>
              <w:left w:val="nil"/>
              <w:bottom w:val="single" w:sz="8" w:space="0" w:color="auto"/>
              <w:right w:val="single" w:sz="8" w:space="0" w:color="auto"/>
            </w:tcBorders>
            <w:shd w:val="clear" w:color="auto" w:fill="auto"/>
            <w:noWrap/>
            <w:vAlign w:val="center"/>
          </w:tcPr>
          <w:p w14:paraId="0CC76F68" w14:textId="1DCC5ADB" w:rsidR="00BE2052" w:rsidRPr="00BE2052" w:rsidRDefault="00BE2052" w:rsidP="00BE2052">
            <w:pPr>
              <w:jc w:val="center"/>
              <w:rPr>
                <w:color w:val="000000"/>
                <w:sz w:val="22"/>
                <w:szCs w:val="22"/>
              </w:rPr>
            </w:pPr>
            <w:r w:rsidRPr="00BE2052">
              <w:rPr>
                <w:color w:val="000000"/>
                <w:sz w:val="22"/>
                <w:szCs w:val="22"/>
              </w:rPr>
              <w:t> </w:t>
            </w:r>
          </w:p>
        </w:tc>
        <w:tc>
          <w:tcPr>
            <w:tcW w:w="301" w:type="pct"/>
            <w:tcBorders>
              <w:top w:val="nil"/>
              <w:left w:val="nil"/>
              <w:bottom w:val="single" w:sz="8" w:space="0" w:color="auto"/>
              <w:right w:val="single" w:sz="8" w:space="0" w:color="auto"/>
            </w:tcBorders>
            <w:shd w:val="clear" w:color="auto" w:fill="auto"/>
            <w:noWrap/>
            <w:vAlign w:val="center"/>
          </w:tcPr>
          <w:p w14:paraId="5A09A433" w14:textId="43C656F4" w:rsidR="00BE2052" w:rsidRPr="00BE2052" w:rsidRDefault="00BE2052" w:rsidP="00BE2052">
            <w:pPr>
              <w:jc w:val="center"/>
              <w:rPr>
                <w:color w:val="000000"/>
                <w:sz w:val="22"/>
                <w:szCs w:val="22"/>
              </w:rPr>
            </w:pPr>
            <w:r w:rsidRPr="00BE2052">
              <w:rPr>
                <w:color w:val="000000"/>
                <w:sz w:val="22"/>
                <w:szCs w:val="22"/>
              </w:rPr>
              <w:t> </w:t>
            </w:r>
          </w:p>
        </w:tc>
        <w:tc>
          <w:tcPr>
            <w:tcW w:w="319" w:type="pct"/>
            <w:tcBorders>
              <w:top w:val="nil"/>
              <w:left w:val="nil"/>
              <w:bottom w:val="single" w:sz="8" w:space="0" w:color="auto"/>
              <w:right w:val="single" w:sz="8" w:space="0" w:color="auto"/>
            </w:tcBorders>
            <w:shd w:val="clear" w:color="auto" w:fill="auto"/>
            <w:noWrap/>
            <w:vAlign w:val="center"/>
          </w:tcPr>
          <w:p w14:paraId="3EED13F1" w14:textId="2B02AEDA"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2822CF1B" w14:textId="20FA9D5D" w:rsidR="00BE2052" w:rsidRPr="00BE2052" w:rsidRDefault="00BE2052" w:rsidP="00BE2052">
            <w:pPr>
              <w:jc w:val="center"/>
              <w:rPr>
                <w:color w:val="000000"/>
                <w:sz w:val="22"/>
                <w:szCs w:val="22"/>
              </w:rPr>
            </w:pPr>
            <w:r w:rsidRPr="00BE2052">
              <w:rPr>
                <w:color w:val="000000"/>
                <w:sz w:val="22"/>
                <w:szCs w:val="22"/>
              </w:rPr>
              <w:t> </w:t>
            </w:r>
          </w:p>
        </w:tc>
        <w:tc>
          <w:tcPr>
            <w:tcW w:w="307" w:type="pct"/>
            <w:tcBorders>
              <w:top w:val="nil"/>
              <w:left w:val="nil"/>
              <w:bottom w:val="single" w:sz="8" w:space="0" w:color="auto"/>
              <w:right w:val="single" w:sz="8" w:space="0" w:color="auto"/>
            </w:tcBorders>
            <w:shd w:val="clear" w:color="auto" w:fill="auto"/>
            <w:noWrap/>
            <w:vAlign w:val="center"/>
          </w:tcPr>
          <w:p w14:paraId="5A700E62" w14:textId="4973CD27" w:rsidR="00BE2052" w:rsidRPr="00BE2052" w:rsidRDefault="00BE2052" w:rsidP="00BE2052">
            <w:pPr>
              <w:jc w:val="center"/>
              <w:rPr>
                <w:color w:val="000000"/>
                <w:sz w:val="22"/>
                <w:szCs w:val="22"/>
              </w:rPr>
            </w:pPr>
            <w:r w:rsidRPr="00BE2052">
              <w:rPr>
                <w:color w:val="000000"/>
                <w:sz w:val="22"/>
                <w:szCs w:val="22"/>
              </w:rPr>
              <w:t> </w:t>
            </w:r>
          </w:p>
        </w:tc>
        <w:tc>
          <w:tcPr>
            <w:tcW w:w="326" w:type="pct"/>
            <w:tcBorders>
              <w:top w:val="nil"/>
              <w:left w:val="nil"/>
              <w:bottom w:val="single" w:sz="8" w:space="0" w:color="auto"/>
              <w:right w:val="single" w:sz="8" w:space="0" w:color="auto"/>
            </w:tcBorders>
            <w:shd w:val="clear" w:color="auto" w:fill="auto"/>
            <w:vAlign w:val="center"/>
          </w:tcPr>
          <w:p w14:paraId="17E49BB2" w14:textId="7A923F3C"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3835CA31" w14:textId="5790DA7B" w:rsidR="00BE2052" w:rsidRPr="00BE2052" w:rsidRDefault="00BE2052" w:rsidP="00BE2052">
            <w:pPr>
              <w:jc w:val="center"/>
              <w:rPr>
                <w:color w:val="000000"/>
                <w:sz w:val="22"/>
                <w:szCs w:val="22"/>
              </w:rPr>
            </w:pPr>
            <w:r w:rsidRPr="00BE2052">
              <w:rPr>
                <w:color w:val="000000"/>
                <w:sz w:val="22"/>
                <w:szCs w:val="22"/>
              </w:rPr>
              <w:t> </w:t>
            </w:r>
          </w:p>
        </w:tc>
        <w:tc>
          <w:tcPr>
            <w:tcW w:w="397" w:type="pct"/>
            <w:tcBorders>
              <w:top w:val="nil"/>
              <w:left w:val="nil"/>
              <w:bottom w:val="single" w:sz="8" w:space="0" w:color="auto"/>
              <w:right w:val="single" w:sz="8" w:space="0" w:color="auto"/>
            </w:tcBorders>
            <w:shd w:val="clear" w:color="auto" w:fill="auto"/>
            <w:vAlign w:val="center"/>
          </w:tcPr>
          <w:p w14:paraId="029A7B11" w14:textId="6B1A79EC" w:rsidR="00BE2052" w:rsidRPr="00BE2052" w:rsidRDefault="00BE2052" w:rsidP="00BE2052">
            <w:pPr>
              <w:jc w:val="center"/>
              <w:rPr>
                <w:color w:val="000000"/>
                <w:sz w:val="22"/>
                <w:szCs w:val="22"/>
              </w:rPr>
            </w:pPr>
            <w:r w:rsidRPr="00BE2052">
              <w:rPr>
                <w:color w:val="000000"/>
                <w:sz w:val="22"/>
                <w:szCs w:val="22"/>
              </w:rPr>
              <w:t> </w:t>
            </w:r>
          </w:p>
        </w:tc>
      </w:tr>
      <w:tr w:rsidR="00BE2052" w:rsidRPr="00561CF7" w14:paraId="7FE7F477" w14:textId="77777777" w:rsidTr="00BE2052">
        <w:trPr>
          <w:cantSplit/>
        </w:trPr>
        <w:tc>
          <w:tcPr>
            <w:tcW w:w="256" w:type="pct"/>
            <w:shd w:val="clear" w:color="auto" w:fill="auto"/>
            <w:vAlign w:val="center"/>
          </w:tcPr>
          <w:p w14:paraId="3619F73B" w14:textId="4AD080B7" w:rsidR="00BE2052" w:rsidRPr="00561CF7" w:rsidRDefault="00BE2052" w:rsidP="00BE2052">
            <w:pPr>
              <w:jc w:val="center"/>
              <w:rPr>
                <w:sz w:val="20"/>
                <w:szCs w:val="20"/>
              </w:rPr>
            </w:pPr>
            <w:r>
              <w:rPr>
                <w:sz w:val="20"/>
                <w:szCs w:val="20"/>
              </w:rPr>
              <w:t>13</w:t>
            </w:r>
          </w:p>
        </w:tc>
        <w:tc>
          <w:tcPr>
            <w:tcW w:w="1623" w:type="pct"/>
            <w:shd w:val="clear" w:color="auto" w:fill="auto"/>
            <w:noWrap/>
            <w:vAlign w:val="center"/>
          </w:tcPr>
          <w:p w14:paraId="1D2E5439" w14:textId="009A64E8" w:rsidR="00BE2052" w:rsidRPr="00BE2052" w:rsidRDefault="00BE2052" w:rsidP="00BE2052">
            <w:pPr>
              <w:jc w:val="center"/>
              <w:rPr>
                <w:color w:val="000000"/>
                <w:sz w:val="20"/>
                <w:szCs w:val="20"/>
              </w:rPr>
            </w:pPr>
            <w:r w:rsidRPr="00BE2052">
              <w:rPr>
                <w:color w:val="000000"/>
                <w:sz w:val="20"/>
                <w:szCs w:val="20"/>
              </w:rPr>
              <w:t>Котельная №1</w:t>
            </w:r>
          </w:p>
        </w:tc>
        <w:tc>
          <w:tcPr>
            <w:tcW w:w="456" w:type="pct"/>
            <w:shd w:val="clear" w:color="auto" w:fill="auto"/>
            <w:noWrap/>
            <w:vAlign w:val="center"/>
          </w:tcPr>
          <w:p w14:paraId="1561D49E" w14:textId="3E1DCC82" w:rsidR="00BE2052" w:rsidRPr="00BE2052" w:rsidRDefault="00BE2052" w:rsidP="00BE2052">
            <w:pPr>
              <w:jc w:val="center"/>
              <w:rPr>
                <w:color w:val="000000"/>
              </w:rPr>
            </w:pPr>
            <w:r w:rsidRPr="00BE2052">
              <w:rPr>
                <w:color w:val="000000"/>
              </w:rPr>
              <w:t>лет</w:t>
            </w:r>
          </w:p>
        </w:tc>
        <w:tc>
          <w:tcPr>
            <w:tcW w:w="311" w:type="pct"/>
            <w:tcBorders>
              <w:top w:val="nil"/>
              <w:left w:val="nil"/>
              <w:bottom w:val="single" w:sz="8" w:space="0" w:color="auto"/>
              <w:right w:val="single" w:sz="8" w:space="0" w:color="auto"/>
            </w:tcBorders>
            <w:shd w:val="clear" w:color="auto" w:fill="auto"/>
            <w:noWrap/>
            <w:vAlign w:val="center"/>
          </w:tcPr>
          <w:p w14:paraId="652676EE" w14:textId="183B61DC" w:rsidR="00BE2052" w:rsidRPr="00BE2052" w:rsidRDefault="00BE2052" w:rsidP="00BE2052">
            <w:pPr>
              <w:jc w:val="center"/>
              <w:rPr>
                <w:color w:val="000000"/>
                <w:sz w:val="22"/>
                <w:szCs w:val="22"/>
              </w:rPr>
            </w:pPr>
            <w:r w:rsidRPr="00BE2052">
              <w:rPr>
                <w:color w:val="000000"/>
                <w:sz w:val="22"/>
                <w:szCs w:val="22"/>
              </w:rPr>
              <w:t>39,0</w:t>
            </w:r>
          </w:p>
        </w:tc>
        <w:tc>
          <w:tcPr>
            <w:tcW w:w="301" w:type="pct"/>
            <w:tcBorders>
              <w:top w:val="nil"/>
              <w:left w:val="nil"/>
              <w:bottom w:val="single" w:sz="8" w:space="0" w:color="auto"/>
              <w:right w:val="single" w:sz="8" w:space="0" w:color="auto"/>
            </w:tcBorders>
            <w:shd w:val="clear" w:color="auto" w:fill="auto"/>
            <w:noWrap/>
            <w:vAlign w:val="center"/>
          </w:tcPr>
          <w:p w14:paraId="0FAD77E2" w14:textId="3925F091" w:rsidR="00BE2052" w:rsidRPr="00BE2052" w:rsidRDefault="00BE2052" w:rsidP="00BE2052">
            <w:pPr>
              <w:jc w:val="center"/>
              <w:rPr>
                <w:color w:val="000000"/>
                <w:sz w:val="22"/>
                <w:szCs w:val="22"/>
              </w:rPr>
            </w:pPr>
            <w:r w:rsidRPr="00BE2052">
              <w:rPr>
                <w:color w:val="000000"/>
                <w:sz w:val="22"/>
                <w:szCs w:val="22"/>
              </w:rPr>
              <w:t>38,6</w:t>
            </w:r>
          </w:p>
        </w:tc>
        <w:tc>
          <w:tcPr>
            <w:tcW w:w="319" w:type="pct"/>
            <w:tcBorders>
              <w:top w:val="nil"/>
              <w:left w:val="nil"/>
              <w:bottom w:val="single" w:sz="8" w:space="0" w:color="auto"/>
              <w:right w:val="single" w:sz="8" w:space="0" w:color="auto"/>
            </w:tcBorders>
            <w:shd w:val="clear" w:color="auto" w:fill="auto"/>
            <w:noWrap/>
            <w:vAlign w:val="center"/>
          </w:tcPr>
          <w:p w14:paraId="0CDCD067" w14:textId="7F8AB4A0" w:rsidR="00BE2052" w:rsidRPr="00BE2052" w:rsidRDefault="00BE2052" w:rsidP="00BE2052">
            <w:pPr>
              <w:jc w:val="center"/>
              <w:rPr>
                <w:color w:val="000000"/>
                <w:sz w:val="22"/>
                <w:szCs w:val="22"/>
              </w:rPr>
            </w:pPr>
            <w:r w:rsidRPr="00BE2052">
              <w:rPr>
                <w:color w:val="000000"/>
                <w:sz w:val="22"/>
                <w:szCs w:val="22"/>
              </w:rPr>
              <w:t>38,2</w:t>
            </w:r>
          </w:p>
        </w:tc>
        <w:tc>
          <w:tcPr>
            <w:tcW w:w="307" w:type="pct"/>
            <w:tcBorders>
              <w:top w:val="nil"/>
              <w:left w:val="nil"/>
              <w:bottom w:val="single" w:sz="8" w:space="0" w:color="auto"/>
              <w:right w:val="single" w:sz="8" w:space="0" w:color="auto"/>
            </w:tcBorders>
            <w:shd w:val="clear" w:color="auto" w:fill="auto"/>
            <w:noWrap/>
            <w:vAlign w:val="center"/>
          </w:tcPr>
          <w:p w14:paraId="0E33B4D8" w14:textId="0740690C" w:rsidR="00BE2052" w:rsidRPr="00BE2052" w:rsidRDefault="00BE2052" w:rsidP="00BE2052">
            <w:pPr>
              <w:jc w:val="center"/>
              <w:rPr>
                <w:color w:val="000000"/>
                <w:sz w:val="22"/>
                <w:szCs w:val="22"/>
              </w:rPr>
            </w:pPr>
            <w:r w:rsidRPr="00BE2052">
              <w:rPr>
                <w:color w:val="000000"/>
                <w:sz w:val="22"/>
                <w:szCs w:val="22"/>
              </w:rPr>
              <w:t>37,8</w:t>
            </w:r>
          </w:p>
        </w:tc>
        <w:tc>
          <w:tcPr>
            <w:tcW w:w="307" w:type="pct"/>
            <w:tcBorders>
              <w:top w:val="nil"/>
              <w:left w:val="nil"/>
              <w:bottom w:val="single" w:sz="8" w:space="0" w:color="auto"/>
              <w:right w:val="single" w:sz="8" w:space="0" w:color="auto"/>
            </w:tcBorders>
            <w:shd w:val="clear" w:color="auto" w:fill="auto"/>
            <w:noWrap/>
            <w:vAlign w:val="center"/>
          </w:tcPr>
          <w:p w14:paraId="70AD8980" w14:textId="4D0A9BD8" w:rsidR="00BE2052" w:rsidRPr="00BE2052" w:rsidRDefault="00BE2052" w:rsidP="00BE2052">
            <w:pPr>
              <w:jc w:val="center"/>
              <w:rPr>
                <w:color w:val="000000"/>
                <w:sz w:val="22"/>
                <w:szCs w:val="22"/>
              </w:rPr>
            </w:pPr>
            <w:r w:rsidRPr="00BE2052">
              <w:rPr>
                <w:color w:val="000000"/>
                <w:sz w:val="22"/>
                <w:szCs w:val="22"/>
              </w:rPr>
              <w:t>37,5</w:t>
            </w:r>
          </w:p>
        </w:tc>
        <w:tc>
          <w:tcPr>
            <w:tcW w:w="326" w:type="pct"/>
            <w:tcBorders>
              <w:top w:val="nil"/>
              <w:left w:val="nil"/>
              <w:bottom w:val="single" w:sz="8" w:space="0" w:color="auto"/>
              <w:right w:val="single" w:sz="8" w:space="0" w:color="auto"/>
            </w:tcBorders>
            <w:shd w:val="clear" w:color="auto" w:fill="auto"/>
            <w:vAlign w:val="center"/>
          </w:tcPr>
          <w:p w14:paraId="4C80D4D5" w14:textId="2B0986EF" w:rsidR="00BE2052" w:rsidRPr="00BE2052" w:rsidRDefault="00BE2052" w:rsidP="00BE2052">
            <w:pPr>
              <w:jc w:val="center"/>
              <w:rPr>
                <w:color w:val="000000"/>
                <w:sz w:val="22"/>
                <w:szCs w:val="22"/>
              </w:rPr>
            </w:pPr>
            <w:r w:rsidRPr="00BE2052">
              <w:rPr>
                <w:color w:val="000000"/>
                <w:sz w:val="22"/>
                <w:szCs w:val="22"/>
              </w:rPr>
              <w:t>37,1</w:t>
            </w:r>
          </w:p>
        </w:tc>
        <w:tc>
          <w:tcPr>
            <w:tcW w:w="397" w:type="pct"/>
            <w:tcBorders>
              <w:top w:val="nil"/>
              <w:left w:val="nil"/>
              <w:bottom w:val="single" w:sz="8" w:space="0" w:color="auto"/>
              <w:right w:val="single" w:sz="8" w:space="0" w:color="auto"/>
            </w:tcBorders>
            <w:shd w:val="clear" w:color="auto" w:fill="auto"/>
            <w:vAlign w:val="center"/>
          </w:tcPr>
          <w:p w14:paraId="0571C76C" w14:textId="278A5405" w:rsidR="00BE2052" w:rsidRPr="00BE2052" w:rsidRDefault="00BE2052" w:rsidP="00BE2052">
            <w:pPr>
              <w:jc w:val="center"/>
              <w:rPr>
                <w:color w:val="000000"/>
                <w:sz w:val="22"/>
                <w:szCs w:val="22"/>
              </w:rPr>
            </w:pPr>
            <w:r w:rsidRPr="00BE2052">
              <w:rPr>
                <w:color w:val="000000"/>
                <w:sz w:val="22"/>
                <w:szCs w:val="22"/>
              </w:rPr>
              <w:t>36,7</w:t>
            </w:r>
          </w:p>
        </w:tc>
        <w:tc>
          <w:tcPr>
            <w:tcW w:w="397" w:type="pct"/>
            <w:tcBorders>
              <w:top w:val="nil"/>
              <w:left w:val="nil"/>
              <w:bottom w:val="single" w:sz="8" w:space="0" w:color="auto"/>
              <w:right w:val="single" w:sz="8" w:space="0" w:color="auto"/>
            </w:tcBorders>
            <w:shd w:val="clear" w:color="auto" w:fill="auto"/>
            <w:vAlign w:val="center"/>
          </w:tcPr>
          <w:p w14:paraId="78FC3E1E" w14:textId="00C60B74" w:rsidR="00BE2052" w:rsidRPr="00BE2052" w:rsidRDefault="00BE2052" w:rsidP="00BE2052">
            <w:pPr>
              <w:jc w:val="center"/>
              <w:rPr>
                <w:color w:val="000000"/>
                <w:sz w:val="22"/>
                <w:szCs w:val="22"/>
              </w:rPr>
            </w:pPr>
            <w:r w:rsidRPr="00BE2052">
              <w:rPr>
                <w:color w:val="000000"/>
                <w:sz w:val="22"/>
                <w:szCs w:val="22"/>
              </w:rPr>
              <w:t>36,4</w:t>
            </w:r>
          </w:p>
        </w:tc>
      </w:tr>
      <w:tr w:rsidR="00BE2052" w:rsidRPr="00561CF7" w14:paraId="64E0D5C6" w14:textId="77777777" w:rsidTr="00BE2052">
        <w:trPr>
          <w:cantSplit/>
        </w:trPr>
        <w:tc>
          <w:tcPr>
            <w:tcW w:w="256" w:type="pct"/>
            <w:shd w:val="clear" w:color="auto" w:fill="auto"/>
            <w:vAlign w:val="center"/>
          </w:tcPr>
          <w:p w14:paraId="0DE885EC" w14:textId="657027F5" w:rsidR="00BE2052" w:rsidRPr="00561CF7" w:rsidRDefault="00BE2052" w:rsidP="00BE2052">
            <w:pPr>
              <w:jc w:val="center"/>
              <w:rPr>
                <w:sz w:val="20"/>
                <w:szCs w:val="20"/>
              </w:rPr>
            </w:pPr>
            <w:r>
              <w:rPr>
                <w:sz w:val="20"/>
                <w:szCs w:val="20"/>
              </w:rPr>
              <w:t>13.1</w:t>
            </w:r>
          </w:p>
        </w:tc>
        <w:tc>
          <w:tcPr>
            <w:tcW w:w="1623" w:type="pct"/>
            <w:shd w:val="clear" w:color="auto" w:fill="auto"/>
            <w:noWrap/>
            <w:vAlign w:val="center"/>
          </w:tcPr>
          <w:p w14:paraId="2C66771E" w14:textId="2075E68C" w:rsidR="00BE2052" w:rsidRPr="00BE2052" w:rsidRDefault="00BE2052" w:rsidP="00BE2052">
            <w:pPr>
              <w:jc w:val="center"/>
              <w:rPr>
                <w:color w:val="000000"/>
                <w:sz w:val="20"/>
                <w:szCs w:val="20"/>
              </w:rPr>
            </w:pPr>
            <w:r w:rsidRPr="00BE2052">
              <w:rPr>
                <w:color w:val="000000"/>
                <w:sz w:val="20"/>
                <w:szCs w:val="20"/>
              </w:rPr>
              <w:t>Котельная №3</w:t>
            </w:r>
          </w:p>
        </w:tc>
        <w:tc>
          <w:tcPr>
            <w:tcW w:w="456" w:type="pct"/>
            <w:shd w:val="clear" w:color="auto" w:fill="auto"/>
            <w:noWrap/>
            <w:vAlign w:val="center"/>
          </w:tcPr>
          <w:p w14:paraId="71F47F34" w14:textId="661A45A0" w:rsidR="00BE2052" w:rsidRPr="00BE2052" w:rsidRDefault="00BE2052" w:rsidP="00BE2052">
            <w:pPr>
              <w:jc w:val="center"/>
              <w:rPr>
                <w:color w:val="000000"/>
              </w:rPr>
            </w:pPr>
            <w:r w:rsidRPr="00BE2052">
              <w:rPr>
                <w:color w:val="000000"/>
              </w:rPr>
              <w:t>лет</w:t>
            </w:r>
          </w:p>
        </w:tc>
        <w:tc>
          <w:tcPr>
            <w:tcW w:w="311" w:type="pct"/>
            <w:tcBorders>
              <w:top w:val="nil"/>
              <w:left w:val="nil"/>
              <w:bottom w:val="single" w:sz="8" w:space="0" w:color="auto"/>
              <w:right w:val="single" w:sz="8" w:space="0" w:color="auto"/>
            </w:tcBorders>
            <w:shd w:val="clear" w:color="auto" w:fill="auto"/>
            <w:noWrap/>
            <w:vAlign w:val="center"/>
          </w:tcPr>
          <w:p w14:paraId="4BC0EEC4" w14:textId="18EDF0E1" w:rsidR="00BE2052" w:rsidRPr="00BE2052" w:rsidRDefault="00BE2052" w:rsidP="00BE2052">
            <w:pPr>
              <w:jc w:val="center"/>
              <w:rPr>
                <w:color w:val="000000"/>
                <w:sz w:val="22"/>
                <w:szCs w:val="22"/>
              </w:rPr>
            </w:pPr>
            <w:r w:rsidRPr="00BE2052">
              <w:rPr>
                <w:color w:val="000000"/>
                <w:sz w:val="22"/>
                <w:szCs w:val="22"/>
              </w:rPr>
              <w:t>36,0</w:t>
            </w:r>
          </w:p>
        </w:tc>
        <w:tc>
          <w:tcPr>
            <w:tcW w:w="301" w:type="pct"/>
            <w:tcBorders>
              <w:top w:val="nil"/>
              <w:left w:val="nil"/>
              <w:bottom w:val="single" w:sz="8" w:space="0" w:color="auto"/>
              <w:right w:val="single" w:sz="8" w:space="0" w:color="auto"/>
            </w:tcBorders>
            <w:shd w:val="clear" w:color="auto" w:fill="auto"/>
            <w:noWrap/>
            <w:vAlign w:val="center"/>
          </w:tcPr>
          <w:p w14:paraId="4394BF3A" w14:textId="7B3EB4D6" w:rsidR="00BE2052" w:rsidRPr="00BE2052" w:rsidRDefault="00BE2052" w:rsidP="00BE2052">
            <w:pPr>
              <w:jc w:val="center"/>
              <w:rPr>
                <w:color w:val="000000"/>
                <w:sz w:val="22"/>
                <w:szCs w:val="22"/>
              </w:rPr>
            </w:pPr>
            <w:r w:rsidRPr="00BE2052">
              <w:rPr>
                <w:color w:val="000000"/>
                <w:sz w:val="22"/>
                <w:szCs w:val="22"/>
              </w:rPr>
              <w:t>35,6</w:t>
            </w:r>
          </w:p>
        </w:tc>
        <w:tc>
          <w:tcPr>
            <w:tcW w:w="319" w:type="pct"/>
            <w:tcBorders>
              <w:top w:val="nil"/>
              <w:left w:val="nil"/>
              <w:bottom w:val="single" w:sz="8" w:space="0" w:color="auto"/>
              <w:right w:val="single" w:sz="8" w:space="0" w:color="auto"/>
            </w:tcBorders>
            <w:shd w:val="clear" w:color="auto" w:fill="auto"/>
            <w:noWrap/>
            <w:vAlign w:val="center"/>
          </w:tcPr>
          <w:p w14:paraId="3C78EEBC" w14:textId="2FAC726D" w:rsidR="00BE2052" w:rsidRPr="00BE2052" w:rsidRDefault="00BE2052" w:rsidP="00BE2052">
            <w:pPr>
              <w:jc w:val="center"/>
              <w:rPr>
                <w:color w:val="000000"/>
                <w:sz w:val="22"/>
                <w:szCs w:val="22"/>
              </w:rPr>
            </w:pPr>
            <w:r w:rsidRPr="00BE2052">
              <w:rPr>
                <w:color w:val="000000"/>
                <w:sz w:val="22"/>
                <w:szCs w:val="22"/>
              </w:rPr>
              <w:t>35,3</w:t>
            </w:r>
          </w:p>
        </w:tc>
        <w:tc>
          <w:tcPr>
            <w:tcW w:w="307" w:type="pct"/>
            <w:tcBorders>
              <w:top w:val="nil"/>
              <w:left w:val="nil"/>
              <w:bottom w:val="single" w:sz="8" w:space="0" w:color="auto"/>
              <w:right w:val="single" w:sz="8" w:space="0" w:color="auto"/>
            </w:tcBorders>
            <w:shd w:val="clear" w:color="auto" w:fill="auto"/>
            <w:noWrap/>
            <w:vAlign w:val="center"/>
          </w:tcPr>
          <w:p w14:paraId="066B73E6" w14:textId="05AE7CAB" w:rsidR="00BE2052" w:rsidRPr="00BE2052" w:rsidRDefault="00BE2052" w:rsidP="00BE2052">
            <w:pPr>
              <w:jc w:val="center"/>
              <w:rPr>
                <w:color w:val="000000"/>
                <w:sz w:val="22"/>
                <w:szCs w:val="22"/>
              </w:rPr>
            </w:pPr>
            <w:r w:rsidRPr="00BE2052">
              <w:rPr>
                <w:color w:val="000000"/>
                <w:sz w:val="22"/>
                <w:szCs w:val="22"/>
              </w:rPr>
              <w:t>34,9</w:t>
            </w:r>
          </w:p>
        </w:tc>
        <w:tc>
          <w:tcPr>
            <w:tcW w:w="307" w:type="pct"/>
            <w:tcBorders>
              <w:top w:val="nil"/>
              <w:left w:val="nil"/>
              <w:bottom w:val="single" w:sz="8" w:space="0" w:color="auto"/>
              <w:right w:val="single" w:sz="8" w:space="0" w:color="auto"/>
            </w:tcBorders>
            <w:shd w:val="clear" w:color="auto" w:fill="auto"/>
            <w:noWrap/>
            <w:vAlign w:val="center"/>
          </w:tcPr>
          <w:p w14:paraId="6349EA9C" w14:textId="11F16106" w:rsidR="00BE2052" w:rsidRPr="00BE2052" w:rsidRDefault="00BE2052" w:rsidP="00BE2052">
            <w:pPr>
              <w:jc w:val="center"/>
              <w:rPr>
                <w:color w:val="000000"/>
                <w:sz w:val="22"/>
                <w:szCs w:val="22"/>
              </w:rPr>
            </w:pPr>
            <w:r w:rsidRPr="00BE2052">
              <w:rPr>
                <w:color w:val="000000"/>
                <w:sz w:val="22"/>
                <w:szCs w:val="22"/>
              </w:rPr>
              <w:t>34,6</w:t>
            </w:r>
          </w:p>
        </w:tc>
        <w:tc>
          <w:tcPr>
            <w:tcW w:w="326" w:type="pct"/>
            <w:tcBorders>
              <w:top w:val="nil"/>
              <w:left w:val="nil"/>
              <w:bottom w:val="single" w:sz="8" w:space="0" w:color="auto"/>
              <w:right w:val="single" w:sz="8" w:space="0" w:color="auto"/>
            </w:tcBorders>
            <w:shd w:val="clear" w:color="auto" w:fill="auto"/>
            <w:vAlign w:val="center"/>
          </w:tcPr>
          <w:p w14:paraId="25BA5B62" w14:textId="7423DFCB" w:rsidR="00BE2052" w:rsidRPr="00BE2052" w:rsidRDefault="00BE2052" w:rsidP="00BE2052">
            <w:pPr>
              <w:jc w:val="center"/>
              <w:rPr>
                <w:color w:val="000000"/>
                <w:sz w:val="22"/>
                <w:szCs w:val="22"/>
              </w:rPr>
            </w:pPr>
            <w:r w:rsidRPr="00BE2052">
              <w:rPr>
                <w:color w:val="000000"/>
                <w:sz w:val="22"/>
                <w:szCs w:val="22"/>
              </w:rPr>
              <w:t>34,2</w:t>
            </w:r>
          </w:p>
        </w:tc>
        <w:tc>
          <w:tcPr>
            <w:tcW w:w="397" w:type="pct"/>
            <w:tcBorders>
              <w:top w:val="nil"/>
              <w:left w:val="nil"/>
              <w:bottom w:val="single" w:sz="8" w:space="0" w:color="auto"/>
              <w:right w:val="single" w:sz="8" w:space="0" w:color="auto"/>
            </w:tcBorders>
            <w:shd w:val="clear" w:color="auto" w:fill="auto"/>
            <w:vAlign w:val="center"/>
          </w:tcPr>
          <w:p w14:paraId="795089FA" w14:textId="1F4D6CED" w:rsidR="00BE2052" w:rsidRPr="00BE2052" w:rsidRDefault="00BE2052" w:rsidP="00BE2052">
            <w:pPr>
              <w:jc w:val="center"/>
              <w:rPr>
                <w:color w:val="000000"/>
                <w:sz w:val="22"/>
                <w:szCs w:val="22"/>
              </w:rPr>
            </w:pPr>
            <w:r w:rsidRPr="00BE2052">
              <w:rPr>
                <w:color w:val="000000"/>
                <w:sz w:val="22"/>
                <w:szCs w:val="22"/>
              </w:rPr>
              <w:t>33,9</w:t>
            </w:r>
          </w:p>
        </w:tc>
        <w:tc>
          <w:tcPr>
            <w:tcW w:w="397" w:type="pct"/>
            <w:tcBorders>
              <w:top w:val="nil"/>
              <w:left w:val="nil"/>
              <w:bottom w:val="single" w:sz="8" w:space="0" w:color="auto"/>
              <w:right w:val="single" w:sz="8" w:space="0" w:color="auto"/>
            </w:tcBorders>
            <w:shd w:val="clear" w:color="auto" w:fill="auto"/>
            <w:vAlign w:val="center"/>
          </w:tcPr>
          <w:p w14:paraId="21CA31AF" w14:textId="78589570" w:rsidR="00BE2052" w:rsidRPr="00BE2052" w:rsidRDefault="00BE2052" w:rsidP="00BE2052">
            <w:pPr>
              <w:jc w:val="center"/>
              <w:rPr>
                <w:color w:val="000000"/>
                <w:sz w:val="22"/>
                <w:szCs w:val="22"/>
              </w:rPr>
            </w:pPr>
            <w:r w:rsidRPr="00BE2052">
              <w:rPr>
                <w:color w:val="000000"/>
                <w:sz w:val="22"/>
                <w:szCs w:val="22"/>
              </w:rPr>
              <w:t>33,6</w:t>
            </w:r>
          </w:p>
        </w:tc>
      </w:tr>
      <w:tr w:rsidR="00BE2052" w:rsidRPr="00561CF7" w14:paraId="5B1B7CA3" w14:textId="77777777" w:rsidTr="00BE2052">
        <w:trPr>
          <w:cantSplit/>
        </w:trPr>
        <w:tc>
          <w:tcPr>
            <w:tcW w:w="256" w:type="pct"/>
            <w:shd w:val="clear" w:color="auto" w:fill="auto"/>
            <w:vAlign w:val="center"/>
          </w:tcPr>
          <w:p w14:paraId="22A5B514" w14:textId="1516F15E" w:rsidR="00BE2052" w:rsidRPr="00561CF7" w:rsidRDefault="00BE2052" w:rsidP="00BE2052">
            <w:pPr>
              <w:jc w:val="center"/>
              <w:rPr>
                <w:sz w:val="20"/>
                <w:szCs w:val="20"/>
              </w:rPr>
            </w:pPr>
            <w:r>
              <w:rPr>
                <w:sz w:val="20"/>
                <w:szCs w:val="20"/>
              </w:rPr>
              <w:t>13.2</w:t>
            </w:r>
          </w:p>
        </w:tc>
        <w:tc>
          <w:tcPr>
            <w:tcW w:w="1623" w:type="pct"/>
            <w:shd w:val="clear" w:color="auto" w:fill="auto"/>
            <w:noWrap/>
            <w:vAlign w:val="center"/>
          </w:tcPr>
          <w:p w14:paraId="4A207E62" w14:textId="488962DD" w:rsidR="00BE2052" w:rsidRPr="00BE2052" w:rsidRDefault="00BE2052" w:rsidP="00BE2052">
            <w:pPr>
              <w:jc w:val="center"/>
              <w:rPr>
                <w:color w:val="000000"/>
                <w:sz w:val="20"/>
                <w:szCs w:val="20"/>
              </w:rPr>
            </w:pPr>
            <w:r w:rsidRPr="00BE2052">
              <w:rPr>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456" w:type="pct"/>
            <w:shd w:val="clear" w:color="auto" w:fill="auto"/>
            <w:noWrap/>
            <w:vAlign w:val="center"/>
          </w:tcPr>
          <w:p w14:paraId="5B9D3F54" w14:textId="59A29678" w:rsidR="00BE2052" w:rsidRPr="00BE2052" w:rsidRDefault="00BE2052" w:rsidP="00BE2052">
            <w:pPr>
              <w:jc w:val="center"/>
              <w:rPr>
                <w:color w:val="000000"/>
              </w:rPr>
            </w:pPr>
            <w:r w:rsidRPr="00BE2052">
              <w:rPr>
                <w:color w:val="000000"/>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3A936F87" w14:textId="4D735FCC" w:rsidR="00BE2052" w:rsidRPr="00BE2052" w:rsidRDefault="00BE2052" w:rsidP="00BE2052">
            <w:pPr>
              <w:jc w:val="center"/>
              <w:rPr>
                <w:color w:val="000000"/>
                <w:sz w:val="22"/>
                <w:szCs w:val="22"/>
              </w:rPr>
            </w:pPr>
            <w:r w:rsidRPr="00BE2052">
              <w:rPr>
                <w:color w:val="000000"/>
                <w:sz w:val="22"/>
                <w:szCs w:val="22"/>
              </w:rPr>
              <w:t>10</w:t>
            </w:r>
          </w:p>
        </w:tc>
        <w:tc>
          <w:tcPr>
            <w:tcW w:w="301" w:type="pct"/>
            <w:tcBorders>
              <w:top w:val="nil"/>
              <w:left w:val="nil"/>
              <w:bottom w:val="single" w:sz="8" w:space="0" w:color="auto"/>
              <w:right w:val="single" w:sz="8" w:space="0" w:color="auto"/>
            </w:tcBorders>
            <w:shd w:val="clear" w:color="auto" w:fill="auto"/>
            <w:noWrap/>
            <w:vAlign w:val="center"/>
          </w:tcPr>
          <w:p w14:paraId="452A6B1B" w14:textId="5E2EE5A8" w:rsidR="00BE2052" w:rsidRPr="00BE2052" w:rsidRDefault="00BE2052" w:rsidP="00BE2052">
            <w:pPr>
              <w:jc w:val="center"/>
              <w:rPr>
                <w:color w:val="000000"/>
                <w:sz w:val="22"/>
                <w:szCs w:val="22"/>
              </w:rPr>
            </w:pPr>
            <w:r w:rsidRPr="00BE2052">
              <w:rPr>
                <w:color w:val="000000"/>
                <w:sz w:val="22"/>
                <w:szCs w:val="22"/>
              </w:rPr>
              <w:t>10</w:t>
            </w:r>
          </w:p>
        </w:tc>
        <w:tc>
          <w:tcPr>
            <w:tcW w:w="319" w:type="pct"/>
            <w:tcBorders>
              <w:top w:val="nil"/>
              <w:left w:val="nil"/>
              <w:bottom w:val="single" w:sz="8" w:space="0" w:color="auto"/>
              <w:right w:val="single" w:sz="8" w:space="0" w:color="auto"/>
            </w:tcBorders>
            <w:shd w:val="clear" w:color="auto" w:fill="auto"/>
            <w:noWrap/>
            <w:vAlign w:val="center"/>
          </w:tcPr>
          <w:p w14:paraId="075BB537" w14:textId="482D41FC" w:rsidR="00BE2052" w:rsidRPr="00BE2052" w:rsidRDefault="00BE2052" w:rsidP="00BE2052">
            <w:pPr>
              <w:jc w:val="center"/>
              <w:rPr>
                <w:color w:val="000000"/>
                <w:sz w:val="22"/>
                <w:szCs w:val="22"/>
              </w:rPr>
            </w:pPr>
            <w:r w:rsidRPr="00BE2052">
              <w:rPr>
                <w:color w:val="000000"/>
                <w:sz w:val="22"/>
                <w:szCs w:val="22"/>
              </w:rPr>
              <w:t>10</w:t>
            </w:r>
          </w:p>
        </w:tc>
        <w:tc>
          <w:tcPr>
            <w:tcW w:w="307" w:type="pct"/>
            <w:tcBorders>
              <w:top w:val="nil"/>
              <w:left w:val="nil"/>
              <w:bottom w:val="single" w:sz="8" w:space="0" w:color="auto"/>
              <w:right w:val="single" w:sz="8" w:space="0" w:color="auto"/>
            </w:tcBorders>
            <w:shd w:val="clear" w:color="auto" w:fill="auto"/>
            <w:noWrap/>
            <w:vAlign w:val="center"/>
          </w:tcPr>
          <w:p w14:paraId="6443C09E" w14:textId="0B49463A" w:rsidR="00BE2052" w:rsidRPr="00BE2052" w:rsidRDefault="00BE2052" w:rsidP="00BE2052">
            <w:pPr>
              <w:jc w:val="center"/>
              <w:rPr>
                <w:color w:val="000000"/>
                <w:sz w:val="22"/>
                <w:szCs w:val="22"/>
              </w:rPr>
            </w:pPr>
            <w:r w:rsidRPr="00BE2052">
              <w:rPr>
                <w:color w:val="000000"/>
                <w:sz w:val="22"/>
                <w:szCs w:val="22"/>
              </w:rPr>
              <w:t>10</w:t>
            </w:r>
          </w:p>
        </w:tc>
        <w:tc>
          <w:tcPr>
            <w:tcW w:w="307" w:type="pct"/>
            <w:tcBorders>
              <w:top w:val="nil"/>
              <w:left w:val="nil"/>
              <w:bottom w:val="single" w:sz="8" w:space="0" w:color="auto"/>
              <w:right w:val="single" w:sz="8" w:space="0" w:color="auto"/>
            </w:tcBorders>
            <w:shd w:val="clear" w:color="auto" w:fill="auto"/>
            <w:noWrap/>
            <w:vAlign w:val="center"/>
          </w:tcPr>
          <w:p w14:paraId="16414BBC" w14:textId="1517E535" w:rsidR="00BE2052" w:rsidRPr="00BE2052" w:rsidRDefault="00BE2052" w:rsidP="00BE2052">
            <w:pPr>
              <w:jc w:val="center"/>
              <w:rPr>
                <w:color w:val="000000"/>
                <w:sz w:val="22"/>
                <w:szCs w:val="22"/>
              </w:rPr>
            </w:pPr>
            <w:r w:rsidRPr="00BE2052">
              <w:rPr>
                <w:color w:val="000000"/>
                <w:sz w:val="22"/>
                <w:szCs w:val="22"/>
              </w:rPr>
              <w:t>10</w:t>
            </w:r>
          </w:p>
        </w:tc>
        <w:tc>
          <w:tcPr>
            <w:tcW w:w="326" w:type="pct"/>
            <w:tcBorders>
              <w:top w:val="nil"/>
              <w:left w:val="nil"/>
              <w:bottom w:val="single" w:sz="8" w:space="0" w:color="auto"/>
              <w:right w:val="single" w:sz="8" w:space="0" w:color="auto"/>
            </w:tcBorders>
            <w:shd w:val="clear" w:color="auto" w:fill="auto"/>
            <w:vAlign w:val="center"/>
          </w:tcPr>
          <w:p w14:paraId="62033912" w14:textId="50C0D654" w:rsidR="00BE2052" w:rsidRPr="00BE2052" w:rsidRDefault="00BE2052" w:rsidP="00BE2052">
            <w:pPr>
              <w:jc w:val="center"/>
              <w:rPr>
                <w:color w:val="000000"/>
                <w:sz w:val="22"/>
                <w:szCs w:val="22"/>
              </w:rPr>
            </w:pPr>
            <w:r w:rsidRPr="00BE2052">
              <w:rPr>
                <w:color w:val="000000"/>
                <w:sz w:val="22"/>
                <w:szCs w:val="22"/>
              </w:rPr>
              <w:t>10</w:t>
            </w:r>
          </w:p>
        </w:tc>
        <w:tc>
          <w:tcPr>
            <w:tcW w:w="397" w:type="pct"/>
            <w:tcBorders>
              <w:top w:val="nil"/>
              <w:left w:val="nil"/>
              <w:bottom w:val="single" w:sz="8" w:space="0" w:color="auto"/>
              <w:right w:val="single" w:sz="8" w:space="0" w:color="auto"/>
            </w:tcBorders>
            <w:shd w:val="clear" w:color="auto" w:fill="auto"/>
            <w:vAlign w:val="center"/>
          </w:tcPr>
          <w:p w14:paraId="30B15636" w14:textId="10EB3793" w:rsidR="00BE2052" w:rsidRPr="00BE2052" w:rsidRDefault="00BE2052" w:rsidP="00BE2052">
            <w:pPr>
              <w:jc w:val="center"/>
              <w:rPr>
                <w:color w:val="000000"/>
                <w:sz w:val="22"/>
                <w:szCs w:val="22"/>
              </w:rPr>
            </w:pPr>
            <w:r w:rsidRPr="00BE2052">
              <w:rPr>
                <w:color w:val="000000"/>
                <w:sz w:val="22"/>
                <w:szCs w:val="22"/>
              </w:rPr>
              <w:t>10</w:t>
            </w:r>
          </w:p>
        </w:tc>
        <w:tc>
          <w:tcPr>
            <w:tcW w:w="397" w:type="pct"/>
            <w:tcBorders>
              <w:top w:val="nil"/>
              <w:left w:val="nil"/>
              <w:bottom w:val="single" w:sz="8" w:space="0" w:color="auto"/>
              <w:right w:val="single" w:sz="8" w:space="0" w:color="auto"/>
            </w:tcBorders>
            <w:shd w:val="clear" w:color="auto" w:fill="auto"/>
            <w:vAlign w:val="center"/>
          </w:tcPr>
          <w:p w14:paraId="1E4513F6" w14:textId="2ABFBAD3" w:rsidR="00BE2052" w:rsidRPr="00BE2052" w:rsidRDefault="00BE2052" w:rsidP="00BE2052">
            <w:pPr>
              <w:jc w:val="center"/>
              <w:rPr>
                <w:color w:val="000000"/>
                <w:sz w:val="22"/>
                <w:szCs w:val="22"/>
              </w:rPr>
            </w:pPr>
            <w:r w:rsidRPr="00BE2052">
              <w:rPr>
                <w:color w:val="000000"/>
                <w:sz w:val="22"/>
                <w:szCs w:val="22"/>
              </w:rPr>
              <w:t>10</w:t>
            </w:r>
          </w:p>
        </w:tc>
      </w:tr>
      <w:tr w:rsidR="00BE2052" w:rsidRPr="00561CF7" w14:paraId="4DB78BCE" w14:textId="77777777" w:rsidTr="00BE2052">
        <w:trPr>
          <w:cantSplit/>
        </w:trPr>
        <w:tc>
          <w:tcPr>
            <w:tcW w:w="256" w:type="pct"/>
            <w:shd w:val="clear" w:color="auto" w:fill="auto"/>
            <w:vAlign w:val="center"/>
          </w:tcPr>
          <w:p w14:paraId="4D7455AC" w14:textId="3AD7131C" w:rsidR="00BE2052" w:rsidRPr="00561CF7" w:rsidRDefault="00BE2052" w:rsidP="00BE2052">
            <w:pPr>
              <w:jc w:val="center"/>
              <w:rPr>
                <w:sz w:val="20"/>
                <w:szCs w:val="20"/>
              </w:rPr>
            </w:pPr>
            <w:r>
              <w:rPr>
                <w:sz w:val="20"/>
                <w:szCs w:val="20"/>
              </w:rPr>
              <w:t>14</w:t>
            </w:r>
          </w:p>
        </w:tc>
        <w:tc>
          <w:tcPr>
            <w:tcW w:w="1623" w:type="pct"/>
            <w:shd w:val="clear" w:color="auto" w:fill="auto"/>
            <w:noWrap/>
            <w:vAlign w:val="center"/>
          </w:tcPr>
          <w:p w14:paraId="03077CC2" w14:textId="157B3116" w:rsidR="00BE2052" w:rsidRPr="00BE2052" w:rsidRDefault="00BE2052" w:rsidP="00BE2052">
            <w:pPr>
              <w:jc w:val="center"/>
              <w:rPr>
                <w:color w:val="000000"/>
                <w:sz w:val="20"/>
                <w:szCs w:val="20"/>
              </w:rPr>
            </w:pPr>
            <w:r w:rsidRPr="00BE2052">
              <w:rPr>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56" w:type="pct"/>
            <w:shd w:val="clear" w:color="auto" w:fill="auto"/>
            <w:noWrap/>
            <w:vAlign w:val="center"/>
          </w:tcPr>
          <w:p w14:paraId="5149C6B6" w14:textId="3216C4E7" w:rsidR="00BE2052" w:rsidRPr="00BE2052" w:rsidRDefault="00BE2052" w:rsidP="00BE2052">
            <w:pPr>
              <w:jc w:val="center"/>
              <w:rPr>
                <w:color w:val="000000"/>
                <w:sz w:val="20"/>
                <w:szCs w:val="20"/>
              </w:rPr>
            </w:pPr>
            <w:r w:rsidRPr="00BE2052">
              <w:rPr>
                <w:color w:val="000000"/>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165922B7" w14:textId="2E8C9654" w:rsidR="00BE2052" w:rsidRPr="00BE2052" w:rsidRDefault="00BE2052" w:rsidP="00BE2052">
            <w:pPr>
              <w:jc w:val="center"/>
              <w:rPr>
                <w:color w:val="000000"/>
                <w:sz w:val="22"/>
                <w:szCs w:val="22"/>
              </w:rPr>
            </w:pPr>
            <w:r w:rsidRPr="00BE2052">
              <w:rPr>
                <w:color w:val="000000"/>
                <w:sz w:val="22"/>
                <w:szCs w:val="22"/>
              </w:rPr>
              <w:t>0</w:t>
            </w:r>
          </w:p>
        </w:tc>
        <w:tc>
          <w:tcPr>
            <w:tcW w:w="301" w:type="pct"/>
            <w:tcBorders>
              <w:top w:val="nil"/>
              <w:left w:val="nil"/>
              <w:bottom w:val="single" w:sz="8" w:space="0" w:color="auto"/>
              <w:right w:val="single" w:sz="8" w:space="0" w:color="auto"/>
            </w:tcBorders>
            <w:shd w:val="clear" w:color="auto" w:fill="auto"/>
            <w:noWrap/>
            <w:vAlign w:val="center"/>
          </w:tcPr>
          <w:p w14:paraId="749594DA" w14:textId="626FE822" w:rsidR="00BE2052" w:rsidRPr="00BE2052" w:rsidRDefault="00BE2052" w:rsidP="00BE2052">
            <w:pPr>
              <w:jc w:val="center"/>
              <w:rPr>
                <w:color w:val="000000"/>
                <w:sz w:val="22"/>
                <w:szCs w:val="22"/>
              </w:rPr>
            </w:pPr>
            <w:r w:rsidRPr="00BE2052">
              <w:rPr>
                <w:color w:val="000000"/>
                <w:sz w:val="22"/>
                <w:szCs w:val="22"/>
              </w:rPr>
              <w:t>0</w:t>
            </w:r>
          </w:p>
        </w:tc>
        <w:tc>
          <w:tcPr>
            <w:tcW w:w="319" w:type="pct"/>
            <w:tcBorders>
              <w:top w:val="nil"/>
              <w:left w:val="nil"/>
              <w:bottom w:val="single" w:sz="8" w:space="0" w:color="auto"/>
              <w:right w:val="single" w:sz="8" w:space="0" w:color="auto"/>
            </w:tcBorders>
            <w:shd w:val="clear" w:color="auto" w:fill="auto"/>
            <w:noWrap/>
            <w:vAlign w:val="center"/>
          </w:tcPr>
          <w:p w14:paraId="297C6F40" w14:textId="7A295576" w:rsidR="00BE2052" w:rsidRPr="00BE2052" w:rsidRDefault="00BE2052" w:rsidP="00BE2052">
            <w:pPr>
              <w:jc w:val="center"/>
              <w:rPr>
                <w:color w:val="000000"/>
                <w:sz w:val="22"/>
                <w:szCs w:val="22"/>
              </w:rPr>
            </w:pPr>
            <w:r w:rsidRPr="00BE2052">
              <w:rPr>
                <w:color w:val="000000"/>
                <w:sz w:val="22"/>
                <w:szCs w:val="22"/>
              </w:rPr>
              <w:t>0</w:t>
            </w:r>
          </w:p>
        </w:tc>
        <w:tc>
          <w:tcPr>
            <w:tcW w:w="307" w:type="pct"/>
            <w:tcBorders>
              <w:top w:val="nil"/>
              <w:left w:val="nil"/>
              <w:bottom w:val="single" w:sz="8" w:space="0" w:color="auto"/>
              <w:right w:val="single" w:sz="8" w:space="0" w:color="auto"/>
            </w:tcBorders>
            <w:shd w:val="clear" w:color="auto" w:fill="auto"/>
            <w:noWrap/>
            <w:vAlign w:val="center"/>
          </w:tcPr>
          <w:p w14:paraId="25C4AE10" w14:textId="1EC08C66" w:rsidR="00BE2052" w:rsidRPr="00BE2052" w:rsidRDefault="00BE2052" w:rsidP="00BE2052">
            <w:pPr>
              <w:jc w:val="center"/>
              <w:rPr>
                <w:color w:val="000000"/>
                <w:sz w:val="22"/>
                <w:szCs w:val="22"/>
              </w:rPr>
            </w:pPr>
            <w:r w:rsidRPr="00BE2052">
              <w:rPr>
                <w:color w:val="000000"/>
                <w:sz w:val="22"/>
                <w:szCs w:val="22"/>
              </w:rPr>
              <w:t>0</w:t>
            </w:r>
          </w:p>
        </w:tc>
        <w:tc>
          <w:tcPr>
            <w:tcW w:w="307" w:type="pct"/>
            <w:tcBorders>
              <w:top w:val="nil"/>
              <w:left w:val="nil"/>
              <w:bottom w:val="single" w:sz="8" w:space="0" w:color="auto"/>
              <w:right w:val="single" w:sz="8" w:space="0" w:color="auto"/>
            </w:tcBorders>
            <w:shd w:val="clear" w:color="auto" w:fill="auto"/>
            <w:noWrap/>
            <w:vAlign w:val="center"/>
          </w:tcPr>
          <w:p w14:paraId="05565E0E" w14:textId="5BD6FAB2" w:rsidR="00BE2052" w:rsidRPr="00BE2052" w:rsidRDefault="00BE2052" w:rsidP="00BE2052">
            <w:pPr>
              <w:jc w:val="center"/>
              <w:rPr>
                <w:color w:val="000000"/>
                <w:sz w:val="22"/>
                <w:szCs w:val="22"/>
              </w:rPr>
            </w:pPr>
            <w:r w:rsidRPr="00BE2052">
              <w:rPr>
                <w:color w:val="000000"/>
                <w:sz w:val="22"/>
                <w:szCs w:val="22"/>
              </w:rPr>
              <w:t>0</w:t>
            </w:r>
          </w:p>
        </w:tc>
        <w:tc>
          <w:tcPr>
            <w:tcW w:w="326" w:type="pct"/>
            <w:tcBorders>
              <w:top w:val="nil"/>
              <w:left w:val="nil"/>
              <w:bottom w:val="single" w:sz="8" w:space="0" w:color="auto"/>
              <w:right w:val="single" w:sz="8" w:space="0" w:color="auto"/>
            </w:tcBorders>
            <w:shd w:val="clear" w:color="auto" w:fill="auto"/>
            <w:vAlign w:val="center"/>
          </w:tcPr>
          <w:p w14:paraId="5D62E213" w14:textId="615C701B" w:rsidR="00BE2052" w:rsidRPr="00BE2052" w:rsidRDefault="00BE2052" w:rsidP="00BE2052">
            <w:pPr>
              <w:jc w:val="center"/>
              <w:rPr>
                <w:color w:val="000000"/>
                <w:sz w:val="22"/>
                <w:szCs w:val="22"/>
              </w:rPr>
            </w:pPr>
            <w:r w:rsidRPr="00BE2052">
              <w:rPr>
                <w:color w:val="000000"/>
                <w:sz w:val="22"/>
                <w:szCs w:val="22"/>
              </w:rPr>
              <w:t>0</w:t>
            </w:r>
          </w:p>
        </w:tc>
        <w:tc>
          <w:tcPr>
            <w:tcW w:w="397" w:type="pct"/>
            <w:tcBorders>
              <w:top w:val="nil"/>
              <w:left w:val="nil"/>
              <w:bottom w:val="single" w:sz="8" w:space="0" w:color="auto"/>
              <w:right w:val="single" w:sz="8" w:space="0" w:color="auto"/>
            </w:tcBorders>
            <w:shd w:val="clear" w:color="auto" w:fill="auto"/>
            <w:vAlign w:val="center"/>
          </w:tcPr>
          <w:p w14:paraId="3587EC70" w14:textId="324595CC" w:rsidR="00BE2052" w:rsidRPr="00BE2052" w:rsidRDefault="00BE2052" w:rsidP="00BE2052">
            <w:pPr>
              <w:jc w:val="center"/>
              <w:rPr>
                <w:color w:val="000000"/>
                <w:sz w:val="22"/>
                <w:szCs w:val="22"/>
              </w:rPr>
            </w:pPr>
            <w:r w:rsidRPr="00BE2052">
              <w:rPr>
                <w:color w:val="000000"/>
                <w:sz w:val="22"/>
                <w:szCs w:val="22"/>
              </w:rPr>
              <w:t>0</w:t>
            </w:r>
          </w:p>
        </w:tc>
        <w:tc>
          <w:tcPr>
            <w:tcW w:w="397" w:type="pct"/>
            <w:tcBorders>
              <w:top w:val="nil"/>
              <w:left w:val="nil"/>
              <w:bottom w:val="single" w:sz="8" w:space="0" w:color="auto"/>
              <w:right w:val="single" w:sz="8" w:space="0" w:color="auto"/>
            </w:tcBorders>
            <w:shd w:val="clear" w:color="auto" w:fill="auto"/>
            <w:vAlign w:val="center"/>
          </w:tcPr>
          <w:p w14:paraId="3A864FFE" w14:textId="329092B8" w:rsidR="00BE2052" w:rsidRPr="00BE2052" w:rsidRDefault="00BE2052" w:rsidP="00BE2052">
            <w:pPr>
              <w:jc w:val="center"/>
              <w:rPr>
                <w:color w:val="000000"/>
                <w:sz w:val="22"/>
                <w:szCs w:val="22"/>
              </w:rPr>
            </w:pPr>
            <w:r w:rsidRPr="00BE2052">
              <w:rPr>
                <w:color w:val="000000"/>
                <w:sz w:val="22"/>
                <w:szCs w:val="22"/>
              </w:rPr>
              <w:t>0</w:t>
            </w:r>
          </w:p>
        </w:tc>
      </w:tr>
      <w:tr w:rsidR="00BE2052" w:rsidRPr="00561CF7" w14:paraId="4AFDD21C" w14:textId="77777777" w:rsidTr="00BE2052">
        <w:trPr>
          <w:cantSplit/>
        </w:trPr>
        <w:tc>
          <w:tcPr>
            <w:tcW w:w="256" w:type="pct"/>
            <w:shd w:val="clear" w:color="auto" w:fill="auto"/>
            <w:vAlign w:val="center"/>
          </w:tcPr>
          <w:p w14:paraId="60E8A238" w14:textId="1F535E21" w:rsidR="00BE2052" w:rsidRPr="00561CF7" w:rsidRDefault="00BE2052" w:rsidP="00BE2052">
            <w:pPr>
              <w:jc w:val="center"/>
              <w:rPr>
                <w:sz w:val="20"/>
                <w:szCs w:val="20"/>
              </w:rPr>
            </w:pPr>
            <w:r>
              <w:rPr>
                <w:sz w:val="20"/>
                <w:szCs w:val="20"/>
              </w:rPr>
              <w:t>15</w:t>
            </w:r>
          </w:p>
        </w:tc>
        <w:tc>
          <w:tcPr>
            <w:tcW w:w="1623" w:type="pct"/>
            <w:shd w:val="clear" w:color="auto" w:fill="auto"/>
            <w:noWrap/>
            <w:vAlign w:val="center"/>
          </w:tcPr>
          <w:p w14:paraId="57A43089" w14:textId="06725B42" w:rsidR="00BE2052" w:rsidRPr="00BE2052" w:rsidRDefault="00BE2052" w:rsidP="00BE2052">
            <w:pPr>
              <w:jc w:val="center"/>
              <w:rPr>
                <w:color w:val="000000"/>
                <w:sz w:val="20"/>
                <w:szCs w:val="20"/>
              </w:rPr>
            </w:pPr>
            <w:r w:rsidRPr="00BE2052">
              <w:rPr>
                <w:color w:val="000000"/>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456" w:type="pct"/>
            <w:shd w:val="clear" w:color="auto" w:fill="auto"/>
            <w:noWrap/>
            <w:vAlign w:val="center"/>
          </w:tcPr>
          <w:p w14:paraId="50E6CAB7" w14:textId="6C23B9B5" w:rsidR="00BE2052" w:rsidRPr="00BE2052" w:rsidRDefault="00BE2052" w:rsidP="00BE2052">
            <w:pPr>
              <w:jc w:val="center"/>
              <w:rPr>
                <w:color w:val="000000"/>
                <w:sz w:val="20"/>
                <w:szCs w:val="20"/>
              </w:rPr>
            </w:pPr>
            <w:r w:rsidRPr="00BE2052">
              <w:rPr>
                <w:color w:val="000000"/>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40FBAB3E" w14:textId="31984094" w:rsidR="00BE2052" w:rsidRPr="00BE2052" w:rsidRDefault="00BE2052" w:rsidP="00BE2052">
            <w:pPr>
              <w:jc w:val="center"/>
              <w:rPr>
                <w:color w:val="000000"/>
                <w:sz w:val="22"/>
                <w:szCs w:val="22"/>
              </w:rPr>
            </w:pPr>
            <w:r w:rsidRPr="00BE2052">
              <w:rPr>
                <w:color w:val="000000"/>
                <w:sz w:val="22"/>
                <w:szCs w:val="22"/>
              </w:rPr>
              <w:t>0</w:t>
            </w:r>
          </w:p>
        </w:tc>
        <w:tc>
          <w:tcPr>
            <w:tcW w:w="301" w:type="pct"/>
            <w:tcBorders>
              <w:top w:val="nil"/>
              <w:left w:val="nil"/>
              <w:bottom w:val="single" w:sz="8" w:space="0" w:color="auto"/>
              <w:right w:val="single" w:sz="8" w:space="0" w:color="auto"/>
            </w:tcBorders>
            <w:shd w:val="clear" w:color="auto" w:fill="auto"/>
            <w:noWrap/>
            <w:vAlign w:val="center"/>
          </w:tcPr>
          <w:p w14:paraId="11E53E6C" w14:textId="38F22FEE" w:rsidR="00BE2052" w:rsidRPr="00BE2052" w:rsidRDefault="00BE2052" w:rsidP="00BE2052">
            <w:pPr>
              <w:jc w:val="center"/>
              <w:rPr>
                <w:color w:val="000000"/>
                <w:sz w:val="22"/>
                <w:szCs w:val="22"/>
              </w:rPr>
            </w:pPr>
            <w:r w:rsidRPr="00BE2052">
              <w:rPr>
                <w:color w:val="000000"/>
                <w:sz w:val="22"/>
                <w:szCs w:val="22"/>
              </w:rPr>
              <w:t>0</w:t>
            </w:r>
          </w:p>
        </w:tc>
        <w:tc>
          <w:tcPr>
            <w:tcW w:w="319" w:type="pct"/>
            <w:tcBorders>
              <w:top w:val="nil"/>
              <w:left w:val="nil"/>
              <w:bottom w:val="single" w:sz="8" w:space="0" w:color="auto"/>
              <w:right w:val="single" w:sz="8" w:space="0" w:color="auto"/>
            </w:tcBorders>
            <w:shd w:val="clear" w:color="auto" w:fill="auto"/>
            <w:noWrap/>
            <w:vAlign w:val="center"/>
          </w:tcPr>
          <w:p w14:paraId="229860FF" w14:textId="3E257FD9" w:rsidR="00BE2052" w:rsidRPr="00BE2052" w:rsidRDefault="00BE2052" w:rsidP="00BE2052">
            <w:pPr>
              <w:jc w:val="center"/>
              <w:rPr>
                <w:color w:val="000000"/>
                <w:sz w:val="22"/>
                <w:szCs w:val="22"/>
              </w:rPr>
            </w:pPr>
            <w:r w:rsidRPr="00BE2052">
              <w:rPr>
                <w:color w:val="000000"/>
                <w:sz w:val="22"/>
                <w:szCs w:val="22"/>
              </w:rPr>
              <w:t>0</w:t>
            </w:r>
          </w:p>
        </w:tc>
        <w:tc>
          <w:tcPr>
            <w:tcW w:w="307" w:type="pct"/>
            <w:tcBorders>
              <w:top w:val="nil"/>
              <w:left w:val="nil"/>
              <w:bottom w:val="single" w:sz="8" w:space="0" w:color="auto"/>
              <w:right w:val="single" w:sz="8" w:space="0" w:color="auto"/>
            </w:tcBorders>
            <w:shd w:val="clear" w:color="auto" w:fill="auto"/>
            <w:noWrap/>
            <w:vAlign w:val="center"/>
          </w:tcPr>
          <w:p w14:paraId="4ACDCD1C" w14:textId="3FA67F20" w:rsidR="00BE2052" w:rsidRPr="00BE2052" w:rsidRDefault="00BE2052" w:rsidP="00BE2052">
            <w:pPr>
              <w:jc w:val="center"/>
              <w:rPr>
                <w:color w:val="000000"/>
                <w:sz w:val="22"/>
                <w:szCs w:val="22"/>
              </w:rPr>
            </w:pPr>
            <w:r w:rsidRPr="00BE2052">
              <w:rPr>
                <w:color w:val="000000"/>
                <w:sz w:val="22"/>
                <w:szCs w:val="22"/>
              </w:rPr>
              <w:t>0</w:t>
            </w:r>
          </w:p>
        </w:tc>
        <w:tc>
          <w:tcPr>
            <w:tcW w:w="307" w:type="pct"/>
            <w:tcBorders>
              <w:top w:val="nil"/>
              <w:left w:val="nil"/>
              <w:bottom w:val="single" w:sz="8" w:space="0" w:color="auto"/>
              <w:right w:val="single" w:sz="8" w:space="0" w:color="auto"/>
            </w:tcBorders>
            <w:shd w:val="clear" w:color="auto" w:fill="auto"/>
            <w:noWrap/>
            <w:vAlign w:val="center"/>
          </w:tcPr>
          <w:p w14:paraId="54428708" w14:textId="7167B98D" w:rsidR="00BE2052" w:rsidRPr="00BE2052" w:rsidRDefault="00BE2052" w:rsidP="00BE2052">
            <w:pPr>
              <w:jc w:val="center"/>
              <w:rPr>
                <w:color w:val="000000"/>
                <w:sz w:val="22"/>
                <w:szCs w:val="22"/>
              </w:rPr>
            </w:pPr>
            <w:r w:rsidRPr="00BE2052">
              <w:rPr>
                <w:color w:val="000000"/>
                <w:sz w:val="22"/>
                <w:szCs w:val="22"/>
              </w:rPr>
              <w:t>0</w:t>
            </w:r>
          </w:p>
        </w:tc>
        <w:tc>
          <w:tcPr>
            <w:tcW w:w="326" w:type="pct"/>
            <w:tcBorders>
              <w:top w:val="nil"/>
              <w:left w:val="nil"/>
              <w:bottom w:val="single" w:sz="8" w:space="0" w:color="auto"/>
              <w:right w:val="single" w:sz="8" w:space="0" w:color="auto"/>
            </w:tcBorders>
            <w:shd w:val="clear" w:color="auto" w:fill="auto"/>
            <w:vAlign w:val="center"/>
          </w:tcPr>
          <w:p w14:paraId="17433246" w14:textId="334648A4" w:rsidR="00BE2052" w:rsidRPr="00BE2052" w:rsidRDefault="00BE2052" w:rsidP="00BE2052">
            <w:pPr>
              <w:jc w:val="center"/>
              <w:rPr>
                <w:color w:val="000000"/>
                <w:sz w:val="22"/>
                <w:szCs w:val="22"/>
              </w:rPr>
            </w:pPr>
            <w:r w:rsidRPr="00BE2052">
              <w:rPr>
                <w:color w:val="000000"/>
                <w:sz w:val="22"/>
                <w:szCs w:val="22"/>
              </w:rPr>
              <w:t>0</w:t>
            </w:r>
          </w:p>
        </w:tc>
        <w:tc>
          <w:tcPr>
            <w:tcW w:w="397" w:type="pct"/>
            <w:tcBorders>
              <w:top w:val="nil"/>
              <w:left w:val="nil"/>
              <w:bottom w:val="single" w:sz="8" w:space="0" w:color="auto"/>
              <w:right w:val="single" w:sz="8" w:space="0" w:color="auto"/>
            </w:tcBorders>
            <w:shd w:val="clear" w:color="auto" w:fill="auto"/>
            <w:vAlign w:val="center"/>
          </w:tcPr>
          <w:p w14:paraId="07EC5E48" w14:textId="2A5D7D24" w:rsidR="00BE2052" w:rsidRPr="00BE2052" w:rsidRDefault="00BE2052" w:rsidP="00BE2052">
            <w:pPr>
              <w:jc w:val="center"/>
              <w:rPr>
                <w:color w:val="000000"/>
                <w:sz w:val="22"/>
                <w:szCs w:val="22"/>
              </w:rPr>
            </w:pPr>
            <w:r w:rsidRPr="00BE2052">
              <w:rPr>
                <w:color w:val="000000"/>
                <w:sz w:val="22"/>
                <w:szCs w:val="22"/>
              </w:rPr>
              <w:t>0</w:t>
            </w:r>
          </w:p>
        </w:tc>
        <w:tc>
          <w:tcPr>
            <w:tcW w:w="397" w:type="pct"/>
            <w:tcBorders>
              <w:top w:val="nil"/>
              <w:left w:val="nil"/>
              <w:bottom w:val="single" w:sz="8" w:space="0" w:color="auto"/>
              <w:right w:val="single" w:sz="8" w:space="0" w:color="auto"/>
            </w:tcBorders>
            <w:shd w:val="clear" w:color="auto" w:fill="auto"/>
            <w:vAlign w:val="center"/>
          </w:tcPr>
          <w:p w14:paraId="11E9A223" w14:textId="5F96A571" w:rsidR="00BE2052" w:rsidRPr="00BE2052" w:rsidRDefault="00BE2052" w:rsidP="00BE2052">
            <w:pPr>
              <w:jc w:val="center"/>
              <w:rPr>
                <w:color w:val="000000"/>
                <w:sz w:val="22"/>
                <w:szCs w:val="22"/>
              </w:rPr>
            </w:pPr>
            <w:r w:rsidRPr="00BE2052">
              <w:rPr>
                <w:color w:val="000000"/>
                <w:sz w:val="22"/>
                <w:szCs w:val="22"/>
              </w:rPr>
              <w:t>0</w:t>
            </w:r>
          </w:p>
        </w:tc>
      </w:tr>
      <w:bookmarkEnd w:id="398"/>
    </w:tbl>
    <w:p w14:paraId="1D05E426" w14:textId="77777777" w:rsidR="00AF5E45" w:rsidRPr="00561CF7" w:rsidRDefault="00AF5E45"/>
    <w:p w14:paraId="0FD5BA29" w14:textId="3E159638" w:rsidR="004E6F6A" w:rsidRPr="00561CF7" w:rsidRDefault="007D12AB" w:rsidP="0006129B">
      <w:pPr>
        <w:pStyle w:val="21"/>
        <w:spacing w:line="240" w:lineRule="auto"/>
        <w:rPr>
          <w:rFonts w:eastAsia="Microsoft YaHei"/>
        </w:rPr>
      </w:pPr>
      <w:bookmarkStart w:id="401" w:name="_Toc174250294"/>
      <w:bookmarkEnd w:id="399"/>
      <w:bookmarkEnd w:id="400"/>
      <w:r w:rsidRPr="00561CF7">
        <w:rPr>
          <w:rFonts w:eastAsia="Microsoft YaHei"/>
        </w:rPr>
        <w:t>1</w:t>
      </w:r>
      <w:r w:rsidR="006E1CCF" w:rsidRPr="00561CF7">
        <w:rPr>
          <w:rFonts w:eastAsia="Microsoft YaHei"/>
        </w:rPr>
        <w:t>3</w:t>
      </w:r>
      <w:r w:rsidR="003E674F" w:rsidRPr="00561CF7">
        <w:rPr>
          <w:rFonts w:eastAsia="Microsoft YaHei"/>
        </w:rPr>
        <w:t>.</w:t>
      </w:r>
      <w:r w:rsidRPr="00561CF7">
        <w:rPr>
          <w:rFonts w:eastAsia="Microsoft YaHei"/>
        </w:rPr>
        <w:t xml:space="preserve">1 </w:t>
      </w:r>
      <w:r w:rsidR="004E6F6A" w:rsidRPr="00561CF7">
        <w:rPr>
          <w:rFonts w:eastAsia="Microsoft YaHei"/>
        </w:rPr>
        <w:t>Состав изменений</w:t>
      </w:r>
      <w:r w:rsidR="00B04DD8" w:rsidRPr="00561CF7">
        <w:rPr>
          <w:rFonts w:eastAsia="Microsoft YaHei"/>
        </w:rPr>
        <w:t>.</w:t>
      </w:r>
      <w:r w:rsidR="004E6F6A" w:rsidRPr="00561CF7">
        <w:rPr>
          <w:rFonts w:eastAsia="Microsoft YaHei"/>
        </w:rPr>
        <w:t xml:space="preserve"> </w:t>
      </w:r>
      <w:r w:rsidR="00540956" w:rsidRPr="00561CF7">
        <w:rPr>
          <w:rFonts w:eastAsia="Microsoft YaHei"/>
        </w:rPr>
        <w:t>выполненных в доработанной и (или) актуализированной схеме теплоснабжения</w:t>
      </w:r>
      <w:bookmarkEnd w:id="401"/>
    </w:p>
    <w:p w14:paraId="15536F05" w14:textId="729694D3" w:rsidR="00DD0BFB" w:rsidRPr="00561CF7" w:rsidRDefault="002B732A" w:rsidP="0006129B">
      <w:pPr>
        <w:ind w:firstLine="567"/>
      </w:pPr>
      <w:r w:rsidRPr="00561CF7">
        <w:t xml:space="preserve">Глава переработана </w:t>
      </w:r>
      <w:r w:rsidR="008275D3" w:rsidRPr="00561CF7">
        <w:t xml:space="preserve">в соответствии </w:t>
      </w:r>
      <w:r w:rsidR="00DD0BFB" w:rsidRPr="00561CF7">
        <w:t xml:space="preserve">с действующей редакцией </w:t>
      </w:r>
      <w:r w:rsidR="00C879D3" w:rsidRPr="00561CF7">
        <w:t>Постановления Правительства РФ от 22.02.2012 № 154</w:t>
      </w:r>
      <w:r w:rsidR="00C479E2" w:rsidRPr="00561CF7">
        <w:t xml:space="preserve"> </w:t>
      </w:r>
      <w:r w:rsidR="00306B63" w:rsidRPr="00561CF7">
        <w:t>«</w:t>
      </w:r>
      <w:r w:rsidR="00DD0BFB" w:rsidRPr="00561CF7">
        <w:t xml:space="preserve">О требованиях к схемам теплоснабжения, порядку их </w:t>
      </w:r>
      <w:r w:rsidR="008E4EBE" w:rsidRPr="00561CF7">
        <w:t>разработки</w:t>
      </w:r>
      <w:r w:rsidR="00DD0BFB" w:rsidRPr="00561CF7">
        <w:t xml:space="preserve"> и утверждения</w:t>
      </w:r>
      <w:r w:rsidR="00306B63" w:rsidRPr="00561CF7">
        <w:t>»</w:t>
      </w:r>
      <w:r w:rsidR="00DD0BFB" w:rsidRPr="00561CF7">
        <w:t xml:space="preserve"> </w:t>
      </w:r>
      <w:r w:rsidR="00C6704F" w:rsidRPr="00561CF7">
        <w:t xml:space="preserve">(в редакции </w:t>
      </w:r>
      <w:r w:rsidR="007010E8" w:rsidRPr="00561CF7">
        <w:t>Постановлений Правительства РФ</w:t>
      </w:r>
      <w:r w:rsidR="00DD0BFB" w:rsidRPr="00561CF7">
        <w:t xml:space="preserve"> от 07.10.2014 № 1016, от 18.0</w:t>
      </w:r>
      <w:r w:rsidR="003E674F" w:rsidRPr="00561CF7">
        <w:t>7.</w:t>
      </w:r>
      <w:r w:rsidR="00DD0BFB" w:rsidRPr="00561CF7">
        <w:t>2016 № 208, от 2</w:t>
      </w:r>
      <w:r w:rsidR="003E674F" w:rsidRPr="00561CF7">
        <w:t>7.</w:t>
      </w:r>
      <w:r w:rsidR="00DD0BFB" w:rsidRPr="00561CF7">
        <w:t>0</w:t>
      </w:r>
      <w:r w:rsidR="003E674F" w:rsidRPr="00561CF7">
        <w:t>7.</w:t>
      </w:r>
      <w:r w:rsidR="00DD0BFB" w:rsidRPr="00561CF7">
        <w:t>2016 № 229, от 12.07.2016 № 666, от 0</w:t>
      </w:r>
      <w:r w:rsidR="003E674F" w:rsidRPr="00561CF7">
        <w:t>7.</w:t>
      </w:r>
      <w:r w:rsidR="00DD0BFB" w:rsidRPr="00561CF7">
        <w:t>04.2018 № 405, от 16.0</w:t>
      </w:r>
      <w:r w:rsidR="003E674F" w:rsidRPr="00561CF7">
        <w:t>7.</w:t>
      </w:r>
      <w:r w:rsidR="00DD0BFB" w:rsidRPr="00561CF7">
        <w:t xml:space="preserve">2019 № </w:t>
      </w:r>
      <w:r w:rsidR="00127490" w:rsidRPr="00561CF7">
        <w:t>276) и Методическими указаниями (</w:t>
      </w:r>
      <w:r w:rsidR="003965AF" w:rsidRPr="00561CF7">
        <w:t>утв. Приказом Минэнерго России от 05.0</w:t>
      </w:r>
      <w:r w:rsidR="003E674F" w:rsidRPr="00561CF7">
        <w:t>7.</w:t>
      </w:r>
      <w:r w:rsidR="003965AF" w:rsidRPr="00561CF7">
        <w:t xml:space="preserve">2019 № 212 </w:t>
      </w:r>
      <w:r w:rsidR="00306B63" w:rsidRPr="00561CF7">
        <w:t>«</w:t>
      </w:r>
      <w:r w:rsidR="003965AF" w:rsidRPr="00561CF7">
        <w:t>Об утверждении Методических указаний по разработке схем теплоснабжения</w:t>
      </w:r>
      <w:r w:rsidR="00306B63" w:rsidRPr="00561CF7">
        <w:t>»</w:t>
      </w:r>
      <w:r w:rsidR="00127490" w:rsidRPr="00561CF7">
        <w:t>).</w:t>
      </w:r>
    </w:p>
    <w:p w14:paraId="3CD6C82A" w14:textId="77777777" w:rsidR="00E847F5" w:rsidRPr="00561CF7" w:rsidRDefault="003443CA" w:rsidP="0006129B">
      <w:pPr>
        <w:pStyle w:val="10"/>
      </w:pPr>
      <w:r w:rsidRPr="00561CF7">
        <w:br w:type="page"/>
      </w:r>
      <w:bookmarkStart w:id="402" w:name="_Toc174250295"/>
      <w:r w:rsidR="00E847F5" w:rsidRPr="00561CF7">
        <w:t>ГЛАВА 1</w:t>
      </w:r>
      <w:r w:rsidR="00231152" w:rsidRPr="00561CF7">
        <w:t>4</w:t>
      </w:r>
      <w:r w:rsidR="00E847F5" w:rsidRPr="00561CF7">
        <w:t xml:space="preserve"> </w:t>
      </w:r>
      <w:r w:rsidR="00CE6763" w:rsidRPr="00561CF7">
        <w:t>Ценовые (тарифные) последствия</w:t>
      </w:r>
      <w:bookmarkEnd w:id="402"/>
    </w:p>
    <w:p w14:paraId="16C9D9B0" w14:textId="77777777" w:rsidR="005F699F" w:rsidRPr="00561CF7" w:rsidRDefault="00CC521F" w:rsidP="0006129B">
      <w:pPr>
        <w:pStyle w:val="21"/>
        <w:spacing w:line="240" w:lineRule="auto"/>
        <w:rPr>
          <w:rStyle w:val="ed"/>
        </w:rPr>
      </w:pPr>
      <w:bookmarkStart w:id="403" w:name="_Toc174250296"/>
      <w:r w:rsidRPr="00561CF7">
        <w:rPr>
          <w:rStyle w:val="ed"/>
        </w:rPr>
        <w:t>14.1</w:t>
      </w:r>
      <w:r w:rsidR="00E30AC9" w:rsidRPr="00561CF7">
        <w:rPr>
          <w:rStyle w:val="ed"/>
        </w:rPr>
        <w:t xml:space="preserve"> </w:t>
      </w:r>
      <w:r w:rsidRPr="00561CF7">
        <w:rPr>
          <w:rStyle w:val="ed"/>
        </w:rPr>
        <w:t>Т</w:t>
      </w:r>
      <w:r w:rsidR="00CE6763" w:rsidRPr="00561CF7">
        <w:rPr>
          <w:rStyle w:val="ed"/>
        </w:rPr>
        <w:t>арифно-балансовые расчетные модели теплоснабжения потребителей по каждой системе теплоснабжения</w:t>
      </w:r>
      <w:bookmarkEnd w:id="403"/>
    </w:p>
    <w:p w14:paraId="178E8823" w14:textId="77777777" w:rsidR="00302B66" w:rsidRPr="00561CF7" w:rsidRDefault="00302B66" w:rsidP="0006129B">
      <w:pPr>
        <w:ind w:firstLine="567"/>
        <w:rPr>
          <w:lang w:eastAsia="ar-SA"/>
        </w:rPr>
      </w:pPr>
      <w:r w:rsidRPr="00561CF7">
        <w:rPr>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52096727" w14:textId="77777777" w:rsidR="006E3EC4" w:rsidRPr="00561CF7" w:rsidRDefault="006E3EC4" w:rsidP="006E3EC4">
      <w:pPr>
        <w:pStyle w:val="Affa"/>
      </w:pPr>
      <w:r w:rsidRPr="00561CF7">
        <w:t>Прогнозирование</w:t>
      </w:r>
      <w:r w:rsidRPr="00561CF7">
        <w:rPr>
          <w:spacing w:val="1"/>
        </w:rPr>
        <w:t xml:space="preserve"> </w:t>
      </w:r>
      <w:r w:rsidRPr="00561CF7">
        <w:t>финансово-хозяйственной</w:t>
      </w:r>
      <w:r w:rsidRPr="00561CF7">
        <w:rPr>
          <w:spacing w:val="1"/>
        </w:rPr>
        <w:t xml:space="preserve"> </w:t>
      </w:r>
      <w:r w:rsidRPr="00561CF7">
        <w:t>деятельности</w:t>
      </w:r>
      <w:r w:rsidRPr="00561CF7">
        <w:rPr>
          <w:spacing w:val="1"/>
        </w:rPr>
        <w:t xml:space="preserve"> </w:t>
      </w:r>
      <w:r w:rsidRPr="00561CF7">
        <w:t>Теплоснабжающей</w:t>
      </w:r>
      <w:r w:rsidRPr="00561CF7">
        <w:rPr>
          <w:spacing w:val="1"/>
        </w:rPr>
        <w:t xml:space="preserve"> </w:t>
      </w:r>
      <w:r w:rsidRPr="00561CF7">
        <w:t>организации</w:t>
      </w:r>
      <w:r w:rsidRPr="00561CF7">
        <w:rPr>
          <w:spacing w:val="1"/>
        </w:rPr>
        <w:t xml:space="preserve"> </w:t>
      </w:r>
      <w:r w:rsidRPr="00561CF7">
        <w:t>проводится на основе фактических</w:t>
      </w:r>
      <w:r w:rsidRPr="00561CF7">
        <w:rPr>
          <w:spacing w:val="1"/>
        </w:rPr>
        <w:t xml:space="preserve"> </w:t>
      </w:r>
      <w:r w:rsidRPr="00561CF7">
        <w:t>показателей</w:t>
      </w:r>
      <w:r w:rsidRPr="00561CF7">
        <w:rPr>
          <w:spacing w:val="1"/>
        </w:rPr>
        <w:t xml:space="preserve"> </w:t>
      </w:r>
      <w:r w:rsidRPr="00561CF7">
        <w:t>финансово-хозяйственной</w:t>
      </w:r>
      <w:r w:rsidRPr="00561CF7">
        <w:rPr>
          <w:spacing w:val="1"/>
        </w:rPr>
        <w:t xml:space="preserve"> </w:t>
      </w:r>
      <w:r w:rsidRPr="00561CF7">
        <w:t>деятельности за базовый период регулирования и утверждённый период регулирования на</w:t>
      </w:r>
      <w:r w:rsidRPr="00561CF7">
        <w:rPr>
          <w:spacing w:val="-57"/>
        </w:rPr>
        <w:t xml:space="preserve"> </w:t>
      </w:r>
      <w:r w:rsidRPr="00561CF7">
        <w:t>момент разработки схемы теплоснабжения.</w:t>
      </w:r>
      <w:r w:rsidR="00BE3D06" w:rsidRPr="00561CF7">
        <w:t xml:space="preserve"> В качестве исходных данных</w:t>
      </w:r>
      <w:r w:rsidRPr="00561CF7">
        <w:t xml:space="preserve"> принимаются с</w:t>
      </w:r>
      <w:r w:rsidR="00BE3D06" w:rsidRPr="00561CF7">
        <w:t xml:space="preserve"> данные</w:t>
      </w:r>
      <w:r w:rsidRPr="00561CF7">
        <w:t xml:space="preserve"> портала по</w:t>
      </w:r>
      <w:r w:rsidRPr="00561CF7">
        <w:rPr>
          <w:spacing w:val="1"/>
        </w:rPr>
        <w:t xml:space="preserve"> </w:t>
      </w:r>
      <w:r w:rsidRPr="00561CF7">
        <w:t>раскрытию информации, подлежащих свободному доступу (</w:t>
      </w:r>
      <w:hyperlink r:id="rId39">
        <w:r w:rsidRPr="00561CF7">
          <w:rPr>
            <w:u w:val="single"/>
          </w:rPr>
          <w:t>http://ri.eias.ru</w:t>
        </w:r>
      </w:hyperlink>
      <w:r w:rsidRPr="00561CF7">
        <w:t>) и данны</w:t>
      </w:r>
      <w:r w:rsidR="00BE3D06" w:rsidRPr="00561CF7">
        <w:t>е</w:t>
      </w:r>
      <w:r w:rsidRPr="00561CF7">
        <w:t xml:space="preserve"> от</w:t>
      </w:r>
      <w:r w:rsidRPr="00561CF7">
        <w:rPr>
          <w:spacing w:val="1"/>
        </w:rPr>
        <w:t xml:space="preserve"> </w:t>
      </w:r>
      <w:r w:rsidRPr="00561CF7">
        <w:t>ТСО.</w:t>
      </w:r>
      <w:r w:rsidRPr="00561CF7">
        <w:rPr>
          <w:spacing w:val="1"/>
        </w:rPr>
        <w:t xml:space="preserve"> </w:t>
      </w:r>
    </w:p>
    <w:p w14:paraId="36654EFB" w14:textId="77777777" w:rsidR="00631519" w:rsidRPr="00561CF7" w:rsidRDefault="00631519" w:rsidP="00631519">
      <w:pPr>
        <w:ind w:firstLine="567"/>
        <w:rPr>
          <w:lang w:eastAsia="ar-SA"/>
        </w:rPr>
      </w:pPr>
      <w:bookmarkStart w:id="404" w:name="_Hlk152665711"/>
      <w:bookmarkStart w:id="405" w:name="_Hlk163803439"/>
      <w:r w:rsidRPr="00561CF7">
        <w:rPr>
          <w:lang w:eastAsia="ar-SA"/>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6793CC7F" w14:textId="77777777" w:rsidR="00631519" w:rsidRPr="00561CF7" w:rsidRDefault="00631519" w:rsidP="00631519">
      <w:pPr>
        <w:ind w:firstLine="567"/>
      </w:pPr>
      <w:r w:rsidRPr="00561CF7">
        <w:t>1) Прогноз социально-экономического развития Российской Федерации на 2024 год и на плановый период 2025 и 2026 годов (опубликован на сайте Минэкономразвития РФ, от 22.09.2023 г.);</w:t>
      </w:r>
    </w:p>
    <w:p w14:paraId="2C1911C2" w14:textId="77777777" w:rsidR="00631519" w:rsidRPr="00561CF7" w:rsidRDefault="00631519" w:rsidP="00631519">
      <w:pPr>
        <w:ind w:firstLine="567"/>
      </w:pPr>
      <w:r w:rsidRPr="00561CF7">
        <w:t>2) Прогноз социально-экономического развития Российской Федерации на период до 2024 года опубликован на сайте Минэкономразвития РФ 30.09.2019 г.).</w:t>
      </w:r>
    </w:p>
    <w:p w14:paraId="58CB0F59" w14:textId="77777777" w:rsidR="00631519" w:rsidRPr="00561CF7" w:rsidRDefault="00631519" w:rsidP="00631519">
      <w:bookmarkStart w:id="406" w:name="_Toc510893988"/>
    </w:p>
    <w:p w14:paraId="0118BB4D" w14:textId="6DD21041" w:rsidR="00631519" w:rsidRPr="00561CF7" w:rsidRDefault="00631519" w:rsidP="00631519">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52</w:t>
      </w:r>
      <w:r w:rsidR="00347FC2">
        <w:rPr>
          <w:noProof/>
        </w:rPr>
        <w:fldChar w:fldCharType="end"/>
      </w:r>
      <w:r w:rsidRPr="00561CF7">
        <w:t xml:space="preserve"> – Индексы-дефляторы, принятые для прогноза производственных расходов и тарифов на покупные энергоносители и воду</w:t>
      </w:r>
      <w:bookmarkEnd w:id="406"/>
      <w:r w:rsidRPr="00561CF7">
        <w:t xml:space="preserve"> (базовый вариант развития)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170"/>
        <w:gridCol w:w="787"/>
        <w:gridCol w:w="787"/>
        <w:gridCol w:w="787"/>
        <w:gridCol w:w="787"/>
        <w:gridCol w:w="787"/>
        <w:gridCol w:w="956"/>
        <w:gridCol w:w="956"/>
        <w:gridCol w:w="956"/>
        <w:gridCol w:w="778"/>
        <w:gridCol w:w="956"/>
        <w:gridCol w:w="748"/>
        <w:gridCol w:w="956"/>
        <w:gridCol w:w="927"/>
      </w:tblGrid>
      <w:tr w:rsidR="005B25E9" w:rsidRPr="00561CF7" w14:paraId="62A05A95" w14:textId="77777777" w:rsidTr="00CC48C6">
        <w:trPr>
          <w:cantSplit/>
          <w:tblHeader/>
        </w:trPr>
        <w:tc>
          <w:tcPr>
            <w:tcW w:w="188" w:type="pct"/>
            <w:vMerge w:val="restart"/>
            <w:tcBorders>
              <w:top w:val="single" w:sz="4" w:space="0" w:color="auto"/>
              <w:left w:val="single" w:sz="4" w:space="0" w:color="auto"/>
              <w:right w:val="single" w:sz="4" w:space="0" w:color="auto"/>
            </w:tcBorders>
            <w:vAlign w:val="center"/>
          </w:tcPr>
          <w:p w14:paraId="2CD63704" w14:textId="77777777" w:rsidR="00631519" w:rsidRPr="00561CF7" w:rsidRDefault="00631519" w:rsidP="00CC48C6">
            <w:pPr>
              <w:jc w:val="center"/>
              <w:rPr>
                <w:sz w:val="22"/>
              </w:rPr>
            </w:pPr>
            <w:r w:rsidRPr="00561CF7">
              <w:rPr>
                <w:sz w:val="22"/>
              </w:rPr>
              <w:t>№ п/п</w:t>
            </w:r>
          </w:p>
        </w:tc>
        <w:tc>
          <w:tcPr>
            <w:tcW w:w="1064" w:type="pct"/>
            <w:vMerge w:val="restart"/>
            <w:tcBorders>
              <w:top w:val="single" w:sz="4" w:space="0" w:color="auto"/>
              <w:left w:val="single" w:sz="4" w:space="0" w:color="auto"/>
              <w:right w:val="single" w:sz="4" w:space="0" w:color="auto"/>
            </w:tcBorders>
            <w:noWrap/>
            <w:vAlign w:val="center"/>
          </w:tcPr>
          <w:p w14:paraId="31095737" w14:textId="77777777" w:rsidR="00631519" w:rsidRPr="00561CF7" w:rsidRDefault="00631519" w:rsidP="00CC48C6">
            <w:pPr>
              <w:rPr>
                <w:sz w:val="22"/>
              </w:rPr>
            </w:pPr>
            <w:r w:rsidRPr="00561CF7">
              <w:rPr>
                <w:sz w:val="22"/>
              </w:rPr>
              <w:t>Наименование</w:t>
            </w:r>
          </w:p>
        </w:tc>
        <w:tc>
          <w:tcPr>
            <w:tcW w:w="3748" w:type="pct"/>
            <w:gridSpan w:val="13"/>
            <w:tcBorders>
              <w:top w:val="single" w:sz="4" w:space="0" w:color="auto"/>
              <w:left w:val="single" w:sz="4" w:space="0" w:color="auto"/>
              <w:bottom w:val="single" w:sz="4" w:space="0" w:color="auto"/>
              <w:right w:val="single" w:sz="4" w:space="0" w:color="auto"/>
            </w:tcBorders>
            <w:noWrap/>
            <w:vAlign w:val="center"/>
          </w:tcPr>
          <w:p w14:paraId="4E63B840" w14:textId="77777777" w:rsidR="00631519" w:rsidRPr="00561CF7" w:rsidRDefault="00631519" w:rsidP="00CC48C6">
            <w:pPr>
              <w:jc w:val="center"/>
              <w:rPr>
                <w:sz w:val="22"/>
              </w:rPr>
            </w:pPr>
            <w:r w:rsidRPr="00561CF7">
              <w:rPr>
                <w:sz w:val="22"/>
              </w:rPr>
              <w:t>Период, год</w:t>
            </w:r>
          </w:p>
        </w:tc>
      </w:tr>
      <w:tr w:rsidR="005B25E9" w:rsidRPr="00561CF7" w14:paraId="34834380" w14:textId="77777777" w:rsidTr="00CC48C6">
        <w:trPr>
          <w:cantSplit/>
          <w:tblHeader/>
        </w:trPr>
        <w:tc>
          <w:tcPr>
            <w:tcW w:w="188" w:type="pct"/>
            <w:vMerge/>
            <w:tcBorders>
              <w:left w:val="single" w:sz="4" w:space="0" w:color="auto"/>
              <w:bottom w:val="single" w:sz="4" w:space="0" w:color="auto"/>
              <w:right w:val="single" w:sz="4" w:space="0" w:color="auto"/>
            </w:tcBorders>
            <w:vAlign w:val="center"/>
          </w:tcPr>
          <w:p w14:paraId="3CBFFADE" w14:textId="77777777" w:rsidR="00631519" w:rsidRPr="00561CF7" w:rsidRDefault="00631519" w:rsidP="00CC48C6">
            <w:pPr>
              <w:jc w:val="center"/>
              <w:rPr>
                <w:sz w:val="22"/>
              </w:rPr>
            </w:pPr>
          </w:p>
        </w:tc>
        <w:tc>
          <w:tcPr>
            <w:tcW w:w="1064" w:type="pct"/>
            <w:vMerge/>
            <w:tcBorders>
              <w:left w:val="single" w:sz="4" w:space="0" w:color="auto"/>
              <w:bottom w:val="single" w:sz="4" w:space="0" w:color="auto"/>
              <w:right w:val="single" w:sz="4" w:space="0" w:color="auto"/>
            </w:tcBorders>
            <w:noWrap/>
            <w:vAlign w:val="center"/>
          </w:tcPr>
          <w:p w14:paraId="2C07F057" w14:textId="77777777" w:rsidR="00631519" w:rsidRPr="00561CF7" w:rsidRDefault="00631519" w:rsidP="00CC48C6">
            <w:pPr>
              <w:rPr>
                <w:sz w:val="22"/>
              </w:rPr>
            </w:pPr>
          </w:p>
        </w:tc>
        <w:tc>
          <w:tcPr>
            <w:tcW w:w="264" w:type="pct"/>
            <w:tcBorders>
              <w:top w:val="single" w:sz="4" w:space="0" w:color="auto"/>
              <w:left w:val="single" w:sz="4" w:space="0" w:color="auto"/>
              <w:bottom w:val="single" w:sz="4" w:space="0" w:color="auto"/>
              <w:right w:val="single" w:sz="4" w:space="0" w:color="auto"/>
            </w:tcBorders>
            <w:noWrap/>
            <w:vAlign w:val="center"/>
          </w:tcPr>
          <w:p w14:paraId="479BFD57" w14:textId="77777777" w:rsidR="00631519" w:rsidRPr="00561CF7" w:rsidRDefault="00631519" w:rsidP="00CC48C6">
            <w:pPr>
              <w:jc w:val="center"/>
              <w:rPr>
                <w:sz w:val="22"/>
              </w:rPr>
            </w:pPr>
            <w:r w:rsidRPr="00561CF7">
              <w:rPr>
                <w:sz w:val="22"/>
              </w:rPr>
              <w:t>2021</w:t>
            </w:r>
          </w:p>
        </w:tc>
        <w:tc>
          <w:tcPr>
            <w:tcW w:w="264" w:type="pct"/>
            <w:tcBorders>
              <w:top w:val="single" w:sz="4" w:space="0" w:color="auto"/>
              <w:left w:val="single" w:sz="4" w:space="0" w:color="auto"/>
              <w:bottom w:val="single" w:sz="4" w:space="0" w:color="auto"/>
              <w:right w:val="single" w:sz="4" w:space="0" w:color="auto"/>
            </w:tcBorders>
            <w:noWrap/>
            <w:vAlign w:val="center"/>
          </w:tcPr>
          <w:p w14:paraId="4652D43D" w14:textId="77777777" w:rsidR="00631519" w:rsidRPr="00561CF7" w:rsidRDefault="00631519" w:rsidP="00CC48C6">
            <w:pPr>
              <w:jc w:val="center"/>
              <w:rPr>
                <w:sz w:val="22"/>
              </w:rPr>
            </w:pPr>
            <w:r w:rsidRPr="00561CF7">
              <w:rPr>
                <w:sz w:val="22"/>
              </w:rPr>
              <w:t xml:space="preserve">2022 </w:t>
            </w:r>
          </w:p>
        </w:tc>
        <w:tc>
          <w:tcPr>
            <w:tcW w:w="264" w:type="pct"/>
            <w:tcBorders>
              <w:top w:val="single" w:sz="4" w:space="0" w:color="auto"/>
              <w:left w:val="single" w:sz="4" w:space="0" w:color="auto"/>
              <w:bottom w:val="single" w:sz="4" w:space="0" w:color="auto"/>
              <w:right w:val="single" w:sz="4" w:space="0" w:color="auto"/>
            </w:tcBorders>
            <w:noWrap/>
            <w:vAlign w:val="center"/>
          </w:tcPr>
          <w:p w14:paraId="72A4F5A2" w14:textId="77777777" w:rsidR="00631519" w:rsidRPr="00561CF7" w:rsidRDefault="00631519" w:rsidP="00CC48C6">
            <w:pPr>
              <w:jc w:val="center"/>
              <w:rPr>
                <w:sz w:val="22"/>
              </w:rPr>
            </w:pPr>
            <w:r w:rsidRPr="00561CF7">
              <w:rPr>
                <w:sz w:val="22"/>
              </w:rPr>
              <w:t>2023</w:t>
            </w:r>
          </w:p>
        </w:tc>
        <w:tc>
          <w:tcPr>
            <w:tcW w:w="264" w:type="pct"/>
            <w:tcBorders>
              <w:top w:val="single" w:sz="4" w:space="0" w:color="auto"/>
              <w:left w:val="single" w:sz="4" w:space="0" w:color="auto"/>
              <w:bottom w:val="single" w:sz="4" w:space="0" w:color="auto"/>
              <w:right w:val="single" w:sz="4" w:space="0" w:color="auto"/>
            </w:tcBorders>
            <w:noWrap/>
            <w:vAlign w:val="center"/>
          </w:tcPr>
          <w:p w14:paraId="3D704103" w14:textId="77777777" w:rsidR="00631519" w:rsidRPr="00561CF7" w:rsidRDefault="00631519" w:rsidP="00CC48C6">
            <w:pPr>
              <w:jc w:val="center"/>
              <w:rPr>
                <w:sz w:val="22"/>
              </w:rPr>
            </w:pPr>
            <w:r w:rsidRPr="00561CF7">
              <w:rPr>
                <w:sz w:val="22"/>
              </w:rPr>
              <w:t>2024</w:t>
            </w:r>
          </w:p>
        </w:tc>
        <w:tc>
          <w:tcPr>
            <w:tcW w:w="264" w:type="pct"/>
            <w:tcBorders>
              <w:top w:val="single" w:sz="4" w:space="0" w:color="auto"/>
              <w:left w:val="single" w:sz="4" w:space="0" w:color="auto"/>
              <w:bottom w:val="single" w:sz="4" w:space="0" w:color="auto"/>
              <w:right w:val="single" w:sz="4" w:space="0" w:color="auto"/>
            </w:tcBorders>
            <w:noWrap/>
            <w:vAlign w:val="center"/>
          </w:tcPr>
          <w:p w14:paraId="167ADEFE" w14:textId="77777777" w:rsidR="00631519" w:rsidRPr="00561CF7" w:rsidRDefault="00631519" w:rsidP="00CC48C6">
            <w:pPr>
              <w:jc w:val="center"/>
              <w:rPr>
                <w:sz w:val="22"/>
              </w:rPr>
            </w:pPr>
            <w:r w:rsidRPr="00561CF7">
              <w:rPr>
                <w:sz w:val="22"/>
              </w:rPr>
              <w:t>2025</w:t>
            </w:r>
          </w:p>
        </w:tc>
        <w:tc>
          <w:tcPr>
            <w:tcW w:w="321" w:type="pct"/>
            <w:tcBorders>
              <w:top w:val="single" w:sz="4" w:space="0" w:color="auto"/>
              <w:left w:val="single" w:sz="4" w:space="0" w:color="auto"/>
              <w:bottom w:val="single" w:sz="4" w:space="0" w:color="auto"/>
              <w:right w:val="single" w:sz="4" w:space="0" w:color="auto"/>
            </w:tcBorders>
            <w:noWrap/>
            <w:vAlign w:val="center"/>
          </w:tcPr>
          <w:p w14:paraId="02C97405" w14:textId="77777777" w:rsidR="00631519" w:rsidRPr="00561CF7" w:rsidRDefault="00631519" w:rsidP="00CC48C6">
            <w:pPr>
              <w:jc w:val="center"/>
              <w:rPr>
                <w:sz w:val="22"/>
              </w:rPr>
            </w:pPr>
            <w:r w:rsidRPr="00561CF7">
              <w:rPr>
                <w:sz w:val="22"/>
              </w:rPr>
              <w:t>2026</w:t>
            </w:r>
          </w:p>
        </w:tc>
        <w:tc>
          <w:tcPr>
            <w:tcW w:w="321" w:type="pct"/>
            <w:tcBorders>
              <w:top w:val="single" w:sz="4" w:space="0" w:color="auto"/>
              <w:left w:val="single" w:sz="4" w:space="0" w:color="auto"/>
              <w:bottom w:val="single" w:sz="4" w:space="0" w:color="auto"/>
              <w:right w:val="single" w:sz="4" w:space="0" w:color="auto"/>
            </w:tcBorders>
            <w:noWrap/>
            <w:vAlign w:val="center"/>
          </w:tcPr>
          <w:p w14:paraId="05748AB5" w14:textId="77777777" w:rsidR="00631519" w:rsidRPr="00561CF7" w:rsidRDefault="00631519" w:rsidP="00CC48C6">
            <w:pPr>
              <w:jc w:val="center"/>
              <w:rPr>
                <w:sz w:val="22"/>
              </w:rPr>
            </w:pPr>
            <w:r w:rsidRPr="00561CF7">
              <w:rPr>
                <w:sz w:val="22"/>
              </w:rPr>
              <w:t>2027</w:t>
            </w:r>
          </w:p>
        </w:tc>
        <w:tc>
          <w:tcPr>
            <w:tcW w:w="321" w:type="pct"/>
            <w:tcBorders>
              <w:top w:val="single" w:sz="4" w:space="0" w:color="auto"/>
              <w:left w:val="single" w:sz="4" w:space="0" w:color="auto"/>
              <w:bottom w:val="single" w:sz="4" w:space="0" w:color="auto"/>
              <w:right w:val="single" w:sz="4" w:space="0" w:color="auto"/>
            </w:tcBorders>
            <w:noWrap/>
            <w:vAlign w:val="center"/>
          </w:tcPr>
          <w:p w14:paraId="62F9FFA5" w14:textId="77777777" w:rsidR="00631519" w:rsidRPr="00561CF7" w:rsidRDefault="00631519" w:rsidP="00CC48C6">
            <w:pPr>
              <w:jc w:val="center"/>
              <w:rPr>
                <w:sz w:val="22"/>
              </w:rPr>
            </w:pPr>
            <w:r w:rsidRPr="00561CF7">
              <w:rPr>
                <w:sz w:val="22"/>
              </w:rPr>
              <w:t>2028</w:t>
            </w:r>
          </w:p>
        </w:tc>
        <w:tc>
          <w:tcPr>
            <w:tcW w:w="261" w:type="pct"/>
            <w:tcBorders>
              <w:top w:val="single" w:sz="4" w:space="0" w:color="auto"/>
              <w:left w:val="single" w:sz="4" w:space="0" w:color="auto"/>
              <w:bottom w:val="single" w:sz="4" w:space="0" w:color="auto"/>
              <w:right w:val="single" w:sz="4" w:space="0" w:color="auto"/>
            </w:tcBorders>
            <w:noWrap/>
            <w:vAlign w:val="center"/>
          </w:tcPr>
          <w:p w14:paraId="2BD14F20" w14:textId="77777777" w:rsidR="00631519" w:rsidRPr="00561CF7" w:rsidRDefault="00631519" w:rsidP="00CC48C6">
            <w:pPr>
              <w:jc w:val="center"/>
              <w:rPr>
                <w:sz w:val="22"/>
              </w:rPr>
            </w:pPr>
            <w:r w:rsidRPr="00561CF7">
              <w:rPr>
                <w:sz w:val="22"/>
              </w:rPr>
              <w:t>2029</w:t>
            </w:r>
          </w:p>
        </w:tc>
        <w:tc>
          <w:tcPr>
            <w:tcW w:w="321" w:type="pct"/>
            <w:tcBorders>
              <w:top w:val="single" w:sz="4" w:space="0" w:color="auto"/>
              <w:left w:val="single" w:sz="4" w:space="0" w:color="auto"/>
              <w:bottom w:val="single" w:sz="4" w:space="0" w:color="auto"/>
              <w:right w:val="single" w:sz="4" w:space="0" w:color="auto"/>
            </w:tcBorders>
            <w:noWrap/>
            <w:vAlign w:val="center"/>
          </w:tcPr>
          <w:p w14:paraId="17D5424A" w14:textId="77777777" w:rsidR="00631519" w:rsidRPr="00561CF7" w:rsidRDefault="00631519" w:rsidP="00CC48C6">
            <w:pPr>
              <w:jc w:val="center"/>
              <w:rPr>
                <w:sz w:val="22"/>
              </w:rPr>
            </w:pPr>
            <w:r w:rsidRPr="00561CF7">
              <w:rPr>
                <w:sz w:val="22"/>
              </w:rPr>
              <w:t>2030</w:t>
            </w:r>
          </w:p>
        </w:tc>
        <w:tc>
          <w:tcPr>
            <w:tcW w:w="251" w:type="pct"/>
            <w:tcBorders>
              <w:top w:val="single" w:sz="4" w:space="0" w:color="auto"/>
              <w:left w:val="single" w:sz="4" w:space="0" w:color="auto"/>
              <w:bottom w:val="single" w:sz="4" w:space="0" w:color="auto"/>
              <w:right w:val="single" w:sz="4" w:space="0" w:color="auto"/>
            </w:tcBorders>
            <w:noWrap/>
            <w:vAlign w:val="center"/>
          </w:tcPr>
          <w:p w14:paraId="6B5CC52E" w14:textId="77777777" w:rsidR="00631519" w:rsidRPr="00561CF7" w:rsidRDefault="00631519" w:rsidP="00CC48C6">
            <w:pPr>
              <w:jc w:val="center"/>
              <w:rPr>
                <w:sz w:val="22"/>
              </w:rPr>
            </w:pPr>
            <w:r w:rsidRPr="00561CF7">
              <w:rPr>
                <w:sz w:val="22"/>
              </w:rPr>
              <w:t>2031</w:t>
            </w:r>
          </w:p>
        </w:tc>
        <w:tc>
          <w:tcPr>
            <w:tcW w:w="321" w:type="pct"/>
            <w:tcBorders>
              <w:top w:val="single" w:sz="4" w:space="0" w:color="auto"/>
              <w:left w:val="single" w:sz="4" w:space="0" w:color="auto"/>
              <w:bottom w:val="single" w:sz="4" w:space="0" w:color="auto"/>
              <w:right w:val="single" w:sz="4" w:space="0" w:color="auto"/>
            </w:tcBorders>
            <w:noWrap/>
            <w:vAlign w:val="center"/>
          </w:tcPr>
          <w:p w14:paraId="61056DAB" w14:textId="77777777" w:rsidR="00631519" w:rsidRPr="00561CF7" w:rsidRDefault="00631519" w:rsidP="00CC48C6">
            <w:pPr>
              <w:jc w:val="center"/>
              <w:rPr>
                <w:sz w:val="22"/>
              </w:rPr>
            </w:pPr>
            <w:r w:rsidRPr="00561CF7">
              <w:rPr>
                <w:sz w:val="22"/>
              </w:rPr>
              <w:t>2032</w:t>
            </w:r>
          </w:p>
        </w:tc>
        <w:tc>
          <w:tcPr>
            <w:tcW w:w="311" w:type="pct"/>
            <w:tcBorders>
              <w:top w:val="single" w:sz="4" w:space="0" w:color="auto"/>
              <w:left w:val="single" w:sz="4" w:space="0" w:color="auto"/>
              <w:bottom w:val="single" w:sz="4" w:space="0" w:color="auto"/>
              <w:right w:val="single" w:sz="4" w:space="0" w:color="auto"/>
            </w:tcBorders>
            <w:noWrap/>
            <w:vAlign w:val="center"/>
          </w:tcPr>
          <w:p w14:paraId="284D31FB" w14:textId="77777777" w:rsidR="00631519" w:rsidRPr="00561CF7" w:rsidRDefault="00631519" w:rsidP="00CC48C6">
            <w:pPr>
              <w:jc w:val="center"/>
              <w:rPr>
                <w:sz w:val="22"/>
              </w:rPr>
            </w:pPr>
            <w:r w:rsidRPr="00561CF7">
              <w:rPr>
                <w:sz w:val="22"/>
              </w:rPr>
              <w:t>2033</w:t>
            </w:r>
          </w:p>
        </w:tc>
      </w:tr>
      <w:tr w:rsidR="005B25E9" w:rsidRPr="00561CF7" w14:paraId="605AC6A0" w14:textId="77777777" w:rsidTr="00CC48C6">
        <w:tc>
          <w:tcPr>
            <w:tcW w:w="188" w:type="pct"/>
            <w:tcBorders>
              <w:top w:val="single" w:sz="4" w:space="0" w:color="auto"/>
              <w:left w:val="single" w:sz="4" w:space="0" w:color="auto"/>
              <w:bottom w:val="single" w:sz="4" w:space="0" w:color="auto"/>
              <w:right w:val="single" w:sz="4" w:space="0" w:color="auto"/>
            </w:tcBorders>
            <w:vAlign w:val="center"/>
          </w:tcPr>
          <w:p w14:paraId="2AC14CC2" w14:textId="77777777" w:rsidR="00631519" w:rsidRPr="00561CF7" w:rsidRDefault="00631519" w:rsidP="00CC48C6">
            <w:pPr>
              <w:jc w:val="center"/>
              <w:rPr>
                <w:bCs/>
                <w:sz w:val="22"/>
              </w:rPr>
            </w:pPr>
            <w:r w:rsidRPr="00561CF7">
              <w:rPr>
                <w:bCs/>
                <w:sz w:val="22"/>
              </w:rPr>
              <w:t>1</w:t>
            </w:r>
          </w:p>
        </w:tc>
        <w:tc>
          <w:tcPr>
            <w:tcW w:w="1064" w:type="pct"/>
            <w:tcBorders>
              <w:top w:val="single" w:sz="4" w:space="0" w:color="auto"/>
              <w:left w:val="single" w:sz="4" w:space="0" w:color="auto"/>
              <w:bottom w:val="single" w:sz="4" w:space="0" w:color="auto"/>
              <w:right w:val="single" w:sz="4" w:space="0" w:color="auto"/>
            </w:tcBorders>
            <w:vAlign w:val="center"/>
          </w:tcPr>
          <w:p w14:paraId="54AA7E59" w14:textId="77777777" w:rsidR="00631519" w:rsidRPr="00561CF7" w:rsidRDefault="00631519" w:rsidP="00CC48C6">
            <w:pPr>
              <w:rPr>
                <w:sz w:val="22"/>
              </w:rPr>
            </w:pPr>
            <w:r w:rsidRPr="00561CF7">
              <w:rPr>
                <w:bCs/>
                <w:sz w:val="22"/>
              </w:rPr>
              <w:t xml:space="preserve">Индекс потребительских цен (ИПЦ), </w:t>
            </w:r>
            <w:r w:rsidRPr="00561CF7">
              <w:rPr>
                <w:b/>
                <w:bCs/>
                <w:i/>
                <w:iCs/>
                <w:sz w:val="22"/>
              </w:rPr>
              <w:t>I</w:t>
            </w:r>
            <w:r w:rsidRPr="00561CF7">
              <w:rPr>
                <w:b/>
                <w:bCs/>
                <w:i/>
                <w:iCs/>
                <w:sz w:val="22"/>
                <w:vertAlign w:val="subscript"/>
              </w:rPr>
              <w:t>ИПЦ,i</w:t>
            </w:r>
          </w:p>
        </w:tc>
        <w:tc>
          <w:tcPr>
            <w:tcW w:w="264" w:type="pct"/>
            <w:tcBorders>
              <w:top w:val="single" w:sz="4" w:space="0" w:color="auto"/>
              <w:left w:val="single" w:sz="4" w:space="0" w:color="auto"/>
              <w:bottom w:val="single" w:sz="4" w:space="0" w:color="auto"/>
              <w:right w:val="single" w:sz="4" w:space="0" w:color="auto"/>
            </w:tcBorders>
            <w:noWrap/>
            <w:vAlign w:val="center"/>
          </w:tcPr>
          <w:p w14:paraId="2BBE0E4D" w14:textId="77777777" w:rsidR="00631519" w:rsidRPr="00561CF7" w:rsidRDefault="00631519" w:rsidP="00CC48C6">
            <w:pPr>
              <w:jc w:val="center"/>
              <w:rPr>
                <w:sz w:val="22"/>
              </w:rPr>
            </w:pPr>
            <w:r w:rsidRPr="00561CF7">
              <w:rPr>
                <w:sz w:val="22"/>
              </w:rPr>
              <w:t>1,037</w:t>
            </w:r>
          </w:p>
        </w:tc>
        <w:tc>
          <w:tcPr>
            <w:tcW w:w="264" w:type="pct"/>
            <w:tcBorders>
              <w:top w:val="single" w:sz="4" w:space="0" w:color="auto"/>
              <w:left w:val="single" w:sz="4" w:space="0" w:color="auto"/>
              <w:bottom w:val="single" w:sz="4" w:space="0" w:color="auto"/>
              <w:right w:val="single" w:sz="4" w:space="0" w:color="auto"/>
            </w:tcBorders>
            <w:noWrap/>
            <w:vAlign w:val="center"/>
          </w:tcPr>
          <w:p w14:paraId="35375E04" w14:textId="77777777" w:rsidR="00631519" w:rsidRPr="00561CF7" w:rsidRDefault="00631519" w:rsidP="00CC48C6">
            <w:pPr>
              <w:jc w:val="center"/>
              <w:rPr>
                <w:sz w:val="22"/>
              </w:rPr>
            </w:pPr>
            <w:r w:rsidRPr="00561CF7">
              <w:rPr>
                <w:sz w:val="22"/>
              </w:rPr>
              <w:t>1,124</w:t>
            </w:r>
          </w:p>
        </w:tc>
        <w:tc>
          <w:tcPr>
            <w:tcW w:w="26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1E8237" w14:textId="77777777" w:rsidR="00631519" w:rsidRPr="00561CF7" w:rsidRDefault="00631519" w:rsidP="00CC48C6">
            <w:pPr>
              <w:jc w:val="center"/>
              <w:rPr>
                <w:sz w:val="22"/>
              </w:rPr>
            </w:pPr>
            <w:r w:rsidRPr="00561CF7">
              <w:rPr>
                <w:sz w:val="22"/>
              </w:rPr>
              <w:t>1,055</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35764BC0" w14:textId="77777777" w:rsidR="00631519" w:rsidRPr="00561CF7" w:rsidRDefault="00631519" w:rsidP="00CC48C6">
            <w:pPr>
              <w:jc w:val="center"/>
              <w:rPr>
                <w:sz w:val="22"/>
              </w:rPr>
            </w:pPr>
            <w:r w:rsidRPr="00561CF7">
              <w:rPr>
                <w:sz w:val="22"/>
              </w:rPr>
              <w:t>1,057</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1644E170" w14:textId="77777777" w:rsidR="00631519" w:rsidRPr="00561CF7" w:rsidRDefault="00631519" w:rsidP="00CC48C6">
            <w:pPr>
              <w:jc w:val="center"/>
              <w:rPr>
                <w:sz w:val="22"/>
              </w:rPr>
            </w:pPr>
            <w:r w:rsidRPr="00561CF7">
              <w:rPr>
                <w:sz w:val="22"/>
              </w:rPr>
              <w:t>1,048</w:t>
            </w:r>
          </w:p>
        </w:tc>
        <w:tc>
          <w:tcPr>
            <w:tcW w:w="321" w:type="pct"/>
            <w:tcBorders>
              <w:top w:val="single" w:sz="8" w:space="0" w:color="auto"/>
              <w:left w:val="nil"/>
              <w:bottom w:val="single" w:sz="8" w:space="0" w:color="auto"/>
              <w:right w:val="single" w:sz="8" w:space="0" w:color="auto"/>
            </w:tcBorders>
            <w:shd w:val="clear" w:color="auto" w:fill="auto"/>
            <w:noWrap/>
            <w:vAlign w:val="center"/>
          </w:tcPr>
          <w:p w14:paraId="6B89539C" w14:textId="77777777" w:rsidR="00631519" w:rsidRPr="00561CF7" w:rsidRDefault="00631519" w:rsidP="00CC48C6">
            <w:pPr>
              <w:jc w:val="center"/>
              <w:rPr>
                <w:sz w:val="22"/>
              </w:rPr>
            </w:pPr>
            <w:r w:rsidRPr="00561CF7">
              <w:rPr>
                <w:sz w:val="22"/>
              </w:rPr>
              <w:t>1,043</w:t>
            </w:r>
          </w:p>
        </w:tc>
        <w:tc>
          <w:tcPr>
            <w:tcW w:w="321" w:type="pct"/>
            <w:tcBorders>
              <w:top w:val="single" w:sz="4" w:space="0" w:color="auto"/>
              <w:left w:val="single" w:sz="4" w:space="0" w:color="auto"/>
              <w:bottom w:val="single" w:sz="4" w:space="0" w:color="auto"/>
              <w:right w:val="single" w:sz="4" w:space="0" w:color="auto"/>
            </w:tcBorders>
            <w:noWrap/>
            <w:vAlign w:val="center"/>
          </w:tcPr>
          <w:p w14:paraId="0E598448" w14:textId="77777777" w:rsidR="00631519" w:rsidRPr="00561CF7" w:rsidRDefault="00631519" w:rsidP="00CC48C6">
            <w:pPr>
              <w:jc w:val="center"/>
              <w:rPr>
                <w:sz w:val="22"/>
              </w:rPr>
            </w:pPr>
            <w:r w:rsidRPr="00561CF7">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1B347455" w14:textId="77777777" w:rsidR="00631519" w:rsidRPr="00561CF7" w:rsidRDefault="00631519" w:rsidP="00CC48C6">
            <w:pPr>
              <w:jc w:val="center"/>
              <w:rPr>
                <w:sz w:val="22"/>
              </w:rPr>
            </w:pPr>
            <w:r w:rsidRPr="00561CF7">
              <w:rPr>
                <w:sz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465FA0DE" w14:textId="77777777" w:rsidR="00631519" w:rsidRPr="00561CF7" w:rsidRDefault="00631519" w:rsidP="00CC48C6">
            <w:pPr>
              <w:jc w:val="center"/>
              <w:rPr>
                <w:sz w:val="22"/>
              </w:rPr>
            </w:pPr>
            <w:r w:rsidRPr="00561CF7">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5DAB4322" w14:textId="77777777" w:rsidR="00631519" w:rsidRPr="00561CF7" w:rsidRDefault="00631519" w:rsidP="00CC48C6">
            <w:pPr>
              <w:jc w:val="center"/>
              <w:rPr>
                <w:sz w:val="22"/>
              </w:rPr>
            </w:pPr>
            <w:r w:rsidRPr="00561CF7">
              <w:rPr>
                <w:sz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0E3B4B11" w14:textId="77777777" w:rsidR="00631519" w:rsidRPr="00561CF7" w:rsidRDefault="00631519" w:rsidP="00CC48C6">
            <w:pPr>
              <w:jc w:val="center"/>
              <w:rPr>
                <w:sz w:val="22"/>
              </w:rPr>
            </w:pPr>
            <w:r w:rsidRPr="00561CF7">
              <w:rPr>
                <w:sz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13BB8B3E" w14:textId="77777777" w:rsidR="00631519" w:rsidRPr="00561CF7" w:rsidRDefault="00631519" w:rsidP="00CC48C6">
            <w:pPr>
              <w:jc w:val="center"/>
              <w:rPr>
                <w:sz w:val="22"/>
              </w:rPr>
            </w:pPr>
            <w:r w:rsidRPr="00561CF7">
              <w:rPr>
                <w:sz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1CD9889E" w14:textId="77777777" w:rsidR="00631519" w:rsidRPr="00561CF7" w:rsidRDefault="00631519" w:rsidP="00CC48C6">
            <w:pPr>
              <w:jc w:val="center"/>
              <w:rPr>
                <w:sz w:val="22"/>
              </w:rPr>
            </w:pPr>
            <w:r w:rsidRPr="00561CF7">
              <w:rPr>
                <w:sz w:val="22"/>
              </w:rPr>
              <w:t>1,02</w:t>
            </w:r>
          </w:p>
        </w:tc>
      </w:tr>
      <w:tr w:rsidR="005B25E9" w:rsidRPr="00561CF7" w14:paraId="049AC814" w14:textId="77777777" w:rsidTr="00CC48C6">
        <w:tc>
          <w:tcPr>
            <w:tcW w:w="188" w:type="pct"/>
            <w:tcBorders>
              <w:top w:val="single" w:sz="4" w:space="0" w:color="auto"/>
              <w:left w:val="single" w:sz="4" w:space="0" w:color="auto"/>
              <w:bottom w:val="single" w:sz="4" w:space="0" w:color="auto"/>
              <w:right w:val="single" w:sz="4" w:space="0" w:color="auto"/>
            </w:tcBorders>
            <w:vAlign w:val="center"/>
          </w:tcPr>
          <w:p w14:paraId="1582CEEE" w14:textId="77777777" w:rsidR="00631519" w:rsidRPr="00561CF7" w:rsidRDefault="00631519" w:rsidP="00CC48C6">
            <w:pPr>
              <w:jc w:val="center"/>
              <w:rPr>
                <w:bCs/>
                <w:sz w:val="22"/>
              </w:rPr>
            </w:pPr>
            <w:r w:rsidRPr="00561CF7">
              <w:rPr>
                <w:bCs/>
                <w:sz w:val="22"/>
              </w:rPr>
              <w:t>2</w:t>
            </w:r>
          </w:p>
        </w:tc>
        <w:tc>
          <w:tcPr>
            <w:tcW w:w="1064" w:type="pct"/>
            <w:tcBorders>
              <w:top w:val="single" w:sz="4" w:space="0" w:color="auto"/>
              <w:left w:val="single" w:sz="4" w:space="0" w:color="auto"/>
              <w:bottom w:val="single" w:sz="4" w:space="0" w:color="auto"/>
              <w:right w:val="single" w:sz="4" w:space="0" w:color="auto"/>
            </w:tcBorders>
            <w:vAlign w:val="center"/>
          </w:tcPr>
          <w:p w14:paraId="56493C07" w14:textId="77777777" w:rsidR="00631519" w:rsidRPr="00561CF7" w:rsidRDefault="00631519" w:rsidP="00CC48C6">
            <w:pPr>
              <w:rPr>
                <w:sz w:val="22"/>
              </w:rPr>
            </w:pPr>
            <w:r w:rsidRPr="00561CF7">
              <w:rPr>
                <w:bCs/>
                <w:sz w:val="22"/>
              </w:rPr>
              <w:t xml:space="preserve">Индекс роста оптовой цены на природный газ (для всех категорий потребителей, за исключением населения), </w:t>
            </w:r>
            <w:r w:rsidRPr="00561CF7">
              <w:rPr>
                <w:b/>
                <w:bCs/>
                <w:i/>
                <w:iCs/>
                <w:sz w:val="22"/>
              </w:rPr>
              <w:t>I</w:t>
            </w:r>
            <w:r w:rsidRPr="00561CF7">
              <w:rPr>
                <w:b/>
                <w:bCs/>
                <w:i/>
                <w:iCs/>
                <w:sz w:val="22"/>
                <w:vertAlign w:val="subscript"/>
              </w:rPr>
              <w:t>ПГ,i</w:t>
            </w:r>
          </w:p>
        </w:tc>
        <w:tc>
          <w:tcPr>
            <w:tcW w:w="264" w:type="pct"/>
            <w:tcBorders>
              <w:top w:val="single" w:sz="4" w:space="0" w:color="auto"/>
              <w:left w:val="single" w:sz="4" w:space="0" w:color="auto"/>
              <w:bottom w:val="single" w:sz="4" w:space="0" w:color="auto"/>
              <w:right w:val="single" w:sz="4" w:space="0" w:color="auto"/>
            </w:tcBorders>
            <w:noWrap/>
            <w:vAlign w:val="center"/>
          </w:tcPr>
          <w:p w14:paraId="5290C1E4" w14:textId="77777777" w:rsidR="00631519" w:rsidRPr="00561CF7" w:rsidRDefault="00631519" w:rsidP="00CC48C6">
            <w:pPr>
              <w:jc w:val="center"/>
              <w:rPr>
                <w:sz w:val="22"/>
              </w:rPr>
            </w:pPr>
            <w:r w:rsidRPr="00561CF7">
              <w:rPr>
                <w:sz w:val="22"/>
              </w:rPr>
              <w:t>1,367</w:t>
            </w:r>
          </w:p>
        </w:tc>
        <w:tc>
          <w:tcPr>
            <w:tcW w:w="264" w:type="pct"/>
            <w:tcBorders>
              <w:top w:val="single" w:sz="4" w:space="0" w:color="auto"/>
              <w:left w:val="single" w:sz="4" w:space="0" w:color="auto"/>
              <w:bottom w:val="single" w:sz="4" w:space="0" w:color="auto"/>
              <w:right w:val="single" w:sz="4" w:space="0" w:color="auto"/>
            </w:tcBorders>
            <w:noWrap/>
            <w:vAlign w:val="center"/>
          </w:tcPr>
          <w:p w14:paraId="166B3081" w14:textId="77777777" w:rsidR="00631519" w:rsidRPr="00561CF7" w:rsidRDefault="00631519" w:rsidP="00CC48C6">
            <w:pPr>
              <w:jc w:val="center"/>
              <w:rPr>
                <w:sz w:val="22"/>
              </w:rPr>
            </w:pPr>
            <w:r w:rsidRPr="00561CF7">
              <w:rPr>
                <w:sz w:val="22"/>
              </w:rPr>
              <w:t>1,122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29309530" w14:textId="77777777" w:rsidR="00631519" w:rsidRPr="00561CF7" w:rsidRDefault="00631519" w:rsidP="00CC48C6">
            <w:pPr>
              <w:jc w:val="center"/>
              <w:rPr>
                <w:sz w:val="22"/>
              </w:rPr>
            </w:pPr>
            <w:r w:rsidRPr="00561CF7">
              <w:rPr>
                <w:sz w:val="22"/>
              </w:rPr>
              <w:t>0,929</w:t>
            </w:r>
          </w:p>
        </w:tc>
        <w:tc>
          <w:tcPr>
            <w:tcW w:w="264" w:type="pct"/>
            <w:tcBorders>
              <w:top w:val="nil"/>
              <w:left w:val="nil"/>
              <w:bottom w:val="single" w:sz="8" w:space="0" w:color="auto"/>
              <w:right w:val="single" w:sz="8" w:space="0" w:color="auto"/>
            </w:tcBorders>
            <w:shd w:val="clear" w:color="auto" w:fill="auto"/>
            <w:noWrap/>
            <w:vAlign w:val="center"/>
          </w:tcPr>
          <w:p w14:paraId="47D8217D" w14:textId="77777777" w:rsidR="00631519" w:rsidRPr="00561CF7" w:rsidRDefault="00631519" w:rsidP="00CC48C6">
            <w:pPr>
              <w:jc w:val="center"/>
              <w:rPr>
                <w:sz w:val="22"/>
              </w:rPr>
            </w:pPr>
            <w:r w:rsidRPr="00561CF7">
              <w:rPr>
                <w:sz w:val="22"/>
              </w:rPr>
              <w:t>1,159</w:t>
            </w:r>
          </w:p>
        </w:tc>
        <w:tc>
          <w:tcPr>
            <w:tcW w:w="264" w:type="pct"/>
            <w:tcBorders>
              <w:top w:val="nil"/>
              <w:left w:val="nil"/>
              <w:bottom w:val="single" w:sz="8" w:space="0" w:color="auto"/>
              <w:right w:val="single" w:sz="8" w:space="0" w:color="auto"/>
            </w:tcBorders>
            <w:shd w:val="clear" w:color="auto" w:fill="auto"/>
            <w:noWrap/>
            <w:vAlign w:val="center"/>
          </w:tcPr>
          <w:p w14:paraId="49898416" w14:textId="77777777" w:rsidR="00631519" w:rsidRPr="00561CF7" w:rsidRDefault="00631519" w:rsidP="00CC48C6">
            <w:pPr>
              <w:jc w:val="center"/>
              <w:rPr>
                <w:sz w:val="22"/>
              </w:rPr>
            </w:pPr>
            <w:r w:rsidRPr="00561CF7">
              <w:rPr>
                <w:sz w:val="22"/>
              </w:rPr>
              <w:t>0,999</w:t>
            </w:r>
          </w:p>
        </w:tc>
        <w:tc>
          <w:tcPr>
            <w:tcW w:w="321" w:type="pct"/>
            <w:tcBorders>
              <w:top w:val="nil"/>
              <w:left w:val="nil"/>
              <w:bottom w:val="single" w:sz="8" w:space="0" w:color="auto"/>
              <w:right w:val="single" w:sz="8" w:space="0" w:color="auto"/>
            </w:tcBorders>
            <w:shd w:val="clear" w:color="auto" w:fill="auto"/>
            <w:noWrap/>
            <w:vAlign w:val="center"/>
          </w:tcPr>
          <w:p w14:paraId="3B9D2B5D" w14:textId="77777777" w:rsidR="00631519" w:rsidRPr="00561CF7" w:rsidRDefault="00631519" w:rsidP="00CC48C6">
            <w:pPr>
              <w:jc w:val="center"/>
              <w:rPr>
                <w:sz w:val="22"/>
              </w:rPr>
            </w:pPr>
            <w:r w:rsidRPr="00561CF7">
              <w:rPr>
                <w:sz w:val="22"/>
              </w:rPr>
              <w:t>1,007</w:t>
            </w:r>
          </w:p>
        </w:tc>
        <w:tc>
          <w:tcPr>
            <w:tcW w:w="321" w:type="pct"/>
            <w:tcBorders>
              <w:top w:val="single" w:sz="4" w:space="0" w:color="auto"/>
              <w:left w:val="single" w:sz="4" w:space="0" w:color="auto"/>
              <w:bottom w:val="single" w:sz="4" w:space="0" w:color="auto"/>
              <w:right w:val="single" w:sz="4" w:space="0" w:color="auto"/>
            </w:tcBorders>
            <w:noWrap/>
            <w:vAlign w:val="center"/>
          </w:tcPr>
          <w:p w14:paraId="179573CB" w14:textId="77777777" w:rsidR="00631519" w:rsidRPr="00561CF7" w:rsidRDefault="00631519" w:rsidP="00CC48C6">
            <w:pPr>
              <w:jc w:val="center"/>
              <w:rPr>
                <w:sz w:val="22"/>
              </w:rPr>
            </w:pPr>
            <w:r w:rsidRPr="00561CF7">
              <w:rPr>
                <w:sz w:val="22"/>
              </w:rPr>
              <w:t>1,021</w:t>
            </w:r>
          </w:p>
        </w:tc>
        <w:tc>
          <w:tcPr>
            <w:tcW w:w="321" w:type="pct"/>
            <w:tcBorders>
              <w:top w:val="single" w:sz="4" w:space="0" w:color="auto"/>
              <w:left w:val="single" w:sz="4" w:space="0" w:color="auto"/>
              <w:bottom w:val="single" w:sz="4" w:space="0" w:color="auto"/>
              <w:right w:val="single" w:sz="4" w:space="0" w:color="auto"/>
            </w:tcBorders>
            <w:noWrap/>
            <w:vAlign w:val="center"/>
          </w:tcPr>
          <w:p w14:paraId="5B87E087" w14:textId="77777777" w:rsidR="00631519" w:rsidRPr="00561CF7" w:rsidRDefault="00631519" w:rsidP="00CC48C6">
            <w:pPr>
              <w:jc w:val="center"/>
              <w:rPr>
                <w:sz w:val="22"/>
              </w:rPr>
            </w:pPr>
            <w:r w:rsidRPr="00561CF7">
              <w:rPr>
                <w:sz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06BD7436" w14:textId="77777777" w:rsidR="00631519" w:rsidRPr="00561CF7" w:rsidRDefault="00631519" w:rsidP="00CC48C6">
            <w:pPr>
              <w:jc w:val="center"/>
              <w:rPr>
                <w:sz w:val="22"/>
              </w:rPr>
            </w:pPr>
            <w:r w:rsidRPr="00561CF7">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2D1FF4F0" w14:textId="77777777" w:rsidR="00631519" w:rsidRPr="00561CF7" w:rsidRDefault="00631519" w:rsidP="00CC48C6">
            <w:pPr>
              <w:jc w:val="center"/>
              <w:rPr>
                <w:sz w:val="22"/>
              </w:rPr>
            </w:pPr>
            <w:r w:rsidRPr="00561CF7">
              <w:rPr>
                <w:sz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3E04734E" w14:textId="77777777" w:rsidR="00631519" w:rsidRPr="00561CF7" w:rsidRDefault="00631519" w:rsidP="00CC48C6">
            <w:pPr>
              <w:jc w:val="center"/>
              <w:rPr>
                <w:sz w:val="22"/>
              </w:rPr>
            </w:pPr>
            <w:r w:rsidRPr="00561CF7">
              <w:rPr>
                <w:sz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4BC84230" w14:textId="77777777" w:rsidR="00631519" w:rsidRPr="00561CF7" w:rsidRDefault="00631519" w:rsidP="00CC48C6">
            <w:pPr>
              <w:jc w:val="center"/>
              <w:rPr>
                <w:sz w:val="22"/>
              </w:rPr>
            </w:pPr>
            <w:r w:rsidRPr="00561CF7">
              <w:rPr>
                <w:sz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5CA016E2" w14:textId="77777777" w:rsidR="00631519" w:rsidRPr="00561CF7" w:rsidRDefault="00631519" w:rsidP="00CC48C6">
            <w:pPr>
              <w:jc w:val="center"/>
              <w:rPr>
                <w:sz w:val="22"/>
              </w:rPr>
            </w:pPr>
            <w:r w:rsidRPr="00561CF7">
              <w:rPr>
                <w:sz w:val="22"/>
              </w:rPr>
              <w:t>1,02</w:t>
            </w:r>
          </w:p>
        </w:tc>
      </w:tr>
      <w:tr w:rsidR="005B25E9" w:rsidRPr="00561CF7" w14:paraId="1EB0DCF3" w14:textId="77777777" w:rsidTr="00CC48C6">
        <w:tc>
          <w:tcPr>
            <w:tcW w:w="188" w:type="pct"/>
            <w:tcBorders>
              <w:top w:val="single" w:sz="4" w:space="0" w:color="auto"/>
              <w:left w:val="single" w:sz="4" w:space="0" w:color="auto"/>
              <w:bottom w:val="single" w:sz="4" w:space="0" w:color="auto"/>
              <w:right w:val="single" w:sz="4" w:space="0" w:color="auto"/>
            </w:tcBorders>
            <w:vAlign w:val="center"/>
          </w:tcPr>
          <w:p w14:paraId="40FA50ED" w14:textId="77777777" w:rsidR="00631519" w:rsidRPr="00561CF7" w:rsidRDefault="00631519" w:rsidP="00CC48C6">
            <w:pPr>
              <w:jc w:val="center"/>
              <w:rPr>
                <w:bCs/>
                <w:sz w:val="22"/>
              </w:rPr>
            </w:pPr>
            <w:r w:rsidRPr="00561CF7">
              <w:rPr>
                <w:bCs/>
                <w:sz w:val="22"/>
              </w:rPr>
              <w:t>3</w:t>
            </w:r>
          </w:p>
        </w:tc>
        <w:tc>
          <w:tcPr>
            <w:tcW w:w="1064" w:type="pct"/>
            <w:tcBorders>
              <w:top w:val="single" w:sz="4" w:space="0" w:color="auto"/>
              <w:left w:val="single" w:sz="4" w:space="0" w:color="auto"/>
              <w:bottom w:val="single" w:sz="4" w:space="0" w:color="auto"/>
              <w:right w:val="single" w:sz="4" w:space="0" w:color="auto"/>
            </w:tcBorders>
            <w:vAlign w:val="center"/>
          </w:tcPr>
          <w:p w14:paraId="5DFF6DA3" w14:textId="77777777" w:rsidR="00631519" w:rsidRPr="00561CF7" w:rsidRDefault="00631519" w:rsidP="00CC48C6">
            <w:pPr>
              <w:rPr>
                <w:bCs/>
                <w:sz w:val="22"/>
              </w:rPr>
            </w:pPr>
            <w:r w:rsidRPr="00561CF7">
              <w:rPr>
                <w:bCs/>
                <w:sz w:val="22"/>
              </w:rPr>
              <w:t>Индекс роста цены на каменный уголь,</w:t>
            </w:r>
            <w:r w:rsidRPr="00561CF7">
              <w:rPr>
                <w:b/>
                <w:bCs/>
                <w:i/>
                <w:iCs/>
                <w:sz w:val="22"/>
              </w:rPr>
              <w:t xml:space="preserve"> I</w:t>
            </w:r>
            <w:r w:rsidRPr="00561CF7">
              <w:rPr>
                <w:b/>
                <w:bCs/>
                <w:i/>
                <w:iCs/>
                <w:sz w:val="22"/>
                <w:vertAlign w:val="subscript"/>
              </w:rPr>
              <w:t>КУ,i</w:t>
            </w:r>
          </w:p>
        </w:tc>
        <w:tc>
          <w:tcPr>
            <w:tcW w:w="264" w:type="pct"/>
            <w:tcBorders>
              <w:top w:val="single" w:sz="4" w:space="0" w:color="auto"/>
              <w:left w:val="single" w:sz="4" w:space="0" w:color="auto"/>
              <w:bottom w:val="single" w:sz="4" w:space="0" w:color="auto"/>
              <w:right w:val="single" w:sz="4" w:space="0" w:color="auto"/>
            </w:tcBorders>
            <w:noWrap/>
            <w:vAlign w:val="center"/>
          </w:tcPr>
          <w:p w14:paraId="2B1DE261" w14:textId="77777777" w:rsidR="00631519" w:rsidRPr="00561CF7" w:rsidRDefault="00631519" w:rsidP="00CC48C6">
            <w:pPr>
              <w:jc w:val="center"/>
              <w:rPr>
                <w:sz w:val="22"/>
              </w:rPr>
            </w:pPr>
            <w:r w:rsidRPr="00561CF7">
              <w:rPr>
                <w:sz w:val="22"/>
              </w:rPr>
              <w:t>1,165</w:t>
            </w:r>
          </w:p>
        </w:tc>
        <w:tc>
          <w:tcPr>
            <w:tcW w:w="264" w:type="pct"/>
            <w:tcBorders>
              <w:top w:val="single" w:sz="4" w:space="0" w:color="auto"/>
              <w:left w:val="single" w:sz="4" w:space="0" w:color="auto"/>
              <w:bottom w:val="single" w:sz="4" w:space="0" w:color="auto"/>
              <w:right w:val="single" w:sz="4" w:space="0" w:color="auto"/>
            </w:tcBorders>
            <w:noWrap/>
            <w:vAlign w:val="center"/>
          </w:tcPr>
          <w:p w14:paraId="348266C0" w14:textId="77777777" w:rsidR="00631519" w:rsidRPr="00561CF7" w:rsidRDefault="00631519" w:rsidP="00CC48C6">
            <w:pPr>
              <w:jc w:val="center"/>
              <w:rPr>
                <w:sz w:val="22"/>
              </w:rPr>
            </w:pPr>
            <w:r w:rsidRPr="00561CF7">
              <w:rPr>
                <w:sz w:val="22"/>
              </w:rPr>
              <w:t>1,537</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09ACA07B" w14:textId="77777777" w:rsidR="00631519" w:rsidRPr="00561CF7" w:rsidRDefault="00631519" w:rsidP="00CC48C6">
            <w:pPr>
              <w:jc w:val="center"/>
              <w:rPr>
                <w:sz w:val="22"/>
              </w:rPr>
            </w:pPr>
            <w:r w:rsidRPr="00561CF7">
              <w:rPr>
                <w:sz w:val="22"/>
              </w:rPr>
              <w:t>0,875</w:t>
            </w:r>
          </w:p>
        </w:tc>
        <w:tc>
          <w:tcPr>
            <w:tcW w:w="264" w:type="pct"/>
            <w:tcBorders>
              <w:top w:val="nil"/>
              <w:left w:val="nil"/>
              <w:bottom w:val="single" w:sz="8" w:space="0" w:color="auto"/>
              <w:right w:val="single" w:sz="8" w:space="0" w:color="auto"/>
            </w:tcBorders>
            <w:shd w:val="clear" w:color="auto" w:fill="auto"/>
            <w:noWrap/>
            <w:vAlign w:val="center"/>
          </w:tcPr>
          <w:p w14:paraId="3E954229" w14:textId="77777777" w:rsidR="00631519" w:rsidRPr="00561CF7" w:rsidRDefault="00631519" w:rsidP="00CC48C6">
            <w:pPr>
              <w:jc w:val="center"/>
              <w:rPr>
                <w:sz w:val="22"/>
              </w:rPr>
            </w:pPr>
            <w:r w:rsidRPr="00561CF7">
              <w:rPr>
                <w:sz w:val="22"/>
              </w:rPr>
              <w:t>1,057</w:t>
            </w:r>
          </w:p>
        </w:tc>
        <w:tc>
          <w:tcPr>
            <w:tcW w:w="264" w:type="pct"/>
            <w:tcBorders>
              <w:top w:val="nil"/>
              <w:left w:val="nil"/>
              <w:bottom w:val="single" w:sz="8" w:space="0" w:color="auto"/>
              <w:right w:val="single" w:sz="8" w:space="0" w:color="auto"/>
            </w:tcBorders>
            <w:shd w:val="clear" w:color="auto" w:fill="auto"/>
            <w:noWrap/>
            <w:vAlign w:val="center"/>
          </w:tcPr>
          <w:p w14:paraId="7F17F090" w14:textId="77777777" w:rsidR="00631519" w:rsidRPr="00561CF7" w:rsidRDefault="00631519" w:rsidP="00CC48C6">
            <w:pPr>
              <w:jc w:val="center"/>
              <w:rPr>
                <w:sz w:val="22"/>
              </w:rPr>
            </w:pPr>
            <w:r w:rsidRPr="00561CF7">
              <w:rPr>
                <w:sz w:val="22"/>
              </w:rPr>
              <w:t>1,029</w:t>
            </w:r>
          </w:p>
        </w:tc>
        <w:tc>
          <w:tcPr>
            <w:tcW w:w="321" w:type="pct"/>
            <w:tcBorders>
              <w:top w:val="nil"/>
              <w:left w:val="nil"/>
              <w:bottom w:val="single" w:sz="8" w:space="0" w:color="auto"/>
              <w:right w:val="single" w:sz="8" w:space="0" w:color="auto"/>
            </w:tcBorders>
            <w:shd w:val="clear" w:color="auto" w:fill="auto"/>
            <w:noWrap/>
            <w:vAlign w:val="center"/>
          </w:tcPr>
          <w:p w14:paraId="5474C410" w14:textId="77777777" w:rsidR="00631519" w:rsidRPr="00561CF7" w:rsidRDefault="00631519" w:rsidP="00CC48C6">
            <w:pPr>
              <w:jc w:val="center"/>
              <w:rPr>
                <w:sz w:val="22"/>
              </w:rPr>
            </w:pPr>
            <w:r w:rsidRPr="00561CF7">
              <w:rPr>
                <w:sz w:val="22"/>
              </w:rPr>
              <w:t>1,03</w:t>
            </w:r>
          </w:p>
        </w:tc>
        <w:tc>
          <w:tcPr>
            <w:tcW w:w="321" w:type="pct"/>
            <w:tcBorders>
              <w:top w:val="single" w:sz="4" w:space="0" w:color="auto"/>
              <w:left w:val="single" w:sz="4" w:space="0" w:color="auto"/>
              <w:bottom w:val="single" w:sz="4" w:space="0" w:color="auto"/>
              <w:right w:val="single" w:sz="4" w:space="0" w:color="auto"/>
            </w:tcBorders>
            <w:noWrap/>
            <w:vAlign w:val="center"/>
          </w:tcPr>
          <w:p w14:paraId="1E928E7A" w14:textId="77777777" w:rsidR="00631519" w:rsidRPr="00561CF7" w:rsidRDefault="00631519" w:rsidP="00CC48C6">
            <w:pPr>
              <w:jc w:val="center"/>
              <w:rPr>
                <w:sz w:val="22"/>
              </w:rPr>
            </w:pPr>
            <w:r w:rsidRPr="00561CF7">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7770B10A" w14:textId="77777777" w:rsidR="00631519" w:rsidRPr="00561CF7" w:rsidRDefault="00631519" w:rsidP="00CC48C6">
            <w:pPr>
              <w:jc w:val="center"/>
              <w:rPr>
                <w:sz w:val="22"/>
              </w:rPr>
            </w:pPr>
            <w:r w:rsidRPr="00561CF7">
              <w:rPr>
                <w:sz w:val="22"/>
              </w:rPr>
              <w:t>1,036</w:t>
            </w:r>
          </w:p>
        </w:tc>
        <w:tc>
          <w:tcPr>
            <w:tcW w:w="261" w:type="pct"/>
            <w:tcBorders>
              <w:top w:val="single" w:sz="4" w:space="0" w:color="auto"/>
              <w:left w:val="single" w:sz="4" w:space="0" w:color="auto"/>
              <w:bottom w:val="single" w:sz="4" w:space="0" w:color="auto"/>
              <w:right w:val="single" w:sz="4" w:space="0" w:color="auto"/>
            </w:tcBorders>
            <w:noWrap/>
            <w:vAlign w:val="center"/>
          </w:tcPr>
          <w:p w14:paraId="3944BADA" w14:textId="77777777" w:rsidR="00631519" w:rsidRPr="00561CF7" w:rsidRDefault="00631519" w:rsidP="00CC48C6">
            <w:pPr>
              <w:jc w:val="center"/>
              <w:rPr>
                <w:sz w:val="22"/>
              </w:rPr>
            </w:pPr>
            <w:r w:rsidRPr="00561CF7">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1CC11E88" w14:textId="77777777" w:rsidR="00631519" w:rsidRPr="00561CF7" w:rsidRDefault="00631519" w:rsidP="00CC48C6">
            <w:pPr>
              <w:jc w:val="center"/>
              <w:rPr>
                <w:sz w:val="22"/>
              </w:rPr>
            </w:pPr>
            <w:r w:rsidRPr="00561CF7">
              <w:rPr>
                <w:sz w:val="22"/>
              </w:rPr>
              <w:t>1,036</w:t>
            </w:r>
          </w:p>
        </w:tc>
        <w:tc>
          <w:tcPr>
            <w:tcW w:w="251" w:type="pct"/>
            <w:tcBorders>
              <w:top w:val="single" w:sz="4" w:space="0" w:color="auto"/>
              <w:left w:val="single" w:sz="4" w:space="0" w:color="auto"/>
              <w:bottom w:val="single" w:sz="4" w:space="0" w:color="auto"/>
              <w:right w:val="single" w:sz="4" w:space="0" w:color="auto"/>
            </w:tcBorders>
            <w:noWrap/>
            <w:vAlign w:val="center"/>
          </w:tcPr>
          <w:p w14:paraId="37BCF902" w14:textId="77777777" w:rsidR="00631519" w:rsidRPr="00561CF7" w:rsidRDefault="00631519" w:rsidP="00CC48C6">
            <w:pPr>
              <w:jc w:val="center"/>
              <w:rPr>
                <w:sz w:val="22"/>
              </w:rPr>
            </w:pPr>
            <w:r w:rsidRPr="00561CF7">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67A9A501" w14:textId="77777777" w:rsidR="00631519" w:rsidRPr="00561CF7" w:rsidRDefault="00631519" w:rsidP="00CC48C6">
            <w:pPr>
              <w:jc w:val="center"/>
              <w:rPr>
                <w:sz w:val="22"/>
              </w:rPr>
            </w:pPr>
            <w:r w:rsidRPr="00561CF7">
              <w:rPr>
                <w:sz w:val="22"/>
              </w:rPr>
              <w:t>1,036</w:t>
            </w:r>
          </w:p>
        </w:tc>
        <w:tc>
          <w:tcPr>
            <w:tcW w:w="311" w:type="pct"/>
            <w:tcBorders>
              <w:top w:val="single" w:sz="4" w:space="0" w:color="auto"/>
              <w:left w:val="single" w:sz="4" w:space="0" w:color="auto"/>
              <w:bottom w:val="single" w:sz="4" w:space="0" w:color="auto"/>
              <w:right w:val="single" w:sz="4" w:space="0" w:color="auto"/>
            </w:tcBorders>
            <w:noWrap/>
            <w:vAlign w:val="center"/>
          </w:tcPr>
          <w:p w14:paraId="722C0B0D" w14:textId="77777777" w:rsidR="00631519" w:rsidRPr="00561CF7" w:rsidRDefault="00631519" w:rsidP="00CC48C6">
            <w:pPr>
              <w:jc w:val="center"/>
              <w:rPr>
                <w:sz w:val="22"/>
              </w:rPr>
            </w:pPr>
            <w:r w:rsidRPr="00561CF7">
              <w:rPr>
                <w:sz w:val="22"/>
              </w:rPr>
              <w:t>1,036</w:t>
            </w:r>
          </w:p>
        </w:tc>
      </w:tr>
      <w:tr w:rsidR="005B25E9" w:rsidRPr="00561CF7" w14:paraId="68B68A27" w14:textId="77777777" w:rsidTr="00CC48C6">
        <w:tc>
          <w:tcPr>
            <w:tcW w:w="188" w:type="pct"/>
            <w:tcBorders>
              <w:top w:val="single" w:sz="4" w:space="0" w:color="auto"/>
              <w:left w:val="single" w:sz="4" w:space="0" w:color="auto"/>
              <w:bottom w:val="single" w:sz="4" w:space="0" w:color="auto"/>
              <w:right w:val="single" w:sz="4" w:space="0" w:color="auto"/>
            </w:tcBorders>
            <w:vAlign w:val="center"/>
          </w:tcPr>
          <w:p w14:paraId="0219070F" w14:textId="77777777" w:rsidR="00631519" w:rsidRPr="00561CF7" w:rsidRDefault="00631519" w:rsidP="00CC48C6">
            <w:pPr>
              <w:jc w:val="center"/>
              <w:rPr>
                <w:bCs/>
                <w:sz w:val="22"/>
              </w:rPr>
            </w:pPr>
            <w:r w:rsidRPr="00561CF7">
              <w:rPr>
                <w:bCs/>
                <w:sz w:val="22"/>
              </w:rPr>
              <w:t>4</w:t>
            </w:r>
          </w:p>
        </w:tc>
        <w:tc>
          <w:tcPr>
            <w:tcW w:w="1064" w:type="pct"/>
            <w:tcBorders>
              <w:top w:val="single" w:sz="4" w:space="0" w:color="auto"/>
              <w:left w:val="single" w:sz="4" w:space="0" w:color="auto"/>
              <w:bottom w:val="single" w:sz="4" w:space="0" w:color="auto"/>
              <w:right w:val="single" w:sz="4" w:space="0" w:color="auto"/>
            </w:tcBorders>
            <w:vAlign w:val="center"/>
          </w:tcPr>
          <w:p w14:paraId="15308772" w14:textId="77777777" w:rsidR="00631519" w:rsidRPr="00561CF7" w:rsidRDefault="00631519" w:rsidP="00CC48C6">
            <w:pPr>
              <w:rPr>
                <w:sz w:val="22"/>
              </w:rPr>
            </w:pPr>
            <w:r w:rsidRPr="00561CF7">
              <w:rPr>
                <w:bCs/>
                <w:sz w:val="22"/>
              </w:rPr>
              <w:t xml:space="preserve">Индекс роста цены на электроэнергию (для всех категорий потребителей, за исключением населения), </w:t>
            </w:r>
            <w:r w:rsidRPr="00561CF7">
              <w:rPr>
                <w:b/>
                <w:bCs/>
                <w:i/>
                <w:iCs/>
                <w:sz w:val="22"/>
              </w:rPr>
              <w:t>I</w:t>
            </w:r>
            <w:r w:rsidRPr="00561CF7">
              <w:rPr>
                <w:b/>
                <w:bCs/>
                <w:i/>
                <w:iCs/>
                <w:sz w:val="22"/>
                <w:vertAlign w:val="subscript"/>
              </w:rPr>
              <w:t>ЭЭ,i</w:t>
            </w:r>
          </w:p>
        </w:tc>
        <w:tc>
          <w:tcPr>
            <w:tcW w:w="264" w:type="pct"/>
            <w:tcBorders>
              <w:top w:val="single" w:sz="4" w:space="0" w:color="auto"/>
              <w:left w:val="single" w:sz="4" w:space="0" w:color="auto"/>
              <w:bottom w:val="single" w:sz="4" w:space="0" w:color="auto"/>
              <w:right w:val="single" w:sz="4" w:space="0" w:color="auto"/>
            </w:tcBorders>
            <w:noWrap/>
            <w:vAlign w:val="center"/>
          </w:tcPr>
          <w:p w14:paraId="01C8CE5A" w14:textId="77777777" w:rsidR="00631519" w:rsidRPr="00561CF7" w:rsidRDefault="00631519" w:rsidP="00CC48C6">
            <w:pPr>
              <w:jc w:val="center"/>
              <w:rPr>
                <w:sz w:val="22"/>
              </w:rPr>
            </w:pPr>
            <w:r w:rsidRPr="00561CF7">
              <w:rPr>
                <w:sz w:val="22"/>
              </w:rPr>
              <w:t>1,034</w:t>
            </w:r>
          </w:p>
        </w:tc>
        <w:tc>
          <w:tcPr>
            <w:tcW w:w="264" w:type="pct"/>
            <w:tcBorders>
              <w:top w:val="single" w:sz="4" w:space="0" w:color="auto"/>
              <w:left w:val="single" w:sz="4" w:space="0" w:color="auto"/>
              <w:bottom w:val="single" w:sz="4" w:space="0" w:color="auto"/>
              <w:right w:val="single" w:sz="4" w:space="0" w:color="auto"/>
            </w:tcBorders>
            <w:noWrap/>
            <w:vAlign w:val="center"/>
          </w:tcPr>
          <w:p w14:paraId="0FA10414" w14:textId="77777777" w:rsidR="00631519" w:rsidRPr="00561CF7" w:rsidRDefault="00631519" w:rsidP="00CC48C6">
            <w:pPr>
              <w:jc w:val="center"/>
              <w:rPr>
                <w:sz w:val="22"/>
              </w:rPr>
            </w:pPr>
            <w:r w:rsidRPr="00561CF7">
              <w:rPr>
                <w:sz w:val="22"/>
              </w:rPr>
              <w:t>1,050</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2F261B48" w14:textId="77777777" w:rsidR="00631519" w:rsidRPr="00561CF7" w:rsidRDefault="00631519" w:rsidP="00CC48C6">
            <w:pPr>
              <w:jc w:val="center"/>
              <w:rPr>
                <w:sz w:val="22"/>
              </w:rPr>
            </w:pPr>
            <w:r w:rsidRPr="00561CF7">
              <w:rPr>
                <w:sz w:val="22"/>
              </w:rPr>
              <w:t>1,075</w:t>
            </w:r>
          </w:p>
        </w:tc>
        <w:tc>
          <w:tcPr>
            <w:tcW w:w="264" w:type="pct"/>
            <w:tcBorders>
              <w:top w:val="nil"/>
              <w:left w:val="nil"/>
              <w:bottom w:val="single" w:sz="8" w:space="0" w:color="auto"/>
              <w:right w:val="single" w:sz="8" w:space="0" w:color="auto"/>
            </w:tcBorders>
            <w:shd w:val="clear" w:color="auto" w:fill="auto"/>
            <w:noWrap/>
            <w:vAlign w:val="center"/>
          </w:tcPr>
          <w:p w14:paraId="63F1637C" w14:textId="77777777" w:rsidR="00631519" w:rsidRPr="00561CF7" w:rsidRDefault="00631519" w:rsidP="00CC48C6">
            <w:pPr>
              <w:jc w:val="center"/>
              <w:rPr>
                <w:sz w:val="22"/>
              </w:rPr>
            </w:pPr>
            <w:r w:rsidRPr="00561CF7">
              <w:rPr>
                <w:sz w:val="22"/>
              </w:rPr>
              <w:t>1,056</w:t>
            </w:r>
          </w:p>
        </w:tc>
        <w:tc>
          <w:tcPr>
            <w:tcW w:w="264" w:type="pct"/>
            <w:tcBorders>
              <w:top w:val="nil"/>
              <w:left w:val="nil"/>
              <w:bottom w:val="single" w:sz="8" w:space="0" w:color="auto"/>
              <w:right w:val="single" w:sz="8" w:space="0" w:color="auto"/>
            </w:tcBorders>
            <w:shd w:val="clear" w:color="auto" w:fill="auto"/>
            <w:noWrap/>
            <w:vAlign w:val="center"/>
          </w:tcPr>
          <w:p w14:paraId="3E826D14" w14:textId="77777777" w:rsidR="00631519" w:rsidRPr="00561CF7" w:rsidRDefault="00631519" w:rsidP="00CC48C6">
            <w:pPr>
              <w:jc w:val="center"/>
              <w:rPr>
                <w:sz w:val="22"/>
              </w:rPr>
            </w:pPr>
            <w:r w:rsidRPr="00561CF7">
              <w:rPr>
                <w:sz w:val="22"/>
              </w:rPr>
              <w:t>1,049</w:t>
            </w:r>
          </w:p>
        </w:tc>
        <w:tc>
          <w:tcPr>
            <w:tcW w:w="321" w:type="pct"/>
            <w:tcBorders>
              <w:top w:val="nil"/>
              <w:left w:val="nil"/>
              <w:bottom w:val="single" w:sz="8" w:space="0" w:color="auto"/>
              <w:right w:val="single" w:sz="8" w:space="0" w:color="auto"/>
            </w:tcBorders>
            <w:shd w:val="clear" w:color="auto" w:fill="auto"/>
            <w:noWrap/>
            <w:vAlign w:val="center"/>
          </w:tcPr>
          <w:p w14:paraId="2C9F7AB9" w14:textId="77777777" w:rsidR="00631519" w:rsidRPr="00561CF7" w:rsidRDefault="00631519" w:rsidP="00CC48C6">
            <w:pPr>
              <w:jc w:val="center"/>
              <w:rPr>
                <w:sz w:val="22"/>
              </w:rPr>
            </w:pPr>
            <w:r w:rsidRPr="00561CF7">
              <w:rPr>
                <w:sz w:val="22"/>
              </w:rPr>
              <w:t>1,03</w:t>
            </w:r>
          </w:p>
        </w:tc>
        <w:tc>
          <w:tcPr>
            <w:tcW w:w="321" w:type="pct"/>
            <w:tcBorders>
              <w:top w:val="single" w:sz="4" w:space="0" w:color="auto"/>
              <w:left w:val="single" w:sz="4" w:space="0" w:color="auto"/>
              <w:bottom w:val="single" w:sz="4" w:space="0" w:color="auto"/>
              <w:right w:val="single" w:sz="4" w:space="0" w:color="auto"/>
            </w:tcBorders>
            <w:noWrap/>
            <w:vAlign w:val="center"/>
          </w:tcPr>
          <w:p w14:paraId="7D33D89B" w14:textId="77777777" w:rsidR="00631519" w:rsidRPr="00561CF7" w:rsidRDefault="00631519" w:rsidP="00CC48C6">
            <w:pPr>
              <w:jc w:val="center"/>
              <w:rPr>
                <w:sz w:val="22"/>
              </w:rPr>
            </w:pPr>
            <w:r w:rsidRPr="00561CF7">
              <w:rPr>
                <w:sz w:val="22"/>
              </w:rPr>
              <w:t>1,015</w:t>
            </w:r>
          </w:p>
        </w:tc>
        <w:tc>
          <w:tcPr>
            <w:tcW w:w="321" w:type="pct"/>
            <w:tcBorders>
              <w:top w:val="single" w:sz="4" w:space="0" w:color="auto"/>
              <w:left w:val="single" w:sz="4" w:space="0" w:color="auto"/>
              <w:bottom w:val="single" w:sz="4" w:space="0" w:color="auto"/>
              <w:right w:val="single" w:sz="4" w:space="0" w:color="auto"/>
            </w:tcBorders>
            <w:noWrap/>
            <w:vAlign w:val="center"/>
          </w:tcPr>
          <w:p w14:paraId="4909A480" w14:textId="77777777" w:rsidR="00631519" w:rsidRPr="00561CF7" w:rsidRDefault="00631519" w:rsidP="00CC48C6">
            <w:pPr>
              <w:jc w:val="center"/>
              <w:rPr>
                <w:sz w:val="22"/>
              </w:rPr>
            </w:pPr>
            <w:r w:rsidRPr="00561CF7">
              <w:rPr>
                <w:sz w:val="22"/>
              </w:rPr>
              <w:t>1,000</w:t>
            </w:r>
          </w:p>
        </w:tc>
        <w:tc>
          <w:tcPr>
            <w:tcW w:w="261" w:type="pct"/>
            <w:tcBorders>
              <w:top w:val="single" w:sz="4" w:space="0" w:color="auto"/>
              <w:left w:val="single" w:sz="4" w:space="0" w:color="auto"/>
              <w:bottom w:val="single" w:sz="4" w:space="0" w:color="auto"/>
              <w:right w:val="single" w:sz="4" w:space="0" w:color="auto"/>
            </w:tcBorders>
            <w:noWrap/>
            <w:vAlign w:val="center"/>
          </w:tcPr>
          <w:p w14:paraId="11F89573" w14:textId="77777777" w:rsidR="00631519" w:rsidRPr="00561CF7" w:rsidRDefault="00631519" w:rsidP="00CC48C6">
            <w:pPr>
              <w:jc w:val="center"/>
              <w:rPr>
                <w:sz w:val="22"/>
              </w:rPr>
            </w:pPr>
            <w:r w:rsidRPr="00561CF7">
              <w:rPr>
                <w:sz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088A132E" w14:textId="77777777" w:rsidR="00631519" w:rsidRPr="00561CF7" w:rsidRDefault="00631519" w:rsidP="00CC48C6">
            <w:pPr>
              <w:jc w:val="center"/>
              <w:rPr>
                <w:sz w:val="22"/>
              </w:rPr>
            </w:pPr>
            <w:r w:rsidRPr="00561CF7">
              <w:rPr>
                <w:sz w:val="22"/>
              </w:rPr>
              <w:t>1,000</w:t>
            </w:r>
          </w:p>
        </w:tc>
        <w:tc>
          <w:tcPr>
            <w:tcW w:w="251" w:type="pct"/>
            <w:tcBorders>
              <w:top w:val="single" w:sz="4" w:space="0" w:color="auto"/>
              <w:left w:val="single" w:sz="4" w:space="0" w:color="auto"/>
              <w:bottom w:val="single" w:sz="4" w:space="0" w:color="auto"/>
              <w:right w:val="single" w:sz="4" w:space="0" w:color="auto"/>
            </w:tcBorders>
            <w:noWrap/>
            <w:vAlign w:val="center"/>
          </w:tcPr>
          <w:p w14:paraId="340E7A3E" w14:textId="77777777" w:rsidR="00631519" w:rsidRPr="00561CF7" w:rsidRDefault="00631519" w:rsidP="00CC48C6">
            <w:pPr>
              <w:jc w:val="center"/>
              <w:rPr>
                <w:sz w:val="22"/>
              </w:rPr>
            </w:pPr>
            <w:r w:rsidRPr="00561CF7">
              <w:rPr>
                <w:sz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2A746EA6" w14:textId="77777777" w:rsidR="00631519" w:rsidRPr="00561CF7" w:rsidRDefault="00631519" w:rsidP="00CC48C6">
            <w:pPr>
              <w:jc w:val="center"/>
              <w:rPr>
                <w:sz w:val="22"/>
              </w:rPr>
            </w:pPr>
            <w:r w:rsidRPr="00561CF7">
              <w:rPr>
                <w:sz w:val="22"/>
              </w:rPr>
              <w:t>1,000</w:t>
            </w:r>
          </w:p>
        </w:tc>
        <w:tc>
          <w:tcPr>
            <w:tcW w:w="311" w:type="pct"/>
            <w:tcBorders>
              <w:top w:val="single" w:sz="4" w:space="0" w:color="auto"/>
              <w:left w:val="single" w:sz="4" w:space="0" w:color="auto"/>
              <w:bottom w:val="single" w:sz="4" w:space="0" w:color="auto"/>
              <w:right w:val="single" w:sz="4" w:space="0" w:color="auto"/>
            </w:tcBorders>
            <w:noWrap/>
            <w:vAlign w:val="center"/>
          </w:tcPr>
          <w:p w14:paraId="4FC58CC7" w14:textId="77777777" w:rsidR="00631519" w:rsidRPr="00561CF7" w:rsidRDefault="00631519" w:rsidP="00CC48C6">
            <w:pPr>
              <w:jc w:val="center"/>
              <w:rPr>
                <w:sz w:val="22"/>
              </w:rPr>
            </w:pPr>
            <w:r w:rsidRPr="00561CF7">
              <w:rPr>
                <w:sz w:val="22"/>
              </w:rPr>
              <w:t>1,000</w:t>
            </w:r>
          </w:p>
        </w:tc>
      </w:tr>
      <w:tr w:rsidR="005B25E9" w:rsidRPr="00561CF7" w14:paraId="77D3ECA2" w14:textId="77777777" w:rsidTr="00CC48C6">
        <w:tc>
          <w:tcPr>
            <w:tcW w:w="188" w:type="pct"/>
            <w:tcBorders>
              <w:top w:val="single" w:sz="4" w:space="0" w:color="auto"/>
              <w:left w:val="single" w:sz="4" w:space="0" w:color="auto"/>
              <w:bottom w:val="single" w:sz="4" w:space="0" w:color="auto"/>
              <w:right w:val="single" w:sz="4" w:space="0" w:color="auto"/>
            </w:tcBorders>
            <w:vAlign w:val="center"/>
          </w:tcPr>
          <w:p w14:paraId="3DDEEE88" w14:textId="77777777" w:rsidR="00631519" w:rsidRPr="00561CF7" w:rsidRDefault="00631519" w:rsidP="00CC48C6">
            <w:pPr>
              <w:jc w:val="center"/>
              <w:rPr>
                <w:bCs/>
                <w:sz w:val="22"/>
              </w:rPr>
            </w:pPr>
            <w:r w:rsidRPr="00561CF7">
              <w:rPr>
                <w:bCs/>
                <w:sz w:val="22"/>
              </w:rPr>
              <w:t>5</w:t>
            </w:r>
          </w:p>
        </w:tc>
        <w:tc>
          <w:tcPr>
            <w:tcW w:w="1064" w:type="pct"/>
            <w:tcBorders>
              <w:top w:val="single" w:sz="4" w:space="0" w:color="auto"/>
              <w:left w:val="single" w:sz="4" w:space="0" w:color="auto"/>
              <w:bottom w:val="single" w:sz="4" w:space="0" w:color="auto"/>
              <w:right w:val="single" w:sz="4" w:space="0" w:color="auto"/>
            </w:tcBorders>
            <w:vAlign w:val="center"/>
          </w:tcPr>
          <w:p w14:paraId="2C71B49E" w14:textId="77777777" w:rsidR="00631519" w:rsidRPr="00561CF7" w:rsidRDefault="00631519" w:rsidP="00CC48C6">
            <w:pPr>
              <w:rPr>
                <w:sz w:val="22"/>
              </w:rPr>
            </w:pPr>
            <w:r w:rsidRPr="00561CF7">
              <w:rPr>
                <w:bCs/>
                <w:sz w:val="22"/>
              </w:rPr>
              <w:t xml:space="preserve">Индекс роста цены на услуги водоснабжения/водоотведения, </w:t>
            </w:r>
            <w:r w:rsidRPr="00561CF7">
              <w:rPr>
                <w:b/>
                <w:bCs/>
                <w:i/>
                <w:iCs/>
                <w:sz w:val="22"/>
              </w:rPr>
              <w:t>I</w:t>
            </w:r>
            <w:r w:rsidRPr="00561CF7">
              <w:rPr>
                <w:b/>
                <w:bCs/>
                <w:i/>
                <w:iCs/>
                <w:sz w:val="22"/>
                <w:vertAlign w:val="subscript"/>
              </w:rPr>
              <w:t>ВС/ВО</w:t>
            </w:r>
          </w:p>
        </w:tc>
        <w:tc>
          <w:tcPr>
            <w:tcW w:w="264" w:type="pct"/>
            <w:tcBorders>
              <w:top w:val="single" w:sz="4" w:space="0" w:color="auto"/>
              <w:left w:val="single" w:sz="4" w:space="0" w:color="auto"/>
              <w:bottom w:val="single" w:sz="4" w:space="0" w:color="auto"/>
              <w:right w:val="single" w:sz="4" w:space="0" w:color="auto"/>
            </w:tcBorders>
            <w:noWrap/>
            <w:vAlign w:val="center"/>
          </w:tcPr>
          <w:p w14:paraId="212AE9BE" w14:textId="77777777" w:rsidR="00631519" w:rsidRPr="00561CF7" w:rsidRDefault="00631519" w:rsidP="00CC48C6">
            <w:pPr>
              <w:jc w:val="center"/>
              <w:rPr>
                <w:sz w:val="22"/>
              </w:rPr>
            </w:pPr>
            <w:r w:rsidRPr="00561CF7">
              <w:rPr>
                <w:sz w:val="22"/>
              </w:rPr>
              <w:t>1,039</w:t>
            </w:r>
          </w:p>
        </w:tc>
        <w:tc>
          <w:tcPr>
            <w:tcW w:w="264" w:type="pct"/>
            <w:tcBorders>
              <w:top w:val="single" w:sz="4" w:space="0" w:color="auto"/>
              <w:left w:val="single" w:sz="4" w:space="0" w:color="auto"/>
              <w:bottom w:val="single" w:sz="4" w:space="0" w:color="auto"/>
              <w:right w:val="single" w:sz="4" w:space="0" w:color="auto"/>
            </w:tcBorders>
            <w:noWrap/>
            <w:vAlign w:val="center"/>
          </w:tcPr>
          <w:p w14:paraId="0655D76C" w14:textId="77777777" w:rsidR="00631519" w:rsidRPr="00561CF7" w:rsidRDefault="00631519" w:rsidP="00CC48C6">
            <w:pPr>
              <w:jc w:val="center"/>
              <w:rPr>
                <w:sz w:val="22"/>
              </w:rPr>
            </w:pPr>
            <w:r w:rsidRPr="00561CF7">
              <w:rPr>
                <w:sz w:val="22"/>
              </w:rPr>
              <w:t>1,042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263602F5" w14:textId="77777777" w:rsidR="00631519" w:rsidRPr="00561CF7" w:rsidRDefault="00631519" w:rsidP="00CC48C6">
            <w:pPr>
              <w:jc w:val="center"/>
              <w:rPr>
                <w:sz w:val="22"/>
              </w:rPr>
            </w:pPr>
            <w:r w:rsidRPr="00561CF7">
              <w:rPr>
                <w:sz w:val="22"/>
              </w:rPr>
              <w:t>1,043</w:t>
            </w:r>
          </w:p>
        </w:tc>
        <w:tc>
          <w:tcPr>
            <w:tcW w:w="264" w:type="pct"/>
            <w:tcBorders>
              <w:top w:val="nil"/>
              <w:left w:val="nil"/>
              <w:bottom w:val="single" w:sz="8" w:space="0" w:color="auto"/>
              <w:right w:val="single" w:sz="8" w:space="0" w:color="auto"/>
            </w:tcBorders>
            <w:shd w:val="clear" w:color="auto" w:fill="auto"/>
            <w:noWrap/>
            <w:vAlign w:val="center"/>
          </w:tcPr>
          <w:p w14:paraId="011C37BE" w14:textId="77777777" w:rsidR="00631519" w:rsidRPr="00561CF7" w:rsidRDefault="00631519" w:rsidP="00CC48C6">
            <w:pPr>
              <w:jc w:val="center"/>
              <w:rPr>
                <w:sz w:val="22"/>
              </w:rPr>
            </w:pPr>
            <w:r w:rsidRPr="00561CF7">
              <w:rPr>
                <w:sz w:val="22"/>
              </w:rPr>
              <w:t>1,044</w:t>
            </w:r>
          </w:p>
        </w:tc>
        <w:tc>
          <w:tcPr>
            <w:tcW w:w="264" w:type="pct"/>
            <w:tcBorders>
              <w:top w:val="nil"/>
              <w:left w:val="nil"/>
              <w:bottom w:val="single" w:sz="8" w:space="0" w:color="auto"/>
              <w:right w:val="single" w:sz="8" w:space="0" w:color="auto"/>
            </w:tcBorders>
            <w:shd w:val="clear" w:color="auto" w:fill="auto"/>
            <w:noWrap/>
            <w:vAlign w:val="center"/>
          </w:tcPr>
          <w:p w14:paraId="3293131F" w14:textId="77777777" w:rsidR="00631519" w:rsidRPr="00561CF7" w:rsidRDefault="00631519" w:rsidP="00CC48C6">
            <w:pPr>
              <w:jc w:val="center"/>
              <w:rPr>
                <w:sz w:val="22"/>
              </w:rPr>
            </w:pPr>
            <w:r w:rsidRPr="00561CF7">
              <w:rPr>
                <w:sz w:val="22"/>
              </w:rPr>
              <w:t>1,06</w:t>
            </w:r>
          </w:p>
        </w:tc>
        <w:tc>
          <w:tcPr>
            <w:tcW w:w="321" w:type="pct"/>
            <w:tcBorders>
              <w:top w:val="nil"/>
              <w:left w:val="nil"/>
              <w:bottom w:val="single" w:sz="8" w:space="0" w:color="auto"/>
              <w:right w:val="single" w:sz="8" w:space="0" w:color="auto"/>
            </w:tcBorders>
            <w:shd w:val="clear" w:color="auto" w:fill="auto"/>
            <w:noWrap/>
            <w:vAlign w:val="center"/>
          </w:tcPr>
          <w:p w14:paraId="4F514E59" w14:textId="77777777" w:rsidR="00631519" w:rsidRPr="00561CF7" w:rsidRDefault="00631519" w:rsidP="00CC48C6">
            <w:pPr>
              <w:jc w:val="center"/>
              <w:rPr>
                <w:sz w:val="22"/>
              </w:rPr>
            </w:pPr>
            <w:r w:rsidRPr="00561CF7">
              <w:rPr>
                <w:sz w:val="22"/>
              </w:rPr>
              <w:t>1,045</w:t>
            </w:r>
          </w:p>
        </w:tc>
        <w:tc>
          <w:tcPr>
            <w:tcW w:w="321" w:type="pct"/>
            <w:tcBorders>
              <w:top w:val="single" w:sz="4" w:space="0" w:color="auto"/>
              <w:left w:val="single" w:sz="4" w:space="0" w:color="auto"/>
              <w:bottom w:val="single" w:sz="4" w:space="0" w:color="auto"/>
              <w:right w:val="single" w:sz="4" w:space="0" w:color="auto"/>
            </w:tcBorders>
            <w:noWrap/>
            <w:vAlign w:val="center"/>
          </w:tcPr>
          <w:p w14:paraId="7D37999D" w14:textId="77777777" w:rsidR="00631519" w:rsidRPr="00561CF7" w:rsidRDefault="00631519" w:rsidP="00CC48C6">
            <w:pPr>
              <w:jc w:val="center"/>
              <w:rPr>
                <w:sz w:val="22"/>
              </w:rPr>
            </w:pPr>
            <w:r w:rsidRPr="00561CF7">
              <w:rPr>
                <w:sz w:val="22"/>
              </w:rPr>
              <w:t>1,028</w:t>
            </w:r>
          </w:p>
        </w:tc>
        <w:tc>
          <w:tcPr>
            <w:tcW w:w="321" w:type="pct"/>
            <w:tcBorders>
              <w:top w:val="single" w:sz="4" w:space="0" w:color="auto"/>
              <w:left w:val="single" w:sz="4" w:space="0" w:color="auto"/>
              <w:bottom w:val="single" w:sz="4" w:space="0" w:color="auto"/>
              <w:right w:val="single" w:sz="4" w:space="0" w:color="auto"/>
            </w:tcBorders>
            <w:noWrap/>
            <w:vAlign w:val="center"/>
          </w:tcPr>
          <w:p w14:paraId="590D0622" w14:textId="77777777" w:rsidR="00631519" w:rsidRPr="00561CF7" w:rsidRDefault="00631519" w:rsidP="00CC48C6">
            <w:pPr>
              <w:jc w:val="center"/>
              <w:rPr>
                <w:sz w:val="22"/>
              </w:rPr>
            </w:pPr>
            <w:r w:rsidRPr="00561CF7">
              <w:rPr>
                <w:sz w:val="22"/>
              </w:rPr>
              <w:t>1,027</w:t>
            </w:r>
          </w:p>
        </w:tc>
        <w:tc>
          <w:tcPr>
            <w:tcW w:w="261" w:type="pct"/>
            <w:tcBorders>
              <w:top w:val="single" w:sz="4" w:space="0" w:color="auto"/>
              <w:left w:val="single" w:sz="4" w:space="0" w:color="auto"/>
              <w:bottom w:val="single" w:sz="4" w:space="0" w:color="auto"/>
              <w:right w:val="single" w:sz="4" w:space="0" w:color="auto"/>
            </w:tcBorders>
            <w:noWrap/>
            <w:vAlign w:val="center"/>
          </w:tcPr>
          <w:p w14:paraId="63B127FB" w14:textId="77777777" w:rsidR="00631519" w:rsidRPr="00561CF7" w:rsidRDefault="00631519" w:rsidP="00CC48C6">
            <w:pPr>
              <w:jc w:val="center"/>
              <w:rPr>
                <w:sz w:val="22"/>
              </w:rPr>
            </w:pPr>
            <w:r w:rsidRPr="00561CF7">
              <w:rPr>
                <w:sz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E57BC06" w14:textId="77777777" w:rsidR="00631519" w:rsidRPr="00561CF7" w:rsidRDefault="00631519" w:rsidP="00CC48C6">
            <w:pPr>
              <w:jc w:val="center"/>
              <w:rPr>
                <w:sz w:val="22"/>
              </w:rPr>
            </w:pPr>
            <w:r w:rsidRPr="00561CF7">
              <w:rPr>
                <w:sz w:val="22"/>
              </w:rPr>
              <w:t>1,027</w:t>
            </w:r>
          </w:p>
        </w:tc>
        <w:tc>
          <w:tcPr>
            <w:tcW w:w="251" w:type="pct"/>
            <w:tcBorders>
              <w:top w:val="single" w:sz="4" w:space="0" w:color="auto"/>
              <w:left w:val="single" w:sz="4" w:space="0" w:color="auto"/>
              <w:bottom w:val="single" w:sz="4" w:space="0" w:color="auto"/>
              <w:right w:val="single" w:sz="4" w:space="0" w:color="auto"/>
            </w:tcBorders>
            <w:noWrap/>
            <w:vAlign w:val="center"/>
          </w:tcPr>
          <w:p w14:paraId="26D504FA" w14:textId="77777777" w:rsidR="00631519" w:rsidRPr="00561CF7" w:rsidRDefault="00631519" w:rsidP="00CC48C6">
            <w:pPr>
              <w:jc w:val="center"/>
              <w:rPr>
                <w:sz w:val="22"/>
              </w:rPr>
            </w:pPr>
            <w:r w:rsidRPr="00561CF7">
              <w:rPr>
                <w:sz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52CB9A5" w14:textId="77777777" w:rsidR="00631519" w:rsidRPr="00561CF7" w:rsidRDefault="00631519" w:rsidP="00CC48C6">
            <w:pPr>
              <w:jc w:val="center"/>
              <w:rPr>
                <w:sz w:val="22"/>
              </w:rPr>
            </w:pPr>
            <w:r w:rsidRPr="00561CF7">
              <w:rPr>
                <w:sz w:val="22"/>
              </w:rPr>
              <w:t>1,027</w:t>
            </w:r>
          </w:p>
        </w:tc>
        <w:tc>
          <w:tcPr>
            <w:tcW w:w="311" w:type="pct"/>
            <w:tcBorders>
              <w:top w:val="single" w:sz="4" w:space="0" w:color="auto"/>
              <w:left w:val="single" w:sz="4" w:space="0" w:color="auto"/>
              <w:bottom w:val="single" w:sz="4" w:space="0" w:color="auto"/>
              <w:right w:val="single" w:sz="4" w:space="0" w:color="auto"/>
            </w:tcBorders>
            <w:noWrap/>
            <w:vAlign w:val="center"/>
          </w:tcPr>
          <w:p w14:paraId="2FDACC14" w14:textId="77777777" w:rsidR="00631519" w:rsidRPr="00561CF7" w:rsidRDefault="00631519" w:rsidP="00CC48C6">
            <w:pPr>
              <w:jc w:val="center"/>
              <w:rPr>
                <w:sz w:val="22"/>
              </w:rPr>
            </w:pPr>
            <w:r w:rsidRPr="00561CF7">
              <w:rPr>
                <w:sz w:val="22"/>
              </w:rPr>
              <w:t>1,027</w:t>
            </w:r>
          </w:p>
        </w:tc>
      </w:tr>
      <w:tr w:rsidR="008405F8" w:rsidRPr="00561CF7" w14:paraId="44387FEE" w14:textId="77777777" w:rsidTr="00CC48C6">
        <w:tc>
          <w:tcPr>
            <w:tcW w:w="188" w:type="pct"/>
            <w:tcBorders>
              <w:top w:val="single" w:sz="4" w:space="0" w:color="auto"/>
              <w:left w:val="single" w:sz="4" w:space="0" w:color="auto"/>
              <w:bottom w:val="single" w:sz="4" w:space="0" w:color="auto"/>
              <w:right w:val="single" w:sz="4" w:space="0" w:color="auto"/>
            </w:tcBorders>
            <w:vAlign w:val="center"/>
          </w:tcPr>
          <w:p w14:paraId="182A0D19" w14:textId="77777777" w:rsidR="00631519" w:rsidRPr="00561CF7" w:rsidRDefault="00631519" w:rsidP="00CC48C6">
            <w:pPr>
              <w:jc w:val="center"/>
              <w:rPr>
                <w:bCs/>
                <w:sz w:val="22"/>
              </w:rPr>
            </w:pPr>
            <w:r w:rsidRPr="00561CF7">
              <w:rPr>
                <w:bCs/>
                <w:sz w:val="22"/>
              </w:rPr>
              <w:t>6</w:t>
            </w:r>
          </w:p>
        </w:tc>
        <w:tc>
          <w:tcPr>
            <w:tcW w:w="1064" w:type="pct"/>
            <w:tcBorders>
              <w:top w:val="single" w:sz="4" w:space="0" w:color="auto"/>
              <w:left w:val="single" w:sz="4" w:space="0" w:color="auto"/>
              <w:bottom w:val="single" w:sz="4" w:space="0" w:color="auto"/>
              <w:right w:val="single" w:sz="4" w:space="0" w:color="auto"/>
            </w:tcBorders>
            <w:vAlign w:val="center"/>
          </w:tcPr>
          <w:p w14:paraId="20453081" w14:textId="77777777" w:rsidR="00631519" w:rsidRPr="00561CF7" w:rsidRDefault="00631519" w:rsidP="00CC48C6">
            <w:pPr>
              <w:rPr>
                <w:sz w:val="22"/>
              </w:rPr>
            </w:pPr>
            <w:r w:rsidRPr="00561CF7">
              <w:rPr>
                <w:bCs/>
                <w:sz w:val="22"/>
              </w:rPr>
              <w:t xml:space="preserve">Индекс роста цены на покупную тепловую энергию, </w:t>
            </w:r>
            <w:r w:rsidRPr="00561CF7">
              <w:rPr>
                <w:b/>
                <w:bCs/>
                <w:i/>
                <w:iCs/>
                <w:sz w:val="22"/>
              </w:rPr>
              <w:t>I</w:t>
            </w:r>
            <w:r w:rsidRPr="00561CF7">
              <w:rPr>
                <w:b/>
                <w:bCs/>
                <w:i/>
                <w:iCs/>
                <w:sz w:val="22"/>
                <w:vertAlign w:val="subscript"/>
              </w:rPr>
              <w:t>ТЭ,i</w:t>
            </w:r>
          </w:p>
        </w:tc>
        <w:tc>
          <w:tcPr>
            <w:tcW w:w="264" w:type="pct"/>
            <w:tcBorders>
              <w:top w:val="single" w:sz="4" w:space="0" w:color="auto"/>
              <w:left w:val="single" w:sz="4" w:space="0" w:color="auto"/>
              <w:bottom w:val="single" w:sz="4" w:space="0" w:color="auto"/>
              <w:right w:val="single" w:sz="4" w:space="0" w:color="auto"/>
            </w:tcBorders>
            <w:noWrap/>
            <w:vAlign w:val="center"/>
          </w:tcPr>
          <w:p w14:paraId="19629617" w14:textId="77777777" w:rsidR="00631519" w:rsidRPr="00561CF7" w:rsidRDefault="00631519" w:rsidP="00CC48C6">
            <w:pPr>
              <w:jc w:val="center"/>
              <w:rPr>
                <w:sz w:val="22"/>
              </w:rPr>
            </w:pPr>
            <w:r w:rsidRPr="00561CF7">
              <w:rPr>
                <w:sz w:val="22"/>
              </w:rPr>
              <w:t>1,148</w:t>
            </w:r>
          </w:p>
        </w:tc>
        <w:tc>
          <w:tcPr>
            <w:tcW w:w="264" w:type="pct"/>
            <w:tcBorders>
              <w:top w:val="single" w:sz="4" w:space="0" w:color="auto"/>
              <w:left w:val="single" w:sz="4" w:space="0" w:color="auto"/>
              <w:bottom w:val="single" w:sz="4" w:space="0" w:color="auto"/>
              <w:right w:val="single" w:sz="4" w:space="0" w:color="auto"/>
            </w:tcBorders>
            <w:noWrap/>
            <w:vAlign w:val="center"/>
          </w:tcPr>
          <w:p w14:paraId="76249FEF" w14:textId="77777777" w:rsidR="00631519" w:rsidRPr="00561CF7" w:rsidRDefault="00631519" w:rsidP="00CC48C6">
            <w:pPr>
              <w:jc w:val="center"/>
              <w:rPr>
                <w:sz w:val="22"/>
              </w:rPr>
            </w:pPr>
            <w:r w:rsidRPr="00561CF7">
              <w:rPr>
                <w:sz w:val="22"/>
              </w:rPr>
              <w:t>1,139</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76187AC6" w14:textId="77777777" w:rsidR="00631519" w:rsidRPr="00561CF7" w:rsidRDefault="00631519" w:rsidP="00CC48C6">
            <w:pPr>
              <w:jc w:val="center"/>
              <w:rPr>
                <w:sz w:val="22"/>
              </w:rPr>
            </w:pPr>
            <w:r w:rsidRPr="00561CF7">
              <w:rPr>
                <w:sz w:val="22"/>
              </w:rPr>
              <w:t>1,045</w:t>
            </w:r>
          </w:p>
        </w:tc>
        <w:tc>
          <w:tcPr>
            <w:tcW w:w="264" w:type="pct"/>
            <w:tcBorders>
              <w:top w:val="nil"/>
              <w:left w:val="nil"/>
              <w:bottom w:val="single" w:sz="8" w:space="0" w:color="auto"/>
              <w:right w:val="single" w:sz="8" w:space="0" w:color="auto"/>
            </w:tcBorders>
            <w:shd w:val="clear" w:color="auto" w:fill="auto"/>
            <w:noWrap/>
            <w:vAlign w:val="center"/>
          </w:tcPr>
          <w:p w14:paraId="242AEDF3" w14:textId="77777777" w:rsidR="00631519" w:rsidRPr="00561CF7" w:rsidRDefault="00631519" w:rsidP="00CC48C6">
            <w:pPr>
              <w:jc w:val="center"/>
              <w:rPr>
                <w:sz w:val="22"/>
              </w:rPr>
            </w:pPr>
            <w:r w:rsidRPr="00561CF7">
              <w:rPr>
                <w:sz w:val="22"/>
              </w:rPr>
              <w:t>1,064</w:t>
            </w:r>
          </w:p>
        </w:tc>
        <w:tc>
          <w:tcPr>
            <w:tcW w:w="264" w:type="pct"/>
            <w:tcBorders>
              <w:top w:val="nil"/>
              <w:left w:val="nil"/>
              <w:bottom w:val="single" w:sz="8" w:space="0" w:color="auto"/>
              <w:right w:val="single" w:sz="8" w:space="0" w:color="auto"/>
            </w:tcBorders>
            <w:shd w:val="clear" w:color="auto" w:fill="auto"/>
            <w:noWrap/>
            <w:vAlign w:val="center"/>
          </w:tcPr>
          <w:p w14:paraId="1DF74C09" w14:textId="77777777" w:rsidR="00631519" w:rsidRPr="00561CF7" w:rsidRDefault="00631519" w:rsidP="00CC48C6">
            <w:pPr>
              <w:jc w:val="center"/>
              <w:rPr>
                <w:sz w:val="22"/>
              </w:rPr>
            </w:pPr>
            <w:r w:rsidRPr="00561CF7">
              <w:rPr>
                <w:sz w:val="22"/>
              </w:rPr>
              <w:t>1,044</w:t>
            </w:r>
          </w:p>
        </w:tc>
        <w:tc>
          <w:tcPr>
            <w:tcW w:w="321" w:type="pct"/>
            <w:tcBorders>
              <w:top w:val="nil"/>
              <w:left w:val="nil"/>
              <w:bottom w:val="single" w:sz="8" w:space="0" w:color="auto"/>
              <w:right w:val="single" w:sz="8" w:space="0" w:color="auto"/>
            </w:tcBorders>
            <w:shd w:val="clear" w:color="auto" w:fill="auto"/>
            <w:noWrap/>
            <w:vAlign w:val="center"/>
          </w:tcPr>
          <w:p w14:paraId="332CB70F" w14:textId="77777777" w:rsidR="00631519" w:rsidRPr="00561CF7" w:rsidRDefault="00631519" w:rsidP="00CC48C6">
            <w:pPr>
              <w:jc w:val="center"/>
              <w:rPr>
                <w:sz w:val="22"/>
              </w:rPr>
            </w:pPr>
            <w:r w:rsidRPr="00561CF7">
              <w:rPr>
                <w:sz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5577805B" w14:textId="77777777" w:rsidR="00631519" w:rsidRPr="00561CF7" w:rsidRDefault="00631519" w:rsidP="00CC48C6">
            <w:pPr>
              <w:jc w:val="center"/>
              <w:rPr>
                <w:sz w:val="22"/>
              </w:rPr>
            </w:pPr>
            <w:r w:rsidRPr="00561CF7">
              <w:rPr>
                <w:sz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64840EF4" w14:textId="77777777" w:rsidR="00631519" w:rsidRPr="00561CF7" w:rsidRDefault="00631519" w:rsidP="00CC48C6">
            <w:pPr>
              <w:jc w:val="center"/>
              <w:rPr>
                <w:sz w:val="22"/>
              </w:rPr>
            </w:pPr>
            <w:r w:rsidRPr="00561CF7">
              <w:rPr>
                <w:sz w:val="22"/>
              </w:rPr>
              <w:t>1,023</w:t>
            </w:r>
          </w:p>
        </w:tc>
        <w:tc>
          <w:tcPr>
            <w:tcW w:w="261" w:type="pct"/>
            <w:tcBorders>
              <w:top w:val="single" w:sz="4" w:space="0" w:color="auto"/>
              <w:left w:val="single" w:sz="4" w:space="0" w:color="auto"/>
              <w:bottom w:val="single" w:sz="4" w:space="0" w:color="auto"/>
              <w:right w:val="single" w:sz="4" w:space="0" w:color="auto"/>
            </w:tcBorders>
            <w:noWrap/>
            <w:vAlign w:val="center"/>
          </w:tcPr>
          <w:p w14:paraId="393E960F" w14:textId="77777777" w:rsidR="00631519" w:rsidRPr="00561CF7" w:rsidRDefault="00631519" w:rsidP="00CC48C6">
            <w:pPr>
              <w:jc w:val="center"/>
              <w:rPr>
                <w:sz w:val="22"/>
              </w:rPr>
            </w:pPr>
            <w:r w:rsidRPr="00561CF7">
              <w:rPr>
                <w:sz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310F9B1C" w14:textId="77777777" w:rsidR="00631519" w:rsidRPr="00561CF7" w:rsidRDefault="00631519" w:rsidP="00CC48C6">
            <w:pPr>
              <w:jc w:val="center"/>
              <w:rPr>
                <w:sz w:val="22"/>
              </w:rPr>
            </w:pPr>
            <w:r w:rsidRPr="00561CF7">
              <w:rPr>
                <w:sz w:val="22"/>
              </w:rPr>
              <w:t>1,039</w:t>
            </w:r>
          </w:p>
        </w:tc>
        <w:tc>
          <w:tcPr>
            <w:tcW w:w="251" w:type="pct"/>
            <w:tcBorders>
              <w:top w:val="single" w:sz="4" w:space="0" w:color="auto"/>
              <w:left w:val="single" w:sz="4" w:space="0" w:color="auto"/>
              <w:bottom w:val="single" w:sz="4" w:space="0" w:color="auto"/>
              <w:right w:val="single" w:sz="4" w:space="0" w:color="auto"/>
            </w:tcBorders>
            <w:noWrap/>
            <w:vAlign w:val="center"/>
          </w:tcPr>
          <w:p w14:paraId="3EBE5CF6" w14:textId="77777777" w:rsidR="00631519" w:rsidRPr="00561CF7" w:rsidRDefault="00631519" w:rsidP="00CC48C6">
            <w:pPr>
              <w:jc w:val="center"/>
              <w:rPr>
                <w:sz w:val="22"/>
              </w:rPr>
            </w:pPr>
            <w:r w:rsidRPr="00561CF7">
              <w:rPr>
                <w:sz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28011067" w14:textId="77777777" w:rsidR="00631519" w:rsidRPr="00561CF7" w:rsidRDefault="00631519" w:rsidP="00CC48C6">
            <w:pPr>
              <w:jc w:val="center"/>
              <w:rPr>
                <w:sz w:val="22"/>
              </w:rPr>
            </w:pPr>
            <w:r w:rsidRPr="00561CF7">
              <w:rPr>
                <w:sz w:val="22"/>
              </w:rPr>
              <w:t>1,023</w:t>
            </w:r>
          </w:p>
        </w:tc>
        <w:tc>
          <w:tcPr>
            <w:tcW w:w="311" w:type="pct"/>
            <w:tcBorders>
              <w:top w:val="single" w:sz="4" w:space="0" w:color="auto"/>
              <w:left w:val="single" w:sz="4" w:space="0" w:color="auto"/>
              <w:bottom w:val="single" w:sz="4" w:space="0" w:color="auto"/>
              <w:right w:val="single" w:sz="4" w:space="0" w:color="auto"/>
            </w:tcBorders>
            <w:noWrap/>
            <w:vAlign w:val="center"/>
          </w:tcPr>
          <w:p w14:paraId="4BDEFA63" w14:textId="77777777" w:rsidR="00631519" w:rsidRPr="00561CF7" w:rsidRDefault="00631519" w:rsidP="00CC48C6">
            <w:pPr>
              <w:jc w:val="center"/>
              <w:rPr>
                <w:sz w:val="22"/>
              </w:rPr>
            </w:pPr>
            <w:r w:rsidRPr="00561CF7">
              <w:rPr>
                <w:sz w:val="22"/>
              </w:rPr>
              <w:t>1,039</w:t>
            </w:r>
          </w:p>
        </w:tc>
      </w:tr>
      <w:bookmarkEnd w:id="404"/>
    </w:tbl>
    <w:p w14:paraId="7250CAE8" w14:textId="77777777" w:rsidR="00E3107E" w:rsidRPr="00561CF7" w:rsidRDefault="00E3107E" w:rsidP="0006129B"/>
    <w:p w14:paraId="20851BFF" w14:textId="7446B6B7" w:rsidR="00E3107E" w:rsidRPr="00561CF7" w:rsidRDefault="00E3107E" w:rsidP="00631519">
      <w:pPr>
        <w:pStyle w:val="afffffff7"/>
        <w:rPr>
          <w:rStyle w:val="ed"/>
        </w:rPr>
      </w:pPr>
      <w:r w:rsidRPr="00561CF7">
        <w:t>Тарифно-балансов</w:t>
      </w:r>
      <w:r w:rsidR="00414BF6" w:rsidRPr="00561CF7">
        <w:t>ые</w:t>
      </w:r>
      <w:r w:rsidRPr="00561CF7">
        <w:t xml:space="preserve"> модел</w:t>
      </w:r>
      <w:r w:rsidR="00414BF6" w:rsidRPr="00561CF7">
        <w:t>и</w:t>
      </w:r>
      <w:r w:rsidRPr="00561CF7">
        <w:t xml:space="preserve"> т</w:t>
      </w:r>
      <w:r w:rsidRPr="00561CF7">
        <w:rPr>
          <w:rStyle w:val="ed"/>
        </w:rPr>
        <w:t>еплоснабжения потребителей по каждой системе те</w:t>
      </w:r>
      <w:r w:rsidR="00DA4A49" w:rsidRPr="00561CF7">
        <w:rPr>
          <w:rStyle w:val="ed"/>
        </w:rPr>
        <w:t>плоснабжения приведен</w:t>
      </w:r>
      <w:r w:rsidR="00414BF6" w:rsidRPr="00561CF7">
        <w:rPr>
          <w:rStyle w:val="ed"/>
        </w:rPr>
        <w:t>ы</w:t>
      </w:r>
      <w:r w:rsidR="00DA4A49" w:rsidRPr="00561CF7">
        <w:rPr>
          <w:rStyle w:val="ed"/>
        </w:rPr>
        <w:t xml:space="preserve"> в таблиц</w:t>
      </w:r>
      <w:r w:rsidR="00833352" w:rsidRPr="00561CF7">
        <w:rPr>
          <w:rStyle w:val="ed"/>
        </w:rPr>
        <w:t>ах</w:t>
      </w:r>
      <w:r w:rsidR="00DA4A49" w:rsidRPr="00561CF7">
        <w:rPr>
          <w:rStyle w:val="ed"/>
        </w:rPr>
        <w:t xml:space="preserve"> </w:t>
      </w:r>
      <w:r w:rsidR="00414BF6" w:rsidRPr="00561CF7">
        <w:rPr>
          <w:rStyle w:val="ed"/>
        </w:rPr>
        <w:t>ниже</w:t>
      </w:r>
      <w:r w:rsidRPr="00561CF7">
        <w:rPr>
          <w:rStyle w:val="ed"/>
        </w:rPr>
        <w:t>.</w:t>
      </w:r>
    </w:p>
    <w:p w14:paraId="3183F644" w14:textId="77777777" w:rsidR="0085561A" w:rsidRPr="00561CF7" w:rsidRDefault="0085561A" w:rsidP="0006129B">
      <w:pPr>
        <w:rPr>
          <w:rStyle w:val="ed"/>
        </w:rPr>
      </w:pPr>
      <w:bookmarkStart w:id="407" w:name="_Hlk144551725"/>
    </w:p>
    <w:p w14:paraId="46D956C9" w14:textId="54CEF024" w:rsidR="00B52E27" w:rsidRPr="00561CF7" w:rsidRDefault="00B52E27" w:rsidP="00B52E27">
      <w:pPr>
        <w:jc w:val="left"/>
        <w:rPr>
          <w:rStyle w:val="ed"/>
        </w:rPr>
      </w:pPr>
      <w:bookmarkStart w:id="408" w:name="_Hlk164848810"/>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53</w:t>
      </w:r>
      <w:r w:rsidR="00347FC2">
        <w:rPr>
          <w:noProof/>
        </w:rPr>
        <w:fldChar w:fldCharType="end"/>
      </w:r>
      <w:r w:rsidRPr="00561CF7">
        <w:t xml:space="preserve"> - Тарифно-балансовые модели т</w:t>
      </w:r>
      <w:r w:rsidRPr="00561CF7">
        <w:rPr>
          <w:rStyle w:val="ed"/>
        </w:rPr>
        <w:t xml:space="preserve">еплоснабжения потребителей </w:t>
      </w:r>
      <w:r w:rsidR="00EE7A1E">
        <w:t>МУП «Тепловик»</w:t>
      </w:r>
      <w:r w:rsidRPr="00561CF7">
        <w:t xml:space="preserve"> (системы теплоснабжения </w:t>
      </w:r>
      <w:r w:rsidR="009503E1">
        <w:t>г. Туран</w:t>
      </w:r>
      <w:r w:rsidRPr="00561CF7">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334"/>
        <w:gridCol w:w="1230"/>
        <w:gridCol w:w="946"/>
        <w:gridCol w:w="946"/>
        <w:gridCol w:w="1040"/>
        <w:gridCol w:w="811"/>
        <w:gridCol w:w="1049"/>
        <w:gridCol w:w="1010"/>
        <w:gridCol w:w="1040"/>
        <w:gridCol w:w="1025"/>
      </w:tblGrid>
      <w:tr w:rsidR="005B25E9" w:rsidRPr="00561CF7" w14:paraId="3BED4965" w14:textId="32EA1547" w:rsidTr="00F64776">
        <w:trPr>
          <w:cantSplit/>
          <w:tblHeader/>
          <w:jc w:val="center"/>
        </w:trPr>
        <w:tc>
          <w:tcPr>
            <w:tcW w:w="212" w:type="pct"/>
            <w:vAlign w:val="center"/>
          </w:tcPr>
          <w:p w14:paraId="693E11FD" w14:textId="77777777" w:rsidR="0085561A" w:rsidRPr="00561CF7" w:rsidRDefault="0085561A" w:rsidP="0085561A">
            <w:pPr>
              <w:jc w:val="center"/>
              <w:rPr>
                <w:bCs/>
                <w:sz w:val="20"/>
                <w:szCs w:val="20"/>
              </w:rPr>
            </w:pPr>
            <w:bookmarkStart w:id="409" w:name="_Hlk134628134"/>
            <w:r w:rsidRPr="00561CF7">
              <w:rPr>
                <w:bCs/>
                <w:sz w:val="20"/>
                <w:szCs w:val="20"/>
              </w:rPr>
              <w:t>№ п/п</w:t>
            </w:r>
          </w:p>
        </w:tc>
        <w:tc>
          <w:tcPr>
            <w:tcW w:w="1770" w:type="pct"/>
            <w:shd w:val="clear" w:color="auto" w:fill="auto"/>
            <w:noWrap/>
            <w:vAlign w:val="center"/>
            <w:hideMark/>
          </w:tcPr>
          <w:p w14:paraId="0D44F506" w14:textId="77777777" w:rsidR="0085561A" w:rsidRPr="00561CF7" w:rsidRDefault="0085561A" w:rsidP="0085561A">
            <w:pPr>
              <w:jc w:val="center"/>
              <w:rPr>
                <w:bCs/>
                <w:sz w:val="20"/>
                <w:szCs w:val="20"/>
              </w:rPr>
            </w:pPr>
            <w:r w:rsidRPr="00561CF7">
              <w:rPr>
                <w:bCs/>
                <w:sz w:val="20"/>
                <w:szCs w:val="20"/>
              </w:rPr>
              <w:t>Наименование</w:t>
            </w:r>
          </w:p>
        </w:tc>
        <w:tc>
          <w:tcPr>
            <w:tcW w:w="408" w:type="pct"/>
            <w:shd w:val="clear" w:color="auto" w:fill="auto"/>
            <w:noWrap/>
            <w:vAlign w:val="center"/>
            <w:hideMark/>
          </w:tcPr>
          <w:p w14:paraId="2978A00D" w14:textId="77777777" w:rsidR="0085561A" w:rsidRPr="00561CF7" w:rsidRDefault="0085561A" w:rsidP="0085561A">
            <w:pPr>
              <w:ind w:left="-136" w:right="-184"/>
              <w:jc w:val="center"/>
              <w:rPr>
                <w:bCs/>
                <w:sz w:val="20"/>
                <w:szCs w:val="20"/>
              </w:rPr>
            </w:pPr>
            <w:r w:rsidRPr="00561CF7">
              <w:rPr>
                <w:bCs/>
                <w:sz w:val="20"/>
                <w:szCs w:val="20"/>
              </w:rPr>
              <w:t>Ед. измерения</w:t>
            </w:r>
          </w:p>
        </w:tc>
        <w:tc>
          <w:tcPr>
            <w:tcW w:w="314" w:type="pct"/>
            <w:tcBorders>
              <w:bottom w:val="single" w:sz="4" w:space="0" w:color="auto"/>
            </w:tcBorders>
            <w:shd w:val="clear" w:color="auto" w:fill="FFFFFF"/>
            <w:vAlign w:val="center"/>
          </w:tcPr>
          <w:p w14:paraId="42B8C38F" w14:textId="2025FA07" w:rsidR="0085561A" w:rsidRPr="00561CF7" w:rsidRDefault="0085561A" w:rsidP="0085561A">
            <w:pPr>
              <w:ind w:left="-136" w:right="-184"/>
              <w:jc w:val="center"/>
              <w:rPr>
                <w:iCs/>
                <w:sz w:val="20"/>
                <w:szCs w:val="20"/>
              </w:rPr>
            </w:pPr>
            <w:r w:rsidRPr="00561CF7">
              <w:rPr>
                <w:iCs/>
                <w:sz w:val="22"/>
                <w:szCs w:val="22"/>
              </w:rPr>
              <w:t>2023 год</w:t>
            </w:r>
          </w:p>
        </w:tc>
        <w:tc>
          <w:tcPr>
            <w:tcW w:w="314" w:type="pct"/>
            <w:tcBorders>
              <w:bottom w:val="single" w:sz="4" w:space="0" w:color="auto"/>
            </w:tcBorders>
            <w:shd w:val="clear" w:color="auto" w:fill="FFFFFF"/>
            <w:noWrap/>
            <w:vAlign w:val="center"/>
          </w:tcPr>
          <w:p w14:paraId="1ED9CAE9" w14:textId="4AF4AD30" w:rsidR="0085561A" w:rsidRPr="00561CF7" w:rsidRDefault="0085561A" w:rsidP="0085561A">
            <w:pPr>
              <w:ind w:left="-136" w:right="-184"/>
              <w:jc w:val="center"/>
              <w:rPr>
                <w:sz w:val="20"/>
                <w:szCs w:val="20"/>
              </w:rPr>
            </w:pPr>
            <w:r w:rsidRPr="00561CF7">
              <w:rPr>
                <w:iCs/>
                <w:sz w:val="22"/>
                <w:szCs w:val="22"/>
              </w:rPr>
              <w:t>2024 год</w:t>
            </w:r>
          </w:p>
        </w:tc>
        <w:tc>
          <w:tcPr>
            <w:tcW w:w="345" w:type="pct"/>
            <w:tcBorders>
              <w:bottom w:val="single" w:sz="4" w:space="0" w:color="auto"/>
            </w:tcBorders>
            <w:shd w:val="clear" w:color="auto" w:fill="FFFFFF"/>
            <w:noWrap/>
            <w:vAlign w:val="center"/>
          </w:tcPr>
          <w:p w14:paraId="244A0F7C" w14:textId="7EE42649" w:rsidR="0085561A" w:rsidRPr="00561CF7" w:rsidRDefault="0085561A" w:rsidP="0085561A">
            <w:pPr>
              <w:ind w:left="-136" w:right="-184"/>
              <w:jc w:val="center"/>
              <w:rPr>
                <w:sz w:val="20"/>
                <w:szCs w:val="20"/>
              </w:rPr>
            </w:pPr>
            <w:r w:rsidRPr="00561CF7">
              <w:rPr>
                <w:iCs/>
                <w:sz w:val="22"/>
                <w:szCs w:val="22"/>
              </w:rPr>
              <w:t>2025 год</w:t>
            </w:r>
          </w:p>
        </w:tc>
        <w:tc>
          <w:tcPr>
            <w:tcW w:w="269" w:type="pct"/>
            <w:tcBorders>
              <w:bottom w:val="single" w:sz="4" w:space="0" w:color="auto"/>
            </w:tcBorders>
            <w:shd w:val="clear" w:color="auto" w:fill="FFFFFF"/>
            <w:noWrap/>
            <w:vAlign w:val="center"/>
          </w:tcPr>
          <w:p w14:paraId="4840BC6C" w14:textId="6A576036" w:rsidR="0085561A" w:rsidRPr="00561CF7" w:rsidRDefault="0085561A" w:rsidP="0085561A">
            <w:pPr>
              <w:ind w:left="-136" w:right="-184"/>
              <w:jc w:val="center"/>
              <w:rPr>
                <w:sz w:val="20"/>
                <w:szCs w:val="20"/>
              </w:rPr>
            </w:pPr>
            <w:r w:rsidRPr="00561CF7">
              <w:rPr>
                <w:iCs/>
                <w:sz w:val="22"/>
                <w:szCs w:val="22"/>
              </w:rPr>
              <w:t>2026 год</w:t>
            </w:r>
          </w:p>
        </w:tc>
        <w:tc>
          <w:tcPr>
            <w:tcW w:w="348" w:type="pct"/>
            <w:tcBorders>
              <w:bottom w:val="single" w:sz="4" w:space="0" w:color="auto"/>
            </w:tcBorders>
            <w:shd w:val="clear" w:color="auto" w:fill="FFFFFF"/>
            <w:noWrap/>
            <w:vAlign w:val="center"/>
          </w:tcPr>
          <w:p w14:paraId="768953CC" w14:textId="32D6EF2E" w:rsidR="0085561A" w:rsidRPr="00561CF7" w:rsidRDefault="0085561A" w:rsidP="0085561A">
            <w:pPr>
              <w:ind w:left="-136" w:right="-184"/>
              <w:jc w:val="center"/>
              <w:rPr>
                <w:sz w:val="20"/>
                <w:szCs w:val="20"/>
              </w:rPr>
            </w:pPr>
            <w:r w:rsidRPr="00561CF7">
              <w:rPr>
                <w:iCs/>
                <w:sz w:val="22"/>
                <w:szCs w:val="22"/>
              </w:rPr>
              <w:t>2027 год</w:t>
            </w:r>
          </w:p>
        </w:tc>
        <w:tc>
          <w:tcPr>
            <w:tcW w:w="335" w:type="pct"/>
            <w:tcBorders>
              <w:bottom w:val="single" w:sz="4" w:space="0" w:color="auto"/>
            </w:tcBorders>
            <w:shd w:val="clear" w:color="000000" w:fill="FFFFFF"/>
            <w:noWrap/>
            <w:vAlign w:val="center"/>
          </w:tcPr>
          <w:p w14:paraId="0D60ADC7" w14:textId="46B162AF" w:rsidR="0085561A" w:rsidRPr="00561CF7" w:rsidRDefault="0085561A" w:rsidP="0085561A">
            <w:pPr>
              <w:ind w:left="-136" w:right="-184"/>
              <w:jc w:val="center"/>
              <w:rPr>
                <w:sz w:val="20"/>
                <w:szCs w:val="20"/>
              </w:rPr>
            </w:pPr>
            <w:r w:rsidRPr="00561CF7">
              <w:rPr>
                <w:iCs/>
                <w:sz w:val="22"/>
                <w:szCs w:val="22"/>
              </w:rPr>
              <w:t>2028 год</w:t>
            </w:r>
          </w:p>
        </w:tc>
        <w:tc>
          <w:tcPr>
            <w:tcW w:w="345" w:type="pct"/>
            <w:tcBorders>
              <w:bottom w:val="single" w:sz="4" w:space="0" w:color="auto"/>
            </w:tcBorders>
            <w:shd w:val="clear" w:color="000000" w:fill="FFFFFF"/>
            <w:noWrap/>
            <w:vAlign w:val="center"/>
          </w:tcPr>
          <w:p w14:paraId="50F757BA" w14:textId="5E80DA9D" w:rsidR="0085561A" w:rsidRPr="00561CF7" w:rsidRDefault="007123E5" w:rsidP="0085561A">
            <w:pPr>
              <w:ind w:left="-136" w:right="-184"/>
              <w:jc w:val="center"/>
              <w:rPr>
                <w:sz w:val="20"/>
                <w:szCs w:val="20"/>
              </w:rPr>
            </w:pPr>
            <w:r w:rsidRPr="00561CF7">
              <w:rPr>
                <w:sz w:val="22"/>
                <w:szCs w:val="22"/>
              </w:rPr>
              <w:t>2029-2034 годы</w:t>
            </w:r>
          </w:p>
        </w:tc>
        <w:tc>
          <w:tcPr>
            <w:tcW w:w="340" w:type="pct"/>
            <w:tcBorders>
              <w:bottom w:val="single" w:sz="4" w:space="0" w:color="auto"/>
            </w:tcBorders>
            <w:shd w:val="clear" w:color="000000" w:fill="FFFFFF"/>
            <w:vAlign w:val="center"/>
          </w:tcPr>
          <w:p w14:paraId="593F0528" w14:textId="736E42E8" w:rsidR="0085561A" w:rsidRPr="00561CF7" w:rsidRDefault="0085561A" w:rsidP="0085561A">
            <w:pPr>
              <w:ind w:left="-136" w:right="-184"/>
              <w:jc w:val="center"/>
              <w:rPr>
                <w:sz w:val="20"/>
                <w:szCs w:val="20"/>
              </w:rPr>
            </w:pPr>
            <w:r w:rsidRPr="00561CF7">
              <w:rPr>
                <w:sz w:val="22"/>
                <w:szCs w:val="22"/>
              </w:rPr>
              <w:t>2035-2040 годы</w:t>
            </w:r>
          </w:p>
        </w:tc>
      </w:tr>
      <w:tr w:rsidR="00F64776" w:rsidRPr="00561CF7" w14:paraId="248FAFC3" w14:textId="61B5AA7E" w:rsidTr="00F64776">
        <w:trPr>
          <w:cantSplit/>
          <w:jc w:val="center"/>
        </w:trPr>
        <w:tc>
          <w:tcPr>
            <w:tcW w:w="212" w:type="pct"/>
            <w:vAlign w:val="center"/>
          </w:tcPr>
          <w:p w14:paraId="192584D4" w14:textId="77777777" w:rsidR="00F64776" w:rsidRPr="00561CF7" w:rsidRDefault="00F64776" w:rsidP="00F64776">
            <w:pPr>
              <w:jc w:val="center"/>
              <w:rPr>
                <w:bCs/>
                <w:sz w:val="20"/>
                <w:szCs w:val="20"/>
              </w:rPr>
            </w:pPr>
            <w:r w:rsidRPr="00561CF7">
              <w:rPr>
                <w:bCs/>
                <w:sz w:val="20"/>
                <w:szCs w:val="20"/>
              </w:rPr>
              <w:t>1</w:t>
            </w:r>
          </w:p>
        </w:tc>
        <w:tc>
          <w:tcPr>
            <w:tcW w:w="1770" w:type="pct"/>
            <w:shd w:val="clear" w:color="auto" w:fill="auto"/>
            <w:noWrap/>
            <w:vAlign w:val="center"/>
            <w:hideMark/>
          </w:tcPr>
          <w:p w14:paraId="4F658A63" w14:textId="77777777" w:rsidR="00F64776" w:rsidRPr="00561CF7" w:rsidRDefault="00F64776" w:rsidP="00F64776">
            <w:pPr>
              <w:jc w:val="left"/>
              <w:rPr>
                <w:sz w:val="20"/>
                <w:szCs w:val="20"/>
              </w:rPr>
            </w:pPr>
            <w:r w:rsidRPr="00561CF7">
              <w:rPr>
                <w:sz w:val="20"/>
                <w:szCs w:val="20"/>
              </w:rPr>
              <w:t>Производство тепловой энергии</w:t>
            </w:r>
          </w:p>
        </w:tc>
        <w:tc>
          <w:tcPr>
            <w:tcW w:w="408" w:type="pct"/>
            <w:shd w:val="clear" w:color="auto" w:fill="auto"/>
            <w:noWrap/>
            <w:vAlign w:val="center"/>
            <w:hideMark/>
          </w:tcPr>
          <w:p w14:paraId="057ADBD9" w14:textId="77777777" w:rsidR="00F64776" w:rsidRPr="00561CF7" w:rsidRDefault="00F64776" w:rsidP="00F64776">
            <w:pPr>
              <w:ind w:left="-136" w:right="-184"/>
              <w:jc w:val="center"/>
              <w:rPr>
                <w:sz w:val="20"/>
                <w:szCs w:val="20"/>
              </w:rPr>
            </w:pPr>
            <w:r w:rsidRPr="00561CF7">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55C67654" w14:textId="1E75C71D" w:rsidR="00F64776" w:rsidRPr="00561CF7" w:rsidRDefault="00F64776" w:rsidP="00F64776">
            <w:pPr>
              <w:ind w:left="-136" w:right="-184"/>
              <w:jc w:val="center"/>
              <w:rPr>
                <w:sz w:val="20"/>
                <w:szCs w:val="20"/>
              </w:rPr>
            </w:pPr>
            <w:r>
              <w:rPr>
                <w:color w:val="000000"/>
                <w:sz w:val="22"/>
                <w:szCs w:val="22"/>
              </w:rPr>
              <w:t>9485,5</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5CAF8" w14:textId="4FDDDA97" w:rsidR="00F64776" w:rsidRPr="00561CF7" w:rsidRDefault="00F64776" w:rsidP="00F64776">
            <w:pPr>
              <w:ind w:left="-136" w:right="-184"/>
              <w:jc w:val="center"/>
              <w:rPr>
                <w:sz w:val="20"/>
                <w:szCs w:val="20"/>
              </w:rPr>
            </w:pPr>
            <w:r>
              <w:rPr>
                <w:color w:val="000000"/>
                <w:sz w:val="22"/>
                <w:szCs w:val="22"/>
              </w:rPr>
              <w:t>9472,8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83FCC" w14:textId="5E82CEC5" w:rsidR="00F64776" w:rsidRPr="00561CF7" w:rsidRDefault="00F64776" w:rsidP="00F64776">
            <w:pPr>
              <w:ind w:left="-136" w:right="-184"/>
              <w:jc w:val="center"/>
              <w:rPr>
                <w:sz w:val="20"/>
                <w:szCs w:val="20"/>
              </w:rPr>
            </w:pPr>
            <w:r>
              <w:rPr>
                <w:color w:val="000000"/>
                <w:sz w:val="22"/>
                <w:szCs w:val="22"/>
              </w:rPr>
              <w:t>9466,4</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43552" w14:textId="3C2B2B0A" w:rsidR="00F64776" w:rsidRPr="00561CF7" w:rsidRDefault="00F64776" w:rsidP="00F64776">
            <w:pPr>
              <w:ind w:left="-136" w:right="-184"/>
              <w:jc w:val="center"/>
              <w:rPr>
                <w:sz w:val="20"/>
                <w:szCs w:val="20"/>
              </w:rPr>
            </w:pPr>
            <w:r>
              <w:rPr>
                <w:color w:val="000000"/>
                <w:sz w:val="22"/>
                <w:szCs w:val="22"/>
              </w:rPr>
              <w:t>9460,1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E7E2D" w14:textId="42F84294" w:rsidR="00F64776" w:rsidRPr="00561CF7" w:rsidRDefault="00F64776" w:rsidP="00F64776">
            <w:pPr>
              <w:ind w:left="-136" w:right="-184"/>
              <w:jc w:val="center"/>
              <w:rPr>
                <w:sz w:val="20"/>
                <w:szCs w:val="20"/>
              </w:rPr>
            </w:pPr>
            <w:r>
              <w:rPr>
                <w:color w:val="000000"/>
                <w:sz w:val="22"/>
                <w:szCs w:val="22"/>
              </w:rPr>
              <w:t>9453,9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B7A10" w14:textId="427F8C28" w:rsidR="00F64776" w:rsidRPr="00561CF7" w:rsidRDefault="00F64776" w:rsidP="00F64776">
            <w:pPr>
              <w:ind w:left="-136" w:right="-184"/>
              <w:jc w:val="center"/>
              <w:rPr>
                <w:sz w:val="20"/>
                <w:szCs w:val="20"/>
              </w:rPr>
            </w:pPr>
            <w:r>
              <w:rPr>
                <w:color w:val="000000"/>
                <w:sz w:val="22"/>
                <w:szCs w:val="22"/>
              </w:rPr>
              <w:t>9447,6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F67913" w14:textId="12B5247A" w:rsidR="00F64776" w:rsidRPr="00561CF7" w:rsidRDefault="00F64776" w:rsidP="00F64776">
            <w:pPr>
              <w:ind w:left="-136" w:right="-184"/>
              <w:jc w:val="center"/>
              <w:rPr>
                <w:sz w:val="20"/>
                <w:szCs w:val="20"/>
              </w:rPr>
            </w:pPr>
            <w:r>
              <w:rPr>
                <w:color w:val="000000"/>
                <w:sz w:val="22"/>
                <w:szCs w:val="22"/>
              </w:rPr>
              <w:t>9441,4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15A913F" w14:textId="59F12EF3" w:rsidR="00F64776" w:rsidRPr="00561CF7" w:rsidRDefault="00F64776" w:rsidP="00F64776">
            <w:pPr>
              <w:ind w:left="-136" w:right="-184"/>
              <w:jc w:val="center"/>
              <w:rPr>
                <w:sz w:val="20"/>
                <w:szCs w:val="20"/>
              </w:rPr>
            </w:pPr>
            <w:r>
              <w:rPr>
                <w:color w:val="000000"/>
                <w:sz w:val="22"/>
                <w:szCs w:val="22"/>
              </w:rPr>
              <w:t>9441,4</w:t>
            </w:r>
          </w:p>
        </w:tc>
      </w:tr>
      <w:tr w:rsidR="00F64776" w:rsidRPr="00561CF7" w14:paraId="213958F7" w14:textId="5A82DFD3" w:rsidTr="00F64776">
        <w:trPr>
          <w:cantSplit/>
          <w:jc w:val="center"/>
        </w:trPr>
        <w:tc>
          <w:tcPr>
            <w:tcW w:w="212" w:type="pct"/>
            <w:vAlign w:val="center"/>
          </w:tcPr>
          <w:p w14:paraId="375687DC" w14:textId="77777777" w:rsidR="00F64776" w:rsidRPr="00561CF7" w:rsidRDefault="00F64776" w:rsidP="00F64776">
            <w:pPr>
              <w:jc w:val="center"/>
              <w:rPr>
                <w:bCs/>
                <w:sz w:val="20"/>
                <w:szCs w:val="20"/>
              </w:rPr>
            </w:pPr>
            <w:r w:rsidRPr="00561CF7">
              <w:rPr>
                <w:bCs/>
                <w:sz w:val="20"/>
                <w:szCs w:val="20"/>
              </w:rPr>
              <w:t>2</w:t>
            </w:r>
          </w:p>
        </w:tc>
        <w:tc>
          <w:tcPr>
            <w:tcW w:w="1770" w:type="pct"/>
            <w:shd w:val="clear" w:color="auto" w:fill="auto"/>
            <w:noWrap/>
            <w:vAlign w:val="center"/>
            <w:hideMark/>
          </w:tcPr>
          <w:p w14:paraId="0DA6C95C" w14:textId="77777777" w:rsidR="00F64776" w:rsidRPr="00561CF7" w:rsidRDefault="00F64776" w:rsidP="00F64776">
            <w:pPr>
              <w:jc w:val="left"/>
              <w:rPr>
                <w:sz w:val="20"/>
                <w:szCs w:val="20"/>
              </w:rPr>
            </w:pPr>
            <w:r w:rsidRPr="00561CF7">
              <w:rPr>
                <w:sz w:val="20"/>
                <w:szCs w:val="20"/>
              </w:rPr>
              <w:t>Собственные нужды</w:t>
            </w:r>
          </w:p>
        </w:tc>
        <w:tc>
          <w:tcPr>
            <w:tcW w:w="408" w:type="pct"/>
            <w:shd w:val="clear" w:color="auto" w:fill="auto"/>
            <w:noWrap/>
            <w:vAlign w:val="center"/>
            <w:hideMark/>
          </w:tcPr>
          <w:p w14:paraId="52877802" w14:textId="77777777" w:rsidR="00F64776" w:rsidRPr="00561CF7" w:rsidRDefault="00F64776" w:rsidP="00F64776">
            <w:pPr>
              <w:ind w:left="-136" w:right="-184"/>
              <w:jc w:val="center"/>
              <w:rPr>
                <w:sz w:val="20"/>
                <w:szCs w:val="20"/>
              </w:rPr>
            </w:pPr>
            <w:r w:rsidRPr="00561CF7">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2438F017" w14:textId="4AD26909" w:rsidR="00F64776" w:rsidRPr="00561CF7" w:rsidRDefault="00F64776" w:rsidP="00F64776">
            <w:pPr>
              <w:ind w:left="-136" w:right="-184"/>
              <w:jc w:val="center"/>
              <w:rPr>
                <w:sz w:val="20"/>
                <w:szCs w:val="20"/>
              </w:rPr>
            </w:pPr>
            <w:r>
              <w:rPr>
                <w:color w:val="000000"/>
                <w:sz w:val="22"/>
                <w:szCs w:val="22"/>
              </w:rPr>
              <w:t>53,3</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BBEE5" w14:textId="7A95E40B" w:rsidR="00F64776" w:rsidRPr="00561CF7" w:rsidRDefault="00F64776" w:rsidP="00F64776">
            <w:pPr>
              <w:ind w:left="-136" w:right="-184"/>
              <w:jc w:val="center"/>
              <w:rPr>
                <w:sz w:val="20"/>
                <w:szCs w:val="20"/>
              </w:rPr>
            </w:pPr>
            <w:r>
              <w:rPr>
                <w:color w:val="000000"/>
                <w:sz w:val="22"/>
                <w:szCs w:val="22"/>
              </w:rPr>
              <w:t>53,3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71A53" w14:textId="22567988" w:rsidR="00F64776" w:rsidRPr="00561CF7" w:rsidRDefault="00F64776" w:rsidP="00F64776">
            <w:pPr>
              <w:ind w:left="-136" w:right="-184"/>
              <w:jc w:val="center"/>
              <w:rPr>
                <w:sz w:val="20"/>
                <w:szCs w:val="20"/>
              </w:rPr>
            </w:pPr>
            <w:r>
              <w:rPr>
                <w:color w:val="000000"/>
                <w:sz w:val="22"/>
                <w:szCs w:val="22"/>
              </w:rPr>
              <w:t>53,3</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9D8C3" w14:textId="78B49799" w:rsidR="00F64776" w:rsidRPr="00561CF7" w:rsidRDefault="00F64776" w:rsidP="00F64776">
            <w:pPr>
              <w:ind w:left="-136" w:right="-184"/>
              <w:jc w:val="center"/>
              <w:rPr>
                <w:sz w:val="20"/>
                <w:szCs w:val="20"/>
              </w:rPr>
            </w:pPr>
            <w:r>
              <w:rPr>
                <w:color w:val="000000"/>
                <w:sz w:val="22"/>
                <w:szCs w:val="22"/>
              </w:rPr>
              <w:t>53,3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D9F5C" w14:textId="0FB12D13" w:rsidR="00F64776" w:rsidRPr="00561CF7" w:rsidRDefault="00F64776" w:rsidP="00F64776">
            <w:pPr>
              <w:ind w:left="-136" w:right="-184"/>
              <w:jc w:val="center"/>
              <w:rPr>
                <w:sz w:val="20"/>
                <w:szCs w:val="20"/>
              </w:rPr>
            </w:pPr>
            <w:r>
              <w:rPr>
                <w:color w:val="000000"/>
                <w:sz w:val="22"/>
                <w:szCs w:val="22"/>
              </w:rPr>
              <w:t>53,3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76331" w14:textId="752E85C2" w:rsidR="00F64776" w:rsidRPr="00561CF7" w:rsidRDefault="00F64776" w:rsidP="00F64776">
            <w:pPr>
              <w:ind w:left="-136" w:right="-184"/>
              <w:jc w:val="center"/>
              <w:rPr>
                <w:sz w:val="20"/>
                <w:szCs w:val="20"/>
              </w:rPr>
            </w:pPr>
            <w:r>
              <w:rPr>
                <w:color w:val="000000"/>
                <w:sz w:val="22"/>
                <w:szCs w:val="22"/>
              </w:rPr>
              <w:t>53,3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50F50" w14:textId="48CAEA50" w:rsidR="00F64776" w:rsidRPr="00561CF7" w:rsidRDefault="00F64776" w:rsidP="00F64776">
            <w:pPr>
              <w:ind w:left="-136" w:right="-184"/>
              <w:jc w:val="center"/>
              <w:rPr>
                <w:sz w:val="20"/>
                <w:szCs w:val="20"/>
              </w:rPr>
            </w:pPr>
            <w:r>
              <w:rPr>
                <w:color w:val="000000"/>
                <w:sz w:val="22"/>
                <w:szCs w:val="22"/>
              </w:rPr>
              <w:t>53,3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9D1757F" w14:textId="2C7AA535" w:rsidR="00F64776" w:rsidRPr="00561CF7" w:rsidRDefault="00F64776" w:rsidP="00F64776">
            <w:pPr>
              <w:ind w:left="-136" w:right="-184"/>
              <w:jc w:val="center"/>
              <w:rPr>
                <w:sz w:val="20"/>
                <w:szCs w:val="20"/>
              </w:rPr>
            </w:pPr>
            <w:r>
              <w:rPr>
                <w:color w:val="000000"/>
                <w:sz w:val="22"/>
                <w:szCs w:val="22"/>
              </w:rPr>
              <w:t>53,3</w:t>
            </w:r>
          </w:p>
        </w:tc>
      </w:tr>
      <w:tr w:rsidR="00F64776" w:rsidRPr="00561CF7" w14:paraId="4022A1D3" w14:textId="23956CCB" w:rsidTr="00F64776">
        <w:trPr>
          <w:cantSplit/>
          <w:jc w:val="center"/>
        </w:trPr>
        <w:tc>
          <w:tcPr>
            <w:tcW w:w="212" w:type="pct"/>
            <w:vAlign w:val="center"/>
          </w:tcPr>
          <w:p w14:paraId="3016BA99" w14:textId="77777777" w:rsidR="00F64776" w:rsidRPr="00561CF7" w:rsidRDefault="00F64776" w:rsidP="00F64776">
            <w:pPr>
              <w:jc w:val="center"/>
              <w:rPr>
                <w:bCs/>
                <w:sz w:val="20"/>
                <w:szCs w:val="20"/>
              </w:rPr>
            </w:pPr>
            <w:r w:rsidRPr="00561CF7">
              <w:rPr>
                <w:bCs/>
                <w:sz w:val="20"/>
                <w:szCs w:val="20"/>
              </w:rPr>
              <w:t>3</w:t>
            </w:r>
          </w:p>
        </w:tc>
        <w:tc>
          <w:tcPr>
            <w:tcW w:w="1770" w:type="pct"/>
            <w:shd w:val="clear" w:color="auto" w:fill="auto"/>
            <w:noWrap/>
            <w:vAlign w:val="center"/>
            <w:hideMark/>
          </w:tcPr>
          <w:p w14:paraId="73014244" w14:textId="77777777" w:rsidR="00F64776" w:rsidRPr="00561CF7" w:rsidRDefault="00F64776" w:rsidP="00F64776">
            <w:pPr>
              <w:jc w:val="left"/>
              <w:rPr>
                <w:sz w:val="20"/>
                <w:szCs w:val="20"/>
              </w:rPr>
            </w:pPr>
            <w:r w:rsidRPr="00561CF7">
              <w:rPr>
                <w:sz w:val="20"/>
                <w:szCs w:val="20"/>
              </w:rPr>
              <w:t>Потери в тепловой сети</w:t>
            </w:r>
          </w:p>
        </w:tc>
        <w:tc>
          <w:tcPr>
            <w:tcW w:w="408" w:type="pct"/>
            <w:shd w:val="clear" w:color="auto" w:fill="auto"/>
            <w:noWrap/>
            <w:vAlign w:val="center"/>
            <w:hideMark/>
          </w:tcPr>
          <w:p w14:paraId="12581DDF" w14:textId="77777777" w:rsidR="00F64776" w:rsidRPr="00561CF7" w:rsidRDefault="00F64776" w:rsidP="00F64776">
            <w:pPr>
              <w:ind w:left="-136" w:right="-184"/>
              <w:jc w:val="center"/>
              <w:rPr>
                <w:sz w:val="20"/>
                <w:szCs w:val="20"/>
              </w:rPr>
            </w:pPr>
            <w:r w:rsidRPr="00561CF7">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645D6525" w14:textId="187E31AE" w:rsidR="00F64776" w:rsidRPr="00561CF7" w:rsidRDefault="00F64776" w:rsidP="00F64776">
            <w:pPr>
              <w:ind w:left="-136" w:right="-184"/>
              <w:jc w:val="center"/>
              <w:rPr>
                <w:sz w:val="20"/>
                <w:szCs w:val="20"/>
              </w:rPr>
            </w:pPr>
            <w:r>
              <w:rPr>
                <w:color w:val="000000"/>
                <w:sz w:val="22"/>
                <w:szCs w:val="22"/>
              </w:rPr>
              <w:t>1279,9</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FA6BEC" w14:textId="31A86D28" w:rsidR="00F64776" w:rsidRPr="00561CF7" w:rsidRDefault="00F64776" w:rsidP="00F64776">
            <w:pPr>
              <w:ind w:left="-136" w:right="-184"/>
              <w:jc w:val="center"/>
              <w:rPr>
                <w:sz w:val="20"/>
                <w:szCs w:val="20"/>
              </w:rPr>
            </w:pPr>
            <w:r>
              <w:rPr>
                <w:color w:val="000000"/>
                <w:sz w:val="22"/>
                <w:szCs w:val="22"/>
              </w:rPr>
              <w:t>1267,2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B38BF" w14:textId="651EE22A" w:rsidR="00F64776" w:rsidRPr="00561CF7" w:rsidRDefault="00F64776" w:rsidP="00F64776">
            <w:pPr>
              <w:ind w:left="-136" w:right="-184"/>
              <w:jc w:val="center"/>
              <w:rPr>
                <w:sz w:val="20"/>
                <w:szCs w:val="20"/>
              </w:rPr>
            </w:pPr>
            <w:r>
              <w:rPr>
                <w:color w:val="000000"/>
                <w:sz w:val="22"/>
                <w:szCs w:val="22"/>
              </w:rPr>
              <w:t>1260,8</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C9C2E" w14:textId="1D25BF82" w:rsidR="00F64776" w:rsidRPr="00561CF7" w:rsidRDefault="00F64776" w:rsidP="00F64776">
            <w:pPr>
              <w:ind w:left="-136" w:right="-184"/>
              <w:jc w:val="center"/>
              <w:rPr>
                <w:sz w:val="20"/>
                <w:szCs w:val="20"/>
              </w:rPr>
            </w:pPr>
            <w:r>
              <w:rPr>
                <w:color w:val="000000"/>
                <w:sz w:val="22"/>
                <w:szCs w:val="22"/>
              </w:rPr>
              <w:t>1254,5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04B4E" w14:textId="01BC50C0" w:rsidR="00F64776" w:rsidRPr="00561CF7" w:rsidRDefault="00F64776" w:rsidP="00F64776">
            <w:pPr>
              <w:ind w:left="-136" w:right="-184"/>
              <w:jc w:val="center"/>
              <w:rPr>
                <w:sz w:val="20"/>
                <w:szCs w:val="20"/>
              </w:rPr>
            </w:pPr>
            <w:r>
              <w:rPr>
                <w:color w:val="000000"/>
                <w:sz w:val="22"/>
                <w:szCs w:val="22"/>
              </w:rPr>
              <w:t>1248,2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65D653" w14:textId="36EFF1C3" w:rsidR="00F64776" w:rsidRPr="00561CF7" w:rsidRDefault="00F64776" w:rsidP="00F64776">
            <w:pPr>
              <w:ind w:left="-136" w:right="-184"/>
              <w:jc w:val="center"/>
              <w:rPr>
                <w:sz w:val="20"/>
                <w:szCs w:val="20"/>
              </w:rPr>
            </w:pPr>
            <w:r>
              <w:rPr>
                <w:color w:val="000000"/>
                <w:sz w:val="22"/>
                <w:szCs w:val="22"/>
              </w:rPr>
              <w:t>1242,0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C0E70" w14:textId="4A8CF480" w:rsidR="00F64776" w:rsidRPr="00561CF7" w:rsidRDefault="00F64776" w:rsidP="00F64776">
            <w:pPr>
              <w:ind w:left="-136" w:right="-184"/>
              <w:jc w:val="center"/>
              <w:rPr>
                <w:sz w:val="20"/>
                <w:szCs w:val="20"/>
              </w:rPr>
            </w:pPr>
            <w:r>
              <w:rPr>
                <w:color w:val="000000"/>
                <w:sz w:val="22"/>
                <w:szCs w:val="22"/>
              </w:rPr>
              <w:t>1235,8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67B718D" w14:textId="5C04340B" w:rsidR="00F64776" w:rsidRPr="00561CF7" w:rsidRDefault="00F64776" w:rsidP="00F64776">
            <w:pPr>
              <w:ind w:left="-136" w:right="-184"/>
              <w:jc w:val="center"/>
              <w:rPr>
                <w:sz w:val="20"/>
                <w:szCs w:val="20"/>
              </w:rPr>
            </w:pPr>
            <w:r>
              <w:rPr>
                <w:color w:val="000000"/>
                <w:sz w:val="22"/>
                <w:szCs w:val="22"/>
              </w:rPr>
              <w:t>1235,8</w:t>
            </w:r>
          </w:p>
        </w:tc>
      </w:tr>
      <w:tr w:rsidR="00F64776" w:rsidRPr="00561CF7" w14:paraId="5A4814BB" w14:textId="38C004D7" w:rsidTr="00F64776">
        <w:trPr>
          <w:cantSplit/>
          <w:jc w:val="center"/>
        </w:trPr>
        <w:tc>
          <w:tcPr>
            <w:tcW w:w="212" w:type="pct"/>
            <w:vAlign w:val="center"/>
          </w:tcPr>
          <w:p w14:paraId="0BA6EBE7" w14:textId="77777777" w:rsidR="00F64776" w:rsidRPr="00561CF7" w:rsidRDefault="00F64776" w:rsidP="00F64776">
            <w:pPr>
              <w:jc w:val="center"/>
              <w:rPr>
                <w:bCs/>
                <w:sz w:val="20"/>
                <w:szCs w:val="20"/>
              </w:rPr>
            </w:pPr>
            <w:r w:rsidRPr="00561CF7">
              <w:rPr>
                <w:bCs/>
                <w:sz w:val="20"/>
                <w:szCs w:val="20"/>
              </w:rPr>
              <w:t>4</w:t>
            </w:r>
          </w:p>
        </w:tc>
        <w:tc>
          <w:tcPr>
            <w:tcW w:w="1770" w:type="pct"/>
            <w:shd w:val="clear" w:color="auto" w:fill="auto"/>
            <w:noWrap/>
            <w:vAlign w:val="center"/>
            <w:hideMark/>
          </w:tcPr>
          <w:p w14:paraId="1DB4C500" w14:textId="77777777" w:rsidR="00F64776" w:rsidRPr="00561CF7" w:rsidRDefault="00F64776" w:rsidP="00F64776">
            <w:pPr>
              <w:jc w:val="left"/>
              <w:rPr>
                <w:sz w:val="20"/>
                <w:szCs w:val="20"/>
              </w:rPr>
            </w:pPr>
            <w:r w:rsidRPr="00561CF7">
              <w:rPr>
                <w:sz w:val="20"/>
                <w:szCs w:val="20"/>
              </w:rPr>
              <w:t>Полезный отпуск</w:t>
            </w:r>
          </w:p>
        </w:tc>
        <w:tc>
          <w:tcPr>
            <w:tcW w:w="408" w:type="pct"/>
            <w:shd w:val="clear" w:color="auto" w:fill="auto"/>
            <w:noWrap/>
            <w:vAlign w:val="center"/>
            <w:hideMark/>
          </w:tcPr>
          <w:p w14:paraId="3AF660CD" w14:textId="77777777" w:rsidR="00F64776" w:rsidRPr="00561CF7" w:rsidRDefault="00F64776" w:rsidP="00F64776">
            <w:pPr>
              <w:ind w:left="-136" w:right="-184"/>
              <w:jc w:val="center"/>
              <w:rPr>
                <w:sz w:val="20"/>
                <w:szCs w:val="20"/>
              </w:rPr>
            </w:pPr>
            <w:r w:rsidRPr="00561CF7">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4BD129FA" w14:textId="3DB9665E" w:rsidR="00F64776" w:rsidRPr="00561CF7" w:rsidRDefault="00F64776" w:rsidP="00F64776">
            <w:pPr>
              <w:ind w:left="-136" w:right="-184"/>
              <w:jc w:val="center"/>
              <w:rPr>
                <w:sz w:val="20"/>
                <w:szCs w:val="20"/>
              </w:rPr>
            </w:pPr>
            <w:r>
              <w:rPr>
                <w:color w:val="000000"/>
                <w:sz w:val="22"/>
                <w:szCs w:val="22"/>
              </w:rPr>
              <w:t>8152,3</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CBD55" w14:textId="6645EE35" w:rsidR="00F64776" w:rsidRPr="00561CF7" w:rsidRDefault="00F64776" w:rsidP="00F64776">
            <w:pPr>
              <w:ind w:left="-136" w:right="-184"/>
              <w:jc w:val="center"/>
              <w:rPr>
                <w:sz w:val="20"/>
                <w:szCs w:val="20"/>
              </w:rPr>
            </w:pPr>
            <w:r>
              <w:rPr>
                <w:color w:val="000000"/>
                <w:sz w:val="22"/>
                <w:szCs w:val="22"/>
              </w:rPr>
              <w:t>8152,3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84EA0" w14:textId="09B10CA0" w:rsidR="00F64776" w:rsidRPr="00561CF7" w:rsidRDefault="00F64776" w:rsidP="00F64776">
            <w:pPr>
              <w:ind w:left="-136" w:right="-184"/>
              <w:jc w:val="center"/>
              <w:rPr>
                <w:sz w:val="20"/>
                <w:szCs w:val="20"/>
              </w:rPr>
            </w:pPr>
            <w:r>
              <w:rPr>
                <w:color w:val="000000"/>
                <w:sz w:val="22"/>
                <w:szCs w:val="22"/>
              </w:rPr>
              <w:t>8152,3</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D4DC7" w14:textId="2D961B0B" w:rsidR="00F64776" w:rsidRPr="00561CF7" w:rsidRDefault="00F64776" w:rsidP="00F64776">
            <w:pPr>
              <w:ind w:left="-136" w:right="-184"/>
              <w:jc w:val="center"/>
              <w:rPr>
                <w:sz w:val="20"/>
                <w:szCs w:val="20"/>
              </w:rPr>
            </w:pPr>
            <w:r>
              <w:rPr>
                <w:color w:val="000000"/>
                <w:sz w:val="22"/>
                <w:szCs w:val="22"/>
              </w:rPr>
              <w:t>8152,3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DBC96" w14:textId="55F5F1DB" w:rsidR="00F64776" w:rsidRPr="00561CF7" w:rsidRDefault="00F64776" w:rsidP="00F64776">
            <w:pPr>
              <w:ind w:left="-136" w:right="-184"/>
              <w:jc w:val="center"/>
              <w:rPr>
                <w:sz w:val="20"/>
                <w:szCs w:val="20"/>
              </w:rPr>
            </w:pPr>
            <w:r>
              <w:rPr>
                <w:color w:val="000000"/>
                <w:sz w:val="22"/>
                <w:szCs w:val="22"/>
              </w:rPr>
              <w:t>8152,3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8928C" w14:textId="23CB9F54" w:rsidR="00F64776" w:rsidRPr="00561CF7" w:rsidRDefault="00F64776" w:rsidP="00F64776">
            <w:pPr>
              <w:ind w:left="-136" w:right="-184"/>
              <w:jc w:val="center"/>
              <w:rPr>
                <w:sz w:val="20"/>
                <w:szCs w:val="20"/>
              </w:rPr>
            </w:pPr>
            <w:r>
              <w:rPr>
                <w:color w:val="000000"/>
                <w:sz w:val="22"/>
                <w:szCs w:val="22"/>
              </w:rPr>
              <w:t>8152,3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AC659" w14:textId="49830402" w:rsidR="00F64776" w:rsidRPr="00561CF7" w:rsidRDefault="00F64776" w:rsidP="00F64776">
            <w:pPr>
              <w:ind w:left="-136" w:right="-184"/>
              <w:jc w:val="center"/>
              <w:rPr>
                <w:sz w:val="20"/>
                <w:szCs w:val="20"/>
              </w:rPr>
            </w:pPr>
            <w:r>
              <w:rPr>
                <w:color w:val="000000"/>
                <w:sz w:val="22"/>
                <w:szCs w:val="22"/>
              </w:rPr>
              <w:t>8152,3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986850C" w14:textId="4F964766" w:rsidR="00F64776" w:rsidRPr="00561CF7" w:rsidRDefault="00F64776" w:rsidP="00F64776">
            <w:pPr>
              <w:ind w:left="-136" w:right="-184"/>
              <w:jc w:val="center"/>
              <w:rPr>
                <w:sz w:val="20"/>
                <w:szCs w:val="20"/>
              </w:rPr>
            </w:pPr>
            <w:r>
              <w:rPr>
                <w:color w:val="000000"/>
                <w:sz w:val="22"/>
                <w:szCs w:val="22"/>
              </w:rPr>
              <w:t>8152,3</w:t>
            </w:r>
          </w:p>
        </w:tc>
      </w:tr>
      <w:tr w:rsidR="00F64776" w:rsidRPr="00561CF7" w14:paraId="6C02F4F2" w14:textId="00803070" w:rsidTr="00F64776">
        <w:trPr>
          <w:cantSplit/>
          <w:jc w:val="center"/>
        </w:trPr>
        <w:tc>
          <w:tcPr>
            <w:tcW w:w="212" w:type="pct"/>
            <w:vAlign w:val="center"/>
          </w:tcPr>
          <w:p w14:paraId="160864A0" w14:textId="6808D685" w:rsidR="00F64776" w:rsidRPr="00561CF7" w:rsidRDefault="00F64776" w:rsidP="00F64776">
            <w:pPr>
              <w:jc w:val="center"/>
              <w:rPr>
                <w:sz w:val="20"/>
                <w:szCs w:val="20"/>
              </w:rPr>
            </w:pPr>
            <w:r>
              <w:rPr>
                <w:bCs/>
                <w:sz w:val="20"/>
                <w:szCs w:val="20"/>
              </w:rPr>
              <w:t>5</w:t>
            </w:r>
          </w:p>
        </w:tc>
        <w:tc>
          <w:tcPr>
            <w:tcW w:w="1770" w:type="pct"/>
            <w:shd w:val="clear" w:color="auto" w:fill="auto"/>
            <w:noWrap/>
            <w:vAlign w:val="center"/>
            <w:hideMark/>
          </w:tcPr>
          <w:p w14:paraId="5B0914C8" w14:textId="77777777" w:rsidR="00F64776" w:rsidRPr="00561CF7" w:rsidRDefault="00F64776" w:rsidP="00F64776">
            <w:pPr>
              <w:jc w:val="left"/>
              <w:rPr>
                <w:sz w:val="20"/>
                <w:szCs w:val="20"/>
              </w:rPr>
            </w:pPr>
            <w:r w:rsidRPr="00561CF7">
              <w:rPr>
                <w:sz w:val="20"/>
                <w:szCs w:val="20"/>
              </w:rPr>
              <w:t>Необходимая валовая выручка от вида деятельности</w:t>
            </w:r>
          </w:p>
        </w:tc>
        <w:tc>
          <w:tcPr>
            <w:tcW w:w="408" w:type="pct"/>
            <w:shd w:val="clear" w:color="auto" w:fill="auto"/>
            <w:noWrap/>
            <w:vAlign w:val="center"/>
            <w:hideMark/>
          </w:tcPr>
          <w:p w14:paraId="066F2183" w14:textId="77777777" w:rsidR="00F64776" w:rsidRPr="00561CF7" w:rsidRDefault="00F64776" w:rsidP="00F64776">
            <w:pPr>
              <w:ind w:left="-136" w:right="-184"/>
              <w:jc w:val="center"/>
              <w:rPr>
                <w:sz w:val="20"/>
                <w:szCs w:val="20"/>
              </w:rPr>
            </w:pPr>
            <w:r w:rsidRPr="00561CF7">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11F4E14B" w14:textId="0CC79A3E" w:rsidR="00F64776" w:rsidRPr="00561CF7" w:rsidRDefault="00F64776" w:rsidP="00F64776">
            <w:pPr>
              <w:ind w:left="-136" w:right="-184"/>
              <w:jc w:val="center"/>
              <w:rPr>
                <w:sz w:val="20"/>
                <w:szCs w:val="20"/>
              </w:rPr>
            </w:pPr>
            <w:r>
              <w:rPr>
                <w:color w:val="000000"/>
                <w:sz w:val="22"/>
                <w:szCs w:val="22"/>
              </w:rPr>
              <w:t>17340,03</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8C783" w14:textId="017E3DCC" w:rsidR="00F64776" w:rsidRPr="00561CF7" w:rsidRDefault="00F64776" w:rsidP="00F64776">
            <w:pPr>
              <w:ind w:left="-136" w:right="-184"/>
              <w:jc w:val="center"/>
              <w:rPr>
                <w:sz w:val="20"/>
                <w:szCs w:val="20"/>
              </w:rPr>
            </w:pPr>
            <w:r>
              <w:rPr>
                <w:color w:val="000000"/>
                <w:sz w:val="22"/>
                <w:szCs w:val="22"/>
              </w:rPr>
              <w:t>18588,48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AF1E4" w14:textId="46E751AF" w:rsidR="00F64776" w:rsidRPr="00561CF7" w:rsidRDefault="00F64776" w:rsidP="00F64776">
            <w:pPr>
              <w:ind w:left="-136" w:right="-184"/>
              <w:jc w:val="center"/>
              <w:rPr>
                <w:sz w:val="20"/>
                <w:szCs w:val="20"/>
              </w:rPr>
            </w:pPr>
            <w:r>
              <w:rPr>
                <w:color w:val="000000"/>
                <w:sz w:val="22"/>
                <w:szCs w:val="22"/>
              </w:rPr>
              <w:t>19480,72</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E70B3" w14:textId="2791C86A" w:rsidR="00F64776" w:rsidRPr="00561CF7" w:rsidRDefault="00F64776" w:rsidP="00F64776">
            <w:pPr>
              <w:ind w:left="-136" w:right="-184"/>
              <w:jc w:val="center"/>
              <w:rPr>
                <w:sz w:val="20"/>
                <w:szCs w:val="20"/>
              </w:rPr>
            </w:pPr>
            <w:r>
              <w:rPr>
                <w:color w:val="000000"/>
                <w:sz w:val="22"/>
                <w:szCs w:val="22"/>
              </w:rPr>
              <w:t>20318,39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657B3" w14:textId="1E0A1020" w:rsidR="00F64776" w:rsidRPr="00561CF7" w:rsidRDefault="00F64776" w:rsidP="00F64776">
            <w:pPr>
              <w:ind w:left="-136" w:right="-184"/>
              <w:jc w:val="center"/>
              <w:rPr>
                <w:sz w:val="20"/>
                <w:szCs w:val="20"/>
              </w:rPr>
            </w:pPr>
            <w:r>
              <w:rPr>
                <w:color w:val="000000"/>
                <w:sz w:val="22"/>
                <w:szCs w:val="22"/>
              </w:rPr>
              <w:t>20724,76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F2B3F" w14:textId="7E97779F" w:rsidR="00F64776" w:rsidRPr="00561CF7" w:rsidRDefault="00F64776" w:rsidP="00F64776">
            <w:pPr>
              <w:ind w:left="-136" w:right="-184"/>
              <w:jc w:val="center"/>
              <w:rPr>
                <w:sz w:val="20"/>
                <w:szCs w:val="20"/>
              </w:rPr>
            </w:pPr>
            <w:r>
              <w:rPr>
                <w:color w:val="000000"/>
                <w:sz w:val="22"/>
                <w:szCs w:val="22"/>
              </w:rPr>
              <w:t>21139,26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AD2B9" w14:textId="6D86FB2E" w:rsidR="00F64776" w:rsidRPr="00561CF7" w:rsidRDefault="00F64776" w:rsidP="00F64776">
            <w:pPr>
              <w:ind w:left="-136" w:right="-184"/>
              <w:jc w:val="center"/>
              <w:rPr>
                <w:sz w:val="20"/>
                <w:szCs w:val="20"/>
              </w:rPr>
            </w:pPr>
            <w:r>
              <w:rPr>
                <w:color w:val="000000"/>
                <w:sz w:val="22"/>
                <w:szCs w:val="22"/>
              </w:rPr>
              <w:t>23806,24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0CEDCBA" w14:textId="4D640E2B" w:rsidR="00F64776" w:rsidRPr="00561CF7" w:rsidRDefault="00F64776" w:rsidP="00F64776">
            <w:pPr>
              <w:ind w:left="-136" w:right="-184"/>
              <w:jc w:val="center"/>
              <w:rPr>
                <w:sz w:val="20"/>
                <w:szCs w:val="20"/>
              </w:rPr>
            </w:pPr>
            <w:r>
              <w:rPr>
                <w:color w:val="000000"/>
                <w:sz w:val="22"/>
                <w:szCs w:val="22"/>
              </w:rPr>
              <w:t>26809,69</w:t>
            </w:r>
          </w:p>
        </w:tc>
      </w:tr>
      <w:tr w:rsidR="00F64776" w:rsidRPr="00561CF7" w14:paraId="123527F5" w14:textId="2AF6B393" w:rsidTr="00F64776">
        <w:trPr>
          <w:cantSplit/>
          <w:jc w:val="center"/>
        </w:trPr>
        <w:tc>
          <w:tcPr>
            <w:tcW w:w="212" w:type="pct"/>
            <w:vAlign w:val="center"/>
          </w:tcPr>
          <w:p w14:paraId="487BDDC7" w14:textId="353FDFAF" w:rsidR="00F64776" w:rsidRPr="00561CF7" w:rsidRDefault="00F64776" w:rsidP="00F64776">
            <w:pPr>
              <w:jc w:val="center"/>
              <w:rPr>
                <w:bCs/>
                <w:sz w:val="20"/>
                <w:szCs w:val="20"/>
              </w:rPr>
            </w:pPr>
            <w:r>
              <w:rPr>
                <w:bCs/>
                <w:sz w:val="20"/>
                <w:szCs w:val="20"/>
              </w:rPr>
              <w:t>6</w:t>
            </w:r>
          </w:p>
        </w:tc>
        <w:tc>
          <w:tcPr>
            <w:tcW w:w="1770" w:type="pct"/>
            <w:shd w:val="clear" w:color="auto" w:fill="auto"/>
            <w:noWrap/>
            <w:vAlign w:val="center"/>
            <w:hideMark/>
          </w:tcPr>
          <w:p w14:paraId="52F7EA7E" w14:textId="77777777" w:rsidR="00F64776" w:rsidRPr="00561CF7" w:rsidRDefault="00F64776" w:rsidP="00F64776">
            <w:pPr>
              <w:jc w:val="left"/>
              <w:rPr>
                <w:sz w:val="20"/>
                <w:szCs w:val="20"/>
              </w:rPr>
            </w:pPr>
            <w:r w:rsidRPr="00561CF7">
              <w:rPr>
                <w:sz w:val="20"/>
                <w:szCs w:val="20"/>
              </w:rPr>
              <w:t>Оценочная стоимость производства тепла</w:t>
            </w:r>
          </w:p>
        </w:tc>
        <w:tc>
          <w:tcPr>
            <w:tcW w:w="408" w:type="pct"/>
            <w:shd w:val="clear" w:color="auto" w:fill="auto"/>
            <w:noWrap/>
            <w:vAlign w:val="center"/>
            <w:hideMark/>
          </w:tcPr>
          <w:p w14:paraId="0BEBBD64" w14:textId="77777777" w:rsidR="00F64776" w:rsidRPr="00561CF7" w:rsidRDefault="00F64776" w:rsidP="00F64776">
            <w:pPr>
              <w:ind w:left="-136" w:right="-184"/>
              <w:jc w:val="center"/>
              <w:rPr>
                <w:sz w:val="20"/>
                <w:szCs w:val="20"/>
              </w:rPr>
            </w:pPr>
            <w:r w:rsidRPr="00561CF7">
              <w:rPr>
                <w:bCs/>
                <w:sz w:val="20"/>
                <w:szCs w:val="20"/>
              </w:rPr>
              <w:t>руб./Гкал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46B377A6" w14:textId="654119D8" w:rsidR="00F64776" w:rsidRPr="00561CF7" w:rsidRDefault="00F64776" w:rsidP="00F64776">
            <w:pPr>
              <w:ind w:left="-136" w:right="-184"/>
              <w:jc w:val="center"/>
              <w:rPr>
                <w:sz w:val="20"/>
                <w:szCs w:val="20"/>
              </w:rPr>
            </w:pPr>
            <w:r>
              <w:rPr>
                <w:color w:val="000000"/>
                <w:sz w:val="22"/>
                <w:szCs w:val="22"/>
              </w:rPr>
              <w:t>2127,00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91878" w14:textId="695BCADE" w:rsidR="00F64776" w:rsidRPr="00561CF7" w:rsidRDefault="00F64776" w:rsidP="00F64776">
            <w:pPr>
              <w:ind w:left="-136" w:right="-184"/>
              <w:jc w:val="center"/>
              <w:rPr>
                <w:sz w:val="20"/>
                <w:szCs w:val="20"/>
              </w:rPr>
            </w:pPr>
            <w:r>
              <w:rPr>
                <w:color w:val="000000"/>
                <w:sz w:val="22"/>
                <w:szCs w:val="22"/>
              </w:rPr>
              <w:t>2280,14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CA735" w14:textId="083CF96E" w:rsidR="00F64776" w:rsidRPr="00561CF7" w:rsidRDefault="00F64776" w:rsidP="00F64776">
            <w:pPr>
              <w:ind w:left="-136" w:right="-184"/>
              <w:jc w:val="center"/>
              <w:rPr>
                <w:sz w:val="20"/>
                <w:szCs w:val="20"/>
              </w:rPr>
            </w:pPr>
            <w:r>
              <w:rPr>
                <w:color w:val="000000"/>
                <w:sz w:val="22"/>
                <w:szCs w:val="22"/>
              </w:rPr>
              <w:t>2389,59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78095" w14:textId="0A72105E" w:rsidR="00F64776" w:rsidRPr="00561CF7" w:rsidRDefault="00F64776" w:rsidP="00F64776">
            <w:pPr>
              <w:ind w:left="-136" w:right="-184"/>
              <w:jc w:val="center"/>
              <w:rPr>
                <w:sz w:val="20"/>
                <w:szCs w:val="20"/>
              </w:rPr>
            </w:pPr>
            <w:r>
              <w:rPr>
                <w:color w:val="000000"/>
                <w:sz w:val="22"/>
                <w:szCs w:val="22"/>
              </w:rPr>
              <w:t>2492,34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CB649" w14:textId="476EECB9" w:rsidR="00F64776" w:rsidRPr="00561CF7" w:rsidRDefault="00F64776" w:rsidP="00F64776">
            <w:pPr>
              <w:ind w:left="-136" w:right="-184"/>
              <w:jc w:val="center"/>
              <w:rPr>
                <w:sz w:val="20"/>
                <w:szCs w:val="20"/>
              </w:rPr>
            </w:pPr>
            <w:r>
              <w:rPr>
                <w:color w:val="000000"/>
                <w:sz w:val="22"/>
                <w:szCs w:val="22"/>
              </w:rPr>
              <w:t>2542,19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9E66A" w14:textId="0D89AA2E" w:rsidR="00F64776" w:rsidRPr="00561CF7" w:rsidRDefault="00F64776" w:rsidP="00F64776">
            <w:pPr>
              <w:ind w:left="-136" w:right="-184"/>
              <w:jc w:val="center"/>
              <w:rPr>
                <w:sz w:val="20"/>
                <w:szCs w:val="20"/>
              </w:rPr>
            </w:pPr>
            <w:r>
              <w:rPr>
                <w:color w:val="000000"/>
                <w:sz w:val="22"/>
                <w:szCs w:val="22"/>
              </w:rPr>
              <w:t>2593,03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92675" w14:textId="750CC194" w:rsidR="00F64776" w:rsidRPr="00561CF7" w:rsidRDefault="00F64776" w:rsidP="00F64776">
            <w:pPr>
              <w:ind w:left="-136" w:right="-184"/>
              <w:jc w:val="center"/>
              <w:rPr>
                <w:sz w:val="20"/>
                <w:szCs w:val="20"/>
              </w:rPr>
            </w:pPr>
            <w:r>
              <w:rPr>
                <w:color w:val="000000"/>
                <w:sz w:val="22"/>
                <w:szCs w:val="22"/>
              </w:rPr>
              <w:t>2920,17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553D1D6" w14:textId="7ED4AD19" w:rsidR="00F64776" w:rsidRPr="00561CF7" w:rsidRDefault="00F64776" w:rsidP="00F64776">
            <w:pPr>
              <w:ind w:left="-136" w:right="-184"/>
              <w:jc w:val="center"/>
              <w:rPr>
                <w:sz w:val="20"/>
                <w:szCs w:val="20"/>
              </w:rPr>
            </w:pPr>
            <w:r>
              <w:rPr>
                <w:color w:val="000000"/>
                <w:sz w:val="22"/>
                <w:szCs w:val="22"/>
              </w:rPr>
              <w:t>3288,59</w:t>
            </w:r>
          </w:p>
        </w:tc>
      </w:tr>
    </w:tbl>
    <w:bookmarkEnd w:id="409"/>
    <w:p w14:paraId="2294739F" w14:textId="77777777" w:rsidR="004A3147" w:rsidRPr="00561CF7" w:rsidRDefault="004A3147" w:rsidP="004A3147">
      <w:pPr>
        <w:pStyle w:val="Affa"/>
        <w:ind w:firstLine="0"/>
        <w:rPr>
          <w:sz w:val="22"/>
        </w:rPr>
      </w:pPr>
      <w:r w:rsidRPr="00561CF7">
        <w:rPr>
          <w:sz w:val="22"/>
        </w:rPr>
        <w:t>*- Прогнозирование</w:t>
      </w:r>
      <w:r w:rsidRPr="00561CF7">
        <w:rPr>
          <w:spacing w:val="1"/>
          <w:sz w:val="22"/>
        </w:rPr>
        <w:t xml:space="preserve"> </w:t>
      </w:r>
      <w:r w:rsidRPr="00561CF7">
        <w:rPr>
          <w:sz w:val="22"/>
        </w:rPr>
        <w:t>финансово-хозяйственной</w:t>
      </w:r>
      <w:r w:rsidRPr="00561CF7">
        <w:rPr>
          <w:spacing w:val="1"/>
          <w:sz w:val="22"/>
        </w:rPr>
        <w:t xml:space="preserve"> </w:t>
      </w:r>
      <w:r w:rsidRPr="00561CF7">
        <w:rPr>
          <w:sz w:val="22"/>
        </w:rPr>
        <w:t>деятельности</w:t>
      </w:r>
      <w:r w:rsidRPr="00561CF7">
        <w:rPr>
          <w:spacing w:val="1"/>
          <w:sz w:val="22"/>
        </w:rPr>
        <w:t xml:space="preserve"> </w:t>
      </w:r>
      <w:r w:rsidRPr="00561CF7">
        <w:rPr>
          <w:sz w:val="22"/>
        </w:rPr>
        <w:t>Теплоснабжающей</w:t>
      </w:r>
      <w:r w:rsidRPr="00561CF7">
        <w:rPr>
          <w:spacing w:val="1"/>
          <w:sz w:val="22"/>
        </w:rPr>
        <w:t xml:space="preserve"> </w:t>
      </w:r>
      <w:r w:rsidRPr="00561CF7">
        <w:rPr>
          <w:sz w:val="22"/>
        </w:rPr>
        <w:t>организации</w:t>
      </w:r>
      <w:r w:rsidRPr="00561CF7">
        <w:rPr>
          <w:spacing w:val="1"/>
          <w:sz w:val="22"/>
        </w:rPr>
        <w:t xml:space="preserve"> </w:t>
      </w:r>
      <w:r w:rsidRPr="00561CF7">
        <w:rPr>
          <w:sz w:val="22"/>
        </w:rPr>
        <w:t>проводится на основе фактических</w:t>
      </w:r>
      <w:r w:rsidRPr="00561CF7">
        <w:rPr>
          <w:spacing w:val="1"/>
          <w:sz w:val="22"/>
        </w:rPr>
        <w:t xml:space="preserve"> </w:t>
      </w:r>
      <w:r w:rsidRPr="00561CF7">
        <w:rPr>
          <w:sz w:val="22"/>
        </w:rPr>
        <w:t>показателей</w:t>
      </w:r>
      <w:r w:rsidRPr="00561CF7">
        <w:rPr>
          <w:spacing w:val="1"/>
          <w:sz w:val="22"/>
        </w:rPr>
        <w:t xml:space="preserve"> </w:t>
      </w:r>
      <w:r w:rsidRPr="00561CF7">
        <w:rPr>
          <w:sz w:val="22"/>
        </w:rPr>
        <w:t>финансово-хозяйственной</w:t>
      </w:r>
      <w:r w:rsidRPr="00561CF7">
        <w:rPr>
          <w:spacing w:val="1"/>
          <w:sz w:val="22"/>
        </w:rPr>
        <w:t xml:space="preserve"> </w:t>
      </w:r>
      <w:r w:rsidRPr="00561CF7">
        <w:rPr>
          <w:sz w:val="22"/>
        </w:rPr>
        <w:t>деятельности за базовый период регулирования и утверждённый период регулирования на</w:t>
      </w:r>
      <w:r w:rsidRPr="00561CF7">
        <w:rPr>
          <w:spacing w:val="-57"/>
          <w:sz w:val="22"/>
        </w:rPr>
        <w:t xml:space="preserve"> </w:t>
      </w:r>
      <w:r w:rsidRPr="00561CF7">
        <w:rPr>
          <w:sz w:val="22"/>
        </w:rPr>
        <w:t>момент разработки схемы теплоснабжения. В качестве исходных данных принимаются с данные портала по</w:t>
      </w:r>
      <w:r w:rsidRPr="00561CF7">
        <w:rPr>
          <w:spacing w:val="1"/>
          <w:sz w:val="22"/>
        </w:rPr>
        <w:t xml:space="preserve"> </w:t>
      </w:r>
      <w:r w:rsidRPr="00561CF7">
        <w:rPr>
          <w:sz w:val="22"/>
        </w:rPr>
        <w:t>раскрытию информации, подлежащих свободному доступу (</w:t>
      </w:r>
      <w:hyperlink r:id="rId40">
        <w:r w:rsidRPr="00561CF7">
          <w:rPr>
            <w:sz w:val="22"/>
            <w:u w:val="single"/>
          </w:rPr>
          <w:t>http://ri.eias.ru</w:t>
        </w:r>
      </w:hyperlink>
      <w:r w:rsidRPr="00561CF7">
        <w:rPr>
          <w:sz w:val="22"/>
        </w:rPr>
        <w:t>) и данные от</w:t>
      </w:r>
      <w:r w:rsidRPr="00561CF7">
        <w:rPr>
          <w:spacing w:val="1"/>
          <w:sz w:val="22"/>
        </w:rPr>
        <w:t xml:space="preserve"> </w:t>
      </w:r>
      <w:r w:rsidRPr="00561CF7">
        <w:rPr>
          <w:sz w:val="22"/>
        </w:rPr>
        <w:t>ТСО.</w:t>
      </w:r>
      <w:r w:rsidRPr="00561CF7">
        <w:rPr>
          <w:spacing w:val="1"/>
          <w:sz w:val="22"/>
        </w:rPr>
        <w:t xml:space="preserve"> </w:t>
      </w:r>
    </w:p>
    <w:p w14:paraId="70D3EEBF" w14:textId="77777777" w:rsidR="000F5D3E" w:rsidRPr="00561CF7" w:rsidRDefault="000F5D3E" w:rsidP="00043246">
      <w:pPr>
        <w:ind w:firstLine="709"/>
      </w:pPr>
    </w:p>
    <w:p w14:paraId="7EFAF8FB" w14:textId="4DD5F3A1" w:rsidR="005B0A2B" w:rsidRPr="00561CF7" w:rsidRDefault="007123E5" w:rsidP="007123E5">
      <w:pPr>
        <w:pStyle w:val="aff8"/>
        <w:rPr>
          <w:rStyle w:val="ed"/>
          <w:szCs w:val="24"/>
        </w:rPr>
      </w:pPr>
      <w:bookmarkStart w:id="410" w:name="_Hlk142303110"/>
      <w:bookmarkStart w:id="411" w:name="_Hlk137292198"/>
      <w:bookmarkStart w:id="412" w:name="_Hlk128492233"/>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54</w:t>
      </w:r>
      <w:r w:rsidR="00347FC2">
        <w:rPr>
          <w:noProof/>
        </w:rPr>
        <w:fldChar w:fldCharType="end"/>
      </w:r>
      <w:r w:rsidRPr="00561CF7">
        <w:t xml:space="preserve"> </w:t>
      </w:r>
      <w:r w:rsidR="005B0A2B" w:rsidRPr="00561CF7">
        <w:t>- Оценка ценовых (тарифных) последствий реализации проектов схемы теплоснабжения</w:t>
      </w:r>
      <w:r w:rsidR="005B0A2B" w:rsidRPr="00561CF7">
        <w:rPr>
          <w:rStyle w:val="ed"/>
        </w:rPr>
        <w:t xml:space="preserve"> </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182"/>
        <w:gridCol w:w="1106"/>
        <w:gridCol w:w="899"/>
        <w:gridCol w:w="817"/>
        <w:gridCol w:w="782"/>
        <w:gridCol w:w="954"/>
        <w:gridCol w:w="1115"/>
        <w:gridCol w:w="1109"/>
        <w:gridCol w:w="1103"/>
      </w:tblGrid>
      <w:tr w:rsidR="005B25E9" w:rsidRPr="00561CF7" w14:paraId="7E5BC071"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7D2EB71B" w14:textId="77777777" w:rsidR="00C83EF8" w:rsidRPr="00561CF7" w:rsidRDefault="00C83EF8" w:rsidP="00631519">
            <w:pPr>
              <w:jc w:val="center"/>
              <w:rPr>
                <w:bCs/>
                <w:sz w:val="20"/>
                <w:szCs w:val="20"/>
              </w:rPr>
            </w:pPr>
            <w:bookmarkStart w:id="413" w:name="_Hlk134628165"/>
            <w:r w:rsidRPr="00561CF7">
              <w:rPr>
                <w:bCs/>
                <w:sz w:val="20"/>
                <w:szCs w:val="20"/>
              </w:rPr>
              <w:t>№ п/п</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385D1" w14:textId="77777777" w:rsidR="00C83EF8" w:rsidRPr="00561CF7" w:rsidRDefault="00C83EF8" w:rsidP="00631519">
            <w:pPr>
              <w:jc w:val="center"/>
              <w:rPr>
                <w:bCs/>
                <w:sz w:val="20"/>
                <w:szCs w:val="20"/>
              </w:rPr>
            </w:pPr>
            <w:r w:rsidRPr="00561CF7">
              <w:rPr>
                <w:bCs/>
                <w:sz w:val="20"/>
                <w:szCs w:val="20"/>
              </w:rPr>
              <w:t>Наименование</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A151E8" w14:textId="77777777" w:rsidR="00C83EF8" w:rsidRPr="00561CF7" w:rsidRDefault="00C83EF8" w:rsidP="00631519">
            <w:pPr>
              <w:ind w:left="-38" w:right="-141"/>
              <w:jc w:val="center"/>
              <w:rPr>
                <w:bCs/>
                <w:sz w:val="20"/>
                <w:szCs w:val="20"/>
              </w:rPr>
            </w:pPr>
            <w:r w:rsidRPr="00561CF7">
              <w:rPr>
                <w:bCs/>
                <w:sz w:val="20"/>
                <w:szCs w:val="20"/>
              </w:rPr>
              <w:t>Ед. измерения</w:t>
            </w:r>
          </w:p>
        </w:tc>
        <w:tc>
          <w:tcPr>
            <w:tcW w:w="307" w:type="pct"/>
            <w:tcBorders>
              <w:bottom w:val="single" w:sz="4" w:space="0" w:color="auto"/>
            </w:tcBorders>
            <w:shd w:val="clear" w:color="auto" w:fill="auto"/>
            <w:noWrap/>
            <w:vAlign w:val="center"/>
          </w:tcPr>
          <w:p w14:paraId="0CD69773" w14:textId="4C33DDB9" w:rsidR="00C83EF8" w:rsidRPr="00561CF7" w:rsidRDefault="00C83EF8" w:rsidP="00631519">
            <w:pPr>
              <w:ind w:left="-38" w:right="-141"/>
              <w:jc w:val="center"/>
              <w:rPr>
                <w:sz w:val="20"/>
                <w:szCs w:val="20"/>
              </w:rPr>
            </w:pPr>
            <w:r w:rsidRPr="00561CF7">
              <w:rPr>
                <w:iCs/>
                <w:sz w:val="20"/>
                <w:szCs w:val="20"/>
              </w:rPr>
              <w:t>2024 год</w:t>
            </w:r>
          </w:p>
        </w:tc>
        <w:tc>
          <w:tcPr>
            <w:tcW w:w="279" w:type="pct"/>
            <w:tcBorders>
              <w:bottom w:val="single" w:sz="4" w:space="0" w:color="auto"/>
            </w:tcBorders>
            <w:shd w:val="clear" w:color="auto" w:fill="auto"/>
            <w:noWrap/>
            <w:vAlign w:val="center"/>
          </w:tcPr>
          <w:p w14:paraId="1F7CCFA6" w14:textId="037947C4" w:rsidR="00C83EF8" w:rsidRPr="00561CF7" w:rsidRDefault="00C83EF8" w:rsidP="00631519">
            <w:pPr>
              <w:ind w:left="-38" w:right="-141"/>
              <w:jc w:val="center"/>
              <w:rPr>
                <w:sz w:val="20"/>
                <w:szCs w:val="20"/>
              </w:rPr>
            </w:pPr>
            <w:r w:rsidRPr="00561CF7">
              <w:rPr>
                <w:iCs/>
                <w:sz w:val="20"/>
                <w:szCs w:val="20"/>
              </w:rPr>
              <w:t>2025 год</w:t>
            </w:r>
          </w:p>
        </w:tc>
        <w:tc>
          <w:tcPr>
            <w:tcW w:w="267" w:type="pct"/>
            <w:tcBorders>
              <w:bottom w:val="single" w:sz="4" w:space="0" w:color="auto"/>
            </w:tcBorders>
            <w:shd w:val="clear" w:color="auto" w:fill="auto"/>
            <w:noWrap/>
            <w:vAlign w:val="center"/>
          </w:tcPr>
          <w:p w14:paraId="1236E7FA" w14:textId="7201CD70" w:rsidR="00C83EF8" w:rsidRPr="00561CF7" w:rsidRDefault="00C83EF8" w:rsidP="00631519">
            <w:pPr>
              <w:ind w:left="-38" w:right="-141"/>
              <w:jc w:val="center"/>
              <w:rPr>
                <w:sz w:val="20"/>
                <w:szCs w:val="20"/>
              </w:rPr>
            </w:pPr>
            <w:r w:rsidRPr="00561CF7">
              <w:rPr>
                <w:iCs/>
                <w:sz w:val="20"/>
                <w:szCs w:val="20"/>
              </w:rPr>
              <w:t>2026 год</w:t>
            </w:r>
          </w:p>
        </w:tc>
        <w:tc>
          <w:tcPr>
            <w:tcW w:w="326" w:type="pct"/>
            <w:tcBorders>
              <w:bottom w:val="single" w:sz="4" w:space="0" w:color="auto"/>
            </w:tcBorders>
            <w:shd w:val="clear" w:color="auto" w:fill="auto"/>
            <w:noWrap/>
            <w:vAlign w:val="center"/>
          </w:tcPr>
          <w:p w14:paraId="5F6E1F09" w14:textId="26D90E9A" w:rsidR="00C83EF8" w:rsidRPr="00561CF7" w:rsidRDefault="00C83EF8" w:rsidP="00631519">
            <w:pPr>
              <w:ind w:left="-38" w:right="-141"/>
              <w:jc w:val="center"/>
              <w:rPr>
                <w:sz w:val="20"/>
                <w:szCs w:val="20"/>
              </w:rPr>
            </w:pPr>
            <w:r w:rsidRPr="00561CF7">
              <w:rPr>
                <w:iCs/>
                <w:sz w:val="20"/>
                <w:szCs w:val="20"/>
              </w:rPr>
              <w:t>2027 год</w:t>
            </w:r>
          </w:p>
        </w:tc>
        <w:tc>
          <w:tcPr>
            <w:tcW w:w="381" w:type="pct"/>
            <w:tcBorders>
              <w:bottom w:val="single" w:sz="4" w:space="0" w:color="auto"/>
            </w:tcBorders>
            <w:shd w:val="clear" w:color="auto" w:fill="auto"/>
            <w:vAlign w:val="center"/>
          </w:tcPr>
          <w:p w14:paraId="4922503B" w14:textId="357E73B8" w:rsidR="00C83EF8" w:rsidRPr="00561CF7" w:rsidRDefault="00C83EF8" w:rsidP="00631519">
            <w:pPr>
              <w:ind w:left="-38" w:right="-141"/>
              <w:jc w:val="center"/>
              <w:rPr>
                <w:sz w:val="20"/>
                <w:szCs w:val="20"/>
              </w:rPr>
            </w:pPr>
            <w:r w:rsidRPr="00561CF7">
              <w:rPr>
                <w:sz w:val="20"/>
                <w:szCs w:val="20"/>
              </w:rPr>
              <w:t>2028 год</w:t>
            </w:r>
          </w:p>
        </w:tc>
        <w:tc>
          <w:tcPr>
            <w:tcW w:w="379" w:type="pct"/>
            <w:tcBorders>
              <w:bottom w:val="single" w:sz="4" w:space="0" w:color="auto"/>
            </w:tcBorders>
            <w:vAlign w:val="center"/>
          </w:tcPr>
          <w:p w14:paraId="71BFCFB4" w14:textId="063BEB40" w:rsidR="00C83EF8" w:rsidRPr="00561CF7" w:rsidRDefault="007123E5" w:rsidP="00631519">
            <w:pPr>
              <w:ind w:left="-38" w:right="-141"/>
              <w:jc w:val="center"/>
              <w:rPr>
                <w:sz w:val="20"/>
                <w:szCs w:val="20"/>
              </w:rPr>
            </w:pPr>
            <w:r w:rsidRPr="00561CF7">
              <w:rPr>
                <w:sz w:val="20"/>
                <w:szCs w:val="20"/>
              </w:rPr>
              <w:t>2029-2034 год</w:t>
            </w:r>
            <w:r w:rsidR="0085561A" w:rsidRPr="00561CF7">
              <w:rPr>
                <w:sz w:val="20"/>
                <w:szCs w:val="20"/>
              </w:rPr>
              <w:t>ы</w:t>
            </w:r>
          </w:p>
        </w:tc>
        <w:tc>
          <w:tcPr>
            <w:tcW w:w="377" w:type="pct"/>
            <w:tcBorders>
              <w:bottom w:val="single" w:sz="4" w:space="0" w:color="auto"/>
            </w:tcBorders>
            <w:shd w:val="clear" w:color="auto" w:fill="auto"/>
            <w:noWrap/>
            <w:vAlign w:val="center"/>
          </w:tcPr>
          <w:p w14:paraId="1EA98579" w14:textId="1640ABEA" w:rsidR="00C83EF8" w:rsidRPr="00561CF7" w:rsidRDefault="007C3BB9" w:rsidP="00631519">
            <w:pPr>
              <w:ind w:left="-38" w:right="-141"/>
              <w:jc w:val="center"/>
              <w:rPr>
                <w:sz w:val="20"/>
                <w:szCs w:val="20"/>
              </w:rPr>
            </w:pPr>
            <w:r w:rsidRPr="00561CF7">
              <w:rPr>
                <w:sz w:val="20"/>
                <w:szCs w:val="20"/>
              </w:rPr>
              <w:t>20</w:t>
            </w:r>
            <w:r w:rsidR="0085561A" w:rsidRPr="00561CF7">
              <w:rPr>
                <w:sz w:val="20"/>
                <w:szCs w:val="20"/>
              </w:rPr>
              <w:t>35</w:t>
            </w:r>
            <w:r w:rsidRPr="00561CF7">
              <w:rPr>
                <w:sz w:val="20"/>
                <w:szCs w:val="20"/>
              </w:rPr>
              <w:t>-20</w:t>
            </w:r>
            <w:r w:rsidR="0085561A" w:rsidRPr="00561CF7">
              <w:rPr>
                <w:sz w:val="20"/>
                <w:szCs w:val="20"/>
              </w:rPr>
              <w:t>40</w:t>
            </w:r>
            <w:r w:rsidRPr="00561CF7">
              <w:rPr>
                <w:sz w:val="20"/>
                <w:szCs w:val="20"/>
              </w:rPr>
              <w:t xml:space="preserve"> годы</w:t>
            </w:r>
          </w:p>
        </w:tc>
      </w:tr>
      <w:tr w:rsidR="00946E27" w:rsidRPr="00561CF7" w14:paraId="25B7D8E5"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20F2A3B7" w14:textId="77777777" w:rsidR="00946E27" w:rsidRPr="00561CF7" w:rsidRDefault="00946E27" w:rsidP="00946E27">
            <w:pPr>
              <w:jc w:val="center"/>
              <w:rPr>
                <w:bCs/>
                <w:sz w:val="20"/>
                <w:szCs w:val="20"/>
              </w:rPr>
            </w:pPr>
            <w:r w:rsidRPr="00561CF7">
              <w:rPr>
                <w:bCs/>
                <w:sz w:val="20"/>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F7647" w14:textId="77777777" w:rsidR="00946E27" w:rsidRPr="00561CF7" w:rsidRDefault="00946E27" w:rsidP="00946E27">
            <w:pPr>
              <w:jc w:val="center"/>
              <w:rPr>
                <w:bCs/>
                <w:sz w:val="20"/>
                <w:szCs w:val="20"/>
              </w:rPr>
            </w:pPr>
            <w:r w:rsidRPr="00561CF7">
              <w:rPr>
                <w:bCs/>
                <w:sz w:val="20"/>
                <w:szCs w:val="20"/>
              </w:rPr>
              <w:t>Капитальные затраты на реализацию мероприятий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FE9509F" w14:textId="77777777" w:rsidR="00946E27" w:rsidRPr="00561CF7" w:rsidRDefault="00946E27" w:rsidP="00946E27">
            <w:pPr>
              <w:ind w:left="-38" w:right="-141"/>
              <w:jc w:val="center"/>
              <w:rPr>
                <w:bCs/>
                <w:sz w:val="20"/>
                <w:szCs w:val="20"/>
              </w:rPr>
            </w:pPr>
            <w:r w:rsidRPr="00561CF7">
              <w:rPr>
                <w:bCs/>
                <w:sz w:val="20"/>
                <w:szCs w:val="20"/>
              </w:rPr>
              <w:t>тыс.руб.</w:t>
            </w:r>
          </w:p>
        </w:tc>
        <w:tc>
          <w:tcPr>
            <w:tcW w:w="307" w:type="pct"/>
            <w:tcBorders>
              <w:top w:val="nil"/>
              <w:left w:val="nil"/>
              <w:bottom w:val="single" w:sz="8" w:space="0" w:color="auto"/>
              <w:right w:val="single" w:sz="8" w:space="0" w:color="auto"/>
            </w:tcBorders>
            <w:shd w:val="clear" w:color="000000" w:fill="FFFFFF"/>
            <w:noWrap/>
            <w:vAlign w:val="center"/>
          </w:tcPr>
          <w:p w14:paraId="2F0687F5" w14:textId="3BCCCADE" w:rsidR="00946E27" w:rsidRPr="00946E27" w:rsidRDefault="00946E27" w:rsidP="00946E27">
            <w:pPr>
              <w:ind w:left="-38" w:right="-141"/>
              <w:jc w:val="center"/>
              <w:rPr>
                <w:sz w:val="22"/>
                <w:szCs w:val="22"/>
              </w:rPr>
            </w:pPr>
            <w:r w:rsidRPr="00946E27">
              <w:rPr>
                <w:color w:val="000000"/>
                <w:sz w:val="22"/>
                <w:szCs w:val="22"/>
              </w:rPr>
              <w:t>949,7</w:t>
            </w:r>
          </w:p>
        </w:tc>
        <w:tc>
          <w:tcPr>
            <w:tcW w:w="279" w:type="pct"/>
            <w:tcBorders>
              <w:top w:val="nil"/>
              <w:left w:val="nil"/>
              <w:bottom w:val="single" w:sz="8" w:space="0" w:color="auto"/>
              <w:right w:val="single" w:sz="8" w:space="0" w:color="auto"/>
            </w:tcBorders>
            <w:shd w:val="clear" w:color="000000" w:fill="FFFFFF"/>
            <w:noWrap/>
            <w:vAlign w:val="center"/>
          </w:tcPr>
          <w:p w14:paraId="289AA0B7" w14:textId="2B27B0C7" w:rsidR="00946E27" w:rsidRPr="00946E27" w:rsidRDefault="00946E27" w:rsidP="00946E27">
            <w:pPr>
              <w:ind w:left="-38" w:right="-141"/>
              <w:jc w:val="center"/>
              <w:rPr>
                <w:sz w:val="22"/>
                <w:szCs w:val="22"/>
              </w:rPr>
            </w:pPr>
            <w:r w:rsidRPr="00946E27">
              <w:rPr>
                <w:color w:val="000000"/>
                <w:sz w:val="22"/>
                <w:szCs w:val="22"/>
              </w:rPr>
              <w:t>1949,7</w:t>
            </w:r>
          </w:p>
        </w:tc>
        <w:tc>
          <w:tcPr>
            <w:tcW w:w="267" w:type="pct"/>
            <w:tcBorders>
              <w:top w:val="nil"/>
              <w:left w:val="nil"/>
              <w:bottom w:val="single" w:sz="8" w:space="0" w:color="auto"/>
              <w:right w:val="single" w:sz="8" w:space="0" w:color="auto"/>
            </w:tcBorders>
            <w:shd w:val="clear" w:color="000000" w:fill="FFFFFF"/>
            <w:noWrap/>
            <w:vAlign w:val="center"/>
          </w:tcPr>
          <w:p w14:paraId="4F1456BC" w14:textId="4C1CEE14" w:rsidR="00946E27" w:rsidRPr="00946E27" w:rsidRDefault="00946E27" w:rsidP="00946E27">
            <w:pPr>
              <w:ind w:left="-38" w:right="-141"/>
              <w:jc w:val="center"/>
              <w:rPr>
                <w:sz w:val="22"/>
                <w:szCs w:val="22"/>
              </w:rPr>
            </w:pPr>
            <w:r w:rsidRPr="00946E27">
              <w:rPr>
                <w:color w:val="000000"/>
                <w:sz w:val="22"/>
                <w:szCs w:val="22"/>
              </w:rPr>
              <w:t>1949,7</w:t>
            </w:r>
          </w:p>
        </w:tc>
        <w:tc>
          <w:tcPr>
            <w:tcW w:w="326" w:type="pct"/>
            <w:tcBorders>
              <w:top w:val="nil"/>
              <w:left w:val="nil"/>
              <w:bottom w:val="single" w:sz="8" w:space="0" w:color="auto"/>
              <w:right w:val="single" w:sz="8" w:space="0" w:color="auto"/>
            </w:tcBorders>
            <w:shd w:val="clear" w:color="000000" w:fill="FFFFFF"/>
            <w:noWrap/>
            <w:vAlign w:val="center"/>
          </w:tcPr>
          <w:p w14:paraId="5A50445C" w14:textId="7A47928C" w:rsidR="00946E27" w:rsidRPr="00946E27" w:rsidRDefault="00946E27" w:rsidP="00946E27">
            <w:pPr>
              <w:ind w:left="-38" w:right="-141"/>
              <w:jc w:val="center"/>
              <w:rPr>
                <w:sz w:val="22"/>
                <w:szCs w:val="22"/>
              </w:rPr>
            </w:pPr>
            <w:r w:rsidRPr="00946E27">
              <w:rPr>
                <w:color w:val="000000"/>
                <w:sz w:val="22"/>
                <w:szCs w:val="22"/>
              </w:rPr>
              <w:t>1949,7</w:t>
            </w:r>
          </w:p>
        </w:tc>
        <w:tc>
          <w:tcPr>
            <w:tcW w:w="381" w:type="pct"/>
            <w:tcBorders>
              <w:top w:val="nil"/>
              <w:left w:val="nil"/>
              <w:bottom w:val="single" w:sz="8" w:space="0" w:color="auto"/>
              <w:right w:val="single" w:sz="8" w:space="0" w:color="auto"/>
            </w:tcBorders>
            <w:shd w:val="clear" w:color="000000" w:fill="FFFFFF"/>
            <w:vAlign w:val="center"/>
          </w:tcPr>
          <w:p w14:paraId="191A64CE" w14:textId="46F5DBF5" w:rsidR="00946E27" w:rsidRPr="00946E27" w:rsidRDefault="00946E27" w:rsidP="00946E27">
            <w:pPr>
              <w:ind w:left="-38" w:right="-141"/>
              <w:jc w:val="center"/>
              <w:rPr>
                <w:sz w:val="22"/>
                <w:szCs w:val="22"/>
              </w:rPr>
            </w:pPr>
            <w:r w:rsidRPr="00946E27">
              <w:rPr>
                <w:color w:val="000000"/>
                <w:sz w:val="22"/>
                <w:szCs w:val="22"/>
              </w:rPr>
              <w:t>1949,7</w:t>
            </w:r>
          </w:p>
        </w:tc>
        <w:tc>
          <w:tcPr>
            <w:tcW w:w="379" w:type="pct"/>
            <w:tcBorders>
              <w:top w:val="nil"/>
              <w:left w:val="nil"/>
              <w:bottom w:val="single" w:sz="8" w:space="0" w:color="auto"/>
              <w:right w:val="single" w:sz="8" w:space="0" w:color="auto"/>
            </w:tcBorders>
            <w:shd w:val="clear" w:color="000000" w:fill="FFFFFF"/>
            <w:vAlign w:val="center"/>
          </w:tcPr>
          <w:p w14:paraId="429E8551" w14:textId="77E74063" w:rsidR="00946E27" w:rsidRPr="00946E27" w:rsidRDefault="00946E27" w:rsidP="00946E27">
            <w:pPr>
              <w:ind w:left="-38" w:right="-141"/>
              <w:jc w:val="center"/>
              <w:rPr>
                <w:sz w:val="22"/>
                <w:szCs w:val="22"/>
              </w:rPr>
            </w:pPr>
            <w:r w:rsidRPr="00946E27">
              <w:rPr>
                <w:color w:val="000000"/>
                <w:sz w:val="22"/>
                <w:szCs w:val="22"/>
              </w:rPr>
              <w:t>10750,0</w:t>
            </w:r>
          </w:p>
        </w:tc>
        <w:tc>
          <w:tcPr>
            <w:tcW w:w="377" w:type="pct"/>
            <w:tcBorders>
              <w:top w:val="nil"/>
              <w:left w:val="nil"/>
              <w:bottom w:val="single" w:sz="8" w:space="0" w:color="auto"/>
              <w:right w:val="single" w:sz="8" w:space="0" w:color="auto"/>
            </w:tcBorders>
            <w:shd w:val="clear" w:color="000000" w:fill="FFFFFF"/>
            <w:noWrap/>
            <w:vAlign w:val="center"/>
          </w:tcPr>
          <w:p w14:paraId="545B63FF" w14:textId="3164085F" w:rsidR="00946E27" w:rsidRPr="00946E27" w:rsidRDefault="00946E27" w:rsidP="00946E27">
            <w:pPr>
              <w:ind w:left="-38" w:right="-141"/>
              <w:jc w:val="center"/>
              <w:rPr>
                <w:sz w:val="22"/>
                <w:szCs w:val="22"/>
              </w:rPr>
            </w:pPr>
            <w:r w:rsidRPr="00946E27">
              <w:rPr>
                <w:color w:val="000000"/>
                <w:sz w:val="22"/>
                <w:szCs w:val="22"/>
              </w:rPr>
              <w:t>10750,0</w:t>
            </w:r>
          </w:p>
        </w:tc>
      </w:tr>
      <w:tr w:rsidR="00946E27" w:rsidRPr="00561CF7" w14:paraId="3583670D"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19088A62" w14:textId="77777777" w:rsidR="00946E27" w:rsidRPr="00561CF7" w:rsidRDefault="00946E27" w:rsidP="00946E27">
            <w:pPr>
              <w:jc w:val="center"/>
              <w:rPr>
                <w:bCs/>
                <w:sz w:val="20"/>
                <w:szCs w:val="20"/>
              </w:rPr>
            </w:pPr>
            <w:r w:rsidRPr="00561CF7">
              <w:rPr>
                <w:bCs/>
                <w:sz w:val="20"/>
                <w:szCs w:val="20"/>
              </w:rPr>
              <w:t>2</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8620" w14:textId="591E7E01" w:rsidR="00946E27" w:rsidRPr="00561CF7" w:rsidRDefault="00946E27" w:rsidP="00946E27">
            <w:pPr>
              <w:jc w:val="center"/>
              <w:rPr>
                <w:bCs/>
                <w:sz w:val="20"/>
                <w:szCs w:val="20"/>
              </w:rPr>
            </w:pPr>
            <w:r w:rsidRPr="00561CF7">
              <w:rPr>
                <w:bCs/>
                <w:sz w:val="20"/>
                <w:szCs w:val="20"/>
              </w:rPr>
              <w:t xml:space="preserve">Средневзвешенная оценочная стоимость производства тепла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0736020" w14:textId="77777777" w:rsidR="00946E27" w:rsidRPr="00561CF7" w:rsidRDefault="00946E27" w:rsidP="00946E27">
            <w:pPr>
              <w:ind w:left="-38" w:right="-141"/>
              <w:jc w:val="center"/>
              <w:rPr>
                <w:bCs/>
                <w:sz w:val="20"/>
                <w:szCs w:val="20"/>
              </w:rPr>
            </w:pPr>
            <w:r w:rsidRPr="00561CF7">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2E1BA710" w14:textId="26CA8266" w:rsidR="00946E27" w:rsidRPr="00946E27" w:rsidRDefault="00946E27" w:rsidP="00946E27">
            <w:pPr>
              <w:ind w:left="-38" w:right="-141"/>
              <w:jc w:val="center"/>
              <w:rPr>
                <w:sz w:val="22"/>
                <w:szCs w:val="22"/>
              </w:rPr>
            </w:pPr>
            <w:r w:rsidRPr="00946E27">
              <w:rPr>
                <w:color w:val="000000"/>
                <w:sz w:val="22"/>
                <w:szCs w:val="22"/>
              </w:rPr>
              <w:t>2280,14</w:t>
            </w:r>
          </w:p>
        </w:tc>
        <w:tc>
          <w:tcPr>
            <w:tcW w:w="279" w:type="pct"/>
            <w:tcBorders>
              <w:top w:val="nil"/>
              <w:left w:val="nil"/>
              <w:bottom w:val="single" w:sz="8" w:space="0" w:color="auto"/>
              <w:right w:val="single" w:sz="8" w:space="0" w:color="auto"/>
            </w:tcBorders>
            <w:shd w:val="clear" w:color="auto" w:fill="auto"/>
            <w:noWrap/>
            <w:vAlign w:val="center"/>
          </w:tcPr>
          <w:p w14:paraId="75E4EB19" w14:textId="1373D123" w:rsidR="00946E27" w:rsidRPr="00946E27" w:rsidRDefault="00946E27" w:rsidP="00946E27">
            <w:pPr>
              <w:ind w:left="-38" w:right="-141"/>
              <w:jc w:val="center"/>
              <w:rPr>
                <w:sz w:val="22"/>
                <w:szCs w:val="22"/>
              </w:rPr>
            </w:pPr>
            <w:r w:rsidRPr="00946E27">
              <w:rPr>
                <w:color w:val="000000"/>
                <w:sz w:val="22"/>
                <w:szCs w:val="22"/>
              </w:rPr>
              <w:t>2389,59</w:t>
            </w:r>
          </w:p>
        </w:tc>
        <w:tc>
          <w:tcPr>
            <w:tcW w:w="267" w:type="pct"/>
            <w:tcBorders>
              <w:top w:val="nil"/>
              <w:left w:val="nil"/>
              <w:bottom w:val="single" w:sz="8" w:space="0" w:color="auto"/>
              <w:right w:val="single" w:sz="8" w:space="0" w:color="auto"/>
            </w:tcBorders>
            <w:shd w:val="clear" w:color="auto" w:fill="auto"/>
            <w:noWrap/>
            <w:vAlign w:val="center"/>
          </w:tcPr>
          <w:p w14:paraId="6A1C1990" w14:textId="535EEE57" w:rsidR="00946E27" w:rsidRPr="00946E27" w:rsidRDefault="00946E27" w:rsidP="00946E27">
            <w:pPr>
              <w:ind w:left="-38" w:right="-141"/>
              <w:jc w:val="center"/>
              <w:rPr>
                <w:sz w:val="22"/>
                <w:szCs w:val="22"/>
              </w:rPr>
            </w:pPr>
            <w:r w:rsidRPr="00946E27">
              <w:rPr>
                <w:color w:val="000000"/>
                <w:sz w:val="22"/>
                <w:szCs w:val="22"/>
              </w:rPr>
              <w:t>2492,34</w:t>
            </w:r>
          </w:p>
        </w:tc>
        <w:tc>
          <w:tcPr>
            <w:tcW w:w="326" w:type="pct"/>
            <w:tcBorders>
              <w:top w:val="nil"/>
              <w:left w:val="nil"/>
              <w:bottom w:val="single" w:sz="8" w:space="0" w:color="auto"/>
              <w:right w:val="single" w:sz="8" w:space="0" w:color="auto"/>
            </w:tcBorders>
            <w:shd w:val="clear" w:color="auto" w:fill="auto"/>
            <w:noWrap/>
            <w:vAlign w:val="center"/>
          </w:tcPr>
          <w:p w14:paraId="530D9057" w14:textId="6839DECD" w:rsidR="00946E27" w:rsidRPr="00946E27" w:rsidRDefault="00946E27" w:rsidP="00946E27">
            <w:pPr>
              <w:ind w:left="-38" w:right="-141"/>
              <w:jc w:val="center"/>
              <w:rPr>
                <w:sz w:val="22"/>
                <w:szCs w:val="22"/>
              </w:rPr>
            </w:pPr>
            <w:r w:rsidRPr="00946E27">
              <w:rPr>
                <w:color w:val="000000"/>
                <w:sz w:val="22"/>
                <w:szCs w:val="22"/>
              </w:rPr>
              <w:t>2542,19</w:t>
            </w:r>
          </w:p>
        </w:tc>
        <w:tc>
          <w:tcPr>
            <w:tcW w:w="381" w:type="pct"/>
            <w:tcBorders>
              <w:top w:val="nil"/>
              <w:left w:val="nil"/>
              <w:bottom w:val="single" w:sz="8" w:space="0" w:color="auto"/>
              <w:right w:val="single" w:sz="8" w:space="0" w:color="auto"/>
            </w:tcBorders>
            <w:shd w:val="clear" w:color="auto" w:fill="auto"/>
            <w:vAlign w:val="center"/>
          </w:tcPr>
          <w:p w14:paraId="420DDB3D" w14:textId="23585671" w:rsidR="00946E27" w:rsidRPr="00946E27" w:rsidRDefault="00946E27" w:rsidP="00946E27">
            <w:pPr>
              <w:ind w:left="-38" w:right="-141"/>
              <w:jc w:val="center"/>
              <w:rPr>
                <w:sz w:val="22"/>
                <w:szCs w:val="22"/>
              </w:rPr>
            </w:pPr>
            <w:r w:rsidRPr="00946E27">
              <w:rPr>
                <w:color w:val="000000"/>
                <w:sz w:val="22"/>
                <w:szCs w:val="22"/>
              </w:rPr>
              <w:t>2593,03</w:t>
            </w:r>
          </w:p>
        </w:tc>
        <w:tc>
          <w:tcPr>
            <w:tcW w:w="379" w:type="pct"/>
            <w:tcBorders>
              <w:top w:val="nil"/>
              <w:left w:val="nil"/>
              <w:bottom w:val="single" w:sz="8" w:space="0" w:color="auto"/>
              <w:right w:val="single" w:sz="8" w:space="0" w:color="auto"/>
            </w:tcBorders>
            <w:shd w:val="clear" w:color="auto" w:fill="auto"/>
            <w:vAlign w:val="center"/>
          </w:tcPr>
          <w:p w14:paraId="384110D1" w14:textId="7F654EB5" w:rsidR="00946E27" w:rsidRPr="00946E27" w:rsidRDefault="00946E27" w:rsidP="00946E27">
            <w:pPr>
              <w:ind w:left="-38" w:right="-141"/>
              <w:jc w:val="center"/>
              <w:rPr>
                <w:sz w:val="22"/>
                <w:szCs w:val="22"/>
              </w:rPr>
            </w:pPr>
            <w:r w:rsidRPr="00946E27">
              <w:rPr>
                <w:color w:val="000000"/>
                <w:sz w:val="22"/>
                <w:szCs w:val="22"/>
              </w:rPr>
              <w:t>2920,17</w:t>
            </w:r>
          </w:p>
        </w:tc>
        <w:tc>
          <w:tcPr>
            <w:tcW w:w="377" w:type="pct"/>
            <w:tcBorders>
              <w:top w:val="nil"/>
              <w:left w:val="nil"/>
              <w:bottom w:val="single" w:sz="8" w:space="0" w:color="auto"/>
              <w:right w:val="single" w:sz="8" w:space="0" w:color="auto"/>
            </w:tcBorders>
            <w:shd w:val="clear" w:color="auto" w:fill="auto"/>
            <w:noWrap/>
            <w:vAlign w:val="center"/>
          </w:tcPr>
          <w:p w14:paraId="4A672A14" w14:textId="70E0C55A" w:rsidR="00946E27" w:rsidRPr="00946E27" w:rsidRDefault="00946E27" w:rsidP="00946E27">
            <w:pPr>
              <w:ind w:left="-38" w:right="-141"/>
              <w:jc w:val="center"/>
              <w:rPr>
                <w:sz w:val="22"/>
                <w:szCs w:val="22"/>
              </w:rPr>
            </w:pPr>
            <w:r w:rsidRPr="00946E27">
              <w:rPr>
                <w:color w:val="000000"/>
                <w:sz w:val="22"/>
                <w:szCs w:val="22"/>
              </w:rPr>
              <w:t>3288,59</w:t>
            </w:r>
          </w:p>
        </w:tc>
      </w:tr>
      <w:tr w:rsidR="00946E27" w:rsidRPr="00561CF7" w14:paraId="0907A024"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D15237C" w14:textId="77777777" w:rsidR="00946E27" w:rsidRPr="00561CF7" w:rsidRDefault="00946E27" w:rsidP="00946E27">
            <w:pPr>
              <w:jc w:val="center"/>
              <w:rPr>
                <w:bCs/>
                <w:sz w:val="20"/>
                <w:szCs w:val="20"/>
              </w:rPr>
            </w:pPr>
            <w:r w:rsidRPr="00561CF7">
              <w:rPr>
                <w:bCs/>
                <w:sz w:val="20"/>
                <w:szCs w:val="20"/>
              </w:rPr>
              <w:t>3</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F03A4" w14:textId="01D4DFAF" w:rsidR="00946E27" w:rsidRPr="00561CF7" w:rsidRDefault="00946E27" w:rsidP="00946E27">
            <w:pPr>
              <w:jc w:val="center"/>
              <w:rPr>
                <w:bCs/>
                <w:sz w:val="20"/>
                <w:szCs w:val="20"/>
              </w:rPr>
            </w:pPr>
            <w:r w:rsidRPr="00561CF7">
              <w:rPr>
                <w:bCs/>
                <w:sz w:val="20"/>
                <w:szCs w:val="20"/>
              </w:rPr>
              <w:t xml:space="preserve">Средневзвешенная оценочная стоимость производства тепла с учетом инвестиционной составляющей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83BA23E" w14:textId="77777777" w:rsidR="00946E27" w:rsidRPr="00561CF7" w:rsidRDefault="00946E27" w:rsidP="00946E27">
            <w:pPr>
              <w:ind w:left="-38" w:right="-141"/>
              <w:jc w:val="center"/>
              <w:rPr>
                <w:bCs/>
                <w:sz w:val="20"/>
                <w:szCs w:val="20"/>
              </w:rPr>
            </w:pPr>
            <w:r w:rsidRPr="00561CF7">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05E68449" w14:textId="6C5EE21D" w:rsidR="00946E27" w:rsidRPr="00946E27" w:rsidRDefault="00946E27" w:rsidP="00946E27">
            <w:pPr>
              <w:ind w:left="-38" w:right="-141"/>
              <w:jc w:val="center"/>
              <w:rPr>
                <w:sz w:val="22"/>
                <w:szCs w:val="22"/>
              </w:rPr>
            </w:pPr>
            <w:r w:rsidRPr="00946E27">
              <w:rPr>
                <w:color w:val="000000"/>
                <w:sz w:val="22"/>
                <w:szCs w:val="22"/>
              </w:rPr>
              <w:t>2396,64</w:t>
            </w:r>
          </w:p>
        </w:tc>
        <w:tc>
          <w:tcPr>
            <w:tcW w:w="279" w:type="pct"/>
            <w:tcBorders>
              <w:top w:val="nil"/>
              <w:left w:val="nil"/>
              <w:bottom w:val="single" w:sz="8" w:space="0" w:color="auto"/>
              <w:right w:val="single" w:sz="8" w:space="0" w:color="auto"/>
            </w:tcBorders>
            <w:shd w:val="clear" w:color="auto" w:fill="auto"/>
            <w:noWrap/>
            <w:vAlign w:val="center"/>
          </w:tcPr>
          <w:p w14:paraId="776D9C1D" w14:textId="428F690C" w:rsidR="00946E27" w:rsidRPr="00946E27" w:rsidRDefault="00946E27" w:rsidP="00946E27">
            <w:pPr>
              <w:ind w:left="-38" w:right="-141"/>
              <w:jc w:val="center"/>
              <w:rPr>
                <w:sz w:val="22"/>
                <w:szCs w:val="22"/>
              </w:rPr>
            </w:pPr>
            <w:r w:rsidRPr="00946E27">
              <w:rPr>
                <w:color w:val="000000"/>
                <w:sz w:val="22"/>
                <w:szCs w:val="22"/>
              </w:rPr>
              <w:t>2628,75</w:t>
            </w:r>
          </w:p>
        </w:tc>
        <w:tc>
          <w:tcPr>
            <w:tcW w:w="267" w:type="pct"/>
            <w:tcBorders>
              <w:top w:val="nil"/>
              <w:left w:val="nil"/>
              <w:bottom w:val="single" w:sz="8" w:space="0" w:color="auto"/>
              <w:right w:val="single" w:sz="8" w:space="0" w:color="auto"/>
            </w:tcBorders>
            <w:shd w:val="clear" w:color="auto" w:fill="auto"/>
            <w:noWrap/>
            <w:vAlign w:val="center"/>
          </w:tcPr>
          <w:p w14:paraId="430AFC32" w14:textId="17E1016A" w:rsidR="00946E27" w:rsidRPr="00946E27" w:rsidRDefault="00946E27" w:rsidP="00946E27">
            <w:pPr>
              <w:ind w:left="-38" w:right="-141"/>
              <w:jc w:val="center"/>
              <w:rPr>
                <w:sz w:val="22"/>
                <w:szCs w:val="22"/>
              </w:rPr>
            </w:pPr>
            <w:r w:rsidRPr="00946E27">
              <w:rPr>
                <w:color w:val="000000"/>
                <w:sz w:val="22"/>
                <w:szCs w:val="22"/>
              </w:rPr>
              <w:t>2731,50</w:t>
            </w:r>
          </w:p>
        </w:tc>
        <w:tc>
          <w:tcPr>
            <w:tcW w:w="326" w:type="pct"/>
            <w:tcBorders>
              <w:top w:val="nil"/>
              <w:left w:val="nil"/>
              <w:bottom w:val="single" w:sz="8" w:space="0" w:color="auto"/>
              <w:right w:val="single" w:sz="8" w:space="0" w:color="auto"/>
            </w:tcBorders>
            <w:shd w:val="clear" w:color="auto" w:fill="auto"/>
            <w:noWrap/>
            <w:vAlign w:val="center"/>
          </w:tcPr>
          <w:p w14:paraId="1779E727" w14:textId="5246FA9E" w:rsidR="00946E27" w:rsidRPr="00946E27" w:rsidRDefault="00946E27" w:rsidP="00946E27">
            <w:pPr>
              <w:ind w:left="-38" w:right="-141"/>
              <w:jc w:val="center"/>
              <w:rPr>
                <w:sz w:val="22"/>
                <w:szCs w:val="22"/>
              </w:rPr>
            </w:pPr>
            <w:r w:rsidRPr="00946E27">
              <w:rPr>
                <w:color w:val="000000"/>
                <w:sz w:val="22"/>
                <w:szCs w:val="22"/>
              </w:rPr>
              <w:t>2781,35</w:t>
            </w:r>
          </w:p>
        </w:tc>
        <w:tc>
          <w:tcPr>
            <w:tcW w:w="381" w:type="pct"/>
            <w:tcBorders>
              <w:top w:val="nil"/>
              <w:left w:val="nil"/>
              <w:bottom w:val="single" w:sz="8" w:space="0" w:color="auto"/>
              <w:right w:val="single" w:sz="8" w:space="0" w:color="auto"/>
            </w:tcBorders>
            <w:shd w:val="clear" w:color="auto" w:fill="auto"/>
            <w:vAlign w:val="center"/>
          </w:tcPr>
          <w:p w14:paraId="33425FAE" w14:textId="6D1283E7" w:rsidR="00946E27" w:rsidRPr="00946E27" w:rsidRDefault="00946E27" w:rsidP="00946E27">
            <w:pPr>
              <w:ind w:left="-38" w:right="-141"/>
              <w:jc w:val="center"/>
              <w:rPr>
                <w:sz w:val="22"/>
                <w:szCs w:val="22"/>
              </w:rPr>
            </w:pPr>
            <w:r w:rsidRPr="00946E27">
              <w:rPr>
                <w:color w:val="000000"/>
                <w:sz w:val="22"/>
                <w:szCs w:val="22"/>
              </w:rPr>
              <w:t>2832,19</w:t>
            </w:r>
          </w:p>
        </w:tc>
        <w:tc>
          <w:tcPr>
            <w:tcW w:w="379" w:type="pct"/>
            <w:tcBorders>
              <w:top w:val="nil"/>
              <w:left w:val="nil"/>
              <w:bottom w:val="single" w:sz="8" w:space="0" w:color="auto"/>
              <w:right w:val="single" w:sz="8" w:space="0" w:color="auto"/>
            </w:tcBorders>
            <w:shd w:val="clear" w:color="auto" w:fill="auto"/>
            <w:vAlign w:val="center"/>
          </w:tcPr>
          <w:p w14:paraId="2E29AC9B" w14:textId="1614EEFA" w:rsidR="00946E27" w:rsidRPr="00946E27" w:rsidRDefault="00946E27" w:rsidP="00946E27">
            <w:pPr>
              <w:ind w:left="-38" w:right="-141"/>
              <w:jc w:val="center"/>
              <w:rPr>
                <w:sz w:val="22"/>
                <w:szCs w:val="22"/>
              </w:rPr>
            </w:pPr>
            <w:r w:rsidRPr="00946E27">
              <w:rPr>
                <w:color w:val="000000"/>
                <w:sz w:val="22"/>
                <w:szCs w:val="22"/>
              </w:rPr>
              <w:t>3139,95</w:t>
            </w:r>
          </w:p>
        </w:tc>
        <w:tc>
          <w:tcPr>
            <w:tcW w:w="377" w:type="pct"/>
            <w:tcBorders>
              <w:top w:val="nil"/>
              <w:left w:val="nil"/>
              <w:bottom w:val="single" w:sz="8" w:space="0" w:color="auto"/>
              <w:right w:val="single" w:sz="8" w:space="0" w:color="auto"/>
            </w:tcBorders>
            <w:shd w:val="clear" w:color="auto" w:fill="auto"/>
            <w:noWrap/>
            <w:vAlign w:val="center"/>
          </w:tcPr>
          <w:p w14:paraId="3AA5869B" w14:textId="4CCEBCF8" w:rsidR="00946E27" w:rsidRPr="00946E27" w:rsidRDefault="00946E27" w:rsidP="00946E27">
            <w:pPr>
              <w:ind w:left="-38" w:right="-141"/>
              <w:jc w:val="center"/>
              <w:rPr>
                <w:sz w:val="22"/>
                <w:szCs w:val="22"/>
              </w:rPr>
            </w:pPr>
            <w:r w:rsidRPr="00946E27">
              <w:rPr>
                <w:color w:val="000000"/>
                <w:sz w:val="22"/>
                <w:szCs w:val="22"/>
              </w:rPr>
              <w:t>3508,36</w:t>
            </w:r>
          </w:p>
        </w:tc>
      </w:tr>
      <w:tr w:rsidR="00946E27" w:rsidRPr="00561CF7" w14:paraId="4C3C5378"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497302A" w14:textId="77777777" w:rsidR="00946E27" w:rsidRPr="00561CF7" w:rsidRDefault="00946E27" w:rsidP="00946E27">
            <w:pPr>
              <w:jc w:val="center"/>
              <w:rPr>
                <w:bCs/>
                <w:sz w:val="20"/>
                <w:szCs w:val="20"/>
              </w:rPr>
            </w:pPr>
            <w:r w:rsidRPr="00561CF7">
              <w:rPr>
                <w:bCs/>
                <w:sz w:val="20"/>
                <w:szCs w:val="20"/>
              </w:rPr>
              <w:t>4</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F7FBE" w14:textId="36893288" w:rsidR="00946E27" w:rsidRPr="00561CF7" w:rsidRDefault="00946E27" w:rsidP="00946E27">
            <w:pPr>
              <w:jc w:val="center"/>
              <w:rPr>
                <w:bCs/>
                <w:sz w:val="20"/>
                <w:szCs w:val="20"/>
              </w:rPr>
            </w:pPr>
            <w:r w:rsidRPr="00561CF7">
              <w:rPr>
                <w:bCs/>
                <w:sz w:val="20"/>
                <w:szCs w:val="20"/>
              </w:rPr>
              <w:t>Оценочная стоимость производства тепла (с использованием индекса роста цен на тепловую энергию)</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E74769C" w14:textId="77777777" w:rsidR="00946E27" w:rsidRPr="00561CF7" w:rsidRDefault="00946E27" w:rsidP="00946E27">
            <w:pPr>
              <w:ind w:left="-38" w:right="-141"/>
              <w:jc w:val="center"/>
              <w:rPr>
                <w:bCs/>
                <w:sz w:val="20"/>
                <w:szCs w:val="20"/>
              </w:rPr>
            </w:pPr>
            <w:r w:rsidRPr="00561CF7">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7CAA52F1" w14:textId="1ABAA335" w:rsidR="00946E27" w:rsidRPr="00946E27" w:rsidRDefault="00946E27" w:rsidP="00946E27">
            <w:pPr>
              <w:ind w:left="-38" w:right="-141"/>
              <w:jc w:val="center"/>
              <w:rPr>
                <w:sz w:val="22"/>
                <w:szCs w:val="22"/>
              </w:rPr>
            </w:pPr>
            <w:r w:rsidRPr="00946E27">
              <w:rPr>
                <w:color w:val="000000"/>
                <w:sz w:val="22"/>
                <w:szCs w:val="22"/>
              </w:rPr>
              <w:t>2263,13</w:t>
            </w:r>
          </w:p>
        </w:tc>
        <w:tc>
          <w:tcPr>
            <w:tcW w:w="279" w:type="pct"/>
            <w:tcBorders>
              <w:top w:val="nil"/>
              <w:left w:val="nil"/>
              <w:bottom w:val="single" w:sz="8" w:space="0" w:color="auto"/>
              <w:right w:val="single" w:sz="8" w:space="0" w:color="auto"/>
            </w:tcBorders>
            <w:shd w:val="clear" w:color="auto" w:fill="auto"/>
            <w:noWrap/>
            <w:vAlign w:val="center"/>
          </w:tcPr>
          <w:p w14:paraId="2D3CDCF7" w14:textId="68094DC6" w:rsidR="00946E27" w:rsidRPr="00946E27" w:rsidRDefault="00946E27" w:rsidP="00946E27">
            <w:pPr>
              <w:ind w:left="-38" w:right="-141"/>
              <w:jc w:val="center"/>
              <w:rPr>
                <w:sz w:val="22"/>
                <w:szCs w:val="22"/>
              </w:rPr>
            </w:pPr>
            <w:r w:rsidRPr="00946E27">
              <w:rPr>
                <w:color w:val="000000"/>
                <w:sz w:val="22"/>
                <w:szCs w:val="22"/>
              </w:rPr>
              <w:t>2362,71</w:t>
            </w:r>
          </w:p>
        </w:tc>
        <w:tc>
          <w:tcPr>
            <w:tcW w:w="267" w:type="pct"/>
            <w:tcBorders>
              <w:top w:val="nil"/>
              <w:left w:val="nil"/>
              <w:bottom w:val="single" w:sz="8" w:space="0" w:color="auto"/>
              <w:right w:val="single" w:sz="8" w:space="0" w:color="auto"/>
            </w:tcBorders>
            <w:shd w:val="clear" w:color="auto" w:fill="auto"/>
            <w:noWrap/>
            <w:vAlign w:val="center"/>
          </w:tcPr>
          <w:p w14:paraId="12F5BB7C" w14:textId="4B97C52F" w:rsidR="00946E27" w:rsidRPr="00946E27" w:rsidRDefault="00946E27" w:rsidP="00946E27">
            <w:pPr>
              <w:ind w:left="-38" w:right="-141"/>
              <w:jc w:val="center"/>
              <w:rPr>
                <w:sz w:val="22"/>
                <w:szCs w:val="22"/>
              </w:rPr>
            </w:pPr>
            <w:r w:rsidRPr="00946E27">
              <w:rPr>
                <w:color w:val="000000"/>
                <w:sz w:val="22"/>
                <w:szCs w:val="22"/>
              </w:rPr>
              <w:t>2454,85</w:t>
            </w:r>
          </w:p>
        </w:tc>
        <w:tc>
          <w:tcPr>
            <w:tcW w:w="326" w:type="pct"/>
            <w:tcBorders>
              <w:top w:val="nil"/>
              <w:left w:val="nil"/>
              <w:bottom w:val="single" w:sz="8" w:space="0" w:color="auto"/>
              <w:right w:val="single" w:sz="8" w:space="0" w:color="auto"/>
            </w:tcBorders>
            <w:shd w:val="clear" w:color="auto" w:fill="auto"/>
            <w:noWrap/>
            <w:vAlign w:val="center"/>
          </w:tcPr>
          <w:p w14:paraId="78265005" w14:textId="46E7E32A" w:rsidR="00946E27" w:rsidRPr="00946E27" w:rsidRDefault="00946E27" w:rsidP="00946E27">
            <w:pPr>
              <w:ind w:left="-38" w:right="-141"/>
              <w:jc w:val="center"/>
              <w:rPr>
                <w:sz w:val="22"/>
                <w:szCs w:val="22"/>
              </w:rPr>
            </w:pPr>
            <w:r w:rsidRPr="00946E27">
              <w:rPr>
                <w:color w:val="000000"/>
                <w:sz w:val="22"/>
                <w:szCs w:val="22"/>
              </w:rPr>
              <w:t>2511,31</w:t>
            </w:r>
          </w:p>
        </w:tc>
        <w:tc>
          <w:tcPr>
            <w:tcW w:w="381" w:type="pct"/>
            <w:tcBorders>
              <w:top w:val="nil"/>
              <w:left w:val="nil"/>
              <w:bottom w:val="single" w:sz="8" w:space="0" w:color="auto"/>
              <w:right w:val="single" w:sz="8" w:space="0" w:color="auto"/>
            </w:tcBorders>
            <w:shd w:val="clear" w:color="auto" w:fill="auto"/>
            <w:vAlign w:val="center"/>
          </w:tcPr>
          <w:p w14:paraId="5ECE9DD5" w14:textId="01A199FC" w:rsidR="00946E27" w:rsidRPr="00946E27" w:rsidRDefault="00946E27" w:rsidP="00946E27">
            <w:pPr>
              <w:ind w:left="-38" w:right="-141"/>
              <w:jc w:val="center"/>
              <w:rPr>
                <w:sz w:val="22"/>
                <w:szCs w:val="22"/>
              </w:rPr>
            </w:pPr>
            <w:r w:rsidRPr="00946E27">
              <w:rPr>
                <w:color w:val="000000"/>
                <w:sz w:val="22"/>
                <w:szCs w:val="22"/>
              </w:rPr>
              <w:t>2569,07</w:t>
            </w:r>
          </w:p>
        </w:tc>
        <w:tc>
          <w:tcPr>
            <w:tcW w:w="379" w:type="pct"/>
            <w:tcBorders>
              <w:top w:val="nil"/>
              <w:left w:val="nil"/>
              <w:bottom w:val="single" w:sz="8" w:space="0" w:color="auto"/>
              <w:right w:val="single" w:sz="8" w:space="0" w:color="auto"/>
            </w:tcBorders>
            <w:shd w:val="clear" w:color="auto" w:fill="auto"/>
            <w:vAlign w:val="center"/>
          </w:tcPr>
          <w:p w14:paraId="28BFF4A4" w14:textId="386A0244" w:rsidR="00946E27" w:rsidRPr="00946E27" w:rsidRDefault="00946E27" w:rsidP="00946E27">
            <w:pPr>
              <w:ind w:left="-38" w:right="-141"/>
              <w:jc w:val="center"/>
              <w:rPr>
                <w:sz w:val="22"/>
                <w:szCs w:val="22"/>
              </w:rPr>
            </w:pPr>
            <w:r w:rsidRPr="00946E27">
              <w:rPr>
                <w:color w:val="000000"/>
                <w:sz w:val="22"/>
                <w:szCs w:val="22"/>
              </w:rPr>
              <w:t>3133,21</w:t>
            </w:r>
          </w:p>
        </w:tc>
        <w:tc>
          <w:tcPr>
            <w:tcW w:w="377" w:type="pct"/>
            <w:tcBorders>
              <w:top w:val="nil"/>
              <w:left w:val="nil"/>
              <w:bottom w:val="single" w:sz="8" w:space="0" w:color="auto"/>
              <w:right w:val="single" w:sz="8" w:space="0" w:color="auto"/>
            </w:tcBorders>
            <w:shd w:val="clear" w:color="auto" w:fill="auto"/>
            <w:noWrap/>
            <w:vAlign w:val="center"/>
          </w:tcPr>
          <w:p w14:paraId="70D8D70F" w14:textId="68D8FF7A" w:rsidR="00946E27" w:rsidRPr="00946E27" w:rsidRDefault="00946E27" w:rsidP="00946E27">
            <w:pPr>
              <w:ind w:left="-38" w:right="-141"/>
              <w:jc w:val="center"/>
              <w:rPr>
                <w:sz w:val="22"/>
                <w:szCs w:val="22"/>
              </w:rPr>
            </w:pPr>
            <w:r w:rsidRPr="00946E27">
              <w:rPr>
                <w:color w:val="000000"/>
                <w:sz w:val="22"/>
                <w:szCs w:val="22"/>
              </w:rPr>
              <w:t>3941,70</w:t>
            </w:r>
          </w:p>
        </w:tc>
      </w:tr>
    </w:tbl>
    <w:bookmarkEnd w:id="413"/>
    <w:p w14:paraId="415AF085" w14:textId="77777777" w:rsidR="005B0A2B" w:rsidRPr="00561CF7" w:rsidRDefault="005B0A2B" w:rsidP="005B0A2B">
      <w:pPr>
        <w:pStyle w:val="Affa"/>
        <w:ind w:firstLine="0"/>
        <w:rPr>
          <w:spacing w:val="1"/>
          <w:sz w:val="22"/>
        </w:rPr>
      </w:pPr>
      <w:r w:rsidRPr="00561CF7">
        <w:rPr>
          <w:sz w:val="22"/>
        </w:rPr>
        <w:t>*- Прогнозирование</w:t>
      </w:r>
      <w:r w:rsidRPr="00561CF7">
        <w:rPr>
          <w:spacing w:val="1"/>
          <w:sz w:val="22"/>
        </w:rPr>
        <w:t xml:space="preserve"> </w:t>
      </w:r>
      <w:r w:rsidRPr="00561CF7">
        <w:rPr>
          <w:sz w:val="22"/>
        </w:rPr>
        <w:t>финансово-хозяйственной</w:t>
      </w:r>
      <w:r w:rsidRPr="00561CF7">
        <w:rPr>
          <w:spacing w:val="1"/>
          <w:sz w:val="22"/>
        </w:rPr>
        <w:t xml:space="preserve"> </w:t>
      </w:r>
      <w:r w:rsidRPr="00561CF7">
        <w:rPr>
          <w:sz w:val="22"/>
        </w:rPr>
        <w:t>деятельности</w:t>
      </w:r>
      <w:r w:rsidRPr="00561CF7">
        <w:rPr>
          <w:spacing w:val="1"/>
          <w:sz w:val="22"/>
        </w:rPr>
        <w:t xml:space="preserve"> </w:t>
      </w:r>
      <w:r w:rsidRPr="00561CF7">
        <w:rPr>
          <w:sz w:val="22"/>
        </w:rPr>
        <w:t>Теплоснабжающей</w:t>
      </w:r>
      <w:r w:rsidRPr="00561CF7">
        <w:rPr>
          <w:spacing w:val="1"/>
          <w:sz w:val="22"/>
        </w:rPr>
        <w:t xml:space="preserve"> </w:t>
      </w:r>
      <w:r w:rsidRPr="00561CF7">
        <w:rPr>
          <w:sz w:val="22"/>
        </w:rPr>
        <w:t>организации</w:t>
      </w:r>
      <w:r w:rsidRPr="00561CF7">
        <w:rPr>
          <w:spacing w:val="1"/>
          <w:sz w:val="22"/>
        </w:rPr>
        <w:t xml:space="preserve"> </w:t>
      </w:r>
      <w:r w:rsidRPr="00561CF7">
        <w:rPr>
          <w:sz w:val="22"/>
        </w:rPr>
        <w:t>проводится на основе фактических</w:t>
      </w:r>
      <w:r w:rsidRPr="00561CF7">
        <w:rPr>
          <w:spacing w:val="1"/>
          <w:sz w:val="22"/>
        </w:rPr>
        <w:t xml:space="preserve"> </w:t>
      </w:r>
      <w:r w:rsidRPr="00561CF7">
        <w:rPr>
          <w:sz w:val="22"/>
        </w:rPr>
        <w:t>показателей</w:t>
      </w:r>
      <w:r w:rsidRPr="00561CF7">
        <w:rPr>
          <w:spacing w:val="1"/>
          <w:sz w:val="22"/>
        </w:rPr>
        <w:t xml:space="preserve"> </w:t>
      </w:r>
      <w:r w:rsidRPr="00561CF7">
        <w:rPr>
          <w:sz w:val="22"/>
        </w:rPr>
        <w:t>финансово-хозяйственной</w:t>
      </w:r>
      <w:r w:rsidRPr="00561CF7">
        <w:rPr>
          <w:spacing w:val="1"/>
          <w:sz w:val="22"/>
        </w:rPr>
        <w:t xml:space="preserve"> </w:t>
      </w:r>
      <w:r w:rsidRPr="00561CF7">
        <w:rPr>
          <w:sz w:val="22"/>
        </w:rPr>
        <w:t>деятельности за базовый период регулирования и утверждённый период регулирования на</w:t>
      </w:r>
      <w:r w:rsidRPr="00561CF7">
        <w:rPr>
          <w:spacing w:val="-57"/>
          <w:sz w:val="22"/>
        </w:rPr>
        <w:t xml:space="preserve"> </w:t>
      </w:r>
      <w:r w:rsidRPr="00561CF7">
        <w:rPr>
          <w:sz w:val="22"/>
        </w:rPr>
        <w:t>момент разработки схемы теплоснабжения. В качестве исходных данных принимаются с данные портала по</w:t>
      </w:r>
      <w:r w:rsidRPr="00561CF7">
        <w:rPr>
          <w:spacing w:val="1"/>
          <w:sz w:val="22"/>
        </w:rPr>
        <w:t xml:space="preserve"> </w:t>
      </w:r>
      <w:r w:rsidRPr="00561CF7">
        <w:rPr>
          <w:sz w:val="22"/>
        </w:rPr>
        <w:t>раскрытию информации, подлежащих свободному доступу (</w:t>
      </w:r>
      <w:hyperlink r:id="rId41">
        <w:r w:rsidRPr="00561CF7">
          <w:rPr>
            <w:sz w:val="22"/>
            <w:u w:val="single"/>
          </w:rPr>
          <w:t>http://ri.eias.ru</w:t>
        </w:r>
      </w:hyperlink>
      <w:r w:rsidRPr="00561CF7">
        <w:rPr>
          <w:sz w:val="22"/>
        </w:rPr>
        <w:t>) и данные от</w:t>
      </w:r>
      <w:r w:rsidRPr="00561CF7">
        <w:rPr>
          <w:spacing w:val="1"/>
          <w:sz w:val="22"/>
        </w:rPr>
        <w:t xml:space="preserve"> </w:t>
      </w:r>
      <w:r w:rsidRPr="00561CF7">
        <w:rPr>
          <w:sz w:val="22"/>
        </w:rPr>
        <w:t>ТСО.</w:t>
      </w:r>
      <w:r w:rsidRPr="00561CF7">
        <w:rPr>
          <w:spacing w:val="1"/>
          <w:sz w:val="22"/>
        </w:rPr>
        <w:t xml:space="preserve"> </w:t>
      </w:r>
    </w:p>
    <w:bookmarkEnd w:id="410"/>
    <w:p w14:paraId="106C324F" w14:textId="77777777" w:rsidR="00A93D55" w:rsidRPr="00561CF7" w:rsidRDefault="00A93D55" w:rsidP="005B0A2B">
      <w:pPr>
        <w:pStyle w:val="Affa"/>
        <w:ind w:firstLine="0"/>
        <w:rPr>
          <w:spacing w:val="1"/>
          <w:sz w:val="22"/>
        </w:rPr>
      </w:pPr>
    </w:p>
    <w:p w14:paraId="08263980" w14:textId="57F45BA3" w:rsidR="00A66608" w:rsidRPr="00561CF7" w:rsidRDefault="00A66608" w:rsidP="00A66608">
      <w:pPr>
        <w:ind w:firstLine="851"/>
      </w:pPr>
      <w:bookmarkStart w:id="414" w:name="_Hlk134628173"/>
      <w:r w:rsidRPr="00561CF7">
        <w:t>По данным таблицы видно, что реализация мероприятий по реконструкции объектов системы теплоснабжения позволит снизить оценочную стоимость производства тепла к 20</w:t>
      </w:r>
      <w:r w:rsidR="00F62230" w:rsidRPr="00561CF7">
        <w:t>40</w:t>
      </w:r>
      <w:r w:rsidRPr="00561CF7">
        <w:t xml:space="preserve"> году на </w:t>
      </w:r>
      <w:r w:rsidR="00F64776">
        <w:t>9,2</w:t>
      </w:r>
      <w:r w:rsidRPr="00561CF7">
        <w:t xml:space="preserve">%, по сравнению с оценочной стоимостью производства тепла, рассчитанной с использованием индекса роста цен на тепловую энергию. </w:t>
      </w:r>
    </w:p>
    <w:p w14:paraId="48C0AE67" w14:textId="77777777" w:rsidR="005B3B65" w:rsidRPr="00561CF7" w:rsidRDefault="005B3B65" w:rsidP="005B3B65">
      <w:pPr>
        <w:pStyle w:val="21"/>
        <w:spacing w:line="240" w:lineRule="auto"/>
        <w:rPr>
          <w:rStyle w:val="ed"/>
        </w:rPr>
      </w:pPr>
      <w:bookmarkStart w:id="415" w:name="_Toc174250297"/>
      <w:bookmarkEnd w:id="405"/>
      <w:bookmarkEnd w:id="407"/>
      <w:bookmarkEnd w:id="408"/>
      <w:bookmarkEnd w:id="411"/>
      <w:bookmarkEnd w:id="414"/>
      <w:r w:rsidRPr="00561CF7">
        <w:rPr>
          <w:rStyle w:val="ed"/>
        </w:rPr>
        <w:t>14.2 Тарифно-балансовые расчетные модели теплоснабжения потребителей по каждой единой теплоснабжающей организации</w:t>
      </w:r>
      <w:bookmarkEnd w:id="415"/>
    </w:p>
    <w:p w14:paraId="22EF845B" w14:textId="77777777" w:rsidR="005B3B65" w:rsidRPr="00561CF7" w:rsidRDefault="005B3B65" w:rsidP="005B3B65">
      <w:pPr>
        <w:ind w:firstLine="567"/>
      </w:pPr>
      <w:r w:rsidRPr="00561CF7">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59B54FDA" w14:textId="77777777" w:rsidR="005B3B65" w:rsidRPr="00561CF7" w:rsidRDefault="005B3B65" w:rsidP="005B3B65">
      <w:pPr>
        <w:ind w:firstLine="567"/>
      </w:pPr>
      <w:r w:rsidRPr="00561CF7">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1BC55243" w14:textId="77777777" w:rsidR="005B3B65" w:rsidRPr="00561CF7" w:rsidRDefault="005B3B65" w:rsidP="005B3B65">
      <w:pPr>
        <w:ind w:firstLine="567"/>
      </w:pPr>
      <w:r w:rsidRPr="00561CF7">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7BF195AD" w14:textId="77777777" w:rsidR="005B3B65" w:rsidRPr="00561CF7" w:rsidRDefault="005B3B65" w:rsidP="005B3B65">
      <w:pPr>
        <w:ind w:firstLine="567"/>
      </w:pPr>
      <w:r w:rsidRPr="00561CF7">
        <w:t>При этом возмещение затрат на реализацию рекомендуемых мероприятий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7E07F6AB" w14:textId="77777777" w:rsidR="005B3B65" w:rsidRPr="00561CF7" w:rsidRDefault="005B3B65" w:rsidP="005B3B65">
      <w:pPr>
        <w:ind w:firstLine="567"/>
      </w:pPr>
      <w:r w:rsidRPr="00561CF7">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3FBB6631" w14:textId="77777777" w:rsidR="00BE3D06" w:rsidRPr="00561CF7" w:rsidRDefault="00BE3D06" w:rsidP="00BE3D06">
      <w:pPr>
        <w:ind w:firstLine="851"/>
      </w:pPr>
    </w:p>
    <w:bookmarkEnd w:id="412"/>
    <w:p w14:paraId="6CE7E2A1" w14:textId="77777777" w:rsidR="00D329E2" w:rsidRPr="00561CF7" w:rsidRDefault="00D329E2" w:rsidP="0006129B">
      <w:pPr>
        <w:ind w:firstLine="709"/>
        <w:rPr>
          <w:rStyle w:val="ed"/>
          <w:b/>
        </w:rPr>
        <w:sectPr w:rsidR="00D329E2" w:rsidRPr="00561CF7" w:rsidSect="003114BF">
          <w:pgSz w:w="16838" w:h="11906" w:orient="landscape"/>
          <w:pgMar w:top="1134" w:right="851" w:bottom="1134" w:left="1134" w:header="708" w:footer="708" w:gutter="0"/>
          <w:cols w:space="708"/>
          <w:docGrid w:linePitch="360"/>
        </w:sectPr>
      </w:pPr>
    </w:p>
    <w:p w14:paraId="2F5AB89B" w14:textId="77777777" w:rsidR="005F699F" w:rsidRPr="00561CF7" w:rsidRDefault="00CC521F" w:rsidP="0006129B">
      <w:pPr>
        <w:pStyle w:val="21"/>
        <w:spacing w:line="240" w:lineRule="auto"/>
      </w:pPr>
      <w:bookmarkStart w:id="416" w:name="_Toc174250298"/>
      <w:r w:rsidRPr="00561CF7">
        <w:rPr>
          <w:rStyle w:val="ed"/>
        </w:rPr>
        <w:t>14.3</w:t>
      </w:r>
      <w:r w:rsidR="00CA191E" w:rsidRPr="00561CF7">
        <w:rPr>
          <w:rStyle w:val="ed"/>
        </w:rPr>
        <w:t xml:space="preserve"> </w:t>
      </w:r>
      <w:r w:rsidRPr="00561CF7">
        <w:rPr>
          <w:rStyle w:val="ed"/>
        </w:rPr>
        <w:t>Р</w:t>
      </w:r>
      <w:r w:rsidR="00CE6763" w:rsidRPr="00561CF7">
        <w:rPr>
          <w:rStyle w:val="ed"/>
        </w:rPr>
        <w:t>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416"/>
    </w:p>
    <w:p w14:paraId="7589353F" w14:textId="3AA89E14" w:rsidR="00B84752" w:rsidRPr="00561CF7" w:rsidRDefault="00B84752" w:rsidP="00B84752">
      <w:pPr>
        <w:pStyle w:val="Affa"/>
        <w:rPr>
          <w:szCs w:val="24"/>
        </w:rPr>
      </w:pPr>
      <w:r w:rsidRPr="00561CF7">
        <w:t xml:space="preserve">Основным направлением развития системы теплоснабжения выбрано сохранение существующей системы с проведением работ по </w:t>
      </w:r>
      <w:r w:rsidR="005234DE">
        <w:t xml:space="preserve">модернизации оборудования источников централизованного теплоснабжения </w:t>
      </w:r>
      <w:r w:rsidRPr="00561CF7">
        <w:t xml:space="preserve">(замена изношенного оборудования, проведение текущих </w:t>
      </w:r>
      <w:r w:rsidR="00F14A03" w:rsidRPr="00561CF7">
        <w:t xml:space="preserve">и плановых ремонтов и т.д.). </w:t>
      </w:r>
      <w:r w:rsidRPr="00561CF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4177A824" w14:textId="2490E11B" w:rsidR="00114626" w:rsidRPr="00561CF7" w:rsidRDefault="00583C2F" w:rsidP="0006129B">
      <w:pPr>
        <w:tabs>
          <w:tab w:val="left" w:pos="0"/>
        </w:tabs>
        <w:ind w:firstLine="709"/>
        <w:rPr>
          <w:lang w:eastAsia="ar-SA"/>
        </w:rPr>
      </w:pPr>
      <w:r w:rsidRPr="00561CF7">
        <w:rPr>
          <w:lang w:eastAsia="ar-SA"/>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приведены в таблице </w:t>
      </w:r>
      <w:r w:rsidR="00D37652" w:rsidRPr="00561CF7">
        <w:rPr>
          <w:lang w:eastAsia="ar-SA"/>
        </w:rPr>
        <w:t>5</w:t>
      </w:r>
      <w:r w:rsidR="00D7773F">
        <w:rPr>
          <w:lang w:eastAsia="ar-SA"/>
        </w:rPr>
        <w:t>4</w:t>
      </w:r>
      <w:r w:rsidRPr="00561CF7">
        <w:rPr>
          <w:lang w:eastAsia="ar-SA"/>
        </w:rPr>
        <w:t>.</w:t>
      </w:r>
    </w:p>
    <w:p w14:paraId="267A4E0A" w14:textId="4F2B607E" w:rsidR="004E6F6A" w:rsidRPr="00561CF7" w:rsidRDefault="007D12AB" w:rsidP="0006129B">
      <w:pPr>
        <w:pStyle w:val="21"/>
        <w:spacing w:line="240" w:lineRule="auto"/>
        <w:rPr>
          <w:rFonts w:eastAsia="Microsoft YaHei"/>
        </w:rPr>
      </w:pPr>
      <w:bookmarkStart w:id="417" w:name="_Toc174250299"/>
      <w:r w:rsidRPr="00561CF7">
        <w:rPr>
          <w:rFonts w:eastAsia="Microsoft YaHei"/>
        </w:rPr>
        <w:t>14.</w:t>
      </w:r>
      <w:r w:rsidR="00CC521F" w:rsidRPr="00561CF7">
        <w:rPr>
          <w:rFonts w:eastAsia="Microsoft YaHei"/>
        </w:rPr>
        <w:t>4</w:t>
      </w:r>
      <w:r w:rsidRPr="00561CF7">
        <w:rPr>
          <w:rFonts w:eastAsia="Microsoft YaHei"/>
        </w:rPr>
        <w:t xml:space="preserve">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417"/>
    </w:p>
    <w:p w14:paraId="3D108AC2" w14:textId="24AEC3DA" w:rsidR="00DD0BFB" w:rsidRPr="00561CF7" w:rsidRDefault="002B732A" w:rsidP="0006129B">
      <w:pPr>
        <w:ind w:firstLine="567"/>
      </w:pPr>
      <w:r w:rsidRPr="00561CF7">
        <w:t xml:space="preserve">Глава переработана </w:t>
      </w:r>
      <w:r w:rsidR="008275D3" w:rsidRPr="00561CF7">
        <w:t xml:space="preserve">в соответствии </w:t>
      </w:r>
      <w:r w:rsidR="00DD0BFB" w:rsidRPr="00561CF7">
        <w:t xml:space="preserve">с действующей редакцией </w:t>
      </w:r>
      <w:r w:rsidR="00C879D3" w:rsidRPr="00561CF7">
        <w:t>Постановления Правительства РФ от 22.02.2012 № 154</w:t>
      </w:r>
      <w:r w:rsidR="00C479E2" w:rsidRPr="00561CF7">
        <w:t xml:space="preserve"> </w:t>
      </w:r>
      <w:r w:rsidR="00306B63" w:rsidRPr="00561CF7">
        <w:t>«</w:t>
      </w:r>
      <w:r w:rsidR="00DD0BFB" w:rsidRPr="00561CF7">
        <w:t xml:space="preserve">О требованиях к схемам теплоснабжения, порядку их </w:t>
      </w:r>
      <w:r w:rsidR="008E4EBE" w:rsidRPr="00561CF7">
        <w:t>разработки</w:t>
      </w:r>
      <w:r w:rsidR="00DD0BFB" w:rsidRPr="00561CF7">
        <w:t xml:space="preserve"> и утверждения</w:t>
      </w:r>
      <w:r w:rsidR="00306B63" w:rsidRPr="00561CF7">
        <w:t>»</w:t>
      </w:r>
      <w:r w:rsidR="00DD0BFB" w:rsidRPr="00561CF7">
        <w:t xml:space="preserve"> </w:t>
      </w:r>
      <w:r w:rsidR="00C6704F" w:rsidRPr="00561CF7">
        <w:t xml:space="preserve">(в редакции </w:t>
      </w:r>
      <w:r w:rsidR="007010E8" w:rsidRPr="00561CF7">
        <w:t>Постановлений Правительства РФ</w:t>
      </w:r>
      <w:r w:rsidR="00DD0BFB" w:rsidRPr="00561CF7">
        <w:t xml:space="preserve"> от 07.10.2014 № 1016, от 18.0</w:t>
      </w:r>
      <w:r w:rsidR="003E674F" w:rsidRPr="00561CF7">
        <w:t>7.</w:t>
      </w:r>
      <w:r w:rsidR="00DD0BFB" w:rsidRPr="00561CF7">
        <w:t>2016 № 208, от 2</w:t>
      </w:r>
      <w:r w:rsidR="003E674F" w:rsidRPr="00561CF7">
        <w:t>7.</w:t>
      </w:r>
      <w:r w:rsidR="00DD0BFB" w:rsidRPr="00561CF7">
        <w:t>0</w:t>
      </w:r>
      <w:r w:rsidR="003E674F" w:rsidRPr="00561CF7">
        <w:t>7.</w:t>
      </w:r>
      <w:r w:rsidR="00DD0BFB" w:rsidRPr="00561CF7">
        <w:t>2016 № 229, от 12.07.2016 № 666, от 0</w:t>
      </w:r>
      <w:r w:rsidR="003E674F" w:rsidRPr="00561CF7">
        <w:t>7.</w:t>
      </w:r>
      <w:r w:rsidR="00DD0BFB" w:rsidRPr="00561CF7">
        <w:t>04.2018 № 405, от 16.0</w:t>
      </w:r>
      <w:r w:rsidR="003E674F" w:rsidRPr="00561CF7">
        <w:t>7.</w:t>
      </w:r>
      <w:r w:rsidR="00DD0BFB" w:rsidRPr="00561CF7">
        <w:t>2019 № 276) и Методическими указаниями</w:t>
      </w:r>
      <w:r w:rsidR="00127490" w:rsidRPr="00561CF7">
        <w:t xml:space="preserve"> (</w:t>
      </w:r>
      <w:r w:rsidR="003965AF" w:rsidRPr="00561CF7">
        <w:t>утв. Приказом Минэнерго России от 05.0</w:t>
      </w:r>
      <w:r w:rsidR="003E674F" w:rsidRPr="00561CF7">
        <w:t>7.</w:t>
      </w:r>
      <w:r w:rsidR="003965AF" w:rsidRPr="00561CF7">
        <w:t xml:space="preserve">2019 № 212 </w:t>
      </w:r>
      <w:r w:rsidR="00306B63" w:rsidRPr="00561CF7">
        <w:t>«</w:t>
      </w:r>
      <w:r w:rsidR="003965AF" w:rsidRPr="00561CF7">
        <w:t>Об утверждении Методических указаний по разработке схем теплоснабжения</w:t>
      </w:r>
      <w:r w:rsidR="00306B63" w:rsidRPr="00561CF7">
        <w:t>»</w:t>
      </w:r>
      <w:r w:rsidR="00127490" w:rsidRPr="00561CF7">
        <w:t>).</w:t>
      </w:r>
    </w:p>
    <w:p w14:paraId="3EA80600" w14:textId="77777777" w:rsidR="003735A7" w:rsidRPr="00561CF7" w:rsidRDefault="003735A7" w:rsidP="0006129B">
      <w:pPr>
        <w:pStyle w:val="10"/>
        <w:sectPr w:rsidR="003735A7" w:rsidRPr="00561CF7" w:rsidSect="003114BF">
          <w:pgSz w:w="11906" w:h="16838"/>
          <w:pgMar w:top="1134" w:right="851" w:bottom="1134" w:left="1134" w:header="708" w:footer="708" w:gutter="0"/>
          <w:cols w:space="708"/>
          <w:docGrid w:linePitch="360"/>
        </w:sectPr>
      </w:pPr>
    </w:p>
    <w:p w14:paraId="4EFAF974" w14:textId="77777777" w:rsidR="00E847F5" w:rsidRPr="00561CF7" w:rsidRDefault="00E847F5" w:rsidP="0006129B">
      <w:pPr>
        <w:pStyle w:val="10"/>
      </w:pPr>
      <w:bookmarkStart w:id="418" w:name="_Toc174250300"/>
      <w:r w:rsidRPr="00561CF7">
        <w:t>ГЛАВА 1</w:t>
      </w:r>
      <w:r w:rsidR="00231152" w:rsidRPr="00561CF7">
        <w:t>5</w:t>
      </w:r>
      <w:r w:rsidRPr="00561CF7">
        <w:t xml:space="preserve"> </w:t>
      </w:r>
      <w:r w:rsidR="00CE6763" w:rsidRPr="00561CF7">
        <w:t>Реестр единых теплоснабжающих организаций</w:t>
      </w:r>
      <w:bookmarkEnd w:id="418"/>
    </w:p>
    <w:p w14:paraId="0D40AD9C" w14:textId="4C69CEBB" w:rsidR="005F699F" w:rsidRPr="00561CF7" w:rsidRDefault="00CC521F" w:rsidP="0006129B">
      <w:pPr>
        <w:pStyle w:val="21"/>
        <w:spacing w:line="240" w:lineRule="auto"/>
        <w:rPr>
          <w:rStyle w:val="ed"/>
        </w:rPr>
      </w:pPr>
      <w:bookmarkStart w:id="419" w:name="_Toc174250301"/>
      <w:r w:rsidRPr="00561CF7">
        <w:rPr>
          <w:rStyle w:val="ed"/>
        </w:rPr>
        <w:t>15.1</w:t>
      </w:r>
      <w:r w:rsidR="00A12BBB" w:rsidRPr="00561CF7">
        <w:rPr>
          <w:rStyle w:val="ed"/>
        </w:rPr>
        <w:t xml:space="preserve"> </w:t>
      </w:r>
      <w:r w:rsidRPr="00561CF7">
        <w:rPr>
          <w:rStyle w:val="ed"/>
        </w:rPr>
        <w:t>Р</w:t>
      </w:r>
      <w:r w:rsidR="00CE6763" w:rsidRPr="00561CF7">
        <w:rPr>
          <w:rStyle w:val="ed"/>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1E65C3" w:rsidRPr="00561CF7">
        <w:rPr>
          <w:rStyle w:val="ed"/>
        </w:rPr>
        <w:t>поселения</w:t>
      </w:r>
      <w:bookmarkEnd w:id="419"/>
    </w:p>
    <w:p w14:paraId="52C1822C" w14:textId="64ABA5D4" w:rsidR="00F64776" w:rsidRPr="00561CF7" w:rsidRDefault="00F64776" w:rsidP="00F64776">
      <w:pPr>
        <w:pStyle w:val="Affa"/>
      </w:pPr>
      <w:bookmarkStart w:id="420" w:name="_Hlk174191412"/>
      <w:r w:rsidRPr="00561CF7">
        <w:t xml:space="preserve">В настоящее время на территории </w:t>
      </w:r>
      <w:r>
        <w:t>г. Туран</w:t>
      </w:r>
      <w:r w:rsidRPr="00561CF7">
        <w:t xml:space="preserve"> действует </w:t>
      </w:r>
      <w:r>
        <w:t xml:space="preserve">два источника централизованного </w:t>
      </w:r>
      <w:r w:rsidRPr="00561CF7">
        <w:t xml:space="preserve">теплоснабжения, отапливающий жилые, административные и социально-значимые объекты. Обслуживание объектов систем централизованного теплоснабжения осуществляется </w:t>
      </w:r>
      <w:r w:rsidRPr="00EE7A1E">
        <w:t xml:space="preserve">МУП </w:t>
      </w:r>
      <w:r>
        <w:t>«</w:t>
      </w:r>
      <w:r w:rsidRPr="00EE7A1E">
        <w:t>Тепловик</w:t>
      </w:r>
      <w:r>
        <w:t>»</w:t>
      </w:r>
      <w:r w:rsidRPr="00EE7A1E">
        <w:t xml:space="preserve"> администрации Пий-Хемского кожууна</w:t>
      </w:r>
      <w:r w:rsidRPr="00561CF7">
        <w:t>.</w:t>
      </w:r>
    </w:p>
    <w:bookmarkEnd w:id="420"/>
    <w:p w14:paraId="102D33DF" w14:textId="7CE26EF3" w:rsidR="00CF21D5" w:rsidRPr="00561CF7" w:rsidRDefault="00CF21D5" w:rsidP="0006129B">
      <w:pPr>
        <w:ind w:firstLine="709"/>
      </w:pPr>
      <w:r w:rsidRPr="00561CF7">
        <w:t xml:space="preserve">Реестр систем теплоснабжения приведен в таблице </w:t>
      </w:r>
      <w:r w:rsidR="007123E5" w:rsidRPr="00561CF7">
        <w:t>5</w:t>
      </w:r>
      <w:r w:rsidR="00D7773F">
        <w:t>5</w:t>
      </w:r>
      <w:r w:rsidRPr="00561CF7">
        <w:t>.</w:t>
      </w:r>
    </w:p>
    <w:p w14:paraId="312BAF61" w14:textId="77777777" w:rsidR="005F699F" w:rsidRPr="00561CF7" w:rsidRDefault="00CC521F" w:rsidP="0006129B">
      <w:pPr>
        <w:pStyle w:val="21"/>
        <w:spacing w:line="240" w:lineRule="auto"/>
        <w:rPr>
          <w:rStyle w:val="ed"/>
        </w:rPr>
      </w:pPr>
      <w:bookmarkStart w:id="421" w:name="_Toc174250302"/>
      <w:r w:rsidRPr="00561CF7">
        <w:rPr>
          <w:rStyle w:val="ed"/>
        </w:rPr>
        <w:t>15.2</w:t>
      </w:r>
      <w:r w:rsidR="005F699F" w:rsidRPr="00561CF7">
        <w:rPr>
          <w:rStyle w:val="ed"/>
        </w:rPr>
        <w:t> </w:t>
      </w:r>
      <w:r w:rsidRPr="00561CF7">
        <w:rPr>
          <w:rStyle w:val="ed"/>
        </w:rPr>
        <w:t>Р</w:t>
      </w:r>
      <w:r w:rsidR="00CE6763" w:rsidRPr="00561CF7">
        <w:rPr>
          <w:rStyle w:val="ed"/>
        </w:rPr>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421"/>
    </w:p>
    <w:p w14:paraId="73F3ED02" w14:textId="19B0E455" w:rsidR="00614739" w:rsidRPr="00561CF7" w:rsidRDefault="00614739" w:rsidP="0006129B">
      <w:pPr>
        <w:ind w:firstLine="567"/>
        <w:rPr>
          <w:rStyle w:val="ed"/>
        </w:rPr>
      </w:pPr>
      <w:r w:rsidRPr="00561CF7">
        <w:rPr>
          <w:rStyle w:val="ed"/>
        </w:rPr>
        <w:t xml:space="preserve">Реестр </w:t>
      </w:r>
      <w:r w:rsidR="00302B66" w:rsidRPr="00561CF7">
        <w:rPr>
          <w:rStyle w:val="ed"/>
        </w:rPr>
        <w:t>единых теплоснабжающих организаций</w:t>
      </w:r>
      <w:r w:rsidRPr="00561CF7">
        <w:rPr>
          <w:rStyle w:val="ed"/>
        </w:rPr>
        <w:t xml:space="preserve">, содержащий перечень систем теплоснабжения, входящих в зону деятельности </w:t>
      </w:r>
      <w:r w:rsidR="00302B66" w:rsidRPr="00561CF7">
        <w:rPr>
          <w:rStyle w:val="ed"/>
        </w:rPr>
        <w:t>единой теплоснабжающей организаций</w:t>
      </w:r>
      <w:r w:rsidRPr="00561CF7">
        <w:rPr>
          <w:rStyle w:val="ed"/>
        </w:rPr>
        <w:t>, привед</w:t>
      </w:r>
      <w:r w:rsidR="00B518E3" w:rsidRPr="00561CF7">
        <w:rPr>
          <w:rStyle w:val="ed"/>
        </w:rPr>
        <w:t>е</w:t>
      </w:r>
      <w:r w:rsidRPr="00561CF7">
        <w:rPr>
          <w:rStyle w:val="ed"/>
        </w:rPr>
        <w:t xml:space="preserve">н в таблице </w:t>
      </w:r>
      <w:r w:rsidR="007123E5" w:rsidRPr="00561CF7">
        <w:rPr>
          <w:rStyle w:val="ed"/>
        </w:rPr>
        <w:t>5</w:t>
      </w:r>
      <w:r w:rsidR="00D7773F">
        <w:rPr>
          <w:rStyle w:val="ed"/>
        </w:rPr>
        <w:t>5</w:t>
      </w:r>
      <w:r w:rsidRPr="00561CF7">
        <w:rPr>
          <w:rStyle w:val="ed"/>
        </w:rPr>
        <w:t>.</w:t>
      </w:r>
    </w:p>
    <w:p w14:paraId="39885066" w14:textId="77777777" w:rsidR="000F5D3E" w:rsidRPr="00561CF7" w:rsidRDefault="000F5D3E" w:rsidP="0006129B">
      <w:pPr>
        <w:ind w:firstLine="567"/>
        <w:rPr>
          <w:rStyle w:val="ed"/>
        </w:rPr>
      </w:pPr>
    </w:p>
    <w:p w14:paraId="5AB179E1" w14:textId="43F94EC2" w:rsidR="00614739" w:rsidRPr="00561CF7" w:rsidRDefault="00663A14" w:rsidP="00663A14">
      <w:pPr>
        <w:pStyle w:val="aff8"/>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55</w:t>
      </w:r>
      <w:r w:rsidR="00347FC2">
        <w:rPr>
          <w:noProof/>
        </w:rPr>
        <w:fldChar w:fldCharType="end"/>
      </w:r>
      <w:r w:rsidRPr="00561CF7">
        <w:t xml:space="preserve"> </w:t>
      </w:r>
      <w:r w:rsidR="00F64776">
        <w:t>–</w:t>
      </w:r>
      <w:r w:rsidR="00614739" w:rsidRPr="00561CF7">
        <w:t xml:space="preserve"> Реестр ЕТО, содержащий</w:t>
      </w:r>
      <w:r w:rsidR="001860C7" w:rsidRPr="00561CF7">
        <w:t xml:space="preserve">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
        <w:gridCol w:w="3913"/>
        <w:gridCol w:w="2181"/>
        <w:gridCol w:w="2032"/>
        <w:gridCol w:w="2423"/>
        <w:gridCol w:w="3531"/>
      </w:tblGrid>
      <w:tr w:rsidR="005B25E9" w:rsidRPr="00561CF7" w14:paraId="58E91649" w14:textId="0C0F1D1A" w:rsidTr="008B7DA3">
        <w:trPr>
          <w:cantSplit/>
          <w:tblHeader/>
        </w:trPr>
        <w:tc>
          <w:tcPr>
            <w:tcW w:w="171" w:type="pct"/>
            <w:vAlign w:val="center"/>
          </w:tcPr>
          <w:p w14:paraId="659DA166" w14:textId="77777777" w:rsidR="00380C11" w:rsidRPr="00561CF7" w:rsidRDefault="00380C11" w:rsidP="00380C11">
            <w:pPr>
              <w:jc w:val="center"/>
              <w:rPr>
                <w:sz w:val="22"/>
              </w:rPr>
            </w:pPr>
            <w:bookmarkStart w:id="422" w:name="_Hlk137291812"/>
            <w:bookmarkStart w:id="423" w:name="_Hlk142303006"/>
            <w:bookmarkStart w:id="424" w:name="_Hlk128491916"/>
            <w:r w:rsidRPr="00561CF7">
              <w:rPr>
                <w:sz w:val="22"/>
              </w:rPr>
              <w:t>№ п/п</w:t>
            </w:r>
          </w:p>
        </w:tc>
        <w:tc>
          <w:tcPr>
            <w:tcW w:w="1342" w:type="pct"/>
            <w:vAlign w:val="center"/>
          </w:tcPr>
          <w:p w14:paraId="6B45BF23" w14:textId="77777777" w:rsidR="00380C11" w:rsidRPr="00561CF7" w:rsidRDefault="00380C11" w:rsidP="00380C11">
            <w:pPr>
              <w:jc w:val="center"/>
              <w:rPr>
                <w:sz w:val="22"/>
              </w:rPr>
            </w:pPr>
            <w:r w:rsidRPr="00561CF7">
              <w:rPr>
                <w:sz w:val="22"/>
              </w:rPr>
              <w:t xml:space="preserve">Наименование Единой теплоснабжающей организации </w:t>
            </w:r>
          </w:p>
        </w:tc>
        <w:tc>
          <w:tcPr>
            <w:tcW w:w="748" w:type="pct"/>
            <w:vAlign w:val="center"/>
          </w:tcPr>
          <w:p w14:paraId="6DC28FEF" w14:textId="77777777" w:rsidR="00380C11" w:rsidRPr="00561CF7" w:rsidRDefault="00380C11" w:rsidP="00380C11">
            <w:pPr>
              <w:jc w:val="center"/>
              <w:rPr>
                <w:sz w:val="22"/>
              </w:rPr>
            </w:pPr>
            <w:r w:rsidRPr="00561CF7">
              <w:rPr>
                <w:sz w:val="22"/>
              </w:rPr>
              <w:t>Наименование источника системы централизованного теплоснабжения</w:t>
            </w:r>
          </w:p>
        </w:tc>
        <w:tc>
          <w:tcPr>
            <w:tcW w:w="697" w:type="pct"/>
            <w:vAlign w:val="center"/>
          </w:tcPr>
          <w:p w14:paraId="5C18A528" w14:textId="77777777" w:rsidR="00380C11" w:rsidRPr="00561CF7" w:rsidRDefault="00380C11" w:rsidP="00380C11">
            <w:pPr>
              <w:jc w:val="center"/>
              <w:rPr>
                <w:sz w:val="22"/>
              </w:rPr>
            </w:pPr>
            <w:r w:rsidRPr="00561CF7">
              <w:rPr>
                <w:sz w:val="22"/>
              </w:rPr>
              <w:t>Зона деятельности</w:t>
            </w:r>
          </w:p>
        </w:tc>
        <w:tc>
          <w:tcPr>
            <w:tcW w:w="831" w:type="pct"/>
            <w:vAlign w:val="center"/>
          </w:tcPr>
          <w:p w14:paraId="3884C793" w14:textId="77777777" w:rsidR="00380C11" w:rsidRPr="00561CF7" w:rsidRDefault="00380C11" w:rsidP="00380C11">
            <w:pPr>
              <w:pStyle w:val="Affa"/>
              <w:ind w:left="147" w:right="134" w:firstLine="0"/>
              <w:jc w:val="center"/>
              <w:rPr>
                <w:sz w:val="22"/>
                <w:szCs w:val="22"/>
              </w:rPr>
            </w:pPr>
            <w:r w:rsidRPr="00561CF7">
              <w:rPr>
                <w:sz w:val="22"/>
                <w:szCs w:val="22"/>
              </w:rPr>
              <w:t>Информация о</w:t>
            </w:r>
            <w:r w:rsidRPr="00561CF7">
              <w:rPr>
                <w:spacing w:val="1"/>
                <w:sz w:val="22"/>
                <w:szCs w:val="22"/>
              </w:rPr>
              <w:t xml:space="preserve"> </w:t>
            </w:r>
            <w:r w:rsidRPr="00561CF7">
              <w:rPr>
                <w:sz w:val="22"/>
                <w:szCs w:val="22"/>
              </w:rPr>
              <w:t>подаче</w:t>
            </w:r>
            <w:r w:rsidRPr="00561CF7">
              <w:rPr>
                <w:spacing w:val="1"/>
                <w:sz w:val="22"/>
                <w:szCs w:val="22"/>
              </w:rPr>
              <w:t xml:space="preserve"> </w:t>
            </w:r>
            <w:r w:rsidRPr="00561CF7">
              <w:rPr>
                <w:sz w:val="22"/>
                <w:szCs w:val="22"/>
              </w:rPr>
              <w:t>заявки на</w:t>
            </w:r>
            <w:r w:rsidRPr="00561CF7">
              <w:rPr>
                <w:spacing w:val="-47"/>
                <w:sz w:val="22"/>
                <w:szCs w:val="22"/>
              </w:rPr>
              <w:t xml:space="preserve"> </w:t>
            </w:r>
            <w:r w:rsidRPr="00561CF7">
              <w:rPr>
                <w:sz w:val="22"/>
                <w:szCs w:val="22"/>
              </w:rPr>
              <w:t>присвоен</w:t>
            </w:r>
            <w:r w:rsidRPr="00561CF7">
              <w:rPr>
                <w:spacing w:val="-47"/>
                <w:sz w:val="22"/>
                <w:szCs w:val="22"/>
              </w:rPr>
              <w:t xml:space="preserve"> </w:t>
            </w:r>
            <w:r w:rsidRPr="00561CF7">
              <w:rPr>
                <w:sz w:val="22"/>
                <w:szCs w:val="22"/>
              </w:rPr>
              <w:t>ие</w:t>
            </w:r>
            <w:r w:rsidRPr="00561CF7">
              <w:rPr>
                <w:spacing w:val="-1"/>
                <w:sz w:val="22"/>
                <w:szCs w:val="22"/>
              </w:rPr>
              <w:t xml:space="preserve"> </w:t>
            </w:r>
            <w:r w:rsidRPr="00561CF7">
              <w:rPr>
                <w:sz w:val="22"/>
                <w:szCs w:val="22"/>
              </w:rPr>
              <w:t>ЕТО</w:t>
            </w:r>
          </w:p>
        </w:tc>
        <w:tc>
          <w:tcPr>
            <w:tcW w:w="1211" w:type="pct"/>
          </w:tcPr>
          <w:p w14:paraId="1E92EF8B" w14:textId="2A301A09" w:rsidR="00380C11" w:rsidRPr="00561CF7" w:rsidRDefault="00380C11" w:rsidP="00380C11">
            <w:pPr>
              <w:pStyle w:val="Affa"/>
              <w:ind w:left="147" w:right="134" w:firstLine="0"/>
              <w:jc w:val="center"/>
              <w:rPr>
                <w:sz w:val="22"/>
                <w:szCs w:val="22"/>
              </w:rPr>
            </w:pPr>
            <w:r w:rsidRPr="00561CF7">
              <w:rPr>
                <w:sz w:val="22"/>
              </w:rPr>
              <w:t>Основание для присвоения статуса ЕТО</w:t>
            </w:r>
          </w:p>
        </w:tc>
      </w:tr>
      <w:tr w:rsidR="005234DE" w:rsidRPr="00561CF7" w14:paraId="3662F50C" w14:textId="2B16A083" w:rsidTr="0008100A">
        <w:trPr>
          <w:cantSplit/>
        </w:trPr>
        <w:tc>
          <w:tcPr>
            <w:tcW w:w="171" w:type="pct"/>
            <w:vAlign w:val="center"/>
          </w:tcPr>
          <w:p w14:paraId="0108DE18" w14:textId="383D484C" w:rsidR="005234DE" w:rsidRPr="00561CF7" w:rsidRDefault="005234DE" w:rsidP="005234DE">
            <w:pPr>
              <w:jc w:val="center"/>
              <w:rPr>
                <w:sz w:val="22"/>
              </w:rPr>
            </w:pPr>
            <w:r w:rsidRPr="00561CF7">
              <w:rPr>
                <w:sz w:val="22"/>
                <w:szCs w:val="22"/>
              </w:rPr>
              <w:t>1</w:t>
            </w:r>
          </w:p>
        </w:tc>
        <w:tc>
          <w:tcPr>
            <w:tcW w:w="1342" w:type="pct"/>
            <w:vAlign w:val="center"/>
          </w:tcPr>
          <w:p w14:paraId="4C3CDD97" w14:textId="331E1B18" w:rsidR="005234DE" w:rsidRPr="00561CF7" w:rsidRDefault="005234DE" w:rsidP="005234DE">
            <w:pPr>
              <w:jc w:val="center"/>
              <w:rPr>
                <w:sz w:val="22"/>
              </w:rPr>
            </w:pPr>
            <w:r>
              <w:rPr>
                <w:sz w:val="22"/>
                <w:szCs w:val="22"/>
              </w:rPr>
              <w:t>МУП «Тепловик»</w:t>
            </w:r>
            <w:r w:rsidRPr="00EE7A1E">
              <w:t xml:space="preserve"> администрации Пий-Хемского кожууна</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560DBD67" w14:textId="16023E8C" w:rsidR="005234DE" w:rsidRPr="00561CF7" w:rsidRDefault="005234DE" w:rsidP="005234DE">
            <w:pPr>
              <w:jc w:val="center"/>
              <w:rPr>
                <w:sz w:val="22"/>
              </w:rPr>
            </w:pPr>
            <w:r>
              <w:rPr>
                <w:sz w:val="22"/>
                <w:szCs w:val="22"/>
              </w:rPr>
              <w:t>Котельная №1</w:t>
            </w:r>
          </w:p>
        </w:tc>
        <w:tc>
          <w:tcPr>
            <w:tcW w:w="697" w:type="pct"/>
            <w:vAlign w:val="center"/>
          </w:tcPr>
          <w:p w14:paraId="5086FCC7" w14:textId="77777777" w:rsidR="005234DE" w:rsidRPr="00561CF7" w:rsidRDefault="005234DE" w:rsidP="005234DE">
            <w:pPr>
              <w:jc w:val="center"/>
              <w:rPr>
                <w:sz w:val="22"/>
              </w:rPr>
            </w:pPr>
            <w:r w:rsidRPr="00561CF7">
              <w:rPr>
                <w:sz w:val="22"/>
              </w:rPr>
              <w:t>Котельная,</w:t>
            </w:r>
          </w:p>
          <w:p w14:paraId="5E88AB07" w14:textId="659C3C7A" w:rsidR="005234DE" w:rsidRPr="00561CF7" w:rsidRDefault="005234DE" w:rsidP="005234DE">
            <w:pPr>
              <w:jc w:val="center"/>
              <w:rPr>
                <w:sz w:val="22"/>
              </w:rPr>
            </w:pPr>
            <w:r w:rsidRPr="00561CF7">
              <w:rPr>
                <w:sz w:val="22"/>
              </w:rPr>
              <w:t>тепловые сети</w:t>
            </w:r>
          </w:p>
        </w:tc>
        <w:tc>
          <w:tcPr>
            <w:tcW w:w="831" w:type="pct"/>
            <w:vAlign w:val="center"/>
          </w:tcPr>
          <w:p w14:paraId="3C161651" w14:textId="7A3FB739" w:rsidR="005234DE" w:rsidRPr="00561CF7" w:rsidRDefault="005234DE" w:rsidP="005234DE">
            <w:pPr>
              <w:pStyle w:val="Affa"/>
              <w:ind w:left="147" w:right="134" w:firstLine="0"/>
              <w:jc w:val="center"/>
              <w:rPr>
                <w:sz w:val="22"/>
                <w:szCs w:val="22"/>
              </w:rPr>
            </w:pPr>
            <w:r w:rsidRPr="00561CF7">
              <w:rPr>
                <w:sz w:val="22"/>
                <w:szCs w:val="22"/>
              </w:rPr>
              <w:t>отсутствует</w:t>
            </w:r>
          </w:p>
        </w:tc>
        <w:tc>
          <w:tcPr>
            <w:tcW w:w="1211" w:type="pct"/>
          </w:tcPr>
          <w:p w14:paraId="40DB4A5B" w14:textId="35249C02" w:rsidR="005234DE" w:rsidRPr="00561CF7" w:rsidRDefault="005234DE" w:rsidP="005234DE">
            <w:pPr>
              <w:pStyle w:val="Affa"/>
              <w:ind w:left="147" w:right="134" w:firstLine="0"/>
              <w:jc w:val="center"/>
              <w:rPr>
                <w:sz w:val="22"/>
                <w:szCs w:val="22"/>
              </w:rPr>
            </w:pPr>
            <w:r w:rsidRPr="00561CF7">
              <w:rPr>
                <w:sz w:val="22"/>
              </w:rPr>
              <w:t>п. 11 постановления Правительства РФ от 08.08.2012 № 808</w:t>
            </w:r>
          </w:p>
        </w:tc>
      </w:tr>
      <w:tr w:rsidR="005234DE" w:rsidRPr="00561CF7" w14:paraId="183624E7" w14:textId="77777777" w:rsidTr="0008100A">
        <w:trPr>
          <w:cantSplit/>
        </w:trPr>
        <w:tc>
          <w:tcPr>
            <w:tcW w:w="171" w:type="pct"/>
            <w:vAlign w:val="center"/>
          </w:tcPr>
          <w:p w14:paraId="752D7DFE" w14:textId="5B3A24E7" w:rsidR="005234DE" w:rsidRPr="00561CF7" w:rsidRDefault="005234DE" w:rsidP="005234DE">
            <w:pPr>
              <w:jc w:val="center"/>
              <w:rPr>
                <w:sz w:val="22"/>
                <w:szCs w:val="22"/>
              </w:rPr>
            </w:pPr>
            <w:r>
              <w:rPr>
                <w:sz w:val="22"/>
                <w:szCs w:val="22"/>
              </w:rPr>
              <w:t>2</w:t>
            </w:r>
          </w:p>
        </w:tc>
        <w:tc>
          <w:tcPr>
            <w:tcW w:w="1342" w:type="pct"/>
            <w:vAlign w:val="center"/>
          </w:tcPr>
          <w:p w14:paraId="6D477607" w14:textId="5E894B6F" w:rsidR="005234DE" w:rsidRDefault="005234DE" w:rsidP="005234DE">
            <w:pPr>
              <w:jc w:val="center"/>
              <w:rPr>
                <w:sz w:val="22"/>
                <w:szCs w:val="22"/>
              </w:rPr>
            </w:pPr>
            <w:r>
              <w:rPr>
                <w:sz w:val="22"/>
                <w:szCs w:val="22"/>
              </w:rPr>
              <w:t>МУП «Тепловик»</w:t>
            </w:r>
            <w:r w:rsidRPr="00EE7A1E">
              <w:t xml:space="preserve"> администрации Пий-Хемского кожууна</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6987D504" w14:textId="2395F25A" w:rsidR="005234DE" w:rsidRPr="00561CF7" w:rsidRDefault="00D0739F" w:rsidP="005234DE">
            <w:pPr>
              <w:jc w:val="center"/>
              <w:rPr>
                <w:sz w:val="22"/>
                <w:szCs w:val="22"/>
              </w:rPr>
            </w:pPr>
            <w:r>
              <w:rPr>
                <w:sz w:val="22"/>
                <w:szCs w:val="22"/>
              </w:rPr>
              <w:t>Котельная №3</w:t>
            </w:r>
          </w:p>
        </w:tc>
        <w:tc>
          <w:tcPr>
            <w:tcW w:w="697" w:type="pct"/>
            <w:vAlign w:val="center"/>
          </w:tcPr>
          <w:p w14:paraId="01932825" w14:textId="77777777" w:rsidR="005234DE" w:rsidRPr="00561CF7" w:rsidRDefault="005234DE" w:rsidP="005234DE">
            <w:pPr>
              <w:jc w:val="center"/>
              <w:rPr>
                <w:sz w:val="22"/>
              </w:rPr>
            </w:pPr>
            <w:r w:rsidRPr="00561CF7">
              <w:rPr>
                <w:sz w:val="22"/>
              </w:rPr>
              <w:t>Котельная,</w:t>
            </w:r>
          </w:p>
          <w:p w14:paraId="1B03D8A4" w14:textId="0577BFE1" w:rsidR="005234DE" w:rsidRPr="00561CF7" w:rsidRDefault="005234DE" w:rsidP="005234DE">
            <w:pPr>
              <w:jc w:val="center"/>
              <w:rPr>
                <w:sz w:val="22"/>
              </w:rPr>
            </w:pPr>
            <w:r w:rsidRPr="00561CF7">
              <w:rPr>
                <w:sz w:val="22"/>
              </w:rPr>
              <w:t>тепловые сети</w:t>
            </w:r>
          </w:p>
        </w:tc>
        <w:tc>
          <w:tcPr>
            <w:tcW w:w="831" w:type="pct"/>
            <w:vAlign w:val="center"/>
          </w:tcPr>
          <w:p w14:paraId="7D9ACB6A" w14:textId="5E08C333" w:rsidR="005234DE" w:rsidRPr="00561CF7" w:rsidRDefault="005234DE" w:rsidP="005234DE">
            <w:pPr>
              <w:pStyle w:val="Affa"/>
              <w:ind w:left="147" w:right="134" w:firstLine="0"/>
              <w:jc w:val="center"/>
              <w:rPr>
                <w:sz w:val="22"/>
                <w:szCs w:val="22"/>
              </w:rPr>
            </w:pPr>
            <w:r w:rsidRPr="00561CF7">
              <w:rPr>
                <w:sz w:val="22"/>
                <w:szCs w:val="22"/>
              </w:rPr>
              <w:t>отсутствует</w:t>
            </w:r>
          </w:p>
        </w:tc>
        <w:tc>
          <w:tcPr>
            <w:tcW w:w="1211" w:type="pct"/>
          </w:tcPr>
          <w:p w14:paraId="367A986C" w14:textId="1135642A" w:rsidR="005234DE" w:rsidRPr="00561CF7" w:rsidRDefault="005234DE" w:rsidP="005234DE">
            <w:pPr>
              <w:pStyle w:val="Affa"/>
              <w:ind w:left="147" w:right="134" w:firstLine="0"/>
              <w:jc w:val="center"/>
              <w:rPr>
                <w:sz w:val="22"/>
              </w:rPr>
            </w:pPr>
            <w:r w:rsidRPr="00561CF7">
              <w:rPr>
                <w:sz w:val="22"/>
              </w:rPr>
              <w:t>п. 11 постановления Правительства РФ от 08.08.2012 № 808</w:t>
            </w:r>
          </w:p>
        </w:tc>
      </w:tr>
      <w:bookmarkEnd w:id="422"/>
      <w:bookmarkEnd w:id="423"/>
      <w:bookmarkEnd w:id="424"/>
    </w:tbl>
    <w:p w14:paraId="0F15A8EB" w14:textId="77777777" w:rsidR="00F64776" w:rsidRDefault="00F64776" w:rsidP="00F64776"/>
    <w:p w14:paraId="47A1C640" w14:textId="77777777" w:rsidR="00F64776" w:rsidRDefault="00F64776" w:rsidP="00F64776"/>
    <w:p w14:paraId="019C53F6" w14:textId="75CD3E1E" w:rsidR="00F64776" w:rsidRPr="00F64776" w:rsidRDefault="00F64776" w:rsidP="00F64776">
      <w:pPr>
        <w:sectPr w:rsidR="00F64776" w:rsidRPr="00F64776" w:rsidSect="003114BF">
          <w:pgSz w:w="16838" w:h="11906" w:orient="landscape"/>
          <w:pgMar w:top="1134" w:right="1134" w:bottom="851" w:left="1134" w:header="708" w:footer="708" w:gutter="0"/>
          <w:cols w:space="708"/>
          <w:docGrid w:linePitch="360"/>
        </w:sectPr>
      </w:pPr>
    </w:p>
    <w:p w14:paraId="45197530" w14:textId="77777777" w:rsidR="005F699F" w:rsidRPr="00561CF7" w:rsidRDefault="00CC521F" w:rsidP="0006129B">
      <w:pPr>
        <w:pStyle w:val="21"/>
        <w:spacing w:line="240" w:lineRule="auto"/>
        <w:rPr>
          <w:rStyle w:val="ed"/>
        </w:rPr>
      </w:pPr>
      <w:bookmarkStart w:id="425" w:name="_Toc174250303"/>
      <w:r w:rsidRPr="00561CF7">
        <w:rPr>
          <w:rStyle w:val="ed"/>
        </w:rPr>
        <w:t>15.3</w:t>
      </w:r>
      <w:r w:rsidR="00A12BBB" w:rsidRPr="00561CF7">
        <w:rPr>
          <w:rStyle w:val="ed"/>
        </w:rPr>
        <w:t xml:space="preserve"> </w:t>
      </w:r>
      <w:r w:rsidRPr="00561CF7">
        <w:rPr>
          <w:rStyle w:val="ed"/>
        </w:rPr>
        <w:t>О</w:t>
      </w:r>
      <w:r w:rsidR="00CE6763" w:rsidRPr="00561CF7">
        <w:rPr>
          <w:rStyle w:val="ed"/>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425"/>
    </w:p>
    <w:p w14:paraId="7CB183BB" w14:textId="77777777" w:rsidR="00302B66" w:rsidRPr="00561CF7" w:rsidRDefault="00302B66" w:rsidP="0006129B">
      <w:pPr>
        <w:ind w:firstLine="567"/>
        <w:rPr>
          <w:b/>
        </w:rPr>
      </w:pPr>
      <w:r w:rsidRPr="00561CF7">
        <w:rPr>
          <w:b/>
        </w:rPr>
        <w:t xml:space="preserve">Основные понятия и нормативно-правовая база. </w:t>
      </w:r>
    </w:p>
    <w:p w14:paraId="4117A035" w14:textId="4426E738" w:rsidR="00302B66" w:rsidRPr="00561CF7" w:rsidRDefault="00302B66" w:rsidP="0006129B">
      <w:pPr>
        <w:ind w:firstLine="567"/>
      </w:pPr>
      <w:r w:rsidRPr="00561CF7">
        <w:rPr>
          <w:i/>
        </w:rPr>
        <w:t>Зона деятельности единой теплоснабжающей организации</w:t>
      </w:r>
      <w:r w:rsidRPr="00561CF7">
        <w:t xml:space="preserve"> - одна или несколько систем теплоснабжения</w:t>
      </w:r>
      <w:r w:rsidR="00E40247" w:rsidRPr="00561CF7">
        <w:t xml:space="preserve"> </w:t>
      </w:r>
      <w:r w:rsidR="00C17DB7" w:rsidRPr="00561CF7">
        <w:t xml:space="preserve">на территории </w:t>
      </w:r>
      <w:r w:rsidR="00966242" w:rsidRPr="00561CF7">
        <w:t>поселения</w:t>
      </w:r>
      <w:r w:rsidRPr="00561CF7">
        <w:t>, городского округа, в границах которых единая теплоснабжающая организация обязана обслуживать любых обратившихся к ней потребителей тепло</w:t>
      </w:r>
      <w:r w:rsidR="00A12BBB" w:rsidRPr="00561CF7">
        <w:t>вой энергии.</w:t>
      </w:r>
    </w:p>
    <w:p w14:paraId="4269F416" w14:textId="77777777" w:rsidR="00302B66" w:rsidRPr="00561CF7" w:rsidRDefault="00302B66" w:rsidP="0006129B">
      <w:pPr>
        <w:ind w:firstLine="567"/>
      </w:pPr>
      <w:r w:rsidRPr="00561CF7">
        <w:rPr>
          <w:i/>
        </w:rPr>
        <w:t>Система теплоснабжения</w:t>
      </w:r>
      <w:r w:rsidRPr="00561CF7">
        <w:t xml:space="preserve"> - совокупность источников тепловой энергии и теплопотребляющих установок, технологичес</w:t>
      </w:r>
      <w:r w:rsidR="00A12BBB" w:rsidRPr="00561CF7">
        <w:t>ки соединенных тепловыми сетями.</w:t>
      </w:r>
    </w:p>
    <w:p w14:paraId="75C5B9DE" w14:textId="77777777" w:rsidR="00302B66" w:rsidRPr="00561CF7" w:rsidRDefault="00302B66" w:rsidP="0006129B">
      <w:pPr>
        <w:ind w:firstLine="567"/>
      </w:pPr>
      <w:r w:rsidRPr="00561CF7">
        <w:rPr>
          <w:i/>
        </w:rPr>
        <w:t>Тепловая сеть</w:t>
      </w:r>
      <w:r w:rsidRPr="00561CF7">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w:t>
      </w:r>
      <w:r w:rsidR="00A12BBB" w:rsidRPr="00561CF7">
        <w:t xml:space="preserve"> до теплопотребляющих установок.</w:t>
      </w:r>
      <w:r w:rsidRPr="00561CF7">
        <w:t xml:space="preserve"> </w:t>
      </w:r>
    </w:p>
    <w:p w14:paraId="3D787D99" w14:textId="77777777" w:rsidR="00302B66" w:rsidRPr="00561CF7" w:rsidRDefault="00302B66" w:rsidP="0006129B">
      <w:pPr>
        <w:ind w:firstLine="567"/>
      </w:pPr>
      <w:r w:rsidRPr="00561CF7">
        <w:rPr>
          <w:i/>
        </w:rPr>
        <w:t>Источник тепловой энергии</w:t>
      </w:r>
      <w:r w:rsidRPr="00561CF7">
        <w:t xml:space="preserve"> - устройство, предназначенное дл</w:t>
      </w:r>
      <w:r w:rsidR="00A12BBB" w:rsidRPr="00561CF7">
        <w:t>я производства тепловой энергии.</w:t>
      </w:r>
      <w:r w:rsidRPr="00561CF7">
        <w:t xml:space="preserve"> </w:t>
      </w:r>
    </w:p>
    <w:p w14:paraId="52772B7A" w14:textId="77777777" w:rsidR="00302B66" w:rsidRPr="00561CF7" w:rsidRDefault="00302B66" w:rsidP="0006129B">
      <w:pPr>
        <w:ind w:firstLine="567"/>
      </w:pPr>
      <w:r w:rsidRPr="00561CF7">
        <w:rPr>
          <w:i/>
        </w:rPr>
        <w:t>Зона действия системы теплоснабжения</w:t>
      </w:r>
      <w:r w:rsidRPr="00561CF7">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40CBB971" w14:textId="0F9736B5" w:rsidR="00302B66" w:rsidRPr="00561CF7" w:rsidRDefault="00302B66" w:rsidP="0006129B">
      <w:pPr>
        <w:ind w:firstLine="567"/>
      </w:pPr>
      <w:r w:rsidRPr="00561CF7">
        <w:t xml:space="preserve">В соответствии с пунктом 28 статьи 2 Федерального закона </w:t>
      </w:r>
      <w:r w:rsidR="00DE55A1" w:rsidRPr="00561CF7">
        <w:t xml:space="preserve">от 27.07.2010 № 190-ФЗ </w:t>
      </w:r>
      <w:r w:rsidR="00306B63" w:rsidRPr="00561CF7">
        <w:t>«</w:t>
      </w:r>
      <w:r w:rsidR="00DE55A1" w:rsidRPr="00561CF7">
        <w:t>О теплоснабжении</w:t>
      </w:r>
      <w:r w:rsidR="00306B63" w:rsidRPr="00561CF7">
        <w:t>»</w:t>
      </w:r>
      <w:r w:rsidRPr="00561CF7">
        <w:t xml:space="preserve">: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29600E3" w14:textId="0AC3ECB3" w:rsidR="00302B66" w:rsidRPr="00561CF7" w:rsidRDefault="00302B66" w:rsidP="0006129B">
      <w:pPr>
        <w:ind w:firstLine="567"/>
      </w:pPr>
      <w:r w:rsidRPr="00561CF7">
        <w:t xml:space="preserve">В соответствии пунктом 1 статьи 6 Федерального закона </w:t>
      </w:r>
      <w:r w:rsidR="00DE55A1" w:rsidRPr="00561CF7">
        <w:t xml:space="preserve">от 27.07.2010 № 190-ФЗ </w:t>
      </w:r>
      <w:r w:rsidR="00306B63" w:rsidRPr="00561CF7">
        <w:t>«</w:t>
      </w:r>
      <w:r w:rsidR="00DE55A1" w:rsidRPr="00561CF7">
        <w:t>О теплоснабжении</w:t>
      </w:r>
      <w:r w:rsidR="00306B63" w:rsidRPr="00561CF7">
        <w:t>»</w:t>
      </w:r>
      <w:r w:rsidRPr="00561CF7">
        <w:t>: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r w:rsidR="00306B63" w:rsidRPr="00561CF7">
        <w:t>»</w:t>
      </w:r>
      <w:r w:rsidRPr="00561CF7">
        <w:t xml:space="preserve">. </w:t>
      </w:r>
    </w:p>
    <w:p w14:paraId="2FACE054" w14:textId="77777777" w:rsidR="00302B66" w:rsidRPr="00561CF7" w:rsidRDefault="00302B66" w:rsidP="0006129B">
      <w:pPr>
        <w:ind w:firstLine="567"/>
        <w:rPr>
          <w:b/>
        </w:rPr>
      </w:pPr>
      <w:r w:rsidRPr="00561CF7">
        <w:rPr>
          <w:b/>
        </w:rPr>
        <w:t xml:space="preserve">Порядок и критерии определения единой теплоснабжающей организации. </w:t>
      </w:r>
    </w:p>
    <w:p w14:paraId="1626C485" w14:textId="1329652D" w:rsidR="00302B66" w:rsidRPr="00561CF7" w:rsidRDefault="00302B66" w:rsidP="0006129B">
      <w:pPr>
        <w:ind w:firstLine="567"/>
      </w:pPr>
      <w:r w:rsidRPr="00561CF7">
        <w:t xml:space="preserve">Критерии и порядок определения единой теплоснабжающей организации (далее ЕТО) определены пунктами 3-19 Правил организации теплоснабжения, утвержденных Постановлением Правительства РФ от </w:t>
      </w:r>
      <w:r w:rsidR="00DE55A1" w:rsidRPr="00561CF7">
        <w:t>0</w:t>
      </w:r>
      <w:r w:rsidRPr="00561CF7">
        <w:t>8</w:t>
      </w:r>
      <w:r w:rsidR="00DE55A1" w:rsidRPr="00561CF7">
        <w:t>.08.</w:t>
      </w:r>
      <w:r w:rsidRPr="00561CF7">
        <w:t xml:space="preserve">2012 </w:t>
      </w:r>
      <w:r w:rsidR="00C01582" w:rsidRPr="00561CF7">
        <w:t>№</w:t>
      </w:r>
      <w:r w:rsidR="00DE55A1" w:rsidRPr="00561CF7">
        <w:t xml:space="preserve"> 808 </w:t>
      </w:r>
      <w:r w:rsidR="00306B63" w:rsidRPr="00561CF7">
        <w:t>«</w:t>
      </w:r>
      <w:r w:rsidR="00DE55A1" w:rsidRPr="00561CF7">
        <w:t>Об организации теплоснабжения в Российской Федерации и о внесении изменений в некоторые акты Правительства Российской Федерации</w:t>
      </w:r>
      <w:r w:rsidR="00306B63" w:rsidRPr="00561CF7">
        <w:t>»</w:t>
      </w:r>
      <w:r w:rsidRPr="00561CF7">
        <w:t xml:space="preserve">. </w:t>
      </w:r>
    </w:p>
    <w:p w14:paraId="684DD929" w14:textId="5AE9C035" w:rsidR="00302B66" w:rsidRPr="00561CF7" w:rsidRDefault="00302B66" w:rsidP="0006129B">
      <w:pPr>
        <w:ind w:firstLine="567"/>
      </w:pPr>
      <w:r w:rsidRPr="00561CF7">
        <w:t xml:space="preserve">Статус ЕТО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w:t>
      </w:r>
      <w:r w:rsidR="008B0A5C" w:rsidRPr="00561CF7">
        <w:t xml:space="preserve">теплоснабжения </w:t>
      </w:r>
      <w:r w:rsidR="001E65C3" w:rsidRPr="00561CF7">
        <w:t>поселения</w:t>
      </w:r>
      <w:r w:rsidRPr="00561CF7">
        <w:t xml:space="preserve">. </w:t>
      </w:r>
    </w:p>
    <w:p w14:paraId="0D90F89A" w14:textId="3E7F76CD" w:rsidR="00302B66" w:rsidRPr="00561CF7" w:rsidRDefault="00302B66" w:rsidP="0006129B">
      <w:pPr>
        <w:ind w:firstLine="567"/>
      </w:pPr>
      <w:r w:rsidRPr="00561CF7">
        <w:t xml:space="preserve">В случае если </w:t>
      </w:r>
      <w:r w:rsidR="00C17DB7" w:rsidRPr="00561CF7">
        <w:t xml:space="preserve">на территории </w:t>
      </w:r>
      <w:r w:rsidR="00966242" w:rsidRPr="00561CF7">
        <w:t>поселения</w:t>
      </w:r>
      <w:r w:rsidR="00C57D6B" w:rsidRPr="00561CF7">
        <w:t xml:space="preserve"> </w:t>
      </w:r>
      <w:r w:rsidRPr="00561CF7">
        <w:t xml:space="preserve">существуют несколько систем теплоснабжения, уполномоченные органы вправе: </w:t>
      </w:r>
    </w:p>
    <w:p w14:paraId="0D9DE558" w14:textId="404F181E" w:rsidR="00302B66" w:rsidRPr="00561CF7" w:rsidRDefault="00CC521F" w:rsidP="0006129B">
      <w:pPr>
        <w:ind w:firstLine="567"/>
      </w:pPr>
      <w:r w:rsidRPr="00561CF7">
        <w:t>1)</w:t>
      </w:r>
      <w:r w:rsidR="00302B66" w:rsidRPr="00561CF7">
        <w:t xml:space="preserve"> определить ЕТО в каждой из систем теплоснабжения, расположенных в границах </w:t>
      </w:r>
      <w:r w:rsidR="001E65C3" w:rsidRPr="00561CF7">
        <w:t>поселения</w:t>
      </w:r>
      <w:r w:rsidR="00302B66" w:rsidRPr="00561CF7">
        <w:t xml:space="preserve">; </w:t>
      </w:r>
    </w:p>
    <w:p w14:paraId="7D7419B0" w14:textId="77777777" w:rsidR="00302B66" w:rsidRPr="00561CF7" w:rsidRDefault="00CC521F" w:rsidP="0006129B">
      <w:pPr>
        <w:ind w:firstLine="567"/>
      </w:pPr>
      <w:r w:rsidRPr="00561CF7">
        <w:t>2)</w:t>
      </w:r>
      <w:r w:rsidR="00302B66" w:rsidRPr="00561CF7">
        <w:t xml:space="preserve"> определить на несколько систем теплоснабжения одну ЕТО. </w:t>
      </w:r>
    </w:p>
    <w:p w14:paraId="6A0A6208" w14:textId="4CFA8600" w:rsidR="00302B66" w:rsidRPr="00561CF7" w:rsidRDefault="00302B66" w:rsidP="0006129B">
      <w:pPr>
        <w:ind w:firstLine="567"/>
      </w:pPr>
      <w:r w:rsidRPr="00561CF7">
        <w:t xml:space="preserve">Для присвоения организации статуса ЕТО </w:t>
      </w:r>
      <w:r w:rsidR="00C17DB7" w:rsidRPr="00561CF7">
        <w:t xml:space="preserve">на территории </w:t>
      </w:r>
      <w:r w:rsidR="00966242" w:rsidRPr="00561CF7">
        <w:t xml:space="preserve">поселения </w:t>
      </w:r>
      <w:r w:rsidRPr="00561CF7">
        <w:t xml:space="preserve">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w:t>
      </w:r>
      <w:r w:rsidR="00B37A6A" w:rsidRPr="00561CF7">
        <w:t>Правила организации теплоснабжения</w:t>
      </w:r>
      <w:r w:rsidRPr="00561CF7">
        <w:t>, заявку на присвоение организации статуса ЕТО с указанием зоны ее деятельности. К заявке прилагается бухгалтерская отчетность, составленная на последнюю отчетную дату пере</w:t>
      </w:r>
      <w:r w:rsidR="00787B99" w:rsidRPr="00561CF7">
        <w:t xml:space="preserve">д. </w:t>
      </w:r>
      <w:r w:rsidRPr="00561CF7">
        <w:t xml:space="preserve">подачей заявки, с отметкой налогового органа об ее принятии. </w:t>
      </w:r>
    </w:p>
    <w:p w14:paraId="2B5FB8BB" w14:textId="4EB11053" w:rsidR="00302B66" w:rsidRPr="00561CF7" w:rsidRDefault="00302B66" w:rsidP="0006129B">
      <w:pPr>
        <w:ind w:firstLine="567"/>
      </w:pPr>
      <w:r w:rsidRPr="00561CF7">
        <w:t xml:space="preserve">Уполномоченные органы обязаны в течение 3 рабочих дней с даты окончания срока для подачи заявок разместить сведения о принятых заявках на сайте </w:t>
      </w:r>
      <w:r w:rsidR="001E65C3" w:rsidRPr="00561CF7">
        <w:t>поселения</w:t>
      </w:r>
      <w:r w:rsidRPr="00561CF7">
        <w:t xml:space="preserve">. </w:t>
      </w:r>
    </w:p>
    <w:p w14:paraId="123EA006" w14:textId="77777777" w:rsidR="00302B66" w:rsidRPr="00561CF7" w:rsidRDefault="00302B66" w:rsidP="0006129B">
      <w:pPr>
        <w:ind w:firstLine="567"/>
      </w:pPr>
      <w:r w:rsidRPr="00561CF7">
        <w:t xml:space="preserve">В случае если в отношении одной зоны деятельности ЕТО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w:t>
      </w:r>
      <w:r w:rsidR="00B37A6A" w:rsidRPr="00561CF7">
        <w:t>Правила организации теплоснабжения</w:t>
      </w:r>
      <w:r w:rsidRPr="00561CF7">
        <w:t xml:space="preserve">: </w:t>
      </w:r>
    </w:p>
    <w:p w14:paraId="078DC19A" w14:textId="77777777" w:rsidR="00302B66" w:rsidRPr="00561CF7" w:rsidRDefault="00302B66" w:rsidP="0006129B">
      <w:pPr>
        <w:ind w:firstLine="567"/>
      </w:pPr>
      <w:r w:rsidRPr="00561CF7">
        <w:t xml:space="preserve">Критериями определения ЕТО являются: </w:t>
      </w:r>
    </w:p>
    <w:p w14:paraId="6448E5FE" w14:textId="77777777" w:rsidR="00302B66" w:rsidRPr="00561CF7" w:rsidRDefault="00CC521F" w:rsidP="0006129B">
      <w:pPr>
        <w:ind w:firstLine="567"/>
      </w:pPr>
      <w:r w:rsidRPr="00561CF7">
        <w:t>1)</w:t>
      </w:r>
      <w:r w:rsidR="00302B66" w:rsidRPr="00561CF7">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BAC3230" w14:textId="77777777" w:rsidR="00302B66" w:rsidRPr="00561CF7" w:rsidRDefault="00CC521F" w:rsidP="0006129B">
      <w:pPr>
        <w:ind w:firstLine="567"/>
      </w:pPr>
      <w:r w:rsidRPr="00561CF7">
        <w:t>2)</w:t>
      </w:r>
      <w:r w:rsidR="00302B66" w:rsidRPr="00561CF7">
        <w:t xml:space="preserve"> размер собственного капитала; </w:t>
      </w:r>
    </w:p>
    <w:p w14:paraId="780E515F" w14:textId="77777777" w:rsidR="00302B66" w:rsidRPr="00561CF7" w:rsidRDefault="00CC521F" w:rsidP="0006129B">
      <w:pPr>
        <w:ind w:firstLine="567"/>
      </w:pPr>
      <w:r w:rsidRPr="00561CF7">
        <w:t>3)</w:t>
      </w:r>
      <w:r w:rsidR="00302B66" w:rsidRPr="00561CF7">
        <w:t xml:space="preserve"> способность в лучшей мере обеспечить надежность теплоснабжения в соответствующей системе теплоснабжения. </w:t>
      </w:r>
    </w:p>
    <w:p w14:paraId="5854A5F7" w14:textId="676D244D" w:rsidR="00302B66" w:rsidRPr="00561CF7" w:rsidRDefault="00302B66" w:rsidP="0006129B">
      <w:pPr>
        <w:ind w:firstLine="567"/>
      </w:pPr>
      <w:r w:rsidRPr="00561CF7">
        <w:t xml:space="preserve">Для определения указанных критериев уполномоченный орган </w:t>
      </w:r>
      <w:r w:rsidR="0008068F" w:rsidRPr="00561CF7">
        <w:t xml:space="preserve">При актуализации схемы </w:t>
      </w:r>
      <w:r w:rsidR="008C7307" w:rsidRPr="00561CF7">
        <w:t xml:space="preserve">теплоснабжения </w:t>
      </w:r>
      <w:r w:rsidRPr="00561CF7">
        <w:t xml:space="preserve">вправе запрашивать у теплоснабжающих и теплосетевых организаций соответствующие сведения. </w:t>
      </w:r>
    </w:p>
    <w:p w14:paraId="426FE9B2" w14:textId="77777777" w:rsidR="00302B66" w:rsidRPr="00561CF7" w:rsidRDefault="00302B66" w:rsidP="0006129B">
      <w:pPr>
        <w:ind w:firstLine="567"/>
      </w:pPr>
      <w:r w:rsidRPr="00561CF7">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14:paraId="5A6519E5" w14:textId="2416ED94" w:rsidR="00302B66" w:rsidRPr="00561CF7" w:rsidRDefault="00302B66" w:rsidP="0006129B">
      <w:pPr>
        <w:ind w:firstLine="567"/>
      </w:pPr>
      <w:r w:rsidRPr="00561CF7">
        <w:t xml:space="preserve">Показатели рабочей мощности источников тепловой энергии и емкости тепловых сетей определяются на основании данных схемы (проекта схемы) </w:t>
      </w:r>
      <w:r w:rsidR="008B0A5C" w:rsidRPr="00561CF7">
        <w:t xml:space="preserve">теплоснабжения </w:t>
      </w:r>
      <w:r w:rsidR="001E65C3" w:rsidRPr="00561CF7">
        <w:t>поселения</w:t>
      </w:r>
      <w:r w:rsidRPr="00561CF7">
        <w:t xml:space="preserve">. </w:t>
      </w:r>
    </w:p>
    <w:p w14:paraId="739F43ED" w14:textId="77777777" w:rsidR="00302B66" w:rsidRPr="00561CF7" w:rsidRDefault="00302B66" w:rsidP="0006129B">
      <w:pPr>
        <w:ind w:firstLine="567"/>
      </w:pPr>
      <w:r w:rsidRPr="00561CF7">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 </w:t>
      </w:r>
    </w:p>
    <w:p w14:paraId="3FFDBDDA" w14:textId="77777777" w:rsidR="00302B66" w:rsidRPr="00561CF7" w:rsidRDefault="00302B66" w:rsidP="0006129B">
      <w:pPr>
        <w:ind w:firstLine="567"/>
      </w:pPr>
      <w:r w:rsidRPr="00561CF7">
        <w:t>Размер собственного капитала определяется по данным бухгалтерской отчетности, составленной на последнюю отчетную дату пере</w:t>
      </w:r>
      <w:r w:rsidR="00787B99" w:rsidRPr="00561CF7">
        <w:t xml:space="preserve">д. </w:t>
      </w:r>
      <w:r w:rsidRPr="00561CF7">
        <w:t xml:space="preserve">подачей заявки на присвоение организации статуса ЕТО с отметкой налогового органа о ее принятии. </w:t>
      </w:r>
    </w:p>
    <w:p w14:paraId="04693DA0" w14:textId="77777777" w:rsidR="00302B66" w:rsidRPr="00561CF7" w:rsidRDefault="00302B66" w:rsidP="0006129B">
      <w:pPr>
        <w:ind w:firstLine="567"/>
      </w:pPr>
      <w:r w:rsidRPr="00561CF7">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546DC60A" w14:textId="77777777" w:rsidR="00302B66" w:rsidRPr="00561CF7" w:rsidRDefault="00302B66" w:rsidP="0006129B">
      <w:pPr>
        <w:ind w:firstLine="567"/>
      </w:pPr>
      <w:r w:rsidRPr="00561CF7">
        <w:t xml:space="preserve">В случае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12536034" w14:textId="77777777" w:rsidR="00302B66" w:rsidRPr="00561CF7" w:rsidRDefault="00302B66" w:rsidP="0006129B">
      <w:pPr>
        <w:ind w:firstLine="567"/>
      </w:pPr>
      <w:r w:rsidRPr="00561CF7">
        <w:t xml:space="preserve">ЕТО при осуществлении своей деятельности обязана: </w:t>
      </w:r>
    </w:p>
    <w:p w14:paraId="239E53F4" w14:textId="77777777" w:rsidR="00302B66" w:rsidRPr="00561CF7" w:rsidRDefault="00CC521F" w:rsidP="0006129B">
      <w:pPr>
        <w:ind w:firstLine="567"/>
      </w:pPr>
      <w:r w:rsidRPr="00561CF7">
        <w:t>1)</w:t>
      </w:r>
      <w:r w:rsidR="00302B66" w:rsidRPr="00561CF7">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0C077FCD" w14:textId="77777777" w:rsidR="00302B66" w:rsidRPr="00561CF7" w:rsidRDefault="00CC521F" w:rsidP="0006129B">
      <w:pPr>
        <w:ind w:firstLine="567"/>
      </w:pPr>
      <w:r w:rsidRPr="00561CF7">
        <w:t>2)</w:t>
      </w:r>
      <w:r w:rsidR="00302B66" w:rsidRPr="00561CF7">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6BE8BE1" w14:textId="77777777" w:rsidR="00302B66" w:rsidRPr="00561CF7" w:rsidRDefault="00CC521F" w:rsidP="0006129B">
      <w:pPr>
        <w:ind w:firstLine="567"/>
      </w:pPr>
      <w:r w:rsidRPr="00561CF7">
        <w:t>3)</w:t>
      </w:r>
      <w:r w:rsidR="00302B66" w:rsidRPr="00561CF7">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2708F741" w14:textId="77777777" w:rsidR="00302B66" w:rsidRPr="00561CF7" w:rsidRDefault="00302B66" w:rsidP="0006129B">
      <w:pPr>
        <w:ind w:firstLine="567"/>
      </w:pPr>
      <w:r w:rsidRPr="00561CF7">
        <w:t xml:space="preserve">Организация может утратить статус ЕТО в следующих случаях: </w:t>
      </w:r>
    </w:p>
    <w:p w14:paraId="1E023B27" w14:textId="77777777" w:rsidR="00302B66" w:rsidRPr="00561CF7" w:rsidRDefault="00CC521F" w:rsidP="0006129B">
      <w:pPr>
        <w:ind w:firstLine="567"/>
      </w:pPr>
      <w:r w:rsidRPr="00561CF7">
        <w:t>1)</w:t>
      </w:r>
      <w:r w:rsidR="00302B66" w:rsidRPr="00561CF7">
        <w:t xml:space="preserve"> 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w:t>
      </w:r>
      <w:r w:rsidR="002F5504" w:rsidRPr="00561CF7">
        <w:t xml:space="preserve"> </w:t>
      </w:r>
      <w:r w:rsidR="00302B66" w:rsidRPr="00561CF7">
        <w:t xml:space="preserve">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56A40608" w14:textId="77777777" w:rsidR="00302B66" w:rsidRPr="00561CF7" w:rsidRDefault="00CC521F" w:rsidP="0006129B">
      <w:pPr>
        <w:ind w:firstLine="567"/>
      </w:pPr>
      <w:r w:rsidRPr="00561CF7">
        <w:t>2)</w:t>
      </w:r>
      <w:r w:rsidR="00302B66" w:rsidRPr="00561CF7">
        <w:t xml:space="preserve"> принятие в установленном порядке решения о реорганизации (за исключением реорганизации в форме присоединения, когда к организации, имеющей статус ЕТО, присоединяются другие реорганизованные организации, а также реорганизации в форме преобразования) или ликвидации организации, имеющей статус ЕТО; </w:t>
      </w:r>
    </w:p>
    <w:p w14:paraId="6D8849F4" w14:textId="77777777" w:rsidR="00302B66" w:rsidRPr="00561CF7" w:rsidRDefault="00CC521F" w:rsidP="0006129B">
      <w:pPr>
        <w:ind w:firstLine="567"/>
      </w:pPr>
      <w:r w:rsidRPr="00561CF7">
        <w:t>3)</w:t>
      </w:r>
      <w:r w:rsidR="00302B66" w:rsidRPr="00561CF7">
        <w:t xml:space="preserve"> принятие арбитражным судом решения о признании организации, имеющей статус ЕТО, банкротом; </w:t>
      </w:r>
    </w:p>
    <w:p w14:paraId="208A08CF" w14:textId="77777777" w:rsidR="00302B66" w:rsidRPr="00561CF7" w:rsidRDefault="00CC521F" w:rsidP="0006129B">
      <w:pPr>
        <w:ind w:firstLine="567"/>
      </w:pPr>
      <w:r w:rsidRPr="00561CF7">
        <w:t>4)</w:t>
      </w:r>
      <w:r w:rsidR="00302B66" w:rsidRPr="00561CF7">
        <w:t xml:space="preserve"> прекращение права собственности или владения имуществом, , по основаниям, предусмотренным законодательством Российской Федерации; </w:t>
      </w:r>
    </w:p>
    <w:p w14:paraId="6A80A7B7" w14:textId="77777777" w:rsidR="00302B66" w:rsidRPr="00561CF7" w:rsidRDefault="00CC521F" w:rsidP="0006129B">
      <w:pPr>
        <w:ind w:firstLine="567"/>
      </w:pPr>
      <w:r w:rsidRPr="00561CF7">
        <w:t>5)</w:t>
      </w:r>
      <w:r w:rsidR="00302B66" w:rsidRPr="00561CF7">
        <w:t xml:space="preserve"> несоответствие организации, имеющей статус ЕТО,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64AF125C" w14:textId="77777777" w:rsidR="00302B66" w:rsidRPr="00561CF7" w:rsidRDefault="00CC521F" w:rsidP="0006129B">
      <w:pPr>
        <w:ind w:firstLine="567"/>
      </w:pPr>
      <w:r w:rsidRPr="00561CF7">
        <w:t>6)</w:t>
      </w:r>
      <w:r w:rsidR="00302B66" w:rsidRPr="00561CF7">
        <w:t xml:space="preserve"> подача организацией заявления о прекращении осуществления функций ЕТО. </w:t>
      </w:r>
    </w:p>
    <w:p w14:paraId="2B604F6E" w14:textId="77777777" w:rsidR="00302B66" w:rsidRPr="00561CF7" w:rsidRDefault="00302B66" w:rsidP="0006129B">
      <w:pPr>
        <w:ind w:firstLine="567"/>
      </w:pPr>
      <w:r w:rsidRPr="00561CF7">
        <w:t xml:space="preserve">Границы зоны деятельности ЕТО могут быть изменены в следующих случаях: </w:t>
      </w:r>
    </w:p>
    <w:p w14:paraId="28D3FA0A" w14:textId="77777777" w:rsidR="00302B66" w:rsidRPr="00561CF7" w:rsidRDefault="00CC521F" w:rsidP="0006129B">
      <w:pPr>
        <w:ind w:firstLine="567"/>
      </w:pPr>
      <w:r w:rsidRPr="00561CF7">
        <w:t>1)</w:t>
      </w:r>
      <w:r w:rsidR="00302B66" w:rsidRPr="00561CF7">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14:paraId="672C2B9F" w14:textId="77777777" w:rsidR="00302B66" w:rsidRPr="00561CF7" w:rsidRDefault="00CC521F" w:rsidP="0006129B">
      <w:pPr>
        <w:ind w:firstLine="567"/>
      </w:pPr>
      <w:r w:rsidRPr="00561CF7">
        <w:t>2)</w:t>
      </w:r>
      <w:r w:rsidR="00302B66" w:rsidRPr="00561CF7">
        <w:t xml:space="preserve"> технологическое объединение или разделение систем теплоснабжения. </w:t>
      </w:r>
    </w:p>
    <w:p w14:paraId="2492525F" w14:textId="1ACD419F" w:rsidR="002750DC" w:rsidRPr="00561CF7" w:rsidRDefault="00E44D80" w:rsidP="006A21CA">
      <w:pPr>
        <w:ind w:firstLine="567"/>
        <w:rPr>
          <w:rStyle w:val="ed"/>
        </w:rPr>
      </w:pPr>
      <w:bookmarkStart w:id="426" w:name="_Hlk142303024"/>
      <w:bookmarkStart w:id="427" w:name="_Hlk128491934"/>
      <w:r w:rsidRPr="00561CF7">
        <w:t xml:space="preserve">В настоящее время </w:t>
      </w:r>
      <w:r w:rsidR="00EE7A1E">
        <w:t>МУП «Тепловик»</w:t>
      </w:r>
      <w:r w:rsidR="001875EE" w:rsidRPr="00561CF7">
        <w:t xml:space="preserve">, </w:t>
      </w:r>
      <w:r w:rsidRPr="00561CF7">
        <w:t>отвеча</w:t>
      </w:r>
      <w:r w:rsidR="008B7DA3" w:rsidRPr="00561CF7">
        <w:t>е</w:t>
      </w:r>
      <w:r w:rsidRPr="00561CF7">
        <w:t xml:space="preserve">т всем требованиям, предъявляемым к единым теплоснабжающим организациям в зонах действия обслуживаемых систем теплоснабжения. </w:t>
      </w:r>
      <w:bookmarkEnd w:id="426"/>
      <w:r w:rsidR="002750DC" w:rsidRPr="00561CF7">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7123E5" w:rsidRPr="00561CF7">
        <w:rPr>
          <w:rStyle w:val="ed"/>
        </w:rPr>
        <w:t>5</w:t>
      </w:r>
      <w:r w:rsidR="00D7773F">
        <w:rPr>
          <w:rStyle w:val="ed"/>
        </w:rPr>
        <w:t>5</w:t>
      </w:r>
      <w:r w:rsidR="002750DC" w:rsidRPr="00561CF7">
        <w:rPr>
          <w:rStyle w:val="ed"/>
        </w:rPr>
        <w:t>.</w:t>
      </w:r>
    </w:p>
    <w:bookmarkEnd w:id="427"/>
    <w:p w14:paraId="1C6ED7A9" w14:textId="77777777" w:rsidR="00302B66" w:rsidRPr="00561CF7" w:rsidRDefault="00302B66" w:rsidP="0006129B">
      <w:pPr>
        <w:ind w:firstLine="567"/>
      </w:pPr>
      <w:r w:rsidRPr="00561CF7">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14:paraId="63543D5E" w14:textId="77777777" w:rsidR="005F699F" w:rsidRPr="00561CF7" w:rsidRDefault="00CC521F" w:rsidP="0006129B">
      <w:pPr>
        <w:pStyle w:val="21"/>
        <w:spacing w:line="240" w:lineRule="auto"/>
        <w:rPr>
          <w:rStyle w:val="ed"/>
        </w:rPr>
      </w:pPr>
      <w:bookmarkStart w:id="428" w:name="_Toc174250304"/>
      <w:r w:rsidRPr="00561CF7">
        <w:rPr>
          <w:rStyle w:val="ed"/>
        </w:rPr>
        <w:t>15.4</w:t>
      </w:r>
      <w:r w:rsidR="00A12BBB" w:rsidRPr="00561CF7">
        <w:rPr>
          <w:rStyle w:val="ed"/>
        </w:rPr>
        <w:t xml:space="preserve"> </w:t>
      </w:r>
      <w:r w:rsidRPr="00561CF7">
        <w:rPr>
          <w:rStyle w:val="ed"/>
        </w:rPr>
        <w:t>З</w:t>
      </w:r>
      <w:r w:rsidR="00CE6763" w:rsidRPr="00561CF7">
        <w:rPr>
          <w:rStyle w:val="ed"/>
        </w:rPr>
        <w:t>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bookmarkEnd w:id="428"/>
    </w:p>
    <w:p w14:paraId="31C32A39" w14:textId="77777777" w:rsidR="00302B66" w:rsidRPr="00561CF7" w:rsidRDefault="00302B66" w:rsidP="0006129B">
      <w:pPr>
        <w:ind w:firstLine="567"/>
        <w:rPr>
          <w:rStyle w:val="ed"/>
        </w:rPr>
      </w:pPr>
      <w:r w:rsidRPr="00561CF7">
        <w:t xml:space="preserve">Сведения о заявках, </w:t>
      </w:r>
      <w:r w:rsidRPr="00561CF7">
        <w:rPr>
          <w:rStyle w:val="ed"/>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273795D7" w14:textId="77777777" w:rsidR="005F699F" w:rsidRPr="00561CF7" w:rsidRDefault="00CC521F" w:rsidP="0006129B">
      <w:pPr>
        <w:pStyle w:val="21"/>
        <w:spacing w:line="240" w:lineRule="auto"/>
      </w:pPr>
      <w:bookmarkStart w:id="429" w:name="_Toc174250305"/>
      <w:r w:rsidRPr="00561CF7">
        <w:rPr>
          <w:rStyle w:val="ed"/>
        </w:rPr>
        <w:t>15.5</w:t>
      </w:r>
      <w:r w:rsidR="00A12BBB" w:rsidRPr="00561CF7">
        <w:rPr>
          <w:rStyle w:val="ed"/>
        </w:rPr>
        <w:t xml:space="preserve"> </w:t>
      </w:r>
      <w:r w:rsidRPr="00561CF7">
        <w:rPr>
          <w:rStyle w:val="ed"/>
        </w:rPr>
        <w:t>О</w:t>
      </w:r>
      <w:r w:rsidR="00CE6763" w:rsidRPr="00561CF7">
        <w:rPr>
          <w:rStyle w:val="ed"/>
        </w:rPr>
        <w:t>писание границ зон деятельности единой теплоснабжающей организации (организаций)</w:t>
      </w:r>
      <w:bookmarkEnd w:id="429"/>
    </w:p>
    <w:p w14:paraId="1A7C1760" w14:textId="77777777" w:rsidR="00483094" w:rsidRPr="00561CF7" w:rsidRDefault="00614739" w:rsidP="0006129B">
      <w:pPr>
        <w:ind w:firstLine="567"/>
      </w:pPr>
      <w:r w:rsidRPr="00561CF7">
        <w:t>После присвоения статуса ЕТО границы зон деятельности ЕТО будут совпадать с зонами действия соответствующих систем централизованного теплоснабжения.</w:t>
      </w:r>
    </w:p>
    <w:p w14:paraId="25996F2E" w14:textId="79F42C5C" w:rsidR="00815EB7" w:rsidRPr="00561CF7" w:rsidRDefault="007D12AB" w:rsidP="0006129B">
      <w:pPr>
        <w:pStyle w:val="21"/>
        <w:spacing w:line="240" w:lineRule="auto"/>
        <w:rPr>
          <w:rFonts w:eastAsia="Microsoft YaHei"/>
        </w:rPr>
      </w:pPr>
      <w:bookmarkStart w:id="430" w:name="_Toc174250306"/>
      <w:r w:rsidRPr="00561CF7">
        <w:rPr>
          <w:rFonts w:eastAsia="Microsoft YaHei"/>
        </w:rPr>
        <w:t>15.</w:t>
      </w:r>
      <w:r w:rsidR="00CC521F" w:rsidRPr="00561CF7">
        <w:rPr>
          <w:rFonts w:eastAsia="Microsoft YaHei"/>
        </w:rPr>
        <w:t>6</w:t>
      </w:r>
      <w:r w:rsidRPr="00561CF7">
        <w:rPr>
          <w:rFonts w:eastAsia="Microsoft YaHei"/>
        </w:rPr>
        <w:t xml:space="preserve">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430"/>
    </w:p>
    <w:p w14:paraId="4935620B" w14:textId="77777777" w:rsidR="00B04DD8" w:rsidRPr="00561CF7" w:rsidRDefault="00B04DD8" w:rsidP="00B04DD8">
      <w:pPr>
        <w:ind w:firstLine="709"/>
      </w:pPr>
      <w:r w:rsidRPr="00561CF7">
        <w:t>При актуализации схемы теплоснабжения на 2025 год изменения не вносились.</w:t>
      </w:r>
    </w:p>
    <w:p w14:paraId="7A29FFB5" w14:textId="77777777" w:rsidR="000379FA" w:rsidRPr="00561CF7" w:rsidRDefault="000379FA" w:rsidP="0006129B">
      <w:pPr>
        <w:autoSpaceDE w:val="0"/>
        <w:autoSpaceDN w:val="0"/>
        <w:adjustRightInd w:val="0"/>
        <w:ind w:firstLine="709"/>
      </w:pPr>
    </w:p>
    <w:p w14:paraId="3843AC7B" w14:textId="77777777" w:rsidR="00747340" w:rsidRPr="00561CF7" w:rsidRDefault="00747340" w:rsidP="0006129B">
      <w:pPr>
        <w:pStyle w:val="10"/>
        <w:sectPr w:rsidR="00747340" w:rsidRPr="00561CF7" w:rsidSect="003114BF">
          <w:pgSz w:w="11906" w:h="16838"/>
          <w:pgMar w:top="1134" w:right="707" w:bottom="1134" w:left="1276" w:header="708" w:footer="708" w:gutter="0"/>
          <w:cols w:space="708"/>
          <w:docGrid w:linePitch="360"/>
        </w:sectPr>
      </w:pPr>
    </w:p>
    <w:p w14:paraId="173CA98D" w14:textId="77777777" w:rsidR="00E847F5" w:rsidRPr="00561CF7" w:rsidRDefault="00E847F5" w:rsidP="0006129B">
      <w:pPr>
        <w:pStyle w:val="10"/>
      </w:pPr>
      <w:bookmarkStart w:id="431" w:name="_Toc174250307"/>
      <w:r w:rsidRPr="00561CF7">
        <w:t>ГЛАВА 1</w:t>
      </w:r>
      <w:r w:rsidR="00231152" w:rsidRPr="00561CF7">
        <w:t>6</w:t>
      </w:r>
      <w:r w:rsidRPr="00561CF7">
        <w:t xml:space="preserve"> </w:t>
      </w:r>
      <w:r w:rsidR="00CE6763" w:rsidRPr="00561CF7">
        <w:t>Реестр мероприятий схемы теплоснабжения</w:t>
      </w:r>
      <w:bookmarkEnd w:id="431"/>
    </w:p>
    <w:p w14:paraId="0D4148EA" w14:textId="77777777" w:rsidR="005F699F" w:rsidRPr="00561CF7" w:rsidRDefault="00CC521F" w:rsidP="0006129B">
      <w:pPr>
        <w:pStyle w:val="21"/>
        <w:spacing w:line="240" w:lineRule="auto"/>
        <w:rPr>
          <w:rStyle w:val="mark"/>
        </w:rPr>
      </w:pPr>
      <w:bookmarkStart w:id="432" w:name="_Toc174250308"/>
      <w:r w:rsidRPr="00561CF7">
        <w:rPr>
          <w:rStyle w:val="ed"/>
        </w:rPr>
        <w:t>16.1</w:t>
      </w:r>
      <w:r w:rsidR="005F699F" w:rsidRPr="00561CF7">
        <w:rPr>
          <w:rStyle w:val="ed"/>
        </w:rPr>
        <w:t> </w:t>
      </w:r>
      <w:r w:rsidRPr="00561CF7">
        <w:rPr>
          <w:rStyle w:val="ed"/>
        </w:rPr>
        <w:t>П</w:t>
      </w:r>
      <w:r w:rsidR="00CE6763" w:rsidRPr="00561CF7">
        <w:rPr>
          <w:rStyle w:val="ed"/>
        </w:rPr>
        <w:t>еречень мероприятий по строительству, реконструкции, техническому перевооружению и (или) модернизации источников тепловой энергии</w:t>
      </w:r>
      <w:bookmarkEnd w:id="432"/>
    </w:p>
    <w:p w14:paraId="1C96DF73" w14:textId="51EEFF49" w:rsidR="002750DC" w:rsidRPr="00561CF7" w:rsidRDefault="00614739" w:rsidP="0006129B">
      <w:pPr>
        <w:ind w:firstLine="567"/>
        <w:rPr>
          <w:lang w:eastAsia="ar-SA"/>
        </w:rPr>
      </w:pPr>
      <w:r w:rsidRPr="00561CF7">
        <w:rPr>
          <w:lang w:eastAsia="ar-SA"/>
        </w:rPr>
        <w:t>Перечень мероприятий по строительству, реконструкции или техническому перевооружению источников тепловой энергии привед</w:t>
      </w:r>
      <w:r w:rsidR="00B518E3" w:rsidRPr="00561CF7">
        <w:rPr>
          <w:lang w:eastAsia="ar-SA"/>
        </w:rPr>
        <w:t>е</w:t>
      </w:r>
      <w:r w:rsidRPr="00561CF7">
        <w:rPr>
          <w:lang w:eastAsia="ar-SA"/>
        </w:rPr>
        <w:t>н в таблиц</w:t>
      </w:r>
      <w:r w:rsidR="006A21CA" w:rsidRPr="00561CF7">
        <w:rPr>
          <w:lang w:eastAsia="ar-SA"/>
        </w:rPr>
        <w:t>е</w:t>
      </w:r>
      <w:r w:rsidRPr="00561CF7">
        <w:rPr>
          <w:lang w:eastAsia="ar-SA"/>
        </w:rPr>
        <w:t xml:space="preserve"> </w:t>
      </w:r>
      <w:r w:rsidR="00D7773F">
        <w:rPr>
          <w:lang w:eastAsia="ar-SA"/>
        </w:rPr>
        <w:t>56</w:t>
      </w:r>
      <w:r w:rsidR="002750DC" w:rsidRPr="00561CF7">
        <w:rPr>
          <w:lang w:eastAsia="ar-SA"/>
        </w:rPr>
        <w:t>.</w:t>
      </w:r>
    </w:p>
    <w:p w14:paraId="6306F938" w14:textId="77777777" w:rsidR="00E24ADD" w:rsidRPr="00561CF7" w:rsidRDefault="00E24ADD" w:rsidP="0006129B">
      <w:pPr>
        <w:tabs>
          <w:tab w:val="left" w:pos="0"/>
        </w:tabs>
        <w:ind w:firstLine="709"/>
      </w:pPr>
    </w:p>
    <w:p w14:paraId="6534EF3C" w14:textId="42638FF5" w:rsidR="00D53190" w:rsidRPr="00561CF7" w:rsidRDefault="00D53190" w:rsidP="00D53190">
      <w:pPr>
        <w:widowControl w:val="0"/>
        <w:adjustRightInd w:val="0"/>
        <w:textAlignment w:val="baseline"/>
      </w:pPr>
      <w:r w:rsidRPr="00561CF7">
        <w:rPr>
          <w:rFonts w:eastAsia="Microsoft YaHei"/>
          <w:bCs/>
          <w:spacing w:val="-5"/>
          <w:szCs w:val="18"/>
        </w:rPr>
        <w:t xml:space="preserve">Таблица </w:t>
      </w:r>
      <w:r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Pr="00561CF7">
        <w:rPr>
          <w:rFonts w:eastAsia="Microsoft YaHei"/>
          <w:bCs/>
          <w:spacing w:val="-5"/>
          <w:szCs w:val="18"/>
        </w:rPr>
        <w:fldChar w:fldCharType="separate"/>
      </w:r>
      <w:r w:rsidR="00D7773F">
        <w:rPr>
          <w:rFonts w:eastAsia="Microsoft YaHei"/>
          <w:bCs/>
          <w:noProof/>
          <w:spacing w:val="-5"/>
          <w:szCs w:val="18"/>
        </w:rPr>
        <w:t>56</w:t>
      </w:r>
      <w:r w:rsidRPr="00561CF7">
        <w:rPr>
          <w:rFonts w:eastAsia="Microsoft YaHei"/>
          <w:bCs/>
          <w:spacing w:val="-5"/>
          <w:szCs w:val="18"/>
        </w:rPr>
        <w:fldChar w:fldCharType="end"/>
      </w:r>
      <w:r w:rsidRPr="00561CF7">
        <w:rPr>
          <w:rFonts w:eastAsia="Microsoft YaHei"/>
          <w:bCs/>
          <w:spacing w:val="-5"/>
          <w:szCs w:val="18"/>
        </w:rPr>
        <w:t xml:space="preserve"> </w:t>
      </w:r>
      <w:r w:rsidRPr="00561CF7">
        <w:rPr>
          <w:rFonts w:eastAsia="Microsoft YaHei"/>
          <w:spacing w:val="-5"/>
          <w:szCs w:val="18"/>
        </w:rPr>
        <w:t>– Мероприятия по техническое перевооружение и строительство источников тепла</w:t>
      </w:r>
      <w:r w:rsidRPr="00561CF7">
        <w:t>,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520"/>
        <w:gridCol w:w="1130"/>
        <w:gridCol w:w="1040"/>
        <w:gridCol w:w="915"/>
        <w:gridCol w:w="930"/>
        <w:gridCol w:w="930"/>
        <w:gridCol w:w="930"/>
        <w:gridCol w:w="931"/>
        <w:gridCol w:w="1055"/>
        <w:gridCol w:w="18"/>
      </w:tblGrid>
      <w:tr w:rsidR="007D2019" w:rsidRPr="00561CF7" w14:paraId="0A15E039" w14:textId="77777777" w:rsidTr="00AA74EB">
        <w:trPr>
          <w:cantSplit/>
          <w:tblHeader/>
        </w:trPr>
        <w:tc>
          <w:tcPr>
            <w:tcW w:w="184" w:type="pct"/>
            <w:vMerge w:val="restart"/>
            <w:shd w:val="clear" w:color="000000" w:fill="FFFFFF"/>
            <w:vAlign w:val="center"/>
            <w:hideMark/>
          </w:tcPr>
          <w:p w14:paraId="039CCF1C" w14:textId="77777777" w:rsidR="007D2019" w:rsidRPr="00561CF7" w:rsidRDefault="007D2019" w:rsidP="00AA74EB">
            <w:pPr>
              <w:jc w:val="center"/>
              <w:rPr>
                <w:sz w:val="22"/>
                <w:szCs w:val="22"/>
              </w:rPr>
            </w:pPr>
            <w:r w:rsidRPr="00561CF7">
              <w:rPr>
                <w:sz w:val="22"/>
                <w:szCs w:val="22"/>
              </w:rPr>
              <w:t>№ п/п</w:t>
            </w:r>
          </w:p>
        </w:tc>
        <w:tc>
          <w:tcPr>
            <w:tcW w:w="2181" w:type="pct"/>
            <w:vMerge w:val="restart"/>
            <w:shd w:val="clear" w:color="000000" w:fill="FFFFFF"/>
            <w:vAlign w:val="center"/>
            <w:hideMark/>
          </w:tcPr>
          <w:p w14:paraId="31C22709" w14:textId="77777777" w:rsidR="007D2019" w:rsidRPr="00561CF7" w:rsidRDefault="007D2019" w:rsidP="00AA74EB">
            <w:pPr>
              <w:jc w:val="center"/>
              <w:rPr>
                <w:sz w:val="22"/>
                <w:szCs w:val="22"/>
              </w:rPr>
            </w:pPr>
            <w:r w:rsidRPr="00561CF7">
              <w:rPr>
                <w:sz w:val="22"/>
                <w:szCs w:val="22"/>
              </w:rPr>
              <w:t>Наименование мероприятий</w:t>
            </w:r>
          </w:p>
        </w:tc>
        <w:tc>
          <w:tcPr>
            <w:tcW w:w="2635" w:type="pct"/>
            <w:gridSpan w:val="9"/>
            <w:shd w:val="clear" w:color="000000" w:fill="FFFFFF"/>
            <w:vAlign w:val="center"/>
            <w:hideMark/>
          </w:tcPr>
          <w:p w14:paraId="00605126" w14:textId="77777777" w:rsidR="007D2019" w:rsidRPr="00561CF7" w:rsidRDefault="007D2019" w:rsidP="00AA74EB">
            <w:pPr>
              <w:jc w:val="center"/>
              <w:rPr>
                <w:sz w:val="22"/>
                <w:szCs w:val="22"/>
              </w:rPr>
            </w:pPr>
            <w:r w:rsidRPr="00561CF7">
              <w:rPr>
                <w:sz w:val="22"/>
                <w:szCs w:val="22"/>
              </w:rPr>
              <w:t>Необходимые капитальные затраты, тыс. руб.</w:t>
            </w:r>
          </w:p>
        </w:tc>
      </w:tr>
      <w:tr w:rsidR="007D2019" w:rsidRPr="00561CF7" w14:paraId="7EE47C1A" w14:textId="77777777" w:rsidTr="00AA74EB">
        <w:trPr>
          <w:cantSplit/>
          <w:tblHeader/>
        </w:trPr>
        <w:tc>
          <w:tcPr>
            <w:tcW w:w="184" w:type="pct"/>
            <w:vMerge/>
            <w:vAlign w:val="center"/>
            <w:hideMark/>
          </w:tcPr>
          <w:p w14:paraId="04478DC7" w14:textId="77777777" w:rsidR="007D2019" w:rsidRPr="00561CF7" w:rsidRDefault="007D2019" w:rsidP="00AA74EB">
            <w:pPr>
              <w:jc w:val="center"/>
              <w:rPr>
                <w:sz w:val="22"/>
                <w:szCs w:val="22"/>
              </w:rPr>
            </w:pPr>
          </w:p>
        </w:tc>
        <w:tc>
          <w:tcPr>
            <w:tcW w:w="2181" w:type="pct"/>
            <w:vMerge/>
            <w:vAlign w:val="center"/>
            <w:hideMark/>
          </w:tcPr>
          <w:p w14:paraId="4816CD72" w14:textId="77777777" w:rsidR="007D2019" w:rsidRPr="00561CF7" w:rsidRDefault="007D2019" w:rsidP="00AA74EB">
            <w:pPr>
              <w:jc w:val="left"/>
              <w:rPr>
                <w:sz w:val="22"/>
                <w:szCs w:val="22"/>
              </w:rPr>
            </w:pPr>
          </w:p>
        </w:tc>
        <w:tc>
          <w:tcPr>
            <w:tcW w:w="378" w:type="pct"/>
            <w:shd w:val="clear" w:color="000000" w:fill="FFFFFF"/>
            <w:vAlign w:val="center"/>
            <w:hideMark/>
          </w:tcPr>
          <w:p w14:paraId="2DD467E8" w14:textId="77777777" w:rsidR="007D2019" w:rsidRPr="00561CF7" w:rsidRDefault="007D2019" w:rsidP="00AA74EB">
            <w:pPr>
              <w:jc w:val="center"/>
              <w:rPr>
                <w:bCs/>
                <w:sz w:val="22"/>
                <w:szCs w:val="22"/>
              </w:rPr>
            </w:pPr>
            <w:r w:rsidRPr="00561CF7">
              <w:rPr>
                <w:bCs/>
                <w:sz w:val="22"/>
                <w:szCs w:val="22"/>
              </w:rPr>
              <w:t>Всего</w:t>
            </w:r>
          </w:p>
        </w:tc>
        <w:tc>
          <w:tcPr>
            <w:tcW w:w="348" w:type="pct"/>
            <w:shd w:val="clear" w:color="auto" w:fill="auto"/>
            <w:vAlign w:val="center"/>
            <w:hideMark/>
          </w:tcPr>
          <w:p w14:paraId="48A30BE4" w14:textId="77777777" w:rsidR="007D2019" w:rsidRPr="00561CF7" w:rsidRDefault="007D2019" w:rsidP="00AA74EB">
            <w:pPr>
              <w:jc w:val="center"/>
              <w:rPr>
                <w:sz w:val="22"/>
                <w:szCs w:val="22"/>
              </w:rPr>
            </w:pPr>
            <w:r w:rsidRPr="00561CF7">
              <w:rPr>
                <w:iCs/>
                <w:sz w:val="22"/>
                <w:szCs w:val="22"/>
              </w:rPr>
              <w:t>2024 год</w:t>
            </w:r>
          </w:p>
        </w:tc>
        <w:tc>
          <w:tcPr>
            <w:tcW w:w="306" w:type="pct"/>
            <w:shd w:val="clear" w:color="auto" w:fill="auto"/>
            <w:vAlign w:val="center"/>
            <w:hideMark/>
          </w:tcPr>
          <w:p w14:paraId="320C1726" w14:textId="77777777" w:rsidR="007D2019" w:rsidRPr="00561CF7" w:rsidRDefault="007D2019" w:rsidP="00AA74EB">
            <w:pPr>
              <w:jc w:val="center"/>
              <w:rPr>
                <w:sz w:val="22"/>
                <w:szCs w:val="22"/>
              </w:rPr>
            </w:pPr>
            <w:r w:rsidRPr="00561CF7">
              <w:rPr>
                <w:iCs/>
                <w:sz w:val="22"/>
                <w:szCs w:val="22"/>
              </w:rPr>
              <w:t>2025 год</w:t>
            </w:r>
          </w:p>
        </w:tc>
        <w:tc>
          <w:tcPr>
            <w:tcW w:w="311" w:type="pct"/>
            <w:shd w:val="clear" w:color="auto" w:fill="auto"/>
            <w:vAlign w:val="center"/>
          </w:tcPr>
          <w:p w14:paraId="14E0E72C" w14:textId="77777777" w:rsidR="007D2019" w:rsidRPr="00561CF7" w:rsidRDefault="007D2019" w:rsidP="00AA74EB">
            <w:pPr>
              <w:jc w:val="center"/>
              <w:rPr>
                <w:sz w:val="22"/>
                <w:szCs w:val="22"/>
              </w:rPr>
            </w:pPr>
            <w:r w:rsidRPr="00561CF7">
              <w:rPr>
                <w:iCs/>
                <w:sz w:val="22"/>
                <w:szCs w:val="22"/>
              </w:rPr>
              <w:t>2026 год</w:t>
            </w:r>
          </w:p>
        </w:tc>
        <w:tc>
          <w:tcPr>
            <w:tcW w:w="311" w:type="pct"/>
            <w:shd w:val="clear" w:color="auto" w:fill="auto"/>
            <w:vAlign w:val="center"/>
          </w:tcPr>
          <w:p w14:paraId="131138B6" w14:textId="77777777" w:rsidR="007D2019" w:rsidRPr="00561CF7" w:rsidRDefault="007D2019" w:rsidP="00AA74EB">
            <w:pPr>
              <w:jc w:val="center"/>
              <w:rPr>
                <w:sz w:val="22"/>
                <w:szCs w:val="22"/>
              </w:rPr>
            </w:pPr>
            <w:r w:rsidRPr="00561CF7">
              <w:rPr>
                <w:iCs/>
                <w:sz w:val="22"/>
                <w:szCs w:val="22"/>
              </w:rPr>
              <w:t>2027 год</w:t>
            </w:r>
          </w:p>
        </w:tc>
        <w:tc>
          <w:tcPr>
            <w:tcW w:w="311" w:type="pct"/>
            <w:shd w:val="clear" w:color="auto" w:fill="auto"/>
            <w:vAlign w:val="center"/>
          </w:tcPr>
          <w:p w14:paraId="16B95AA9" w14:textId="77777777" w:rsidR="007D2019" w:rsidRPr="00561CF7" w:rsidRDefault="007D2019" w:rsidP="00AA74EB">
            <w:pPr>
              <w:jc w:val="center"/>
              <w:rPr>
                <w:sz w:val="22"/>
                <w:szCs w:val="22"/>
              </w:rPr>
            </w:pPr>
            <w:r w:rsidRPr="00561CF7">
              <w:rPr>
                <w:iCs/>
                <w:sz w:val="22"/>
                <w:szCs w:val="22"/>
              </w:rPr>
              <w:t>2028 год</w:t>
            </w:r>
          </w:p>
        </w:tc>
        <w:tc>
          <w:tcPr>
            <w:tcW w:w="311" w:type="pct"/>
            <w:shd w:val="clear" w:color="auto" w:fill="auto"/>
            <w:vAlign w:val="center"/>
            <w:hideMark/>
          </w:tcPr>
          <w:p w14:paraId="5FD7D63E" w14:textId="77777777" w:rsidR="007D2019" w:rsidRPr="00561CF7" w:rsidRDefault="007D2019" w:rsidP="00AA74EB">
            <w:pPr>
              <w:jc w:val="center"/>
              <w:rPr>
                <w:sz w:val="22"/>
                <w:szCs w:val="22"/>
              </w:rPr>
            </w:pPr>
            <w:r w:rsidRPr="00561CF7">
              <w:rPr>
                <w:sz w:val="22"/>
                <w:szCs w:val="22"/>
              </w:rPr>
              <w:t>2029-2034 годы</w:t>
            </w:r>
          </w:p>
        </w:tc>
        <w:tc>
          <w:tcPr>
            <w:tcW w:w="359" w:type="pct"/>
            <w:gridSpan w:val="2"/>
            <w:shd w:val="clear" w:color="auto" w:fill="auto"/>
            <w:vAlign w:val="center"/>
          </w:tcPr>
          <w:p w14:paraId="7642E1FC" w14:textId="77777777" w:rsidR="007D2019" w:rsidRPr="00561CF7" w:rsidRDefault="007D2019" w:rsidP="00AA74EB">
            <w:pPr>
              <w:jc w:val="center"/>
              <w:rPr>
                <w:sz w:val="22"/>
                <w:szCs w:val="22"/>
              </w:rPr>
            </w:pPr>
            <w:r w:rsidRPr="00561CF7">
              <w:rPr>
                <w:sz w:val="22"/>
                <w:szCs w:val="22"/>
              </w:rPr>
              <w:t>2035-2040 годы</w:t>
            </w:r>
          </w:p>
        </w:tc>
      </w:tr>
      <w:tr w:rsidR="007D2019" w:rsidRPr="00561CF7" w14:paraId="15479C8B" w14:textId="77777777" w:rsidTr="00AA74EB">
        <w:trPr>
          <w:gridAfter w:val="1"/>
          <w:wAfter w:w="6" w:type="pct"/>
          <w:cantSplit/>
        </w:trPr>
        <w:tc>
          <w:tcPr>
            <w:tcW w:w="184" w:type="pct"/>
            <w:shd w:val="clear" w:color="000000" w:fill="FFFFFF"/>
            <w:vAlign w:val="center"/>
          </w:tcPr>
          <w:p w14:paraId="1E79DF84" w14:textId="77777777" w:rsidR="007D2019" w:rsidRPr="00561CF7" w:rsidRDefault="007D2019" w:rsidP="00AA74EB">
            <w:pPr>
              <w:jc w:val="center"/>
              <w:rPr>
                <w:sz w:val="22"/>
                <w:szCs w:val="22"/>
              </w:rPr>
            </w:pPr>
            <w:r w:rsidRPr="00561CF7">
              <w:rPr>
                <w:b/>
                <w:sz w:val="22"/>
                <w:szCs w:val="22"/>
              </w:rPr>
              <w:t>1.</w:t>
            </w:r>
          </w:p>
        </w:tc>
        <w:tc>
          <w:tcPr>
            <w:tcW w:w="4810" w:type="pct"/>
            <w:gridSpan w:val="9"/>
            <w:shd w:val="clear" w:color="000000" w:fill="FFFFFF"/>
            <w:vAlign w:val="center"/>
          </w:tcPr>
          <w:p w14:paraId="44809E59" w14:textId="77777777" w:rsidR="007D2019" w:rsidRPr="00561CF7" w:rsidRDefault="007D2019" w:rsidP="00AA74EB">
            <w:pPr>
              <w:jc w:val="left"/>
              <w:rPr>
                <w:b/>
                <w:sz w:val="22"/>
                <w:szCs w:val="22"/>
              </w:rPr>
            </w:pPr>
            <w:r w:rsidRPr="00561CF7">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7D2019" w:rsidRPr="00561CF7" w14:paraId="2ADF5A2E" w14:textId="77777777" w:rsidTr="00AA74EB">
        <w:trPr>
          <w:cantSplit/>
        </w:trPr>
        <w:tc>
          <w:tcPr>
            <w:tcW w:w="184" w:type="pct"/>
            <w:tcBorders>
              <w:top w:val="single" w:sz="4" w:space="0" w:color="auto"/>
              <w:bottom w:val="single" w:sz="4" w:space="0" w:color="auto"/>
              <w:right w:val="single" w:sz="4" w:space="0" w:color="auto"/>
            </w:tcBorders>
            <w:shd w:val="clear" w:color="000000" w:fill="FFFFFF"/>
            <w:vAlign w:val="center"/>
          </w:tcPr>
          <w:p w14:paraId="774D3CA9" w14:textId="77777777" w:rsidR="007D2019" w:rsidRPr="00561CF7" w:rsidRDefault="007D2019" w:rsidP="00AA74EB">
            <w:pPr>
              <w:jc w:val="center"/>
              <w:rPr>
                <w:sz w:val="22"/>
                <w:szCs w:val="22"/>
              </w:rPr>
            </w:pPr>
            <w:r w:rsidRPr="00561CF7">
              <w:rPr>
                <w:sz w:val="22"/>
                <w:szCs w:val="22"/>
                <w:lang w:val="en-US"/>
              </w:rPr>
              <w:t>1</w:t>
            </w:r>
            <w:r w:rsidRPr="00561CF7">
              <w:rPr>
                <w:sz w:val="22"/>
                <w:szCs w:val="22"/>
              </w:rPr>
              <w:t>.1</w:t>
            </w:r>
          </w:p>
        </w:tc>
        <w:tc>
          <w:tcPr>
            <w:tcW w:w="2181" w:type="pct"/>
            <w:tcBorders>
              <w:top w:val="single" w:sz="4" w:space="0" w:color="auto"/>
              <w:left w:val="single" w:sz="4" w:space="0" w:color="auto"/>
              <w:bottom w:val="single" w:sz="4" w:space="0" w:color="auto"/>
              <w:right w:val="single" w:sz="4" w:space="0" w:color="auto"/>
            </w:tcBorders>
            <w:shd w:val="clear" w:color="000000" w:fill="FFFFFF"/>
            <w:vAlign w:val="center"/>
          </w:tcPr>
          <w:p w14:paraId="691D1A20" w14:textId="77777777" w:rsidR="007D2019" w:rsidRPr="00561CF7" w:rsidRDefault="007D2019" w:rsidP="00AA74EB">
            <w:pPr>
              <w:rPr>
                <w:sz w:val="22"/>
                <w:szCs w:val="22"/>
              </w:rPr>
            </w:pPr>
            <w:r w:rsidRPr="00561CF7">
              <w:rPr>
                <w:sz w:val="22"/>
                <w:szCs w:val="22"/>
              </w:rPr>
              <w:t>Модернизация оборудования котельной (ремонт, замена изношенного оборудования)</w:t>
            </w:r>
          </w:p>
        </w:tc>
        <w:tc>
          <w:tcPr>
            <w:tcW w:w="378" w:type="pct"/>
            <w:tcBorders>
              <w:top w:val="single" w:sz="4" w:space="0" w:color="auto"/>
              <w:left w:val="nil"/>
              <w:bottom w:val="single" w:sz="4" w:space="0" w:color="auto"/>
              <w:right w:val="single" w:sz="4" w:space="0" w:color="auto"/>
            </w:tcBorders>
            <w:shd w:val="clear" w:color="000000" w:fill="FFFFFF"/>
            <w:vAlign w:val="center"/>
          </w:tcPr>
          <w:p w14:paraId="1C802BD9" w14:textId="77777777" w:rsidR="007D2019" w:rsidRPr="00BE2052" w:rsidRDefault="007D2019" w:rsidP="00AA74EB">
            <w:pPr>
              <w:jc w:val="center"/>
              <w:rPr>
                <w:sz w:val="22"/>
                <w:szCs w:val="22"/>
              </w:rPr>
            </w:pPr>
            <w:r w:rsidRPr="00BE2052">
              <w:rPr>
                <w:color w:val="000000"/>
                <w:sz w:val="22"/>
                <w:szCs w:val="22"/>
              </w:rPr>
              <w:t>21500,0</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14:paraId="7C1EDEB9" w14:textId="77777777" w:rsidR="007D2019" w:rsidRPr="00BE2052" w:rsidRDefault="007D2019" w:rsidP="00AA74EB">
            <w:pPr>
              <w:jc w:val="center"/>
              <w:rPr>
                <w:sz w:val="22"/>
                <w:szCs w:val="22"/>
              </w:rPr>
            </w:pPr>
            <w:r w:rsidRPr="00BE2052">
              <w:rPr>
                <w:color w:val="000000"/>
                <w:sz w:val="22"/>
                <w:szCs w:val="22"/>
              </w:rPr>
              <w:t>500,0</w:t>
            </w:r>
          </w:p>
        </w:tc>
        <w:tc>
          <w:tcPr>
            <w:tcW w:w="306" w:type="pct"/>
            <w:tcBorders>
              <w:top w:val="single" w:sz="4" w:space="0" w:color="auto"/>
              <w:left w:val="single" w:sz="4" w:space="0" w:color="auto"/>
              <w:bottom w:val="single" w:sz="4" w:space="0" w:color="auto"/>
              <w:right w:val="single" w:sz="4" w:space="0" w:color="auto"/>
            </w:tcBorders>
            <w:shd w:val="clear" w:color="000000" w:fill="FFFFFF"/>
            <w:vAlign w:val="center"/>
          </w:tcPr>
          <w:p w14:paraId="47535691" w14:textId="77777777" w:rsidR="007D2019" w:rsidRPr="00BE2052" w:rsidRDefault="007D2019" w:rsidP="00AA74EB">
            <w:pPr>
              <w:jc w:val="center"/>
              <w:rPr>
                <w:sz w:val="22"/>
                <w:szCs w:val="22"/>
              </w:rPr>
            </w:pPr>
            <w:r w:rsidRPr="00BE2052">
              <w:rPr>
                <w:color w:val="000000"/>
                <w:sz w:val="22"/>
                <w:szCs w:val="22"/>
              </w:rPr>
              <w:t>1500,0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632CE026" w14:textId="77777777" w:rsidR="007D2019" w:rsidRPr="00BE2052" w:rsidRDefault="007D2019" w:rsidP="00AA74EB">
            <w:pPr>
              <w:jc w:val="center"/>
              <w:rPr>
                <w:sz w:val="22"/>
                <w:szCs w:val="22"/>
              </w:rPr>
            </w:pPr>
            <w:r w:rsidRPr="00BE2052">
              <w:rPr>
                <w:color w:val="000000"/>
                <w:sz w:val="22"/>
                <w:szCs w:val="22"/>
              </w:rPr>
              <w:t>1500,0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4BA00C16" w14:textId="77777777" w:rsidR="007D2019" w:rsidRPr="00BE2052" w:rsidRDefault="007D2019" w:rsidP="00AA74EB">
            <w:pPr>
              <w:jc w:val="center"/>
              <w:rPr>
                <w:sz w:val="22"/>
                <w:szCs w:val="22"/>
              </w:rPr>
            </w:pPr>
            <w:r w:rsidRPr="00BE2052">
              <w:rPr>
                <w:color w:val="000000"/>
                <w:sz w:val="22"/>
                <w:szCs w:val="22"/>
              </w:rPr>
              <w:t>1500,0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55FC929D" w14:textId="77777777" w:rsidR="007D2019" w:rsidRPr="00BE2052" w:rsidRDefault="007D2019" w:rsidP="00AA74EB">
            <w:pPr>
              <w:jc w:val="center"/>
              <w:rPr>
                <w:sz w:val="22"/>
                <w:szCs w:val="22"/>
              </w:rPr>
            </w:pPr>
            <w:r w:rsidRPr="00BE2052">
              <w:rPr>
                <w:color w:val="000000"/>
                <w:sz w:val="22"/>
                <w:szCs w:val="22"/>
              </w:rPr>
              <w:t>1500,0</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55917D15" w14:textId="77777777" w:rsidR="007D2019" w:rsidRPr="00BE2052" w:rsidRDefault="007D2019" w:rsidP="00AA74EB">
            <w:pPr>
              <w:jc w:val="center"/>
              <w:rPr>
                <w:sz w:val="22"/>
                <w:szCs w:val="22"/>
              </w:rPr>
            </w:pPr>
            <w:r w:rsidRPr="00BE2052">
              <w:rPr>
                <w:color w:val="000000"/>
                <w:sz w:val="22"/>
                <w:szCs w:val="22"/>
              </w:rPr>
              <w:t>7500,0</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78659F" w14:textId="77777777" w:rsidR="007D2019" w:rsidRPr="00BE2052" w:rsidRDefault="007D2019" w:rsidP="00AA74EB">
            <w:pPr>
              <w:jc w:val="center"/>
              <w:rPr>
                <w:sz w:val="22"/>
                <w:szCs w:val="22"/>
              </w:rPr>
            </w:pPr>
            <w:r w:rsidRPr="00BE2052">
              <w:rPr>
                <w:color w:val="000000"/>
                <w:sz w:val="22"/>
                <w:szCs w:val="22"/>
              </w:rPr>
              <w:t>7500,0</w:t>
            </w:r>
          </w:p>
        </w:tc>
      </w:tr>
      <w:tr w:rsidR="007D2019" w:rsidRPr="00561CF7" w14:paraId="0BE2CFE5" w14:textId="77777777" w:rsidTr="00AA74EB">
        <w:trPr>
          <w:cantSplit/>
        </w:trPr>
        <w:tc>
          <w:tcPr>
            <w:tcW w:w="184" w:type="pct"/>
            <w:shd w:val="clear" w:color="000000" w:fill="FFFFFF"/>
            <w:vAlign w:val="center"/>
          </w:tcPr>
          <w:p w14:paraId="5593733F" w14:textId="77777777" w:rsidR="007D2019" w:rsidRPr="00561CF7" w:rsidRDefault="007D2019" w:rsidP="00AA74EB">
            <w:pPr>
              <w:jc w:val="center"/>
              <w:rPr>
                <w:sz w:val="22"/>
                <w:szCs w:val="22"/>
              </w:rPr>
            </w:pPr>
            <w:r w:rsidRPr="00561CF7">
              <w:rPr>
                <w:b/>
                <w:sz w:val="22"/>
                <w:szCs w:val="22"/>
              </w:rPr>
              <w:t>2.</w:t>
            </w:r>
          </w:p>
        </w:tc>
        <w:tc>
          <w:tcPr>
            <w:tcW w:w="2181" w:type="pct"/>
            <w:tcBorders>
              <w:right w:val="single" w:sz="4" w:space="0" w:color="auto"/>
            </w:tcBorders>
            <w:shd w:val="clear" w:color="000000" w:fill="FFFFFF"/>
            <w:vAlign w:val="center"/>
          </w:tcPr>
          <w:p w14:paraId="14B91E3E" w14:textId="77777777" w:rsidR="007D2019" w:rsidRPr="00561CF7" w:rsidRDefault="007D2019" w:rsidP="00AA74EB">
            <w:pPr>
              <w:rPr>
                <w:sz w:val="22"/>
                <w:szCs w:val="22"/>
              </w:rPr>
            </w:pPr>
            <w:r w:rsidRPr="00561CF7">
              <w:rPr>
                <w:b/>
                <w:sz w:val="22"/>
                <w:szCs w:val="22"/>
              </w:rPr>
              <w:t>Реконструкция и (или) модернизация сетей теплоснабжения</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tcPr>
          <w:p w14:paraId="1CC9E8A6" w14:textId="77777777" w:rsidR="007D2019" w:rsidRPr="00BE2052" w:rsidRDefault="007D2019" w:rsidP="00AA74EB">
            <w:pPr>
              <w:jc w:val="center"/>
              <w:rPr>
                <w:sz w:val="22"/>
                <w:szCs w:val="22"/>
              </w:rPr>
            </w:pPr>
            <w:r w:rsidRPr="00BE2052">
              <w:rPr>
                <w:color w:val="000000"/>
                <w:sz w:val="22"/>
                <w:szCs w:val="22"/>
              </w:rPr>
              <w:t> </w:t>
            </w:r>
          </w:p>
        </w:tc>
        <w:tc>
          <w:tcPr>
            <w:tcW w:w="348" w:type="pct"/>
            <w:tcBorders>
              <w:top w:val="single" w:sz="4" w:space="0" w:color="auto"/>
              <w:left w:val="single" w:sz="4" w:space="0" w:color="auto"/>
              <w:bottom w:val="single" w:sz="4" w:space="0" w:color="auto"/>
              <w:right w:val="single" w:sz="4" w:space="0" w:color="auto"/>
            </w:tcBorders>
            <w:shd w:val="clear" w:color="000000" w:fill="FFFFFF"/>
            <w:vAlign w:val="center"/>
          </w:tcPr>
          <w:p w14:paraId="08EEDDA8" w14:textId="77777777" w:rsidR="007D2019" w:rsidRPr="00BE2052" w:rsidRDefault="007D2019" w:rsidP="00AA74EB">
            <w:pPr>
              <w:jc w:val="center"/>
              <w:rPr>
                <w:sz w:val="22"/>
                <w:szCs w:val="22"/>
              </w:rPr>
            </w:pPr>
            <w:r w:rsidRPr="00BE2052">
              <w:rPr>
                <w:color w:val="000000"/>
                <w:sz w:val="22"/>
                <w:szCs w:val="22"/>
              </w:rPr>
              <w:t> </w:t>
            </w:r>
          </w:p>
        </w:tc>
        <w:tc>
          <w:tcPr>
            <w:tcW w:w="306" w:type="pct"/>
            <w:tcBorders>
              <w:top w:val="single" w:sz="4" w:space="0" w:color="auto"/>
              <w:left w:val="single" w:sz="4" w:space="0" w:color="auto"/>
              <w:bottom w:val="single" w:sz="4" w:space="0" w:color="auto"/>
              <w:right w:val="single" w:sz="4" w:space="0" w:color="auto"/>
            </w:tcBorders>
            <w:shd w:val="clear" w:color="000000" w:fill="FFFFFF"/>
            <w:vAlign w:val="center"/>
          </w:tcPr>
          <w:p w14:paraId="4EBA3618" w14:textId="77777777" w:rsidR="007D2019" w:rsidRPr="00BE2052" w:rsidRDefault="007D2019" w:rsidP="00AA74EB">
            <w:pPr>
              <w:jc w:val="center"/>
              <w:rPr>
                <w:sz w:val="22"/>
                <w:szCs w:val="22"/>
              </w:rPr>
            </w:pPr>
            <w:r w:rsidRPr="00BE2052">
              <w:rPr>
                <w:color w:val="000000"/>
                <w:sz w:val="22"/>
                <w:szCs w:val="22"/>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58BA1C2C" w14:textId="77777777" w:rsidR="007D2019" w:rsidRPr="00BE2052" w:rsidRDefault="007D2019" w:rsidP="00AA74EB">
            <w:pPr>
              <w:jc w:val="center"/>
              <w:rPr>
                <w:sz w:val="22"/>
                <w:szCs w:val="22"/>
              </w:rPr>
            </w:pPr>
            <w:r w:rsidRPr="00BE2052">
              <w:rPr>
                <w:color w:val="000000"/>
                <w:sz w:val="22"/>
                <w:szCs w:val="22"/>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76D79B93" w14:textId="77777777" w:rsidR="007D2019" w:rsidRPr="00BE2052" w:rsidRDefault="007D2019" w:rsidP="00AA74EB">
            <w:pPr>
              <w:jc w:val="center"/>
              <w:rPr>
                <w:sz w:val="22"/>
                <w:szCs w:val="22"/>
              </w:rPr>
            </w:pPr>
            <w:r w:rsidRPr="00BE2052">
              <w:rPr>
                <w:color w:val="000000"/>
                <w:sz w:val="22"/>
                <w:szCs w:val="22"/>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48783D34" w14:textId="77777777" w:rsidR="007D2019" w:rsidRPr="00BE2052" w:rsidRDefault="007D2019" w:rsidP="00AA74EB">
            <w:pPr>
              <w:jc w:val="center"/>
              <w:rPr>
                <w:sz w:val="22"/>
                <w:szCs w:val="22"/>
              </w:rPr>
            </w:pPr>
            <w:r w:rsidRPr="00BE2052">
              <w:rPr>
                <w:color w:val="000000"/>
                <w:sz w:val="22"/>
                <w:szCs w:val="22"/>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vAlign w:val="center"/>
          </w:tcPr>
          <w:p w14:paraId="47D0D5D2" w14:textId="77777777" w:rsidR="007D2019" w:rsidRPr="00BE2052" w:rsidRDefault="007D2019" w:rsidP="00AA74EB">
            <w:pPr>
              <w:jc w:val="center"/>
              <w:rPr>
                <w:sz w:val="22"/>
                <w:szCs w:val="22"/>
              </w:rPr>
            </w:pPr>
            <w:r w:rsidRPr="00BE2052">
              <w:rPr>
                <w:color w:val="000000"/>
                <w:sz w:val="22"/>
                <w:szCs w:val="22"/>
              </w:rPr>
              <w:t> </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A7C2A4" w14:textId="77777777" w:rsidR="007D2019" w:rsidRPr="00BE2052" w:rsidRDefault="007D2019" w:rsidP="00AA74EB">
            <w:pPr>
              <w:jc w:val="center"/>
              <w:rPr>
                <w:sz w:val="22"/>
                <w:szCs w:val="22"/>
              </w:rPr>
            </w:pPr>
            <w:r w:rsidRPr="00BE2052">
              <w:rPr>
                <w:color w:val="000000"/>
                <w:sz w:val="22"/>
                <w:szCs w:val="22"/>
              </w:rPr>
              <w:t> </w:t>
            </w:r>
          </w:p>
        </w:tc>
      </w:tr>
      <w:tr w:rsidR="007D2019" w:rsidRPr="00561CF7" w14:paraId="029E4933" w14:textId="77777777" w:rsidTr="00AA74EB">
        <w:trPr>
          <w:cantSplit/>
        </w:trPr>
        <w:tc>
          <w:tcPr>
            <w:tcW w:w="184" w:type="pct"/>
            <w:tcBorders>
              <w:top w:val="single" w:sz="4" w:space="0" w:color="auto"/>
              <w:bottom w:val="single" w:sz="4" w:space="0" w:color="auto"/>
              <w:right w:val="single" w:sz="4" w:space="0" w:color="auto"/>
            </w:tcBorders>
            <w:shd w:val="clear" w:color="000000" w:fill="FFFFFF"/>
            <w:vAlign w:val="center"/>
          </w:tcPr>
          <w:p w14:paraId="174E2E27" w14:textId="77777777" w:rsidR="007D2019" w:rsidRPr="00561CF7" w:rsidRDefault="007D2019" w:rsidP="00AA74EB">
            <w:pPr>
              <w:jc w:val="center"/>
              <w:rPr>
                <w:sz w:val="22"/>
                <w:szCs w:val="22"/>
              </w:rPr>
            </w:pPr>
            <w:r>
              <w:rPr>
                <w:sz w:val="22"/>
                <w:szCs w:val="22"/>
              </w:rPr>
              <w:t>2.1</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14:paraId="2D4D5D38" w14:textId="77777777" w:rsidR="007D2019" w:rsidRPr="00561CF7" w:rsidRDefault="007D2019" w:rsidP="00AA74EB">
            <w:pPr>
              <w:rPr>
                <w:sz w:val="22"/>
                <w:szCs w:val="22"/>
              </w:rPr>
            </w:pPr>
            <w:r w:rsidRPr="007D2019">
              <w:rPr>
                <w:sz w:val="22"/>
                <w:szCs w:val="22"/>
              </w:rPr>
              <w:t>Модернизация теплотрассы и ХВС длиной 100м от ТК № 1 до ТК №3</w:t>
            </w:r>
            <w:r>
              <w:rPr>
                <w:sz w:val="22"/>
                <w:szCs w:val="22"/>
              </w:rPr>
              <w:t xml:space="preserve"> (</w:t>
            </w:r>
            <w:r w:rsidRPr="007D2019">
              <w:rPr>
                <w:sz w:val="22"/>
                <w:szCs w:val="22"/>
              </w:rPr>
              <w:t>Приобретение материалов и оборудования</w:t>
            </w:r>
            <w:r>
              <w:rPr>
                <w:sz w:val="22"/>
                <w:szCs w:val="22"/>
              </w:rPr>
              <w:t>, с</w:t>
            </w:r>
            <w:r w:rsidRPr="007D2019">
              <w:rPr>
                <w:sz w:val="22"/>
                <w:szCs w:val="22"/>
              </w:rPr>
              <w:t>троительно-монтажные работы (СМР), пуско-наладочные работы</w:t>
            </w:r>
            <w:r>
              <w:rPr>
                <w:sz w:val="22"/>
                <w:szCs w:val="22"/>
              </w:rPr>
              <w:t>)</w:t>
            </w:r>
          </w:p>
        </w:tc>
        <w:tc>
          <w:tcPr>
            <w:tcW w:w="378" w:type="pct"/>
            <w:tcBorders>
              <w:top w:val="single" w:sz="8" w:space="0" w:color="auto"/>
              <w:left w:val="nil"/>
              <w:bottom w:val="single" w:sz="8" w:space="0" w:color="auto"/>
              <w:right w:val="single" w:sz="8" w:space="0" w:color="auto"/>
            </w:tcBorders>
            <w:shd w:val="clear" w:color="000000" w:fill="FFFFFF"/>
            <w:vAlign w:val="center"/>
          </w:tcPr>
          <w:p w14:paraId="0BFDF906" w14:textId="77777777" w:rsidR="007D2019" w:rsidRPr="007D2019" w:rsidRDefault="007D2019" w:rsidP="00AA74EB">
            <w:pPr>
              <w:jc w:val="center"/>
              <w:rPr>
                <w:sz w:val="22"/>
                <w:szCs w:val="22"/>
              </w:rPr>
            </w:pPr>
            <w:r w:rsidRPr="007D2019">
              <w:rPr>
                <w:sz w:val="22"/>
                <w:szCs w:val="22"/>
              </w:rPr>
              <w:t>2 248,89</w:t>
            </w:r>
          </w:p>
        </w:tc>
        <w:tc>
          <w:tcPr>
            <w:tcW w:w="348" w:type="pct"/>
            <w:tcBorders>
              <w:top w:val="single" w:sz="8" w:space="0" w:color="auto"/>
              <w:left w:val="nil"/>
              <w:bottom w:val="single" w:sz="8" w:space="0" w:color="auto"/>
              <w:right w:val="single" w:sz="8" w:space="0" w:color="auto"/>
            </w:tcBorders>
            <w:shd w:val="clear" w:color="auto" w:fill="auto"/>
            <w:vAlign w:val="center"/>
          </w:tcPr>
          <w:p w14:paraId="29472031" w14:textId="77777777" w:rsidR="007D2019" w:rsidRPr="007D2019" w:rsidRDefault="007D2019" w:rsidP="00AA74EB">
            <w:pPr>
              <w:jc w:val="center"/>
              <w:rPr>
                <w:color w:val="000000"/>
                <w:sz w:val="22"/>
                <w:szCs w:val="22"/>
              </w:rPr>
            </w:pPr>
            <w:r w:rsidRPr="007D2019">
              <w:rPr>
                <w:color w:val="000000"/>
                <w:sz w:val="22"/>
                <w:szCs w:val="22"/>
              </w:rPr>
              <w:t>449,73</w:t>
            </w:r>
          </w:p>
        </w:tc>
        <w:tc>
          <w:tcPr>
            <w:tcW w:w="306" w:type="pct"/>
            <w:tcBorders>
              <w:top w:val="single" w:sz="8" w:space="0" w:color="auto"/>
              <w:left w:val="nil"/>
              <w:bottom w:val="single" w:sz="8" w:space="0" w:color="auto"/>
              <w:right w:val="single" w:sz="8" w:space="0" w:color="auto"/>
            </w:tcBorders>
            <w:shd w:val="clear" w:color="auto" w:fill="auto"/>
            <w:vAlign w:val="center"/>
          </w:tcPr>
          <w:p w14:paraId="28AAB671" w14:textId="77777777" w:rsidR="007D2019" w:rsidRPr="007D2019" w:rsidRDefault="007D2019" w:rsidP="00AA74EB">
            <w:pPr>
              <w:jc w:val="center"/>
              <w:rPr>
                <w:color w:val="000000"/>
                <w:sz w:val="22"/>
                <w:szCs w:val="22"/>
              </w:rPr>
            </w:pPr>
            <w:r w:rsidRPr="007D2019">
              <w:rPr>
                <w:color w:val="000000"/>
                <w:sz w:val="22"/>
                <w:szCs w:val="22"/>
              </w:rPr>
              <w:t>449,73</w:t>
            </w:r>
          </w:p>
        </w:tc>
        <w:tc>
          <w:tcPr>
            <w:tcW w:w="311" w:type="pct"/>
            <w:tcBorders>
              <w:top w:val="single" w:sz="8" w:space="0" w:color="auto"/>
              <w:left w:val="nil"/>
              <w:bottom w:val="single" w:sz="8" w:space="0" w:color="auto"/>
              <w:right w:val="single" w:sz="8" w:space="0" w:color="auto"/>
            </w:tcBorders>
            <w:shd w:val="clear" w:color="auto" w:fill="auto"/>
            <w:vAlign w:val="center"/>
          </w:tcPr>
          <w:p w14:paraId="3825E132" w14:textId="77777777" w:rsidR="007D2019" w:rsidRPr="007D2019" w:rsidRDefault="007D2019" w:rsidP="00AA74EB">
            <w:pPr>
              <w:jc w:val="center"/>
              <w:rPr>
                <w:color w:val="000000"/>
                <w:sz w:val="22"/>
                <w:szCs w:val="22"/>
              </w:rPr>
            </w:pPr>
            <w:r w:rsidRPr="007D2019">
              <w:rPr>
                <w:color w:val="000000"/>
                <w:sz w:val="22"/>
                <w:szCs w:val="22"/>
              </w:rPr>
              <w:t>449,73</w:t>
            </w:r>
          </w:p>
        </w:tc>
        <w:tc>
          <w:tcPr>
            <w:tcW w:w="311" w:type="pct"/>
            <w:tcBorders>
              <w:top w:val="single" w:sz="8" w:space="0" w:color="auto"/>
              <w:left w:val="nil"/>
              <w:bottom w:val="single" w:sz="8" w:space="0" w:color="auto"/>
              <w:right w:val="single" w:sz="8" w:space="0" w:color="auto"/>
            </w:tcBorders>
            <w:shd w:val="clear" w:color="auto" w:fill="auto"/>
            <w:vAlign w:val="center"/>
          </w:tcPr>
          <w:p w14:paraId="203D1455" w14:textId="77777777" w:rsidR="007D2019" w:rsidRPr="007D2019" w:rsidRDefault="007D2019" w:rsidP="00AA74EB">
            <w:pPr>
              <w:jc w:val="center"/>
              <w:rPr>
                <w:color w:val="000000"/>
                <w:sz w:val="22"/>
                <w:szCs w:val="22"/>
              </w:rPr>
            </w:pPr>
            <w:r w:rsidRPr="007D2019">
              <w:rPr>
                <w:color w:val="000000"/>
                <w:sz w:val="22"/>
                <w:szCs w:val="22"/>
              </w:rPr>
              <w:t>449,73</w:t>
            </w:r>
          </w:p>
        </w:tc>
        <w:tc>
          <w:tcPr>
            <w:tcW w:w="311" w:type="pct"/>
            <w:tcBorders>
              <w:top w:val="single" w:sz="8" w:space="0" w:color="auto"/>
              <w:left w:val="nil"/>
              <w:bottom w:val="single" w:sz="8" w:space="0" w:color="auto"/>
              <w:right w:val="single" w:sz="8" w:space="0" w:color="auto"/>
            </w:tcBorders>
            <w:shd w:val="clear" w:color="auto" w:fill="auto"/>
            <w:vAlign w:val="center"/>
          </w:tcPr>
          <w:p w14:paraId="6241BA33" w14:textId="77777777" w:rsidR="007D2019" w:rsidRPr="007D2019" w:rsidRDefault="007D2019" w:rsidP="00AA74EB">
            <w:pPr>
              <w:jc w:val="center"/>
              <w:rPr>
                <w:color w:val="000000"/>
                <w:sz w:val="22"/>
                <w:szCs w:val="22"/>
              </w:rPr>
            </w:pPr>
            <w:r w:rsidRPr="007D2019">
              <w:rPr>
                <w:color w:val="000000"/>
                <w:sz w:val="22"/>
                <w:szCs w:val="22"/>
              </w:rPr>
              <w:t>449,73</w:t>
            </w:r>
          </w:p>
        </w:tc>
        <w:tc>
          <w:tcPr>
            <w:tcW w:w="311" w:type="pct"/>
            <w:tcBorders>
              <w:top w:val="single" w:sz="8" w:space="0" w:color="auto"/>
              <w:left w:val="nil"/>
              <w:bottom w:val="single" w:sz="8" w:space="0" w:color="auto"/>
              <w:right w:val="single" w:sz="8" w:space="0" w:color="auto"/>
            </w:tcBorders>
            <w:shd w:val="clear" w:color="000000" w:fill="FFFFFF"/>
            <w:vAlign w:val="center"/>
          </w:tcPr>
          <w:p w14:paraId="0E910EA5" w14:textId="77777777" w:rsidR="007D2019" w:rsidRPr="007D2019" w:rsidRDefault="007D2019" w:rsidP="00AA74EB">
            <w:pPr>
              <w:jc w:val="center"/>
              <w:rPr>
                <w:color w:val="000000"/>
                <w:sz w:val="22"/>
                <w:szCs w:val="22"/>
              </w:rPr>
            </w:pPr>
            <w:r w:rsidRPr="007D2019">
              <w:rPr>
                <w:color w:val="000000"/>
                <w:sz w:val="22"/>
                <w:szCs w:val="22"/>
              </w:rPr>
              <w:t> </w:t>
            </w:r>
          </w:p>
        </w:tc>
        <w:tc>
          <w:tcPr>
            <w:tcW w:w="359" w:type="pct"/>
            <w:gridSpan w:val="2"/>
            <w:tcBorders>
              <w:top w:val="single" w:sz="8" w:space="0" w:color="auto"/>
              <w:left w:val="nil"/>
              <w:bottom w:val="single" w:sz="8" w:space="0" w:color="auto"/>
              <w:right w:val="single" w:sz="8" w:space="0" w:color="auto"/>
            </w:tcBorders>
            <w:shd w:val="clear" w:color="000000" w:fill="FFFFFF"/>
            <w:vAlign w:val="center"/>
          </w:tcPr>
          <w:p w14:paraId="6DEB9ACB" w14:textId="77777777" w:rsidR="007D2019" w:rsidRPr="007D2019" w:rsidRDefault="007D2019" w:rsidP="00AA74EB">
            <w:pPr>
              <w:jc w:val="center"/>
              <w:rPr>
                <w:color w:val="000000"/>
                <w:sz w:val="22"/>
                <w:szCs w:val="22"/>
              </w:rPr>
            </w:pPr>
            <w:r w:rsidRPr="007D2019">
              <w:rPr>
                <w:color w:val="000000"/>
                <w:sz w:val="22"/>
                <w:szCs w:val="22"/>
              </w:rPr>
              <w:t> </w:t>
            </w:r>
          </w:p>
        </w:tc>
      </w:tr>
      <w:tr w:rsidR="007D2019" w:rsidRPr="00561CF7" w14:paraId="6A7E4988" w14:textId="77777777" w:rsidTr="00AA74EB">
        <w:trPr>
          <w:cantSplit/>
        </w:trPr>
        <w:tc>
          <w:tcPr>
            <w:tcW w:w="184" w:type="pct"/>
            <w:tcBorders>
              <w:top w:val="single" w:sz="4" w:space="0" w:color="auto"/>
              <w:bottom w:val="single" w:sz="4" w:space="0" w:color="auto"/>
              <w:right w:val="single" w:sz="4" w:space="0" w:color="auto"/>
            </w:tcBorders>
            <w:shd w:val="clear" w:color="000000" w:fill="FFFFFF"/>
            <w:vAlign w:val="center"/>
          </w:tcPr>
          <w:p w14:paraId="0D6AC8ED" w14:textId="77777777" w:rsidR="007D2019" w:rsidRPr="00561CF7" w:rsidRDefault="007D2019" w:rsidP="00AA74EB">
            <w:pPr>
              <w:jc w:val="center"/>
              <w:rPr>
                <w:sz w:val="22"/>
                <w:szCs w:val="22"/>
              </w:rPr>
            </w:pPr>
            <w:r w:rsidRPr="00561CF7">
              <w:rPr>
                <w:sz w:val="22"/>
                <w:szCs w:val="22"/>
              </w:rPr>
              <w:t>2.</w:t>
            </w:r>
            <w:r>
              <w:rPr>
                <w:sz w:val="22"/>
                <w:szCs w:val="22"/>
              </w:rPr>
              <w:t>2</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14:paraId="54AAE3B2" w14:textId="77777777" w:rsidR="007D2019" w:rsidRPr="00561CF7" w:rsidRDefault="007D2019" w:rsidP="00AA74EB">
            <w:pPr>
              <w:rPr>
                <w:sz w:val="22"/>
                <w:szCs w:val="22"/>
              </w:rPr>
            </w:pPr>
            <w:r w:rsidRPr="00561CF7">
              <w:rPr>
                <w:sz w:val="22"/>
                <w:szCs w:val="22"/>
              </w:rPr>
              <w:t>Поэтапная замена изношенных сетей теплоснабжения, ремонт и замена запорной арматуры</w:t>
            </w:r>
          </w:p>
        </w:tc>
        <w:tc>
          <w:tcPr>
            <w:tcW w:w="378" w:type="pct"/>
            <w:tcBorders>
              <w:top w:val="nil"/>
              <w:left w:val="nil"/>
              <w:bottom w:val="single" w:sz="8" w:space="0" w:color="auto"/>
              <w:right w:val="single" w:sz="8" w:space="0" w:color="auto"/>
            </w:tcBorders>
            <w:shd w:val="clear" w:color="000000" w:fill="FFFFFF"/>
            <w:vAlign w:val="center"/>
          </w:tcPr>
          <w:p w14:paraId="3AEE0BF7" w14:textId="77777777" w:rsidR="007D2019" w:rsidRPr="007D2019" w:rsidRDefault="007D2019" w:rsidP="00AA74EB">
            <w:pPr>
              <w:jc w:val="center"/>
              <w:rPr>
                <w:sz w:val="22"/>
                <w:szCs w:val="22"/>
              </w:rPr>
            </w:pPr>
            <w:r w:rsidRPr="007D2019">
              <w:rPr>
                <w:color w:val="000000"/>
                <w:sz w:val="22"/>
                <w:szCs w:val="22"/>
              </w:rPr>
              <w:t>6500</w:t>
            </w:r>
            <w:r>
              <w:rPr>
                <w:color w:val="000000"/>
                <w:sz w:val="22"/>
                <w:szCs w:val="22"/>
              </w:rPr>
              <w:t>,0</w:t>
            </w:r>
          </w:p>
        </w:tc>
        <w:tc>
          <w:tcPr>
            <w:tcW w:w="348" w:type="pct"/>
            <w:tcBorders>
              <w:top w:val="nil"/>
              <w:left w:val="nil"/>
              <w:bottom w:val="single" w:sz="8" w:space="0" w:color="auto"/>
              <w:right w:val="single" w:sz="8" w:space="0" w:color="auto"/>
            </w:tcBorders>
            <w:shd w:val="clear" w:color="000000" w:fill="FFFFFF"/>
            <w:vAlign w:val="center"/>
          </w:tcPr>
          <w:p w14:paraId="594DD693" w14:textId="77777777" w:rsidR="007D2019" w:rsidRPr="007D2019" w:rsidRDefault="007D2019" w:rsidP="00AA74EB">
            <w:pPr>
              <w:jc w:val="center"/>
              <w:rPr>
                <w:sz w:val="22"/>
                <w:szCs w:val="22"/>
              </w:rPr>
            </w:pPr>
            <w:r w:rsidRPr="007D2019">
              <w:rPr>
                <w:color w:val="000000"/>
                <w:sz w:val="22"/>
                <w:szCs w:val="22"/>
              </w:rPr>
              <w:t> </w:t>
            </w:r>
          </w:p>
        </w:tc>
        <w:tc>
          <w:tcPr>
            <w:tcW w:w="306" w:type="pct"/>
            <w:tcBorders>
              <w:top w:val="nil"/>
              <w:left w:val="nil"/>
              <w:bottom w:val="single" w:sz="8" w:space="0" w:color="auto"/>
              <w:right w:val="single" w:sz="8" w:space="0" w:color="auto"/>
            </w:tcBorders>
            <w:shd w:val="clear" w:color="000000" w:fill="FFFFFF"/>
            <w:vAlign w:val="center"/>
          </w:tcPr>
          <w:p w14:paraId="1A2DA90F" w14:textId="77777777" w:rsidR="007D2019" w:rsidRPr="007D2019" w:rsidRDefault="007D2019" w:rsidP="00AA74EB">
            <w:pPr>
              <w:jc w:val="center"/>
              <w:rPr>
                <w:sz w:val="22"/>
                <w:szCs w:val="22"/>
              </w:rPr>
            </w:pPr>
            <w:r w:rsidRPr="007D2019">
              <w:rPr>
                <w:color w:val="000000"/>
                <w:sz w:val="22"/>
                <w:szCs w:val="22"/>
              </w:rPr>
              <w:t> </w:t>
            </w:r>
          </w:p>
        </w:tc>
        <w:tc>
          <w:tcPr>
            <w:tcW w:w="311" w:type="pct"/>
            <w:tcBorders>
              <w:top w:val="nil"/>
              <w:left w:val="nil"/>
              <w:bottom w:val="single" w:sz="8" w:space="0" w:color="auto"/>
              <w:right w:val="single" w:sz="8" w:space="0" w:color="auto"/>
            </w:tcBorders>
            <w:shd w:val="clear" w:color="000000" w:fill="FFFFFF"/>
            <w:vAlign w:val="center"/>
          </w:tcPr>
          <w:p w14:paraId="64BB6E40" w14:textId="77777777" w:rsidR="007D2019" w:rsidRPr="007D2019" w:rsidRDefault="007D2019" w:rsidP="00AA74EB">
            <w:pPr>
              <w:jc w:val="center"/>
              <w:rPr>
                <w:sz w:val="22"/>
                <w:szCs w:val="22"/>
              </w:rPr>
            </w:pPr>
            <w:r w:rsidRPr="007D2019">
              <w:rPr>
                <w:color w:val="000000"/>
                <w:sz w:val="22"/>
                <w:szCs w:val="22"/>
              </w:rPr>
              <w:t> </w:t>
            </w:r>
          </w:p>
        </w:tc>
        <w:tc>
          <w:tcPr>
            <w:tcW w:w="311" w:type="pct"/>
            <w:tcBorders>
              <w:top w:val="nil"/>
              <w:left w:val="nil"/>
              <w:bottom w:val="single" w:sz="8" w:space="0" w:color="auto"/>
              <w:right w:val="single" w:sz="8" w:space="0" w:color="auto"/>
            </w:tcBorders>
            <w:shd w:val="clear" w:color="000000" w:fill="FFFFFF"/>
            <w:vAlign w:val="center"/>
          </w:tcPr>
          <w:p w14:paraId="05818A3C" w14:textId="77777777" w:rsidR="007D2019" w:rsidRPr="007D2019" w:rsidRDefault="007D2019" w:rsidP="00AA74EB">
            <w:pPr>
              <w:jc w:val="center"/>
              <w:rPr>
                <w:sz w:val="22"/>
                <w:szCs w:val="22"/>
              </w:rPr>
            </w:pPr>
            <w:r w:rsidRPr="007D2019">
              <w:rPr>
                <w:color w:val="000000"/>
                <w:sz w:val="22"/>
                <w:szCs w:val="22"/>
              </w:rPr>
              <w:t> </w:t>
            </w:r>
          </w:p>
        </w:tc>
        <w:tc>
          <w:tcPr>
            <w:tcW w:w="311" w:type="pct"/>
            <w:tcBorders>
              <w:top w:val="nil"/>
              <w:left w:val="nil"/>
              <w:bottom w:val="single" w:sz="8" w:space="0" w:color="auto"/>
              <w:right w:val="single" w:sz="8" w:space="0" w:color="auto"/>
            </w:tcBorders>
            <w:shd w:val="clear" w:color="000000" w:fill="FFFFFF"/>
            <w:vAlign w:val="center"/>
          </w:tcPr>
          <w:p w14:paraId="55A0D25F" w14:textId="77777777" w:rsidR="007D2019" w:rsidRPr="007D2019" w:rsidRDefault="007D2019" w:rsidP="00AA74EB">
            <w:pPr>
              <w:jc w:val="center"/>
              <w:rPr>
                <w:sz w:val="22"/>
                <w:szCs w:val="22"/>
              </w:rPr>
            </w:pPr>
            <w:r w:rsidRPr="007D2019">
              <w:rPr>
                <w:color w:val="000000"/>
                <w:sz w:val="22"/>
                <w:szCs w:val="22"/>
              </w:rPr>
              <w:t> </w:t>
            </w:r>
          </w:p>
        </w:tc>
        <w:tc>
          <w:tcPr>
            <w:tcW w:w="311" w:type="pct"/>
            <w:tcBorders>
              <w:top w:val="nil"/>
              <w:left w:val="nil"/>
              <w:bottom w:val="single" w:sz="8" w:space="0" w:color="auto"/>
              <w:right w:val="single" w:sz="8" w:space="0" w:color="auto"/>
            </w:tcBorders>
            <w:shd w:val="clear" w:color="000000" w:fill="FFFFFF"/>
            <w:vAlign w:val="center"/>
          </w:tcPr>
          <w:p w14:paraId="15B377A8" w14:textId="77777777" w:rsidR="007D2019" w:rsidRPr="007D2019" w:rsidRDefault="007D2019" w:rsidP="00AA74EB">
            <w:pPr>
              <w:jc w:val="center"/>
              <w:rPr>
                <w:sz w:val="22"/>
                <w:szCs w:val="22"/>
              </w:rPr>
            </w:pPr>
            <w:r w:rsidRPr="007D2019">
              <w:rPr>
                <w:color w:val="000000"/>
                <w:sz w:val="22"/>
                <w:szCs w:val="22"/>
              </w:rPr>
              <w:t>3250</w:t>
            </w:r>
            <w:r>
              <w:rPr>
                <w:color w:val="000000"/>
                <w:sz w:val="22"/>
                <w:szCs w:val="22"/>
              </w:rPr>
              <w:t>,0</w:t>
            </w:r>
          </w:p>
        </w:tc>
        <w:tc>
          <w:tcPr>
            <w:tcW w:w="359" w:type="pct"/>
            <w:gridSpan w:val="2"/>
            <w:tcBorders>
              <w:top w:val="nil"/>
              <w:left w:val="nil"/>
              <w:bottom w:val="single" w:sz="8" w:space="0" w:color="auto"/>
              <w:right w:val="single" w:sz="8" w:space="0" w:color="auto"/>
            </w:tcBorders>
            <w:shd w:val="clear" w:color="000000" w:fill="FFFFFF"/>
            <w:vAlign w:val="center"/>
          </w:tcPr>
          <w:p w14:paraId="21022626" w14:textId="77777777" w:rsidR="007D2019" w:rsidRPr="007D2019" w:rsidRDefault="007D2019" w:rsidP="00AA74EB">
            <w:pPr>
              <w:jc w:val="center"/>
              <w:rPr>
                <w:sz w:val="22"/>
                <w:szCs w:val="22"/>
              </w:rPr>
            </w:pPr>
            <w:r w:rsidRPr="007D2019">
              <w:rPr>
                <w:color w:val="000000"/>
                <w:sz w:val="22"/>
                <w:szCs w:val="22"/>
              </w:rPr>
              <w:t>3250</w:t>
            </w:r>
            <w:r>
              <w:rPr>
                <w:color w:val="000000"/>
                <w:sz w:val="22"/>
                <w:szCs w:val="22"/>
              </w:rPr>
              <w:t>,0</w:t>
            </w:r>
          </w:p>
        </w:tc>
      </w:tr>
      <w:tr w:rsidR="007D2019" w:rsidRPr="00561CF7" w14:paraId="76BBFC2F" w14:textId="77777777" w:rsidTr="00AA74EB">
        <w:trPr>
          <w:cantSplit/>
        </w:trPr>
        <w:tc>
          <w:tcPr>
            <w:tcW w:w="184" w:type="pct"/>
            <w:tcBorders>
              <w:top w:val="single" w:sz="4" w:space="0" w:color="auto"/>
              <w:bottom w:val="single" w:sz="4" w:space="0" w:color="auto"/>
              <w:right w:val="single" w:sz="4" w:space="0" w:color="auto"/>
            </w:tcBorders>
            <w:shd w:val="clear" w:color="000000" w:fill="FFFFFF"/>
            <w:vAlign w:val="center"/>
          </w:tcPr>
          <w:p w14:paraId="09D7DC6C" w14:textId="77777777" w:rsidR="007D2019" w:rsidRPr="00561CF7" w:rsidRDefault="007D2019" w:rsidP="00AA74EB">
            <w:pPr>
              <w:jc w:val="center"/>
              <w:rPr>
                <w:sz w:val="22"/>
                <w:szCs w:val="22"/>
              </w:rPr>
            </w:pPr>
          </w:p>
        </w:tc>
        <w:tc>
          <w:tcPr>
            <w:tcW w:w="2181" w:type="pct"/>
            <w:tcBorders>
              <w:top w:val="single" w:sz="4" w:space="0" w:color="auto"/>
              <w:left w:val="single" w:sz="4" w:space="0" w:color="auto"/>
              <w:bottom w:val="single" w:sz="4" w:space="0" w:color="auto"/>
              <w:right w:val="single" w:sz="4" w:space="0" w:color="auto"/>
            </w:tcBorders>
            <w:shd w:val="clear" w:color="000000" w:fill="FFFFFF"/>
            <w:vAlign w:val="center"/>
          </w:tcPr>
          <w:p w14:paraId="392FD1EF" w14:textId="77777777" w:rsidR="007D2019" w:rsidRPr="00561CF7" w:rsidRDefault="007D2019" w:rsidP="00AA74EB">
            <w:pPr>
              <w:rPr>
                <w:sz w:val="22"/>
                <w:szCs w:val="22"/>
              </w:rPr>
            </w:pPr>
            <w:r w:rsidRPr="00561CF7">
              <w:rPr>
                <w:sz w:val="22"/>
                <w:szCs w:val="22"/>
              </w:rPr>
              <w:t>ВСЕГО:</w:t>
            </w:r>
          </w:p>
        </w:tc>
        <w:tc>
          <w:tcPr>
            <w:tcW w:w="378" w:type="pct"/>
            <w:tcBorders>
              <w:top w:val="nil"/>
              <w:left w:val="nil"/>
              <w:bottom w:val="single" w:sz="8" w:space="0" w:color="auto"/>
              <w:right w:val="single" w:sz="8" w:space="0" w:color="auto"/>
            </w:tcBorders>
            <w:shd w:val="clear" w:color="000000" w:fill="FFFFFF"/>
            <w:vAlign w:val="center"/>
          </w:tcPr>
          <w:p w14:paraId="7A95883A" w14:textId="77777777" w:rsidR="007D2019" w:rsidRPr="007D2019" w:rsidRDefault="007D2019" w:rsidP="00AA74EB">
            <w:pPr>
              <w:jc w:val="center"/>
              <w:rPr>
                <w:sz w:val="22"/>
                <w:szCs w:val="22"/>
              </w:rPr>
            </w:pPr>
            <w:r w:rsidRPr="007D2019">
              <w:rPr>
                <w:color w:val="000000"/>
                <w:sz w:val="22"/>
                <w:szCs w:val="22"/>
              </w:rPr>
              <w:t>30248,9</w:t>
            </w:r>
          </w:p>
        </w:tc>
        <w:tc>
          <w:tcPr>
            <w:tcW w:w="348" w:type="pct"/>
            <w:tcBorders>
              <w:top w:val="nil"/>
              <w:left w:val="nil"/>
              <w:bottom w:val="single" w:sz="8" w:space="0" w:color="auto"/>
              <w:right w:val="single" w:sz="8" w:space="0" w:color="auto"/>
            </w:tcBorders>
            <w:shd w:val="clear" w:color="000000" w:fill="FFFFFF"/>
            <w:vAlign w:val="center"/>
          </w:tcPr>
          <w:p w14:paraId="55980112" w14:textId="77777777" w:rsidR="007D2019" w:rsidRPr="007D2019" w:rsidRDefault="007D2019" w:rsidP="00AA74EB">
            <w:pPr>
              <w:jc w:val="center"/>
              <w:rPr>
                <w:sz w:val="22"/>
                <w:szCs w:val="22"/>
              </w:rPr>
            </w:pPr>
            <w:r w:rsidRPr="007D2019">
              <w:rPr>
                <w:color w:val="000000"/>
                <w:sz w:val="22"/>
                <w:szCs w:val="22"/>
              </w:rPr>
              <w:t>949,7</w:t>
            </w:r>
          </w:p>
        </w:tc>
        <w:tc>
          <w:tcPr>
            <w:tcW w:w="306" w:type="pct"/>
            <w:tcBorders>
              <w:top w:val="nil"/>
              <w:left w:val="nil"/>
              <w:bottom w:val="single" w:sz="8" w:space="0" w:color="auto"/>
              <w:right w:val="single" w:sz="8" w:space="0" w:color="auto"/>
            </w:tcBorders>
            <w:shd w:val="clear" w:color="000000" w:fill="FFFFFF"/>
            <w:vAlign w:val="center"/>
          </w:tcPr>
          <w:p w14:paraId="436DEDE0" w14:textId="77777777" w:rsidR="007D2019" w:rsidRPr="007D2019" w:rsidRDefault="007D2019" w:rsidP="00AA74EB">
            <w:pPr>
              <w:jc w:val="center"/>
              <w:rPr>
                <w:sz w:val="22"/>
                <w:szCs w:val="22"/>
              </w:rPr>
            </w:pPr>
            <w:r w:rsidRPr="007D2019">
              <w:rPr>
                <w:color w:val="000000"/>
                <w:sz w:val="22"/>
                <w:szCs w:val="22"/>
              </w:rPr>
              <w:t>1949,7</w:t>
            </w:r>
          </w:p>
        </w:tc>
        <w:tc>
          <w:tcPr>
            <w:tcW w:w="311" w:type="pct"/>
            <w:tcBorders>
              <w:top w:val="nil"/>
              <w:left w:val="nil"/>
              <w:bottom w:val="single" w:sz="8" w:space="0" w:color="auto"/>
              <w:right w:val="single" w:sz="8" w:space="0" w:color="auto"/>
            </w:tcBorders>
            <w:shd w:val="clear" w:color="000000" w:fill="FFFFFF"/>
            <w:vAlign w:val="center"/>
          </w:tcPr>
          <w:p w14:paraId="6B4B7826" w14:textId="77777777" w:rsidR="007D2019" w:rsidRPr="007D2019" w:rsidRDefault="007D2019" w:rsidP="00AA74EB">
            <w:pPr>
              <w:jc w:val="center"/>
              <w:rPr>
                <w:sz w:val="22"/>
                <w:szCs w:val="22"/>
              </w:rPr>
            </w:pPr>
            <w:r w:rsidRPr="007D2019">
              <w:rPr>
                <w:color w:val="000000"/>
                <w:sz w:val="22"/>
                <w:szCs w:val="22"/>
              </w:rPr>
              <w:t>1949,7</w:t>
            </w:r>
          </w:p>
        </w:tc>
        <w:tc>
          <w:tcPr>
            <w:tcW w:w="311" w:type="pct"/>
            <w:tcBorders>
              <w:top w:val="nil"/>
              <w:left w:val="nil"/>
              <w:bottom w:val="single" w:sz="8" w:space="0" w:color="auto"/>
              <w:right w:val="single" w:sz="8" w:space="0" w:color="auto"/>
            </w:tcBorders>
            <w:shd w:val="clear" w:color="000000" w:fill="FFFFFF"/>
            <w:vAlign w:val="center"/>
          </w:tcPr>
          <w:p w14:paraId="494D3879" w14:textId="77777777" w:rsidR="007D2019" w:rsidRPr="007D2019" w:rsidRDefault="007D2019" w:rsidP="00AA74EB">
            <w:pPr>
              <w:jc w:val="center"/>
              <w:rPr>
                <w:sz w:val="22"/>
                <w:szCs w:val="22"/>
              </w:rPr>
            </w:pPr>
            <w:r w:rsidRPr="007D2019">
              <w:rPr>
                <w:color w:val="000000"/>
                <w:sz w:val="22"/>
                <w:szCs w:val="22"/>
              </w:rPr>
              <w:t>1949,7</w:t>
            </w:r>
          </w:p>
        </w:tc>
        <w:tc>
          <w:tcPr>
            <w:tcW w:w="311" w:type="pct"/>
            <w:tcBorders>
              <w:top w:val="nil"/>
              <w:left w:val="nil"/>
              <w:bottom w:val="single" w:sz="8" w:space="0" w:color="auto"/>
              <w:right w:val="single" w:sz="8" w:space="0" w:color="auto"/>
            </w:tcBorders>
            <w:shd w:val="clear" w:color="000000" w:fill="FFFFFF"/>
            <w:vAlign w:val="center"/>
          </w:tcPr>
          <w:p w14:paraId="327C5EBD" w14:textId="77777777" w:rsidR="007D2019" w:rsidRPr="007D2019" w:rsidRDefault="007D2019" w:rsidP="00AA74EB">
            <w:pPr>
              <w:jc w:val="center"/>
              <w:rPr>
                <w:sz w:val="22"/>
                <w:szCs w:val="22"/>
              </w:rPr>
            </w:pPr>
            <w:r w:rsidRPr="007D2019">
              <w:rPr>
                <w:color w:val="000000"/>
                <w:sz w:val="22"/>
                <w:szCs w:val="22"/>
              </w:rPr>
              <w:t>1949,7</w:t>
            </w:r>
          </w:p>
        </w:tc>
        <w:tc>
          <w:tcPr>
            <w:tcW w:w="311" w:type="pct"/>
            <w:tcBorders>
              <w:top w:val="nil"/>
              <w:left w:val="nil"/>
              <w:bottom w:val="single" w:sz="8" w:space="0" w:color="auto"/>
              <w:right w:val="single" w:sz="8" w:space="0" w:color="auto"/>
            </w:tcBorders>
            <w:shd w:val="clear" w:color="000000" w:fill="FFFFFF"/>
            <w:vAlign w:val="center"/>
          </w:tcPr>
          <w:p w14:paraId="684B37E6" w14:textId="77777777" w:rsidR="007D2019" w:rsidRPr="007D2019" w:rsidRDefault="007D2019" w:rsidP="00AA74EB">
            <w:pPr>
              <w:jc w:val="center"/>
              <w:rPr>
                <w:sz w:val="22"/>
                <w:szCs w:val="22"/>
              </w:rPr>
            </w:pPr>
            <w:r w:rsidRPr="007D2019">
              <w:rPr>
                <w:color w:val="000000"/>
                <w:sz w:val="22"/>
                <w:szCs w:val="22"/>
              </w:rPr>
              <w:t>10750,0</w:t>
            </w:r>
          </w:p>
        </w:tc>
        <w:tc>
          <w:tcPr>
            <w:tcW w:w="359" w:type="pct"/>
            <w:gridSpan w:val="2"/>
            <w:tcBorders>
              <w:top w:val="nil"/>
              <w:left w:val="nil"/>
              <w:bottom w:val="single" w:sz="8" w:space="0" w:color="auto"/>
              <w:right w:val="single" w:sz="8" w:space="0" w:color="auto"/>
            </w:tcBorders>
            <w:shd w:val="clear" w:color="000000" w:fill="FFFFFF"/>
            <w:vAlign w:val="center"/>
          </w:tcPr>
          <w:p w14:paraId="28AC5816" w14:textId="77777777" w:rsidR="007D2019" w:rsidRPr="007D2019" w:rsidRDefault="007D2019" w:rsidP="00AA74EB">
            <w:pPr>
              <w:jc w:val="center"/>
              <w:rPr>
                <w:sz w:val="22"/>
                <w:szCs w:val="22"/>
              </w:rPr>
            </w:pPr>
            <w:r w:rsidRPr="007D2019">
              <w:rPr>
                <w:color w:val="000000"/>
                <w:sz w:val="22"/>
                <w:szCs w:val="22"/>
              </w:rPr>
              <w:t>10750,0</w:t>
            </w:r>
          </w:p>
        </w:tc>
      </w:tr>
    </w:tbl>
    <w:p w14:paraId="0B0FC131" w14:textId="77777777" w:rsidR="00D53190" w:rsidRPr="00561CF7" w:rsidRDefault="00D53190" w:rsidP="00D53190">
      <w:pPr>
        <w:tabs>
          <w:tab w:val="left" w:pos="0"/>
        </w:tabs>
      </w:pPr>
      <w:r w:rsidRPr="00561CF7">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33AD670C" w14:textId="77777777" w:rsidR="00464F0A" w:rsidRPr="00561CF7" w:rsidRDefault="00CC521F" w:rsidP="0006129B">
      <w:pPr>
        <w:pStyle w:val="21"/>
        <w:spacing w:line="240" w:lineRule="auto"/>
        <w:rPr>
          <w:rStyle w:val="ed"/>
        </w:rPr>
      </w:pPr>
      <w:bookmarkStart w:id="433" w:name="_Toc174250309"/>
      <w:r w:rsidRPr="00561CF7">
        <w:rPr>
          <w:rStyle w:val="ed"/>
        </w:rPr>
        <w:t>16.2</w:t>
      </w:r>
      <w:r w:rsidR="005F699F" w:rsidRPr="00561CF7">
        <w:rPr>
          <w:rStyle w:val="ed"/>
        </w:rPr>
        <w:t> </w:t>
      </w:r>
      <w:r w:rsidRPr="00561CF7">
        <w:rPr>
          <w:rStyle w:val="ed"/>
        </w:rPr>
        <w:t>П</w:t>
      </w:r>
      <w:r w:rsidR="00CE6763" w:rsidRPr="00561CF7">
        <w:rPr>
          <w:rStyle w:val="ed"/>
        </w:rPr>
        <w:t>еречень мероприятий по строительству, реконструкции, техническому перевооружению и (или) модернизации тепловых сетей и сооружений на них</w:t>
      </w:r>
      <w:bookmarkEnd w:id="433"/>
    </w:p>
    <w:p w14:paraId="00C3EF78" w14:textId="56BCD86C" w:rsidR="00925A2C" w:rsidRPr="00561CF7" w:rsidRDefault="00925A2C" w:rsidP="00925A2C">
      <w:pPr>
        <w:ind w:firstLine="567"/>
        <w:rPr>
          <w:lang w:eastAsia="ar-SA"/>
        </w:rPr>
      </w:pPr>
      <w:r w:rsidRPr="00561CF7">
        <w:rPr>
          <w:lang w:eastAsia="ar-SA"/>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w:t>
      </w:r>
      <w:r w:rsidR="00D7773F">
        <w:rPr>
          <w:lang w:eastAsia="ar-SA"/>
        </w:rPr>
        <w:t>56</w:t>
      </w:r>
      <w:r w:rsidRPr="00561CF7">
        <w:rPr>
          <w:lang w:eastAsia="ar-SA"/>
        </w:rPr>
        <w:t>.</w:t>
      </w:r>
    </w:p>
    <w:p w14:paraId="0BBD5467" w14:textId="77777777" w:rsidR="005F699F" w:rsidRPr="00561CF7" w:rsidRDefault="00CC521F" w:rsidP="0006129B">
      <w:pPr>
        <w:pStyle w:val="21"/>
        <w:spacing w:line="240" w:lineRule="auto"/>
      </w:pPr>
      <w:bookmarkStart w:id="434" w:name="_Toc174250310"/>
      <w:r w:rsidRPr="00561CF7">
        <w:rPr>
          <w:rStyle w:val="ed"/>
        </w:rPr>
        <w:t>16.3</w:t>
      </w:r>
      <w:r w:rsidR="005F699F" w:rsidRPr="00561CF7">
        <w:rPr>
          <w:rStyle w:val="ed"/>
        </w:rPr>
        <w:t> </w:t>
      </w:r>
      <w:r w:rsidRPr="00561CF7">
        <w:rPr>
          <w:rStyle w:val="ed"/>
        </w:rPr>
        <w:t>П</w:t>
      </w:r>
      <w:r w:rsidR="00CE6763" w:rsidRPr="00561CF7">
        <w:rPr>
          <w:rStyle w:val="ed"/>
        </w:rPr>
        <w:t xml:space="preserve">еречень мероприятий, обеспечивающих переход от открытых систем теплоснабжения </w:t>
      </w:r>
      <w:r w:rsidR="003E1FBE" w:rsidRPr="00561CF7">
        <w:t>(горячего водоснабжения), отдельных участков таких систем</w:t>
      </w:r>
      <w:r w:rsidR="00CE6763" w:rsidRPr="00561CF7">
        <w:rPr>
          <w:rStyle w:val="ed"/>
        </w:rPr>
        <w:t xml:space="preserve"> на закрытые системы горячего водоснабжения</w:t>
      </w:r>
      <w:bookmarkEnd w:id="434"/>
    </w:p>
    <w:p w14:paraId="41EEB997" w14:textId="77777777" w:rsidR="00F64776" w:rsidRPr="00561CF7" w:rsidRDefault="00F64776" w:rsidP="00F64776">
      <w:pPr>
        <w:widowControl w:val="0"/>
        <w:adjustRightInd w:val="0"/>
        <w:ind w:firstLine="567"/>
        <w:textAlignment w:val="baseline"/>
        <w:rPr>
          <w:rFonts w:eastAsia="Microsoft YaHei"/>
        </w:rPr>
      </w:pPr>
      <w:bookmarkStart w:id="435" w:name="_Hlk174191400"/>
      <w:r w:rsidRPr="00561CF7">
        <w:rPr>
          <w:rFonts w:eastAsia="Microsoft YaHei"/>
        </w:rPr>
        <w:t xml:space="preserve">Централизованное горячее водоснабжение на территории </w:t>
      </w:r>
      <w:r>
        <w:rPr>
          <w:rFonts w:eastAsia="Microsoft YaHei"/>
        </w:rPr>
        <w:t>г. Туран</w:t>
      </w:r>
      <w:r w:rsidRPr="00561CF7">
        <w:rPr>
          <w:rFonts w:eastAsia="Microsoft YaHei"/>
        </w:rPr>
        <w:t xml:space="preserve"> </w:t>
      </w:r>
      <w:r>
        <w:rPr>
          <w:rFonts w:eastAsia="Microsoft YaHei"/>
        </w:rPr>
        <w:t>не предусмотрено.</w:t>
      </w:r>
    </w:p>
    <w:p w14:paraId="4DB3BEA1" w14:textId="4613A671" w:rsidR="00815EB7" w:rsidRPr="00561CF7" w:rsidRDefault="007D12AB" w:rsidP="0006129B">
      <w:pPr>
        <w:pStyle w:val="21"/>
        <w:spacing w:line="240" w:lineRule="auto"/>
        <w:rPr>
          <w:rFonts w:eastAsia="Microsoft YaHei"/>
        </w:rPr>
      </w:pPr>
      <w:bookmarkStart w:id="436" w:name="_Toc174250311"/>
      <w:bookmarkEnd w:id="435"/>
      <w:r w:rsidRPr="00561CF7">
        <w:rPr>
          <w:rFonts w:eastAsia="Microsoft YaHei"/>
        </w:rPr>
        <w:t>16.</w:t>
      </w:r>
      <w:r w:rsidR="006E1CCF" w:rsidRPr="00561CF7">
        <w:rPr>
          <w:rFonts w:eastAsia="Microsoft YaHei"/>
        </w:rPr>
        <w:t>4</w:t>
      </w:r>
      <w:r w:rsidR="00CC521F" w:rsidRPr="00561CF7">
        <w:rPr>
          <w:rFonts w:eastAsia="Microsoft YaHei"/>
        </w:rPr>
        <w:t xml:space="preserve"> </w:t>
      </w:r>
      <w:r w:rsidR="00BC4B53" w:rsidRPr="00561CF7">
        <w:rPr>
          <w:rFonts w:eastAsia="Microsoft YaHei"/>
        </w:rPr>
        <w:t xml:space="preserve">Состав изменений, выполненных </w:t>
      </w:r>
      <w:r w:rsidR="00540956" w:rsidRPr="00561CF7">
        <w:rPr>
          <w:rFonts w:eastAsia="Microsoft YaHei"/>
        </w:rPr>
        <w:t>в доработанной и (или) актуализированной схеме теплоснабжения</w:t>
      </w:r>
      <w:bookmarkEnd w:id="436"/>
    </w:p>
    <w:p w14:paraId="7F502CE7" w14:textId="780A0114" w:rsidR="00B04DD8" w:rsidRPr="00561CF7" w:rsidRDefault="00B04DD8" w:rsidP="00B04DD8">
      <w:pPr>
        <w:ind w:firstLine="709"/>
      </w:pPr>
      <w:r w:rsidRPr="00561CF7">
        <w:t xml:space="preserve">При актуализации схемы теплоснабжения, были уточнены планы по реконструкции объектов системы теплоснабжения. Глава переработана в соответствии с действующей редакцией Постановления Правительства РФ от 22.02.2012 № 154 </w:t>
      </w:r>
      <w:r w:rsidR="00306B63" w:rsidRPr="00561CF7">
        <w:t>«</w:t>
      </w:r>
      <w:r w:rsidRPr="00561CF7">
        <w:t>О требованиях к схемам теплоснабжения, порядку их разработки и утверждения</w:t>
      </w:r>
      <w:r w:rsidR="00306B63" w:rsidRPr="00561CF7">
        <w:t>»</w:t>
      </w:r>
      <w:r w:rsidRPr="00561CF7">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561CF7">
        <w:t>«</w:t>
      </w:r>
      <w:r w:rsidRPr="00561CF7">
        <w:t>Об утверждении Методических указаний по разработке схем теплоснабжения</w:t>
      </w:r>
      <w:r w:rsidR="00306B63" w:rsidRPr="00561CF7">
        <w:t>»</w:t>
      </w:r>
      <w:r w:rsidRPr="00561CF7">
        <w:t>).</w:t>
      </w:r>
    </w:p>
    <w:p w14:paraId="03A4FA56" w14:textId="502039A4" w:rsidR="0062286A" w:rsidRPr="00561CF7" w:rsidRDefault="0062286A" w:rsidP="0006129B">
      <w:pPr>
        <w:ind w:firstLine="567"/>
        <w:rPr>
          <w:lang w:eastAsia="ar-SA"/>
        </w:rPr>
      </w:pPr>
    </w:p>
    <w:p w14:paraId="6B247288" w14:textId="77777777" w:rsidR="0062286A" w:rsidRPr="00561CF7" w:rsidRDefault="0062286A" w:rsidP="0006129B">
      <w:pPr>
        <w:suppressAutoHyphens/>
        <w:ind w:firstLine="567"/>
        <w:rPr>
          <w:lang w:eastAsia="ar-SA"/>
        </w:rPr>
        <w:sectPr w:rsidR="0062286A" w:rsidRPr="00561CF7" w:rsidSect="003114BF">
          <w:pgSz w:w="16838" w:h="11906" w:orient="landscape"/>
          <w:pgMar w:top="851" w:right="851" w:bottom="1134" w:left="1134" w:header="708" w:footer="708" w:gutter="0"/>
          <w:cols w:space="708"/>
          <w:docGrid w:linePitch="360"/>
        </w:sectPr>
      </w:pPr>
    </w:p>
    <w:p w14:paraId="704ABB92" w14:textId="77777777" w:rsidR="005F699F" w:rsidRPr="00561CF7" w:rsidRDefault="00BB7B26" w:rsidP="00493EE6">
      <w:pPr>
        <w:pStyle w:val="10"/>
        <w:rPr>
          <w:rStyle w:val="ed"/>
        </w:rPr>
      </w:pPr>
      <w:bookmarkStart w:id="437" w:name="_Toc174250312"/>
      <w:r w:rsidRPr="00561CF7">
        <w:rPr>
          <w:rStyle w:val="ed"/>
        </w:rPr>
        <w:t>ГЛАВА</w:t>
      </w:r>
      <w:r w:rsidR="005F699F" w:rsidRPr="00561CF7">
        <w:rPr>
          <w:rStyle w:val="ed"/>
        </w:rPr>
        <w:t xml:space="preserve"> 17 </w:t>
      </w:r>
      <w:r w:rsidR="00CE6763" w:rsidRPr="00561CF7">
        <w:rPr>
          <w:rStyle w:val="ed"/>
        </w:rPr>
        <w:t>Замечания и предложения к проекту схемы теплоснабжения</w:t>
      </w:r>
      <w:bookmarkEnd w:id="437"/>
    </w:p>
    <w:p w14:paraId="0FE502EA" w14:textId="77777777" w:rsidR="006A21CA" w:rsidRPr="00561CF7" w:rsidRDefault="006A21CA" w:rsidP="006A21CA">
      <w:pPr>
        <w:pStyle w:val="21"/>
        <w:spacing w:line="240" w:lineRule="auto"/>
        <w:ind w:right="-145"/>
        <w:rPr>
          <w:rStyle w:val="ed"/>
        </w:rPr>
      </w:pPr>
      <w:bookmarkStart w:id="438" w:name="_Toc121588603"/>
      <w:bookmarkStart w:id="439" w:name="_Toc174250313"/>
      <w:r w:rsidRPr="00561CF7">
        <w:rPr>
          <w:rStyle w:val="ed"/>
        </w:rPr>
        <w:t>17.1 Перечень всех замечаний и предложений, поступивших при разработке, утверждении и актуализации схемы теплоснабжения</w:t>
      </w:r>
      <w:bookmarkEnd w:id="438"/>
      <w:bookmarkEnd w:id="439"/>
    </w:p>
    <w:p w14:paraId="5FAD811B" w14:textId="77777777" w:rsidR="006A21CA" w:rsidRPr="00561CF7" w:rsidRDefault="006A21CA" w:rsidP="006A21CA">
      <w:pPr>
        <w:ind w:right="-145" w:firstLine="567"/>
        <w:rPr>
          <w:rStyle w:val="ed"/>
        </w:rPr>
      </w:pPr>
      <w:r w:rsidRPr="00561CF7">
        <w:rPr>
          <w:rStyle w:val="ed"/>
        </w:rPr>
        <w:t>Замечания, поступившие в ходе разработки и утверждения схемы теплоснабжения, были учтены в итоговом варианте схему теплоснабжения.</w:t>
      </w:r>
    </w:p>
    <w:p w14:paraId="1E3EC832" w14:textId="77777777" w:rsidR="006A21CA" w:rsidRPr="00561CF7" w:rsidRDefault="006A21CA" w:rsidP="006A21CA">
      <w:pPr>
        <w:pStyle w:val="21"/>
        <w:spacing w:line="240" w:lineRule="auto"/>
        <w:ind w:right="-145"/>
        <w:rPr>
          <w:rStyle w:val="ed"/>
        </w:rPr>
      </w:pPr>
      <w:bookmarkStart w:id="440" w:name="_Toc121588604"/>
      <w:bookmarkStart w:id="441" w:name="_Toc174250314"/>
      <w:r w:rsidRPr="00561CF7">
        <w:rPr>
          <w:rStyle w:val="ed"/>
        </w:rPr>
        <w:t>17.2 Ответы разработчиков проекта схемы теплоснабжения на замечания и предложения</w:t>
      </w:r>
      <w:bookmarkEnd w:id="440"/>
      <w:bookmarkEnd w:id="441"/>
    </w:p>
    <w:p w14:paraId="6992E267" w14:textId="77777777" w:rsidR="006A21CA" w:rsidRPr="00561CF7" w:rsidRDefault="006A21CA" w:rsidP="006A21CA">
      <w:pPr>
        <w:ind w:right="-145" w:firstLine="567"/>
        <w:rPr>
          <w:rStyle w:val="ed"/>
        </w:rPr>
      </w:pPr>
      <w:r w:rsidRPr="00561CF7">
        <w:rPr>
          <w:rStyle w:val="ed"/>
        </w:rPr>
        <w:t>Замечания и предложения к проекту схемы теплоснабжения были доработаны по условиям Технического задания на разработку схемы теплоснабжения.</w:t>
      </w:r>
    </w:p>
    <w:p w14:paraId="43048B1E" w14:textId="77777777" w:rsidR="006A21CA" w:rsidRPr="00561CF7" w:rsidRDefault="006A21CA" w:rsidP="006A21CA">
      <w:pPr>
        <w:pStyle w:val="21"/>
        <w:spacing w:line="240" w:lineRule="auto"/>
        <w:ind w:right="-145"/>
        <w:rPr>
          <w:rStyle w:val="ed"/>
        </w:rPr>
      </w:pPr>
      <w:bookmarkStart w:id="442" w:name="_Toc121588605"/>
      <w:bookmarkStart w:id="443" w:name="_Toc174250315"/>
      <w:r w:rsidRPr="00561CF7">
        <w:rPr>
          <w:rStyle w:val="ed"/>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42"/>
      <w:bookmarkEnd w:id="443"/>
    </w:p>
    <w:p w14:paraId="2059E7D9" w14:textId="77777777" w:rsidR="006A21CA" w:rsidRPr="00561CF7" w:rsidRDefault="006A21CA" w:rsidP="006A21CA">
      <w:pPr>
        <w:ind w:right="-145" w:firstLine="567"/>
        <w:rPr>
          <w:rStyle w:val="ed"/>
        </w:rPr>
      </w:pPr>
      <w:r w:rsidRPr="00561CF7">
        <w:rPr>
          <w:rStyle w:val="ed"/>
        </w:rPr>
        <w:t>В проект схемы теплоснабжения были внесены следующие изменения:</w:t>
      </w:r>
    </w:p>
    <w:p w14:paraId="34204387" w14:textId="77777777" w:rsidR="006A21CA" w:rsidRPr="00561CF7" w:rsidRDefault="006A21CA" w:rsidP="006A21CA">
      <w:pPr>
        <w:ind w:right="-145" w:firstLine="567"/>
        <w:rPr>
          <w:rStyle w:val="ed"/>
        </w:rPr>
      </w:pPr>
      <w:r w:rsidRPr="00561CF7">
        <w:rPr>
          <w:rStyle w:val="ed"/>
        </w:rPr>
        <w:t>1) скорректированы объемы выработки и полезного отпуска тепловой энергии;</w:t>
      </w:r>
    </w:p>
    <w:p w14:paraId="54CB67C3" w14:textId="77777777" w:rsidR="006A21CA" w:rsidRPr="00561CF7" w:rsidRDefault="006A21CA" w:rsidP="006A21CA">
      <w:pPr>
        <w:ind w:right="-145" w:firstLine="567"/>
        <w:rPr>
          <w:rStyle w:val="ed"/>
        </w:rPr>
      </w:pPr>
      <w:r w:rsidRPr="00561CF7">
        <w:rPr>
          <w:rStyle w:val="ed"/>
        </w:rPr>
        <w:t>2) скорректированы мощности источников тепловой энергии;</w:t>
      </w:r>
    </w:p>
    <w:p w14:paraId="1A5875E4" w14:textId="77777777" w:rsidR="006A21CA" w:rsidRPr="00561CF7" w:rsidRDefault="006A21CA" w:rsidP="006A21CA">
      <w:pPr>
        <w:ind w:right="-145" w:firstLine="567"/>
        <w:rPr>
          <w:rStyle w:val="ed"/>
        </w:rPr>
      </w:pPr>
      <w:r w:rsidRPr="00561CF7">
        <w:rPr>
          <w:rStyle w:val="ed"/>
        </w:rPr>
        <w:t>3) уточнены планы мероприятий по развитию систем теплоснабжения;</w:t>
      </w:r>
    </w:p>
    <w:p w14:paraId="4EAF5B55" w14:textId="461DD403" w:rsidR="006A21CA" w:rsidRPr="00561CF7" w:rsidRDefault="006A21CA" w:rsidP="006A21CA">
      <w:pPr>
        <w:ind w:right="-145" w:firstLine="567"/>
        <w:rPr>
          <w:rStyle w:val="ed"/>
        </w:rPr>
      </w:pPr>
      <w:r w:rsidRPr="00561CF7">
        <w:rPr>
          <w:rStyle w:val="ed"/>
        </w:rPr>
        <w:t xml:space="preserve">4) доработаны все разделы и главы схемы теплоснабжения в соответствии с требованиями Постановления Правительства РФ от 22.02.2012 № 154 </w:t>
      </w:r>
      <w:r w:rsidR="00306B63" w:rsidRPr="00561CF7">
        <w:rPr>
          <w:rStyle w:val="ed"/>
        </w:rPr>
        <w:t>«</w:t>
      </w:r>
      <w:r w:rsidRPr="00561CF7">
        <w:rPr>
          <w:rStyle w:val="ed"/>
        </w:rPr>
        <w:t>О требованиях к схемам теплоснабжения, порядку их разработки и утверждения</w:t>
      </w:r>
      <w:r w:rsidR="00306B63" w:rsidRPr="00561CF7">
        <w:rPr>
          <w:rStyle w:val="ed"/>
        </w:rPr>
        <w:t>»</w:t>
      </w:r>
      <w:r w:rsidRPr="00561CF7">
        <w:rPr>
          <w:rStyle w:val="ed"/>
        </w:rPr>
        <w:t xml:space="preserve"> (в редакции Постановлений Правительства РФ от 07.10.2014 № 1016, от 18.07.2016 № 208, от 27.07.2016 № 229, от 12.07.2016 № 666, от 07.04.2018 № 405, от 16.07.2019 № 276) и Методических указаний (утв. Приказом Минэнерго России от 05.07.2019 № 212 </w:t>
      </w:r>
      <w:r w:rsidR="00306B63" w:rsidRPr="00561CF7">
        <w:rPr>
          <w:rStyle w:val="ed"/>
        </w:rPr>
        <w:t>«</w:t>
      </w:r>
      <w:r w:rsidRPr="00561CF7">
        <w:rPr>
          <w:rStyle w:val="ed"/>
        </w:rPr>
        <w:t>Об утверждении Методических указаний по разработке схем теплоснабжения</w:t>
      </w:r>
      <w:r w:rsidR="00306B63" w:rsidRPr="00561CF7">
        <w:rPr>
          <w:rStyle w:val="ed"/>
        </w:rPr>
        <w:t>»</w:t>
      </w:r>
      <w:r w:rsidRPr="00561CF7">
        <w:rPr>
          <w:rStyle w:val="ed"/>
        </w:rPr>
        <w:t>).</w:t>
      </w:r>
    </w:p>
    <w:p w14:paraId="50AFBD18" w14:textId="77777777" w:rsidR="00566367" w:rsidRPr="00561CF7" w:rsidRDefault="00566367" w:rsidP="0006129B">
      <w:pPr>
        <w:ind w:right="-145" w:firstLine="567"/>
        <w:rPr>
          <w:rStyle w:val="ed"/>
        </w:rPr>
      </w:pPr>
    </w:p>
    <w:p w14:paraId="59FD09E3" w14:textId="77777777" w:rsidR="00362862" w:rsidRPr="00561CF7" w:rsidRDefault="00362862" w:rsidP="0006129B">
      <w:pPr>
        <w:ind w:firstLine="567"/>
        <w:sectPr w:rsidR="00362862" w:rsidRPr="00561CF7" w:rsidSect="003114BF">
          <w:pgSz w:w="11904" w:h="16838"/>
          <w:pgMar w:top="1134" w:right="851" w:bottom="1134" w:left="1134" w:header="720" w:footer="720" w:gutter="0"/>
          <w:cols w:space="720"/>
          <w:noEndnote/>
          <w:docGrid w:linePitch="326"/>
        </w:sectPr>
      </w:pPr>
      <w:bookmarkStart w:id="444" w:name="_Toc343876983"/>
      <w:bookmarkEnd w:id="380"/>
      <w:bookmarkEnd w:id="381"/>
    </w:p>
    <w:p w14:paraId="347E661D" w14:textId="1FEFC94B" w:rsidR="00163D47" w:rsidRPr="00561CF7" w:rsidRDefault="00163D47" w:rsidP="00163D47">
      <w:pPr>
        <w:pStyle w:val="10"/>
        <w:ind w:firstLine="567"/>
      </w:pPr>
      <w:bookmarkStart w:id="445" w:name="_Toc174250316"/>
      <w:bookmarkStart w:id="446" w:name="_Toc527964968"/>
      <w:bookmarkStart w:id="447" w:name="_Toc12372422"/>
      <w:bookmarkEnd w:id="444"/>
      <w:r w:rsidRPr="00561CF7">
        <w:t>ГЛАВА 18 Сводный том изменений, выполненных в доработанной и (или) актуализированной схеме теплоснабжения</w:t>
      </w:r>
      <w:bookmarkEnd w:id="445"/>
    </w:p>
    <w:p w14:paraId="53829CCC" w14:textId="77777777" w:rsidR="00F62230" w:rsidRPr="00561CF7" w:rsidRDefault="00F62230" w:rsidP="00F62230">
      <w:pPr>
        <w:pStyle w:val="21"/>
      </w:pPr>
      <w:bookmarkStart w:id="448" w:name="_Toc160790066"/>
      <w:bookmarkStart w:id="449" w:name="_Toc170737758"/>
      <w:bookmarkStart w:id="450" w:name="_Toc174250317"/>
      <w:r w:rsidRPr="00561CF7">
        <w:t>18.1. Реестр изменений, внесенных в доработанную и (или) актуализированную схему теплоснабжения</w:t>
      </w:r>
      <w:bookmarkEnd w:id="448"/>
      <w:bookmarkEnd w:id="449"/>
      <w:bookmarkEnd w:id="450"/>
    </w:p>
    <w:p w14:paraId="57F8B0A0" w14:textId="77777777" w:rsidR="00F62230" w:rsidRPr="00561CF7" w:rsidRDefault="00F62230" w:rsidP="00F62230"/>
    <w:p w14:paraId="6060F04C" w14:textId="35F9A265" w:rsidR="00B04DD8" w:rsidRPr="00561CF7" w:rsidRDefault="00B04DD8" w:rsidP="00B04DD8">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57</w:t>
      </w:r>
      <w:r w:rsidR="00347FC2">
        <w:rPr>
          <w:noProof/>
        </w:rPr>
        <w:fldChar w:fldCharType="end"/>
      </w:r>
      <w:r w:rsidRPr="00561CF7">
        <w:t xml:space="preserve"> – Реестр изменений, внесенных в актуализированную схему теплоснабжения</w:t>
      </w: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003"/>
        <w:gridCol w:w="6155"/>
      </w:tblGrid>
      <w:tr w:rsidR="005B25E9" w:rsidRPr="00561CF7" w14:paraId="24A362AC" w14:textId="77777777" w:rsidTr="00CC48C6">
        <w:trPr>
          <w:tblHeader/>
          <w:jc w:val="center"/>
        </w:trPr>
        <w:tc>
          <w:tcPr>
            <w:tcW w:w="432" w:type="pct"/>
            <w:shd w:val="clear" w:color="auto" w:fill="auto"/>
            <w:vAlign w:val="center"/>
          </w:tcPr>
          <w:p w14:paraId="1EF3E545" w14:textId="77777777" w:rsidR="00B04DD8" w:rsidRPr="00561CF7" w:rsidRDefault="00B04DD8" w:rsidP="00CC48C6">
            <w:pPr>
              <w:jc w:val="center"/>
              <w:rPr>
                <w:sz w:val="20"/>
                <w:szCs w:val="20"/>
              </w:rPr>
            </w:pPr>
            <w:bookmarkStart w:id="451" w:name="_Hlk160987076"/>
            <w:r w:rsidRPr="00561CF7">
              <w:rPr>
                <w:sz w:val="20"/>
                <w:szCs w:val="20"/>
              </w:rPr>
              <w:t>Номер Главы</w:t>
            </w:r>
          </w:p>
        </w:tc>
        <w:tc>
          <w:tcPr>
            <w:tcW w:w="1498" w:type="pct"/>
            <w:shd w:val="clear" w:color="auto" w:fill="auto"/>
            <w:vAlign w:val="center"/>
          </w:tcPr>
          <w:p w14:paraId="0DAF44B0" w14:textId="77777777" w:rsidR="00B04DD8" w:rsidRPr="00561CF7" w:rsidRDefault="00B04DD8" w:rsidP="00CC48C6">
            <w:pPr>
              <w:jc w:val="center"/>
              <w:rPr>
                <w:sz w:val="20"/>
                <w:szCs w:val="20"/>
              </w:rPr>
            </w:pPr>
            <w:r w:rsidRPr="00561CF7">
              <w:rPr>
                <w:sz w:val="20"/>
                <w:szCs w:val="20"/>
              </w:rPr>
              <w:t>Наименование Главы</w:t>
            </w:r>
          </w:p>
        </w:tc>
        <w:tc>
          <w:tcPr>
            <w:tcW w:w="3070" w:type="pct"/>
            <w:shd w:val="clear" w:color="auto" w:fill="auto"/>
            <w:vAlign w:val="center"/>
          </w:tcPr>
          <w:p w14:paraId="17EAC565" w14:textId="77777777" w:rsidR="00B04DD8" w:rsidRPr="00561CF7" w:rsidRDefault="00B04DD8" w:rsidP="00CC48C6">
            <w:pPr>
              <w:jc w:val="center"/>
              <w:rPr>
                <w:sz w:val="20"/>
                <w:szCs w:val="20"/>
              </w:rPr>
            </w:pPr>
            <w:r w:rsidRPr="00561CF7">
              <w:rPr>
                <w:sz w:val="20"/>
                <w:szCs w:val="20"/>
              </w:rPr>
              <w:t>Перечень изменений</w:t>
            </w:r>
          </w:p>
        </w:tc>
      </w:tr>
      <w:tr w:rsidR="005B25E9" w:rsidRPr="00561CF7" w14:paraId="3D6B5BAA" w14:textId="77777777" w:rsidTr="00CC48C6">
        <w:trPr>
          <w:tblHeader/>
          <w:jc w:val="center"/>
        </w:trPr>
        <w:tc>
          <w:tcPr>
            <w:tcW w:w="432" w:type="pct"/>
            <w:shd w:val="clear" w:color="auto" w:fill="auto"/>
            <w:vAlign w:val="center"/>
          </w:tcPr>
          <w:p w14:paraId="2B0D360E" w14:textId="77777777" w:rsidR="00B04DD8" w:rsidRPr="00561CF7" w:rsidRDefault="00B04DD8" w:rsidP="00CC48C6">
            <w:pPr>
              <w:jc w:val="center"/>
              <w:rPr>
                <w:sz w:val="20"/>
                <w:szCs w:val="20"/>
              </w:rPr>
            </w:pPr>
            <w:r w:rsidRPr="00561CF7">
              <w:rPr>
                <w:sz w:val="20"/>
                <w:szCs w:val="20"/>
              </w:rPr>
              <w:t>1</w:t>
            </w:r>
          </w:p>
        </w:tc>
        <w:tc>
          <w:tcPr>
            <w:tcW w:w="1498" w:type="pct"/>
            <w:shd w:val="clear" w:color="auto" w:fill="auto"/>
            <w:vAlign w:val="center"/>
          </w:tcPr>
          <w:p w14:paraId="34DF7B32" w14:textId="77777777" w:rsidR="00B04DD8" w:rsidRPr="00561CF7" w:rsidRDefault="00B04DD8" w:rsidP="00CC48C6">
            <w:pPr>
              <w:jc w:val="center"/>
              <w:rPr>
                <w:sz w:val="20"/>
                <w:szCs w:val="20"/>
              </w:rPr>
            </w:pPr>
            <w:r w:rsidRPr="00561CF7">
              <w:rPr>
                <w:sz w:val="20"/>
                <w:szCs w:val="20"/>
              </w:rPr>
              <w:t>2</w:t>
            </w:r>
          </w:p>
        </w:tc>
        <w:tc>
          <w:tcPr>
            <w:tcW w:w="3070" w:type="pct"/>
            <w:shd w:val="clear" w:color="auto" w:fill="auto"/>
            <w:vAlign w:val="center"/>
          </w:tcPr>
          <w:p w14:paraId="7C860B45" w14:textId="77777777" w:rsidR="00B04DD8" w:rsidRPr="00561CF7" w:rsidRDefault="00B04DD8" w:rsidP="00CC48C6">
            <w:pPr>
              <w:jc w:val="center"/>
              <w:rPr>
                <w:sz w:val="20"/>
                <w:szCs w:val="20"/>
              </w:rPr>
            </w:pPr>
            <w:r w:rsidRPr="00561CF7">
              <w:rPr>
                <w:sz w:val="20"/>
                <w:szCs w:val="20"/>
              </w:rPr>
              <w:t>3</w:t>
            </w:r>
          </w:p>
        </w:tc>
      </w:tr>
      <w:tr w:rsidR="005B25E9" w:rsidRPr="00561CF7" w14:paraId="385462CD" w14:textId="77777777" w:rsidTr="00CC48C6">
        <w:trPr>
          <w:jc w:val="center"/>
        </w:trPr>
        <w:tc>
          <w:tcPr>
            <w:tcW w:w="432" w:type="pct"/>
            <w:shd w:val="clear" w:color="auto" w:fill="auto"/>
            <w:vAlign w:val="center"/>
          </w:tcPr>
          <w:p w14:paraId="5AA85D80" w14:textId="77777777" w:rsidR="00B04DD8" w:rsidRPr="00561CF7" w:rsidRDefault="00B04DD8" w:rsidP="00CC48C6">
            <w:pPr>
              <w:jc w:val="center"/>
              <w:rPr>
                <w:sz w:val="20"/>
                <w:szCs w:val="20"/>
              </w:rPr>
            </w:pPr>
            <w:r w:rsidRPr="00561CF7">
              <w:rPr>
                <w:sz w:val="20"/>
                <w:szCs w:val="20"/>
              </w:rPr>
              <w:t>1</w:t>
            </w:r>
          </w:p>
        </w:tc>
        <w:tc>
          <w:tcPr>
            <w:tcW w:w="1498" w:type="pct"/>
            <w:shd w:val="clear" w:color="auto" w:fill="auto"/>
            <w:vAlign w:val="center"/>
          </w:tcPr>
          <w:p w14:paraId="0817E20D" w14:textId="77777777" w:rsidR="00B04DD8" w:rsidRPr="00561CF7" w:rsidRDefault="00B04DD8" w:rsidP="00CC48C6">
            <w:pPr>
              <w:jc w:val="center"/>
              <w:rPr>
                <w:sz w:val="20"/>
                <w:szCs w:val="20"/>
              </w:rPr>
            </w:pPr>
            <w:r w:rsidRPr="00561CF7">
              <w:rPr>
                <w:sz w:val="20"/>
                <w:szCs w:val="20"/>
              </w:rPr>
              <w:t>Существующее положение в сфере производства, передачи т потребления тепловой энергии для целей теплоснабжения</w:t>
            </w:r>
          </w:p>
        </w:tc>
        <w:tc>
          <w:tcPr>
            <w:tcW w:w="3070" w:type="pct"/>
            <w:shd w:val="clear" w:color="auto" w:fill="auto"/>
            <w:vAlign w:val="center"/>
          </w:tcPr>
          <w:p w14:paraId="1747CB71" w14:textId="2102956E"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r w:rsidRPr="00561CF7">
              <w:rPr>
                <w:sz w:val="20"/>
                <w:szCs w:val="20"/>
              </w:rPr>
              <w:t xml:space="preserve"> </w:t>
            </w:r>
          </w:p>
        </w:tc>
      </w:tr>
      <w:tr w:rsidR="005B25E9" w:rsidRPr="00561CF7" w14:paraId="1D838C30" w14:textId="77777777" w:rsidTr="00CC48C6">
        <w:trPr>
          <w:jc w:val="center"/>
        </w:trPr>
        <w:tc>
          <w:tcPr>
            <w:tcW w:w="432" w:type="pct"/>
            <w:shd w:val="clear" w:color="auto" w:fill="auto"/>
            <w:vAlign w:val="center"/>
          </w:tcPr>
          <w:p w14:paraId="185F2785" w14:textId="77777777" w:rsidR="00B04DD8" w:rsidRPr="00561CF7" w:rsidRDefault="00B04DD8" w:rsidP="00CC48C6">
            <w:pPr>
              <w:jc w:val="center"/>
              <w:rPr>
                <w:sz w:val="20"/>
                <w:szCs w:val="20"/>
              </w:rPr>
            </w:pPr>
            <w:r w:rsidRPr="00561CF7">
              <w:rPr>
                <w:sz w:val="20"/>
                <w:szCs w:val="20"/>
              </w:rPr>
              <w:t>2</w:t>
            </w:r>
          </w:p>
        </w:tc>
        <w:tc>
          <w:tcPr>
            <w:tcW w:w="1498" w:type="pct"/>
            <w:shd w:val="clear" w:color="auto" w:fill="auto"/>
            <w:vAlign w:val="center"/>
          </w:tcPr>
          <w:p w14:paraId="157BD304" w14:textId="77777777" w:rsidR="00B04DD8" w:rsidRPr="00561CF7" w:rsidRDefault="00B04DD8" w:rsidP="00CC48C6">
            <w:pPr>
              <w:jc w:val="center"/>
              <w:rPr>
                <w:sz w:val="20"/>
                <w:szCs w:val="20"/>
              </w:rPr>
            </w:pPr>
            <w:r w:rsidRPr="00561CF7">
              <w:rPr>
                <w:sz w:val="20"/>
                <w:szCs w:val="20"/>
              </w:rPr>
              <w:t>Перспективное потребление тепловой энергии на цели теплоснабжения</w:t>
            </w:r>
          </w:p>
        </w:tc>
        <w:tc>
          <w:tcPr>
            <w:tcW w:w="3070" w:type="pct"/>
            <w:shd w:val="clear" w:color="auto" w:fill="auto"/>
            <w:vAlign w:val="center"/>
          </w:tcPr>
          <w:p w14:paraId="4A5AEEAF" w14:textId="0D3DF3A7"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p>
        </w:tc>
      </w:tr>
      <w:tr w:rsidR="005B25E9" w:rsidRPr="00561CF7" w14:paraId="6C8044E3" w14:textId="77777777" w:rsidTr="00CC48C6">
        <w:trPr>
          <w:jc w:val="center"/>
        </w:trPr>
        <w:tc>
          <w:tcPr>
            <w:tcW w:w="432" w:type="pct"/>
            <w:shd w:val="clear" w:color="auto" w:fill="auto"/>
            <w:vAlign w:val="center"/>
          </w:tcPr>
          <w:p w14:paraId="5AA5D465" w14:textId="77777777" w:rsidR="00B04DD8" w:rsidRPr="00561CF7" w:rsidRDefault="00B04DD8" w:rsidP="00CC48C6">
            <w:pPr>
              <w:jc w:val="center"/>
              <w:rPr>
                <w:sz w:val="20"/>
                <w:szCs w:val="20"/>
              </w:rPr>
            </w:pPr>
            <w:r w:rsidRPr="00561CF7">
              <w:rPr>
                <w:sz w:val="20"/>
                <w:szCs w:val="20"/>
              </w:rPr>
              <w:t>3</w:t>
            </w:r>
          </w:p>
        </w:tc>
        <w:tc>
          <w:tcPr>
            <w:tcW w:w="1498" w:type="pct"/>
            <w:shd w:val="clear" w:color="auto" w:fill="auto"/>
            <w:vAlign w:val="center"/>
          </w:tcPr>
          <w:p w14:paraId="26D2010F" w14:textId="77777777" w:rsidR="00B04DD8" w:rsidRPr="00561CF7" w:rsidRDefault="00B04DD8" w:rsidP="00CC48C6">
            <w:pPr>
              <w:jc w:val="center"/>
              <w:rPr>
                <w:sz w:val="20"/>
                <w:szCs w:val="20"/>
              </w:rPr>
            </w:pPr>
            <w:r w:rsidRPr="00561CF7">
              <w:rPr>
                <w:sz w:val="20"/>
                <w:szCs w:val="20"/>
              </w:rPr>
              <w:t>Электронная модель системы теплоснабжения поселения</w:t>
            </w:r>
          </w:p>
        </w:tc>
        <w:tc>
          <w:tcPr>
            <w:tcW w:w="3070" w:type="pct"/>
            <w:shd w:val="clear" w:color="auto" w:fill="auto"/>
            <w:vAlign w:val="center"/>
          </w:tcPr>
          <w:p w14:paraId="617F522C" w14:textId="4E21B1E8" w:rsidR="00B04DD8" w:rsidRPr="00561CF7" w:rsidRDefault="00F64776" w:rsidP="00CC48C6">
            <w:pPr>
              <w:jc w:val="center"/>
              <w:rPr>
                <w:sz w:val="20"/>
                <w:szCs w:val="20"/>
              </w:rPr>
            </w:pPr>
            <w:r>
              <w:rPr>
                <w:sz w:val="20"/>
                <w:szCs w:val="20"/>
              </w:rPr>
              <w:t>Не разрабатывалась.</w:t>
            </w:r>
          </w:p>
        </w:tc>
      </w:tr>
      <w:tr w:rsidR="005B25E9" w:rsidRPr="00561CF7" w14:paraId="09434081" w14:textId="77777777" w:rsidTr="00F64776">
        <w:trPr>
          <w:trHeight w:val="321"/>
          <w:jc w:val="center"/>
        </w:trPr>
        <w:tc>
          <w:tcPr>
            <w:tcW w:w="432" w:type="pct"/>
            <w:shd w:val="clear" w:color="auto" w:fill="auto"/>
            <w:vAlign w:val="center"/>
          </w:tcPr>
          <w:p w14:paraId="0FDFAFAE" w14:textId="77777777" w:rsidR="00B04DD8" w:rsidRPr="00561CF7" w:rsidRDefault="00B04DD8" w:rsidP="00CC48C6">
            <w:pPr>
              <w:jc w:val="center"/>
              <w:rPr>
                <w:sz w:val="20"/>
                <w:szCs w:val="20"/>
              </w:rPr>
            </w:pPr>
            <w:r w:rsidRPr="00561CF7">
              <w:rPr>
                <w:sz w:val="20"/>
                <w:szCs w:val="20"/>
              </w:rPr>
              <w:t>4</w:t>
            </w:r>
          </w:p>
        </w:tc>
        <w:tc>
          <w:tcPr>
            <w:tcW w:w="1498" w:type="pct"/>
            <w:shd w:val="clear" w:color="auto" w:fill="auto"/>
            <w:vAlign w:val="center"/>
          </w:tcPr>
          <w:p w14:paraId="13635964" w14:textId="77777777" w:rsidR="00B04DD8" w:rsidRPr="00561CF7" w:rsidRDefault="00B04DD8" w:rsidP="00CC48C6">
            <w:pPr>
              <w:jc w:val="center"/>
              <w:rPr>
                <w:sz w:val="20"/>
                <w:szCs w:val="20"/>
              </w:rPr>
            </w:pPr>
            <w:r w:rsidRPr="00561CF7">
              <w:rPr>
                <w:sz w:val="20"/>
                <w:szCs w:val="20"/>
              </w:rPr>
              <w:t>Перспективные балансы тепловой мощности источников тепловой энергии и тепловой нагрузки</w:t>
            </w:r>
          </w:p>
        </w:tc>
        <w:tc>
          <w:tcPr>
            <w:tcW w:w="3070" w:type="pct"/>
            <w:shd w:val="clear" w:color="auto" w:fill="auto"/>
            <w:vAlign w:val="center"/>
          </w:tcPr>
          <w:p w14:paraId="65690720" w14:textId="4F990328"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p>
        </w:tc>
      </w:tr>
      <w:tr w:rsidR="005B25E9" w:rsidRPr="00561CF7" w14:paraId="3585A9B0" w14:textId="77777777" w:rsidTr="00CC48C6">
        <w:trPr>
          <w:jc w:val="center"/>
        </w:trPr>
        <w:tc>
          <w:tcPr>
            <w:tcW w:w="432" w:type="pct"/>
            <w:shd w:val="clear" w:color="auto" w:fill="auto"/>
            <w:vAlign w:val="center"/>
          </w:tcPr>
          <w:p w14:paraId="740E3B39" w14:textId="77777777" w:rsidR="00B04DD8" w:rsidRPr="00561CF7" w:rsidRDefault="00B04DD8" w:rsidP="00CC48C6">
            <w:pPr>
              <w:jc w:val="center"/>
              <w:rPr>
                <w:sz w:val="20"/>
                <w:szCs w:val="20"/>
              </w:rPr>
            </w:pPr>
            <w:r w:rsidRPr="00561CF7">
              <w:rPr>
                <w:sz w:val="20"/>
                <w:szCs w:val="20"/>
              </w:rPr>
              <w:t>5</w:t>
            </w:r>
          </w:p>
        </w:tc>
        <w:tc>
          <w:tcPr>
            <w:tcW w:w="1498" w:type="pct"/>
            <w:shd w:val="clear" w:color="auto" w:fill="auto"/>
            <w:vAlign w:val="center"/>
          </w:tcPr>
          <w:p w14:paraId="6102F9E8" w14:textId="77777777" w:rsidR="00B04DD8" w:rsidRPr="00561CF7" w:rsidRDefault="00B04DD8" w:rsidP="00CC48C6">
            <w:pPr>
              <w:jc w:val="center"/>
              <w:rPr>
                <w:sz w:val="20"/>
                <w:szCs w:val="20"/>
              </w:rPr>
            </w:pPr>
            <w:r w:rsidRPr="00561CF7">
              <w:rPr>
                <w:sz w:val="20"/>
                <w:szCs w:val="20"/>
              </w:rPr>
              <w:t>Мастер-план развития систем теплоснабжения</w:t>
            </w:r>
          </w:p>
        </w:tc>
        <w:tc>
          <w:tcPr>
            <w:tcW w:w="3070" w:type="pct"/>
            <w:shd w:val="clear" w:color="auto" w:fill="auto"/>
            <w:vAlign w:val="center"/>
          </w:tcPr>
          <w:p w14:paraId="4A3A3164" w14:textId="6922697A" w:rsidR="00B04DD8" w:rsidRPr="00561CF7" w:rsidRDefault="00F64776" w:rsidP="00CC48C6">
            <w:pPr>
              <w:jc w:val="center"/>
              <w:rPr>
                <w:sz w:val="20"/>
                <w:szCs w:val="20"/>
              </w:rPr>
            </w:pPr>
            <w:r w:rsidRPr="00561CF7">
              <w:rPr>
                <w:sz w:val="20"/>
                <w:szCs w:val="20"/>
              </w:rPr>
              <w:t>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5B25E9" w:rsidRPr="00561CF7" w14:paraId="5A9E02E8" w14:textId="77777777" w:rsidTr="00CC48C6">
        <w:trPr>
          <w:jc w:val="center"/>
        </w:trPr>
        <w:tc>
          <w:tcPr>
            <w:tcW w:w="432" w:type="pct"/>
            <w:shd w:val="clear" w:color="auto" w:fill="auto"/>
            <w:vAlign w:val="center"/>
          </w:tcPr>
          <w:p w14:paraId="63CB8F0A" w14:textId="77777777" w:rsidR="00B04DD8" w:rsidRPr="00561CF7" w:rsidRDefault="00B04DD8" w:rsidP="00CC48C6">
            <w:pPr>
              <w:jc w:val="center"/>
              <w:rPr>
                <w:sz w:val="20"/>
                <w:szCs w:val="20"/>
              </w:rPr>
            </w:pPr>
            <w:r w:rsidRPr="00561CF7">
              <w:rPr>
                <w:sz w:val="20"/>
                <w:szCs w:val="20"/>
              </w:rPr>
              <w:t>6</w:t>
            </w:r>
          </w:p>
        </w:tc>
        <w:tc>
          <w:tcPr>
            <w:tcW w:w="1498" w:type="pct"/>
            <w:shd w:val="clear" w:color="auto" w:fill="auto"/>
            <w:vAlign w:val="center"/>
          </w:tcPr>
          <w:p w14:paraId="133B6520" w14:textId="77777777" w:rsidR="00B04DD8" w:rsidRPr="00561CF7" w:rsidRDefault="00B04DD8" w:rsidP="00CC48C6">
            <w:pPr>
              <w:jc w:val="center"/>
              <w:rPr>
                <w:sz w:val="20"/>
                <w:szCs w:val="20"/>
              </w:rPr>
            </w:pPr>
            <w:r w:rsidRPr="00561CF7">
              <w:rPr>
                <w:sz w:val="20"/>
                <w:szCs w:val="20"/>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3070" w:type="pct"/>
            <w:shd w:val="clear" w:color="auto" w:fill="auto"/>
            <w:vAlign w:val="center"/>
          </w:tcPr>
          <w:p w14:paraId="68A34514" w14:textId="24DE099B"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r w:rsidRPr="00561CF7">
              <w:rPr>
                <w:sz w:val="20"/>
                <w:szCs w:val="20"/>
              </w:rPr>
              <w:t xml:space="preserve"> </w:t>
            </w:r>
          </w:p>
        </w:tc>
      </w:tr>
      <w:tr w:rsidR="005B25E9" w:rsidRPr="00561CF7" w14:paraId="0F47C2E2" w14:textId="77777777" w:rsidTr="00CC48C6">
        <w:trPr>
          <w:jc w:val="center"/>
        </w:trPr>
        <w:tc>
          <w:tcPr>
            <w:tcW w:w="432" w:type="pct"/>
            <w:shd w:val="clear" w:color="auto" w:fill="auto"/>
            <w:vAlign w:val="center"/>
          </w:tcPr>
          <w:p w14:paraId="7AE254AC" w14:textId="77777777" w:rsidR="00B04DD8" w:rsidRPr="00561CF7" w:rsidRDefault="00B04DD8" w:rsidP="00CC48C6">
            <w:pPr>
              <w:jc w:val="center"/>
              <w:rPr>
                <w:sz w:val="20"/>
                <w:szCs w:val="20"/>
              </w:rPr>
            </w:pPr>
            <w:r w:rsidRPr="00561CF7">
              <w:rPr>
                <w:sz w:val="20"/>
                <w:szCs w:val="20"/>
              </w:rPr>
              <w:t>7</w:t>
            </w:r>
          </w:p>
        </w:tc>
        <w:tc>
          <w:tcPr>
            <w:tcW w:w="1498" w:type="pct"/>
            <w:shd w:val="clear" w:color="auto" w:fill="auto"/>
            <w:vAlign w:val="center"/>
          </w:tcPr>
          <w:p w14:paraId="57D734E2" w14:textId="77777777" w:rsidR="00B04DD8" w:rsidRPr="00561CF7" w:rsidRDefault="00B04DD8" w:rsidP="00CC48C6">
            <w:pPr>
              <w:jc w:val="center"/>
              <w:rPr>
                <w:sz w:val="20"/>
                <w:szCs w:val="20"/>
              </w:rPr>
            </w:pPr>
            <w:r w:rsidRPr="00561CF7">
              <w:rPr>
                <w:sz w:val="20"/>
                <w:szCs w:val="20"/>
              </w:rPr>
              <w:t>Предложения по строительству, реконструкции и техническому перевооружению источников тепловой энергии</w:t>
            </w:r>
          </w:p>
        </w:tc>
        <w:tc>
          <w:tcPr>
            <w:tcW w:w="3070" w:type="pct"/>
            <w:shd w:val="clear" w:color="auto" w:fill="auto"/>
            <w:vAlign w:val="center"/>
          </w:tcPr>
          <w:p w14:paraId="7614993D" w14:textId="4932DE3F"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p>
        </w:tc>
      </w:tr>
      <w:tr w:rsidR="005B25E9" w:rsidRPr="00561CF7" w14:paraId="57FA86E4" w14:textId="77777777" w:rsidTr="00CC48C6">
        <w:trPr>
          <w:jc w:val="center"/>
        </w:trPr>
        <w:tc>
          <w:tcPr>
            <w:tcW w:w="432" w:type="pct"/>
            <w:shd w:val="clear" w:color="auto" w:fill="auto"/>
            <w:vAlign w:val="center"/>
          </w:tcPr>
          <w:p w14:paraId="4F0C062F" w14:textId="77777777" w:rsidR="00B04DD8" w:rsidRPr="00561CF7" w:rsidRDefault="00B04DD8" w:rsidP="00CC48C6">
            <w:pPr>
              <w:jc w:val="center"/>
              <w:rPr>
                <w:sz w:val="20"/>
                <w:szCs w:val="20"/>
              </w:rPr>
            </w:pPr>
            <w:r w:rsidRPr="00561CF7">
              <w:rPr>
                <w:sz w:val="20"/>
                <w:szCs w:val="20"/>
              </w:rPr>
              <w:t>8</w:t>
            </w:r>
          </w:p>
        </w:tc>
        <w:tc>
          <w:tcPr>
            <w:tcW w:w="1498" w:type="pct"/>
            <w:shd w:val="clear" w:color="auto" w:fill="auto"/>
            <w:vAlign w:val="center"/>
          </w:tcPr>
          <w:p w14:paraId="1B5607C0" w14:textId="77777777" w:rsidR="00B04DD8" w:rsidRPr="00561CF7" w:rsidRDefault="00B04DD8" w:rsidP="00CC48C6">
            <w:pPr>
              <w:jc w:val="center"/>
              <w:rPr>
                <w:sz w:val="20"/>
                <w:szCs w:val="20"/>
              </w:rPr>
            </w:pPr>
            <w:r w:rsidRPr="00561CF7">
              <w:rPr>
                <w:sz w:val="20"/>
                <w:szCs w:val="20"/>
              </w:rPr>
              <w:t>Предложения по строительству и реконструкции тепловых сетей и сооружений на них</w:t>
            </w:r>
          </w:p>
        </w:tc>
        <w:tc>
          <w:tcPr>
            <w:tcW w:w="3070" w:type="pct"/>
            <w:shd w:val="clear" w:color="auto" w:fill="auto"/>
            <w:vAlign w:val="center"/>
          </w:tcPr>
          <w:p w14:paraId="4E741FF3" w14:textId="509AA3A8"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r w:rsidRPr="00561CF7">
              <w:rPr>
                <w:sz w:val="20"/>
                <w:szCs w:val="20"/>
              </w:rPr>
              <w:t xml:space="preserve"> </w:t>
            </w:r>
          </w:p>
        </w:tc>
      </w:tr>
      <w:tr w:rsidR="005B25E9" w:rsidRPr="00561CF7" w14:paraId="6F172A28" w14:textId="77777777" w:rsidTr="00CC48C6">
        <w:trPr>
          <w:jc w:val="center"/>
        </w:trPr>
        <w:tc>
          <w:tcPr>
            <w:tcW w:w="432" w:type="pct"/>
            <w:shd w:val="clear" w:color="auto" w:fill="auto"/>
            <w:vAlign w:val="center"/>
          </w:tcPr>
          <w:p w14:paraId="4115BBF5" w14:textId="77777777" w:rsidR="00B04DD8" w:rsidRPr="00561CF7" w:rsidRDefault="00B04DD8" w:rsidP="00CC48C6">
            <w:pPr>
              <w:jc w:val="center"/>
              <w:rPr>
                <w:sz w:val="20"/>
                <w:szCs w:val="20"/>
              </w:rPr>
            </w:pPr>
            <w:r w:rsidRPr="00561CF7">
              <w:rPr>
                <w:sz w:val="20"/>
                <w:szCs w:val="20"/>
              </w:rPr>
              <w:t>9</w:t>
            </w:r>
          </w:p>
        </w:tc>
        <w:tc>
          <w:tcPr>
            <w:tcW w:w="1498" w:type="pct"/>
            <w:shd w:val="clear" w:color="auto" w:fill="auto"/>
            <w:vAlign w:val="center"/>
          </w:tcPr>
          <w:p w14:paraId="79D88BC1" w14:textId="77777777" w:rsidR="00B04DD8" w:rsidRPr="00561CF7" w:rsidRDefault="00B04DD8" w:rsidP="00CC48C6">
            <w:pPr>
              <w:jc w:val="center"/>
              <w:rPr>
                <w:sz w:val="20"/>
                <w:szCs w:val="20"/>
              </w:rPr>
            </w:pPr>
            <w:r w:rsidRPr="00561CF7">
              <w:rPr>
                <w:sz w:val="20"/>
                <w:szCs w:val="20"/>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3070" w:type="pct"/>
            <w:shd w:val="clear" w:color="auto" w:fill="auto"/>
            <w:vAlign w:val="center"/>
          </w:tcPr>
          <w:p w14:paraId="03765E95" w14:textId="2313DF81" w:rsidR="00B04DD8" w:rsidRPr="00561CF7" w:rsidRDefault="00F64776" w:rsidP="00CC48C6">
            <w:pPr>
              <w:jc w:val="center"/>
              <w:rPr>
                <w:sz w:val="20"/>
                <w:szCs w:val="20"/>
              </w:rPr>
            </w:pPr>
            <w:r w:rsidRPr="00F64776">
              <w:rPr>
                <w:sz w:val="20"/>
                <w:szCs w:val="20"/>
              </w:rPr>
              <w:t>Централизованное горячее водоснабжение на территории г. Туран не предусмотрено.</w:t>
            </w:r>
          </w:p>
        </w:tc>
      </w:tr>
      <w:tr w:rsidR="005B25E9" w:rsidRPr="00561CF7" w14:paraId="7D933443" w14:textId="77777777" w:rsidTr="00CC48C6">
        <w:trPr>
          <w:jc w:val="center"/>
        </w:trPr>
        <w:tc>
          <w:tcPr>
            <w:tcW w:w="432" w:type="pct"/>
            <w:shd w:val="clear" w:color="auto" w:fill="auto"/>
            <w:vAlign w:val="center"/>
          </w:tcPr>
          <w:p w14:paraId="66B92AED" w14:textId="77777777" w:rsidR="00B04DD8" w:rsidRPr="00561CF7" w:rsidRDefault="00B04DD8" w:rsidP="00CC48C6">
            <w:pPr>
              <w:jc w:val="center"/>
              <w:rPr>
                <w:sz w:val="20"/>
                <w:szCs w:val="20"/>
              </w:rPr>
            </w:pPr>
            <w:r w:rsidRPr="00561CF7">
              <w:rPr>
                <w:sz w:val="20"/>
                <w:szCs w:val="20"/>
              </w:rPr>
              <w:t>10</w:t>
            </w:r>
          </w:p>
        </w:tc>
        <w:tc>
          <w:tcPr>
            <w:tcW w:w="1498" w:type="pct"/>
            <w:shd w:val="clear" w:color="auto" w:fill="auto"/>
            <w:vAlign w:val="center"/>
          </w:tcPr>
          <w:p w14:paraId="68B0C39A" w14:textId="77777777" w:rsidR="00B04DD8" w:rsidRPr="00561CF7" w:rsidRDefault="00B04DD8" w:rsidP="00CC48C6">
            <w:pPr>
              <w:jc w:val="center"/>
              <w:rPr>
                <w:sz w:val="20"/>
                <w:szCs w:val="20"/>
              </w:rPr>
            </w:pPr>
            <w:r w:rsidRPr="00561CF7">
              <w:rPr>
                <w:sz w:val="20"/>
                <w:szCs w:val="20"/>
              </w:rPr>
              <w:t>Перспективные топливные балансы</w:t>
            </w:r>
          </w:p>
        </w:tc>
        <w:tc>
          <w:tcPr>
            <w:tcW w:w="3070" w:type="pct"/>
            <w:shd w:val="clear" w:color="auto" w:fill="auto"/>
            <w:vAlign w:val="center"/>
          </w:tcPr>
          <w:p w14:paraId="604CCE4C" w14:textId="7E050880"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p>
        </w:tc>
      </w:tr>
      <w:tr w:rsidR="005B25E9" w:rsidRPr="00561CF7" w14:paraId="194AF05B" w14:textId="77777777" w:rsidTr="00CC48C6">
        <w:trPr>
          <w:jc w:val="center"/>
        </w:trPr>
        <w:tc>
          <w:tcPr>
            <w:tcW w:w="432" w:type="pct"/>
            <w:shd w:val="clear" w:color="auto" w:fill="auto"/>
            <w:vAlign w:val="center"/>
          </w:tcPr>
          <w:p w14:paraId="1348FBCF" w14:textId="77777777" w:rsidR="00B04DD8" w:rsidRPr="00561CF7" w:rsidRDefault="00B04DD8" w:rsidP="00CC48C6">
            <w:pPr>
              <w:jc w:val="center"/>
              <w:rPr>
                <w:sz w:val="20"/>
                <w:szCs w:val="20"/>
              </w:rPr>
            </w:pPr>
            <w:r w:rsidRPr="00561CF7">
              <w:rPr>
                <w:sz w:val="20"/>
                <w:szCs w:val="20"/>
              </w:rPr>
              <w:t>11</w:t>
            </w:r>
          </w:p>
        </w:tc>
        <w:tc>
          <w:tcPr>
            <w:tcW w:w="1498" w:type="pct"/>
            <w:shd w:val="clear" w:color="auto" w:fill="auto"/>
            <w:vAlign w:val="center"/>
          </w:tcPr>
          <w:p w14:paraId="71F0E546" w14:textId="77777777" w:rsidR="00B04DD8" w:rsidRPr="00561CF7" w:rsidRDefault="00B04DD8" w:rsidP="00CC48C6">
            <w:pPr>
              <w:jc w:val="center"/>
              <w:rPr>
                <w:sz w:val="20"/>
                <w:szCs w:val="20"/>
              </w:rPr>
            </w:pPr>
            <w:r w:rsidRPr="00561CF7">
              <w:rPr>
                <w:sz w:val="20"/>
                <w:szCs w:val="20"/>
              </w:rPr>
              <w:t>Оценка надежности теплоснабжения</w:t>
            </w:r>
          </w:p>
        </w:tc>
        <w:tc>
          <w:tcPr>
            <w:tcW w:w="3070" w:type="pct"/>
            <w:shd w:val="clear" w:color="auto" w:fill="auto"/>
            <w:vAlign w:val="center"/>
          </w:tcPr>
          <w:p w14:paraId="4198ADA8" w14:textId="4C98E799"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r w:rsidRPr="00561CF7">
              <w:rPr>
                <w:sz w:val="20"/>
                <w:szCs w:val="20"/>
              </w:rPr>
              <w:t xml:space="preserve"> </w:t>
            </w:r>
          </w:p>
        </w:tc>
      </w:tr>
      <w:tr w:rsidR="005B25E9" w:rsidRPr="00561CF7" w14:paraId="6C23C1CE" w14:textId="77777777" w:rsidTr="00CC48C6">
        <w:trPr>
          <w:jc w:val="center"/>
        </w:trPr>
        <w:tc>
          <w:tcPr>
            <w:tcW w:w="432" w:type="pct"/>
            <w:shd w:val="clear" w:color="auto" w:fill="auto"/>
            <w:vAlign w:val="center"/>
          </w:tcPr>
          <w:p w14:paraId="6AF3A33B" w14:textId="77777777" w:rsidR="00B04DD8" w:rsidRPr="00561CF7" w:rsidRDefault="00B04DD8" w:rsidP="00CC48C6">
            <w:pPr>
              <w:jc w:val="center"/>
              <w:rPr>
                <w:sz w:val="20"/>
                <w:szCs w:val="20"/>
              </w:rPr>
            </w:pPr>
            <w:r w:rsidRPr="00561CF7">
              <w:rPr>
                <w:sz w:val="20"/>
                <w:szCs w:val="20"/>
              </w:rPr>
              <w:t>12</w:t>
            </w:r>
          </w:p>
        </w:tc>
        <w:tc>
          <w:tcPr>
            <w:tcW w:w="1498" w:type="pct"/>
            <w:shd w:val="clear" w:color="auto" w:fill="auto"/>
            <w:vAlign w:val="center"/>
          </w:tcPr>
          <w:p w14:paraId="1FC9F5E9" w14:textId="77777777" w:rsidR="00B04DD8" w:rsidRPr="00561CF7" w:rsidRDefault="00B04DD8" w:rsidP="00CC48C6">
            <w:pPr>
              <w:jc w:val="center"/>
              <w:rPr>
                <w:sz w:val="20"/>
                <w:szCs w:val="20"/>
              </w:rPr>
            </w:pPr>
            <w:r w:rsidRPr="00561CF7">
              <w:rPr>
                <w:sz w:val="20"/>
                <w:szCs w:val="20"/>
              </w:rPr>
              <w:t>Обоснование инвестиций в строительство, реконструкцию и техническое перевооружение</w:t>
            </w:r>
          </w:p>
        </w:tc>
        <w:tc>
          <w:tcPr>
            <w:tcW w:w="3070" w:type="pct"/>
            <w:shd w:val="clear" w:color="auto" w:fill="auto"/>
            <w:vAlign w:val="center"/>
          </w:tcPr>
          <w:p w14:paraId="21EBBFA4" w14:textId="5F246B2D"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p>
        </w:tc>
      </w:tr>
      <w:tr w:rsidR="005B25E9" w:rsidRPr="00561CF7" w14:paraId="7F0EDFFC" w14:textId="77777777" w:rsidTr="00CC48C6">
        <w:trPr>
          <w:jc w:val="center"/>
        </w:trPr>
        <w:tc>
          <w:tcPr>
            <w:tcW w:w="432" w:type="pct"/>
            <w:shd w:val="clear" w:color="auto" w:fill="auto"/>
            <w:vAlign w:val="center"/>
          </w:tcPr>
          <w:p w14:paraId="32CEE3C3" w14:textId="77777777" w:rsidR="00B04DD8" w:rsidRPr="00561CF7" w:rsidRDefault="00B04DD8" w:rsidP="00CC48C6">
            <w:pPr>
              <w:jc w:val="center"/>
              <w:rPr>
                <w:sz w:val="20"/>
                <w:szCs w:val="20"/>
              </w:rPr>
            </w:pPr>
            <w:r w:rsidRPr="00561CF7">
              <w:rPr>
                <w:sz w:val="20"/>
                <w:szCs w:val="20"/>
              </w:rPr>
              <w:t>13</w:t>
            </w:r>
          </w:p>
        </w:tc>
        <w:tc>
          <w:tcPr>
            <w:tcW w:w="1498" w:type="pct"/>
            <w:shd w:val="clear" w:color="auto" w:fill="auto"/>
            <w:vAlign w:val="center"/>
          </w:tcPr>
          <w:p w14:paraId="46048748" w14:textId="77777777" w:rsidR="00B04DD8" w:rsidRPr="00561CF7" w:rsidRDefault="00B04DD8" w:rsidP="00CC48C6">
            <w:pPr>
              <w:jc w:val="center"/>
              <w:rPr>
                <w:sz w:val="20"/>
                <w:szCs w:val="20"/>
              </w:rPr>
            </w:pPr>
            <w:r w:rsidRPr="00561CF7">
              <w:rPr>
                <w:sz w:val="20"/>
                <w:szCs w:val="20"/>
              </w:rPr>
              <w:t xml:space="preserve">Индикаторы развития систем теплоснабжения </w:t>
            </w:r>
          </w:p>
        </w:tc>
        <w:tc>
          <w:tcPr>
            <w:tcW w:w="3070" w:type="pct"/>
            <w:shd w:val="clear" w:color="auto" w:fill="auto"/>
            <w:vAlign w:val="center"/>
          </w:tcPr>
          <w:p w14:paraId="36C6AE06" w14:textId="411A89EB" w:rsidR="00B04DD8" w:rsidRPr="00561CF7" w:rsidRDefault="00B04DD8" w:rsidP="00CC48C6">
            <w:pPr>
              <w:jc w:val="center"/>
              <w:rPr>
                <w:sz w:val="20"/>
                <w:szCs w:val="20"/>
              </w:rPr>
            </w:pPr>
            <w:r w:rsidRPr="00561CF7">
              <w:rPr>
                <w:sz w:val="20"/>
                <w:szCs w:val="20"/>
              </w:rPr>
              <w:t xml:space="preserve">Внесены корректировки в Главу 13 </w:t>
            </w:r>
            <w:r w:rsidR="00306B63" w:rsidRPr="00561CF7">
              <w:rPr>
                <w:sz w:val="20"/>
                <w:szCs w:val="20"/>
              </w:rPr>
              <w:t>«</w:t>
            </w:r>
            <w:r w:rsidRPr="00561CF7">
              <w:rPr>
                <w:sz w:val="20"/>
                <w:szCs w:val="20"/>
              </w:rPr>
              <w:t>Индикаторы развития систем теплоснабжения городского поселения</w:t>
            </w:r>
            <w:r w:rsidR="00306B63" w:rsidRPr="00561CF7">
              <w:rPr>
                <w:sz w:val="20"/>
                <w:szCs w:val="20"/>
              </w:rPr>
              <w:t>»</w:t>
            </w:r>
          </w:p>
        </w:tc>
      </w:tr>
      <w:tr w:rsidR="005B25E9" w:rsidRPr="00561CF7" w14:paraId="7EF2B52A" w14:textId="77777777" w:rsidTr="00CC48C6">
        <w:trPr>
          <w:jc w:val="center"/>
        </w:trPr>
        <w:tc>
          <w:tcPr>
            <w:tcW w:w="432" w:type="pct"/>
            <w:shd w:val="clear" w:color="auto" w:fill="auto"/>
            <w:vAlign w:val="center"/>
          </w:tcPr>
          <w:p w14:paraId="78B3D582" w14:textId="77777777" w:rsidR="00B04DD8" w:rsidRPr="00561CF7" w:rsidRDefault="00B04DD8" w:rsidP="00CC48C6">
            <w:pPr>
              <w:jc w:val="center"/>
              <w:rPr>
                <w:sz w:val="20"/>
                <w:szCs w:val="20"/>
              </w:rPr>
            </w:pPr>
            <w:r w:rsidRPr="00561CF7">
              <w:rPr>
                <w:sz w:val="20"/>
                <w:szCs w:val="20"/>
              </w:rPr>
              <w:t>14</w:t>
            </w:r>
          </w:p>
        </w:tc>
        <w:tc>
          <w:tcPr>
            <w:tcW w:w="1498" w:type="pct"/>
            <w:shd w:val="clear" w:color="auto" w:fill="auto"/>
            <w:vAlign w:val="center"/>
          </w:tcPr>
          <w:p w14:paraId="2612CBF2" w14:textId="77777777" w:rsidR="00B04DD8" w:rsidRPr="00561CF7" w:rsidRDefault="00B04DD8" w:rsidP="00CC48C6">
            <w:pPr>
              <w:jc w:val="center"/>
              <w:rPr>
                <w:sz w:val="20"/>
                <w:szCs w:val="20"/>
              </w:rPr>
            </w:pPr>
            <w:r w:rsidRPr="00561CF7">
              <w:rPr>
                <w:sz w:val="20"/>
                <w:szCs w:val="20"/>
              </w:rPr>
              <w:t>Ценовые (тарифные) последствия</w:t>
            </w:r>
          </w:p>
        </w:tc>
        <w:tc>
          <w:tcPr>
            <w:tcW w:w="3070" w:type="pct"/>
            <w:shd w:val="clear" w:color="auto" w:fill="auto"/>
            <w:vAlign w:val="center"/>
          </w:tcPr>
          <w:p w14:paraId="3A26D629" w14:textId="717DF145" w:rsidR="00B04DD8" w:rsidRPr="00561CF7" w:rsidRDefault="00B04DD8" w:rsidP="00CC48C6">
            <w:pPr>
              <w:jc w:val="center"/>
              <w:rPr>
                <w:sz w:val="20"/>
                <w:szCs w:val="20"/>
              </w:rPr>
            </w:pPr>
            <w:r w:rsidRPr="00561CF7">
              <w:rPr>
                <w:sz w:val="20"/>
                <w:szCs w:val="20"/>
              </w:rPr>
              <w:t xml:space="preserve">Внесены корректировки в Главу 14 </w:t>
            </w:r>
            <w:r w:rsidR="00306B63" w:rsidRPr="00561CF7">
              <w:rPr>
                <w:sz w:val="20"/>
                <w:szCs w:val="20"/>
              </w:rPr>
              <w:t>«</w:t>
            </w:r>
            <w:r w:rsidRPr="00561CF7">
              <w:rPr>
                <w:sz w:val="20"/>
                <w:szCs w:val="20"/>
              </w:rPr>
              <w:t>Ценовые (тарифные) последствия</w:t>
            </w:r>
            <w:r w:rsidR="00306B63" w:rsidRPr="00561CF7">
              <w:rPr>
                <w:sz w:val="20"/>
                <w:szCs w:val="20"/>
              </w:rPr>
              <w:t>»</w:t>
            </w:r>
          </w:p>
        </w:tc>
      </w:tr>
      <w:tr w:rsidR="005B25E9" w:rsidRPr="00561CF7" w14:paraId="54C179CE" w14:textId="77777777" w:rsidTr="00CC48C6">
        <w:trPr>
          <w:jc w:val="center"/>
        </w:trPr>
        <w:tc>
          <w:tcPr>
            <w:tcW w:w="432" w:type="pct"/>
            <w:shd w:val="clear" w:color="auto" w:fill="auto"/>
            <w:vAlign w:val="center"/>
          </w:tcPr>
          <w:p w14:paraId="401CF708" w14:textId="77777777" w:rsidR="00B04DD8" w:rsidRPr="00561CF7" w:rsidRDefault="00B04DD8" w:rsidP="00CC48C6">
            <w:pPr>
              <w:jc w:val="center"/>
              <w:rPr>
                <w:sz w:val="20"/>
                <w:szCs w:val="20"/>
              </w:rPr>
            </w:pPr>
            <w:r w:rsidRPr="00561CF7">
              <w:rPr>
                <w:sz w:val="20"/>
                <w:szCs w:val="20"/>
              </w:rPr>
              <w:t>15</w:t>
            </w:r>
          </w:p>
        </w:tc>
        <w:tc>
          <w:tcPr>
            <w:tcW w:w="1498" w:type="pct"/>
            <w:shd w:val="clear" w:color="auto" w:fill="auto"/>
            <w:vAlign w:val="center"/>
          </w:tcPr>
          <w:p w14:paraId="323DC19A" w14:textId="77777777" w:rsidR="00B04DD8" w:rsidRPr="00561CF7" w:rsidRDefault="00B04DD8" w:rsidP="00CC48C6">
            <w:pPr>
              <w:jc w:val="center"/>
              <w:rPr>
                <w:sz w:val="20"/>
                <w:szCs w:val="20"/>
              </w:rPr>
            </w:pPr>
            <w:r w:rsidRPr="00561CF7">
              <w:rPr>
                <w:sz w:val="20"/>
                <w:szCs w:val="20"/>
              </w:rPr>
              <w:t>Реестр единых теплоснабжающих организаций</w:t>
            </w:r>
          </w:p>
        </w:tc>
        <w:tc>
          <w:tcPr>
            <w:tcW w:w="3070" w:type="pct"/>
            <w:shd w:val="clear" w:color="auto" w:fill="auto"/>
            <w:vAlign w:val="center"/>
          </w:tcPr>
          <w:p w14:paraId="063906AB" w14:textId="27254099" w:rsidR="00B04DD8" w:rsidRPr="00561CF7" w:rsidRDefault="00B04DD8" w:rsidP="00CC48C6">
            <w:pPr>
              <w:jc w:val="center"/>
              <w:rPr>
                <w:sz w:val="20"/>
                <w:szCs w:val="20"/>
              </w:rPr>
            </w:pPr>
            <w:r w:rsidRPr="00561CF7">
              <w:rPr>
                <w:sz w:val="20"/>
                <w:szCs w:val="20"/>
              </w:rPr>
              <w:t xml:space="preserve">Информация по всем пунктам была скорректирована по состоянию на 01.01.2024. Перечень пунктов изменен в соответствии с актуальной редакцией постановления Правительства РФ от 22 февраля 2012 года №154 </w:t>
            </w:r>
            <w:r w:rsidR="00306B63" w:rsidRPr="00561CF7">
              <w:rPr>
                <w:sz w:val="20"/>
                <w:szCs w:val="20"/>
              </w:rPr>
              <w:t>«</w:t>
            </w:r>
            <w:r w:rsidRPr="00561CF7">
              <w:rPr>
                <w:sz w:val="20"/>
                <w:szCs w:val="20"/>
              </w:rPr>
              <w:t>О требованиях к схемам теплоснабжения, порядку их разработки и утверждения</w:t>
            </w:r>
            <w:r w:rsidR="00306B63" w:rsidRPr="00561CF7">
              <w:rPr>
                <w:sz w:val="20"/>
                <w:szCs w:val="20"/>
              </w:rPr>
              <w:t>»</w:t>
            </w:r>
            <w:r w:rsidRPr="00561CF7">
              <w:rPr>
                <w:sz w:val="20"/>
                <w:szCs w:val="20"/>
              </w:rPr>
              <w:t xml:space="preserve"> </w:t>
            </w:r>
          </w:p>
        </w:tc>
      </w:tr>
      <w:tr w:rsidR="005B25E9" w:rsidRPr="00561CF7" w14:paraId="53BC2D3B" w14:textId="77777777" w:rsidTr="00CC48C6">
        <w:trPr>
          <w:jc w:val="center"/>
        </w:trPr>
        <w:tc>
          <w:tcPr>
            <w:tcW w:w="432" w:type="pct"/>
            <w:shd w:val="clear" w:color="auto" w:fill="auto"/>
            <w:vAlign w:val="center"/>
          </w:tcPr>
          <w:p w14:paraId="1D6AA9B5" w14:textId="77777777" w:rsidR="00B04DD8" w:rsidRPr="00561CF7" w:rsidRDefault="00B04DD8" w:rsidP="00CC48C6">
            <w:pPr>
              <w:jc w:val="center"/>
              <w:rPr>
                <w:sz w:val="20"/>
                <w:szCs w:val="20"/>
              </w:rPr>
            </w:pPr>
            <w:r w:rsidRPr="00561CF7">
              <w:rPr>
                <w:sz w:val="20"/>
                <w:szCs w:val="20"/>
              </w:rPr>
              <w:t>16</w:t>
            </w:r>
          </w:p>
        </w:tc>
        <w:tc>
          <w:tcPr>
            <w:tcW w:w="1498" w:type="pct"/>
            <w:shd w:val="clear" w:color="auto" w:fill="auto"/>
            <w:vAlign w:val="center"/>
          </w:tcPr>
          <w:p w14:paraId="1FFD3E60" w14:textId="77777777" w:rsidR="00B04DD8" w:rsidRPr="00561CF7" w:rsidRDefault="00B04DD8" w:rsidP="00CC48C6">
            <w:pPr>
              <w:jc w:val="center"/>
              <w:rPr>
                <w:sz w:val="20"/>
                <w:szCs w:val="20"/>
              </w:rPr>
            </w:pPr>
            <w:r w:rsidRPr="00561CF7">
              <w:rPr>
                <w:sz w:val="20"/>
                <w:szCs w:val="20"/>
              </w:rPr>
              <w:t>Реестр мероприятий схемы теплоснабжения</w:t>
            </w:r>
          </w:p>
        </w:tc>
        <w:tc>
          <w:tcPr>
            <w:tcW w:w="3070" w:type="pct"/>
            <w:shd w:val="clear" w:color="auto" w:fill="auto"/>
            <w:vAlign w:val="center"/>
          </w:tcPr>
          <w:p w14:paraId="514EB680" w14:textId="09A5C65F" w:rsidR="00B04DD8" w:rsidRPr="00561CF7" w:rsidRDefault="00B04DD8" w:rsidP="00CC48C6">
            <w:pPr>
              <w:jc w:val="center"/>
              <w:rPr>
                <w:sz w:val="20"/>
                <w:szCs w:val="20"/>
              </w:rPr>
            </w:pPr>
            <w:r w:rsidRPr="00561CF7">
              <w:rPr>
                <w:sz w:val="20"/>
                <w:szCs w:val="20"/>
              </w:rPr>
              <w:t xml:space="preserve">Внесены корректировки в Главу 16 </w:t>
            </w:r>
            <w:r w:rsidR="00306B63" w:rsidRPr="00561CF7">
              <w:rPr>
                <w:sz w:val="20"/>
                <w:szCs w:val="20"/>
              </w:rPr>
              <w:t>«</w:t>
            </w:r>
            <w:r w:rsidRPr="00561CF7">
              <w:rPr>
                <w:sz w:val="20"/>
                <w:szCs w:val="20"/>
              </w:rPr>
              <w:t>Реестр мероприятий схемы теплоснабжения городского поселения</w:t>
            </w:r>
            <w:r w:rsidR="00306B63" w:rsidRPr="00561CF7">
              <w:rPr>
                <w:sz w:val="20"/>
                <w:szCs w:val="20"/>
              </w:rPr>
              <w:t>»</w:t>
            </w:r>
          </w:p>
        </w:tc>
      </w:tr>
      <w:tr w:rsidR="005B25E9" w:rsidRPr="00561CF7" w14:paraId="308CE29F" w14:textId="77777777" w:rsidTr="00CC48C6">
        <w:trPr>
          <w:jc w:val="center"/>
        </w:trPr>
        <w:tc>
          <w:tcPr>
            <w:tcW w:w="432" w:type="pct"/>
            <w:shd w:val="clear" w:color="auto" w:fill="auto"/>
            <w:vAlign w:val="center"/>
          </w:tcPr>
          <w:p w14:paraId="75201D60" w14:textId="77777777" w:rsidR="00B04DD8" w:rsidRPr="00561CF7" w:rsidRDefault="00B04DD8" w:rsidP="00CC48C6">
            <w:pPr>
              <w:jc w:val="center"/>
              <w:rPr>
                <w:sz w:val="20"/>
                <w:szCs w:val="20"/>
              </w:rPr>
            </w:pPr>
            <w:r w:rsidRPr="00561CF7">
              <w:rPr>
                <w:sz w:val="20"/>
                <w:szCs w:val="20"/>
              </w:rPr>
              <w:t>17</w:t>
            </w:r>
          </w:p>
        </w:tc>
        <w:tc>
          <w:tcPr>
            <w:tcW w:w="1498" w:type="pct"/>
            <w:shd w:val="clear" w:color="auto" w:fill="auto"/>
            <w:vAlign w:val="center"/>
          </w:tcPr>
          <w:p w14:paraId="6C13F01F" w14:textId="77777777" w:rsidR="00B04DD8" w:rsidRPr="00561CF7" w:rsidRDefault="00B04DD8" w:rsidP="00CC48C6">
            <w:pPr>
              <w:jc w:val="center"/>
              <w:rPr>
                <w:sz w:val="20"/>
                <w:szCs w:val="20"/>
              </w:rPr>
            </w:pPr>
            <w:r w:rsidRPr="00561CF7">
              <w:rPr>
                <w:sz w:val="20"/>
                <w:szCs w:val="20"/>
              </w:rPr>
              <w:t>Замечания и предложения к проекту схемы теплоснабжения</w:t>
            </w:r>
          </w:p>
        </w:tc>
        <w:tc>
          <w:tcPr>
            <w:tcW w:w="3070" w:type="pct"/>
            <w:shd w:val="clear" w:color="auto" w:fill="auto"/>
            <w:vAlign w:val="center"/>
          </w:tcPr>
          <w:p w14:paraId="53EFC607" w14:textId="78B7AA2F" w:rsidR="00B04DD8" w:rsidRPr="00561CF7" w:rsidRDefault="00B04DD8" w:rsidP="00CC48C6">
            <w:pPr>
              <w:jc w:val="center"/>
              <w:rPr>
                <w:sz w:val="20"/>
                <w:szCs w:val="20"/>
              </w:rPr>
            </w:pPr>
            <w:r w:rsidRPr="00561CF7">
              <w:rPr>
                <w:sz w:val="20"/>
                <w:szCs w:val="20"/>
              </w:rPr>
              <w:t xml:space="preserve">Внесены корректировки в Главу 17 </w:t>
            </w:r>
            <w:r w:rsidR="00306B63" w:rsidRPr="00561CF7">
              <w:rPr>
                <w:sz w:val="20"/>
                <w:szCs w:val="20"/>
              </w:rPr>
              <w:t>«</w:t>
            </w:r>
            <w:r w:rsidRPr="00561CF7">
              <w:rPr>
                <w:sz w:val="20"/>
                <w:szCs w:val="20"/>
              </w:rPr>
              <w:t>Замечания и предложения к проекту схемы теплоснабжения городского поселения</w:t>
            </w:r>
            <w:r w:rsidR="00306B63" w:rsidRPr="00561CF7">
              <w:rPr>
                <w:sz w:val="20"/>
                <w:szCs w:val="20"/>
              </w:rPr>
              <w:t>»</w:t>
            </w:r>
          </w:p>
        </w:tc>
      </w:tr>
      <w:tr w:rsidR="008405F8" w:rsidRPr="00561CF7" w14:paraId="4560F8D1" w14:textId="77777777" w:rsidTr="00CC48C6">
        <w:trPr>
          <w:jc w:val="center"/>
        </w:trPr>
        <w:tc>
          <w:tcPr>
            <w:tcW w:w="432" w:type="pct"/>
            <w:shd w:val="clear" w:color="auto" w:fill="auto"/>
            <w:vAlign w:val="center"/>
          </w:tcPr>
          <w:p w14:paraId="27DEACB4" w14:textId="77777777" w:rsidR="00B04DD8" w:rsidRPr="00561CF7" w:rsidRDefault="00B04DD8" w:rsidP="00CC48C6">
            <w:pPr>
              <w:jc w:val="center"/>
              <w:rPr>
                <w:sz w:val="20"/>
                <w:szCs w:val="20"/>
              </w:rPr>
            </w:pPr>
            <w:r w:rsidRPr="00561CF7">
              <w:rPr>
                <w:sz w:val="20"/>
                <w:szCs w:val="20"/>
              </w:rPr>
              <w:t>18</w:t>
            </w:r>
          </w:p>
        </w:tc>
        <w:tc>
          <w:tcPr>
            <w:tcW w:w="1498" w:type="pct"/>
            <w:shd w:val="clear" w:color="auto" w:fill="auto"/>
            <w:vAlign w:val="center"/>
          </w:tcPr>
          <w:p w14:paraId="24943F0C" w14:textId="77777777" w:rsidR="00B04DD8" w:rsidRPr="00561CF7" w:rsidRDefault="00B04DD8" w:rsidP="00CC48C6">
            <w:pPr>
              <w:jc w:val="center"/>
              <w:rPr>
                <w:sz w:val="20"/>
                <w:szCs w:val="20"/>
              </w:rPr>
            </w:pPr>
            <w:r w:rsidRPr="00561CF7">
              <w:rPr>
                <w:sz w:val="20"/>
                <w:szCs w:val="20"/>
              </w:rPr>
              <w:t>Сводный том изменений, выполненных в доработанной и (или) актуализированной схемы теплоснабжения</w:t>
            </w:r>
          </w:p>
        </w:tc>
        <w:tc>
          <w:tcPr>
            <w:tcW w:w="3070" w:type="pct"/>
            <w:shd w:val="clear" w:color="auto" w:fill="auto"/>
            <w:vAlign w:val="center"/>
          </w:tcPr>
          <w:p w14:paraId="6643780A" w14:textId="61E236C7" w:rsidR="00B04DD8" w:rsidRPr="00561CF7" w:rsidRDefault="00B04DD8" w:rsidP="00CC48C6">
            <w:pPr>
              <w:jc w:val="center"/>
              <w:rPr>
                <w:sz w:val="20"/>
                <w:szCs w:val="20"/>
              </w:rPr>
            </w:pPr>
            <w:r w:rsidRPr="00561CF7">
              <w:rPr>
                <w:sz w:val="20"/>
                <w:szCs w:val="20"/>
              </w:rPr>
              <w:t xml:space="preserve">Внесены корректировки в Главу 18 </w:t>
            </w:r>
            <w:r w:rsidR="00306B63" w:rsidRPr="00561CF7">
              <w:rPr>
                <w:sz w:val="20"/>
                <w:szCs w:val="20"/>
              </w:rPr>
              <w:t>«</w:t>
            </w:r>
            <w:r w:rsidRPr="00561CF7">
              <w:rPr>
                <w:sz w:val="20"/>
                <w:szCs w:val="20"/>
              </w:rPr>
              <w:t>Сводный том изменений, выполненных в доработанной и (или) актуализированной схемы теплоснабжения городского поселения</w:t>
            </w:r>
            <w:r w:rsidR="00306B63" w:rsidRPr="00561CF7">
              <w:rPr>
                <w:sz w:val="20"/>
                <w:szCs w:val="20"/>
              </w:rPr>
              <w:t>»</w:t>
            </w:r>
          </w:p>
        </w:tc>
      </w:tr>
      <w:bookmarkEnd w:id="451"/>
    </w:tbl>
    <w:p w14:paraId="2DFE2FF0" w14:textId="77777777" w:rsidR="00B04DD8" w:rsidRPr="00561CF7" w:rsidRDefault="00B04DD8" w:rsidP="00163D47">
      <w:pPr>
        <w:ind w:firstLine="567"/>
      </w:pPr>
    </w:p>
    <w:p w14:paraId="1D96B08B" w14:textId="77777777" w:rsidR="00F62230" w:rsidRPr="00561CF7" w:rsidRDefault="00F62230" w:rsidP="00F62230">
      <w:pPr>
        <w:pStyle w:val="21"/>
        <w:rPr>
          <w:rFonts w:eastAsiaTheme="majorEastAsia"/>
        </w:rPr>
      </w:pPr>
      <w:bookmarkStart w:id="452" w:name="_Toc160790067"/>
      <w:bookmarkStart w:id="453" w:name="_Toc170737759"/>
      <w:bookmarkStart w:id="454" w:name="_Toc174250318"/>
      <w:bookmarkStart w:id="455" w:name="_Hlk160566224"/>
      <w:r w:rsidRPr="00561CF7">
        <w:t>18.2 Сведения о том, какие мероприятия из утвержденной схемы теплоснабжения были выполнены за период, прошедший с даты утверждения схемы теплоснабжения</w:t>
      </w:r>
      <w:bookmarkEnd w:id="452"/>
      <w:bookmarkEnd w:id="453"/>
      <w:bookmarkEnd w:id="454"/>
    </w:p>
    <w:p w14:paraId="6D48D16A" w14:textId="38FF80AA" w:rsidR="00F62230" w:rsidRPr="00561CF7" w:rsidRDefault="00F62230" w:rsidP="00F62230">
      <w:pPr>
        <w:ind w:firstLine="567"/>
      </w:pPr>
      <w:r w:rsidRPr="00561CF7">
        <w:t>Сведения отсутствуют.</w:t>
      </w:r>
      <w:bookmarkEnd w:id="455"/>
    </w:p>
    <w:p w14:paraId="6CD3F265" w14:textId="77777777" w:rsidR="00B04DD8" w:rsidRPr="00561CF7" w:rsidRDefault="00B04DD8" w:rsidP="00163D47">
      <w:pPr>
        <w:ind w:firstLine="567"/>
      </w:pPr>
    </w:p>
    <w:bookmarkEnd w:id="446"/>
    <w:bookmarkEnd w:id="447"/>
    <w:p w14:paraId="69611DFB" w14:textId="77777777" w:rsidR="00B91F74" w:rsidRPr="00561CF7" w:rsidRDefault="00B91F74" w:rsidP="00163D47">
      <w:pPr>
        <w:ind w:firstLine="567"/>
        <w:sectPr w:rsidR="00B91F74" w:rsidRPr="00561CF7" w:rsidSect="003114BF">
          <w:pgSz w:w="11904" w:h="16838"/>
          <w:pgMar w:top="1134" w:right="847" w:bottom="1134" w:left="1134" w:header="720" w:footer="720" w:gutter="0"/>
          <w:cols w:space="720"/>
          <w:noEndnote/>
          <w:docGrid w:linePitch="326"/>
        </w:sectPr>
      </w:pPr>
    </w:p>
    <w:p w14:paraId="748A5CDE" w14:textId="77777777" w:rsidR="00B91F74" w:rsidRPr="00561CF7" w:rsidRDefault="00B91F74" w:rsidP="00B91F74">
      <w:pPr>
        <w:pStyle w:val="10"/>
        <w:rPr>
          <w:rStyle w:val="ed"/>
        </w:rPr>
      </w:pPr>
      <w:bookmarkStart w:id="456" w:name="_Toc129439072"/>
      <w:bookmarkStart w:id="457" w:name="_Toc174250319"/>
      <w:r w:rsidRPr="00561CF7">
        <w:rPr>
          <w:rStyle w:val="ed"/>
          <w:caps w:val="0"/>
        </w:rPr>
        <w:t>ГЛАВА</w:t>
      </w:r>
      <w:r w:rsidRPr="00561CF7">
        <w:rPr>
          <w:rStyle w:val="ed"/>
        </w:rPr>
        <w:t xml:space="preserve"> 19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456"/>
      <w:bookmarkEnd w:id="457"/>
    </w:p>
    <w:p w14:paraId="5F35FD8C" w14:textId="77777777" w:rsidR="00F64776" w:rsidRPr="00561CF7" w:rsidRDefault="00F64776" w:rsidP="00F64776">
      <w:pPr>
        <w:pStyle w:val="Affa"/>
      </w:pPr>
      <w:bookmarkStart w:id="458" w:name="_Hlk169690718"/>
      <w:bookmarkStart w:id="459" w:name="_Toc72492577"/>
      <w:bookmarkStart w:id="460" w:name="_Toc111799165"/>
      <w:bookmarkStart w:id="461" w:name="_Toc112915735"/>
      <w:bookmarkStart w:id="462" w:name="_Toc129439073"/>
      <w:r w:rsidRPr="00561CF7">
        <w:t xml:space="preserve">В настоящее время на территории </w:t>
      </w:r>
      <w:r>
        <w:t>г. Туран</w:t>
      </w:r>
      <w:r w:rsidRPr="00561CF7">
        <w:t xml:space="preserve"> действует </w:t>
      </w:r>
      <w:r>
        <w:t xml:space="preserve">два источника централизованного </w:t>
      </w:r>
      <w:r w:rsidRPr="00561CF7">
        <w:t xml:space="preserve">теплоснабжения, отапливающий жилые, административные и социально-значимые объекты. Обслуживание объектов систем централизованного теплоснабжения осуществляется </w:t>
      </w:r>
      <w:r w:rsidRPr="00EE7A1E">
        <w:t xml:space="preserve">МУП </w:t>
      </w:r>
      <w:r>
        <w:t>«</w:t>
      </w:r>
      <w:r w:rsidRPr="00EE7A1E">
        <w:t>Тепловик</w:t>
      </w:r>
      <w:r>
        <w:t>»</w:t>
      </w:r>
      <w:r w:rsidRPr="00EE7A1E">
        <w:t xml:space="preserve"> администрации Пий-Хемского кожууна</w:t>
      </w:r>
      <w:r w:rsidRPr="00561CF7">
        <w:t>.</w:t>
      </w:r>
    </w:p>
    <w:p w14:paraId="2407087E" w14:textId="77777777" w:rsidR="00B91F74" w:rsidRPr="00561CF7" w:rsidRDefault="00B91F74" w:rsidP="00B91F74">
      <w:pPr>
        <w:pStyle w:val="21"/>
      </w:pPr>
      <w:bookmarkStart w:id="463" w:name="_Toc174250320"/>
      <w:bookmarkEnd w:id="458"/>
      <w:r w:rsidRPr="00561CF7">
        <w:t>19.1 Риски возникновения аварий, масштабы и последствия</w:t>
      </w:r>
      <w:bookmarkEnd w:id="459"/>
      <w:bookmarkEnd w:id="460"/>
      <w:bookmarkEnd w:id="461"/>
      <w:bookmarkEnd w:id="462"/>
      <w:bookmarkEnd w:id="463"/>
    </w:p>
    <w:p w14:paraId="3CDD9407" w14:textId="77777777" w:rsidR="00B91F74" w:rsidRPr="00561CF7" w:rsidRDefault="00B91F74" w:rsidP="00B91F74">
      <w:pPr>
        <w:ind w:firstLine="709"/>
      </w:pPr>
      <w:r w:rsidRPr="00561CF7">
        <w:t>Наиболее вероятными причинами возникновения аварийных ситуаций в работе системы теплоснабжения \ могут послужить:</w:t>
      </w:r>
    </w:p>
    <w:p w14:paraId="1B84AA9C" w14:textId="77777777" w:rsidR="00B91F74" w:rsidRPr="00561CF7" w:rsidRDefault="00B91F74" w:rsidP="00B91F74">
      <w:pPr>
        <w:ind w:firstLine="709"/>
      </w:pPr>
      <w:r w:rsidRPr="00561CF7">
        <w:t>-</w:t>
      </w:r>
      <w:r w:rsidRPr="00561CF7">
        <w:tab/>
        <w:t>неблагоприятные погодно-климатические явления (ураганы, смерчи, бури, сильные ветры, сильные морозы, снегопады и метели, обледенение и гололед);</w:t>
      </w:r>
    </w:p>
    <w:p w14:paraId="4B91E2E3" w14:textId="77777777" w:rsidR="00B91F74" w:rsidRPr="00561CF7" w:rsidRDefault="00B91F74" w:rsidP="00B91F74">
      <w:pPr>
        <w:ind w:firstLine="709"/>
      </w:pPr>
      <w:r w:rsidRPr="00561CF7">
        <w:t>-</w:t>
      </w:r>
      <w:r w:rsidRPr="00561CF7">
        <w:tab/>
        <w:t>человеческий фактор (неправильные действия персонала);</w:t>
      </w:r>
    </w:p>
    <w:p w14:paraId="36B9EB7E" w14:textId="77777777" w:rsidR="00B91F74" w:rsidRPr="00561CF7" w:rsidRDefault="00B91F74" w:rsidP="00B91F74">
      <w:pPr>
        <w:ind w:firstLine="709"/>
      </w:pPr>
      <w:r w:rsidRPr="00561CF7">
        <w:t>-</w:t>
      </w:r>
      <w:r w:rsidRPr="00561CF7">
        <w:tab/>
        <w:t>прекращение подачи электрической энергии, холодной воды, топлива на источник тепловой энергии;</w:t>
      </w:r>
    </w:p>
    <w:p w14:paraId="158C1020" w14:textId="77777777" w:rsidR="00B91F74" w:rsidRPr="00561CF7" w:rsidRDefault="00B91F74" w:rsidP="00B91F74">
      <w:pPr>
        <w:ind w:firstLine="709"/>
        <w:rPr>
          <w:b/>
          <w:bCs/>
        </w:rPr>
      </w:pPr>
      <w:r w:rsidRPr="00561CF7">
        <w:t>-</w:t>
      </w:r>
      <w:r w:rsidRPr="00561CF7">
        <w:tab/>
        <w:t>внеплановая остановка (выход из строя) оборудования на объектах системы теплоснабжения.</w:t>
      </w:r>
    </w:p>
    <w:p w14:paraId="39535CD0" w14:textId="3444D29C" w:rsidR="00B91F74" w:rsidRPr="00561CF7" w:rsidRDefault="00B91F74" w:rsidP="00B91F74">
      <w:pPr>
        <w:ind w:firstLine="567"/>
        <w:contextualSpacing/>
        <w:rPr>
          <w:szCs w:val="28"/>
          <w:lang w:val="x-none"/>
        </w:rPr>
      </w:pPr>
      <w:r w:rsidRPr="00561CF7">
        <w:rPr>
          <w:szCs w:val="28"/>
          <w:lang w:val="x-none"/>
        </w:rPr>
        <w:t xml:space="preserve">Основные причины возникновения аварии, описания аварийных ситуаций, возможные масштабы аварии их последствия и уровень реагирования приведены в таблице </w:t>
      </w:r>
      <w:r w:rsidR="00D7773F">
        <w:rPr>
          <w:szCs w:val="28"/>
        </w:rPr>
        <w:t>58</w:t>
      </w:r>
      <w:r w:rsidRPr="00561CF7">
        <w:rPr>
          <w:szCs w:val="28"/>
          <w:lang w:val="x-none"/>
        </w:rPr>
        <w:t>.</w:t>
      </w:r>
    </w:p>
    <w:p w14:paraId="4E1C7273" w14:textId="77777777" w:rsidR="00B91F74" w:rsidRPr="00561CF7" w:rsidRDefault="00B91F74" w:rsidP="00B91F74"/>
    <w:p w14:paraId="345F8C48" w14:textId="74534948" w:rsidR="00B91F74" w:rsidRPr="00561CF7" w:rsidRDefault="00B91F74" w:rsidP="00B91F74">
      <w:pPr>
        <w:pStyle w:val="aff8"/>
        <w:rPr>
          <w:rFonts w:eastAsia="Calibri"/>
          <w:szCs w:val="24"/>
        </w:rPr>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58</w:t>
      </w:r>
      <w:r w:rsidR="00347FC2">
        <w:rPr>
          <w:noProof/>
        </w:rPr>
        <w:fldChar w:fldCharType="end"/>
      </w:r>
      <w:r w:rsidRPr="00561CF7">
        <w:t xml:space="preserve"> </w:t>
      </w:r>
      <w:r w:rsidRPr="00561CF7">
        <w:rPr>
          <w:rFonts w:eastAsia="Calibri"/>
          <w:szCs w:val="24"/>
        </w:rPr>
        <w:t>-Риски возникновения аварий</w:t>
      </w:r>
    </w:p>
    <w:tbl>
      <w:tblPr>
        <w:tblW w:w="5000" w:type="pct"/>
        <w:tblCellMar>
          <w:left w:w="40" w:type="dxa"/>
          <w:right w:w="40" w:type="dxa"/>
        </w:tblCellMar>
        <w:tblLook w:val="04A0" w:firstRow="1" w:lastRow="0" w:firstColumn="1" w:lastColumn="0" w:noHBand="0" w:noVBand="1"/>
      </w:tblPr>
      <w:tblGrid>
        <w:gridCol w:w="2105"/>
        <w:gridCol w:w="1682"/>
        <w:gridCol w:w="4670"/>
        <w:gridCol w:w="1542"/>
      </w:tblGrid>
      <w:tr w:rsidR="005B25E9" w:rsidRPr="00561CF7" w14:paraId="22634D78" w14:textId="77777777" w:rsidTr="00460CC0">
        <w:trPr>
          <w:tblHeader/>
        </w:trPr>
        <w:tc>
          <w:tcPr>
            <w:tcW w:w="1053" w:type="pct"/>
            <w:tcBorders>
              <w:top w:val="single" w:sz="6" w:space="0" w:color="auto"/>
              <w:left w:val="single" w:sz="6" w:space="0" w:color="auto"/>
              <w:bottom w:val="single" w:sz="6" w:space="0" w:color="auto"/>
              <w:right w:val="single" w:sz="6" w:space="0" w:color="auto"/>
            </w:tcBorders>
            <w:vAlign w:val="center"/>
            <w:hideMark/>
          </w:tcPr>
          <w:p w14:paraId="50956C37" w14:textId="77777777" w:rsidR="00B91F74" w:rsidRPr="00561CF7" w:rsidRDefault="00B91F74" w:rsidP="00460CC0">
            <w:pPr>
              <w:autoSpaceDE w:val="0"/>
              <w:autoSpaceDN w:val="0"/>
              <w:adjustRightInd w:val="0"/>
              <w:ind w:firstLine="14"/>
              <w:jc w:val="center"/>
              <w:rPr>
                <w:b/>
                <w:sz w:val="22"/>
              </w:rPr>
            </w:pPr>
            <w:r w:rsidRPr="00561CF7">
              <w:rPr>
                <w:b/>
                <w:sz w:val="22"/>
              </w:rPr>
              <w:t>Причина возникновения аварии</w:t>
            </w:r>
          </w:p>
        </w:tc>
        <w:tc>
          <w:tcPr>
            <w:tcW w:w="841" w:type="pct"/>
            <w:tcBorders>
              <w:top w:val="single" w:sz="6" w:space="0" w:color="auto"/>
              <w:left w:val="single" w:sz="6" w:space="0" w:color="auto"/>
              <w:bottom w:val="single" w:sz="6" w:space="0" w:color="auto"/>
              <w:right w:val="single" w:sz="6" w:space="0" w:color="auto"/>
            </w:tcBorders>
            <w:vAlign w:val="center"/>
            <w:hideMark/>
          </w:tcPr>
          <w:p w14:paraId="0F654D74" w14:textId="77777777" w:rsidR="00B91F74" w:rsidRPr="00561CF7" w:rsidRDefault="00B91F74" w:rsidP="00460CC0">
            <w:pPr>
              <w:autoSpaceDE w:val="0"/>
              <w:autoSpaceDN w:val="0"/>
              <w:adjustRightInd w:val="0"/>
              <w:ind w:firstLine="14"/>
              <w:jc w:val="center"/>
              <w:rPr>
                <w:b/>
                <w:sz w:val="22"/>
              </w:rPr>
            </w:pPr>
            <w:r w:rsidRPr="00561CF7">
              <w:rPr>
                <w:b/>
                <w:sz w:val="22"/>
              </w:rPr>
              <w:t>Описание аварийной ситуации</w:t>
            </w:r>
          </w:p>
        </w:tc>
        <w:tc>
          <w:tcPr>
            <w:tcW w:w="2335" w:type="pct"/>
            <w:tcBorders>
              <w:top w:val="single" w:sz="6" w:space="0" w:color="auto"/>
              <w:left w:val="single" w:sz="6" w:space="0" w:color="auto"/>
              <w:bottom w:val="single" w:sz="6" w:space="0" w:color="auto"/>
              <w:right w:val="single" w:sz="6" w:space="0" w:color="auto"/>
            </w:tcBorders>
            <w:vAlign w:val="center"/>
            <w:hideMark/>
          </w:tcPr>
          <w:p w14:paraId="3C591BF4" w14:textId="77777777" w:rsidR="00B91F74" w:rsidRPr="00561CF7" w:rsidRDefault="00B91F74" w:rsidP="00460CC0">
            <w:pPr>
              <w:autoSpaceDE w:val="0"/>
              <w:autoSpaceDN w:val="0"/>
              <w:adjustRightInd w:val="0"/>
              <w:ind w:firstLine="14"/>
              <w:jc w:val="center"/>
              <w:rPr>
                <w:b/>
                <w:sz w:val="22"/>
              </w:rPr>
            </w:pPr>
            <w:r w:rsidRPr="00561CF7">
              <w:rPr>
                <w:b/>
                <w:sz w:val="22"/>
              </w:rPr>
              <w:t>Возможные масштабы аварии и последствия</w:t>
            </w:r>
          </w:p>
        </w:tc>
        <w:tc>
          <w:tcPr>
            <w:tcW w:w="771" w:type="pct"/>
            <w:tcBorders>
              <w:top w:val="single" w:sz="6" w:space="0" w:color="auto"/>
              <w:left w:val="single" w:sz="6" w:space="0" w:color="auto"/>
              <w:bottom w:val="single" w:sz="6" w:space="0" w:color="auto"/>
              <w:right w:val="single" w:sz="6" w:space="0" w:color="auto"/>
            </w:tcBorders>
            <w:vAlign w:val="center"/>
            <w:hideMark/>
          </w:tcPr>
          <w:p w14:paraId="41923E0D" w14:textId="77777777" w:rsidR="00B91F74" w:rsidRPr="00561CF7" w:rsidRDefault="00B91F74" w:rsidP="00460CC0">
            <w:pPr>
              <w:autoSpaceDE w:val="0"/>
              <w:autoSpaceDN w:val="0"/>
              <w:adjustRightInd w:val="0"/>
              <w:ind w:firstLine="14"/>
              <w:jc w:val="center"/>
              <w:rPr>
                <w:b/>
                <w:sz w:val="22"/>
              </w:rPr>
            </w:pPr>
            <w:r w:rsidRPr="00561CF7">
              <w:rPr>
                <w:b/>
                <w:sz w:val="22"/>
              </w:rPr>
              <w:t>Уровень реагирования</w:t>
            </w:r>
          </w:p>
        </w:tc>
      </w:tr>
      <w:tr w:rsidR="005B25E9" w:rsidRPr="00561CF7" w14:paraId="16A75EAF" w14:textId="77777777" w:rsidTr="00460CC0">
        <w:tc>
          <w:tcPr>
            <w:tcW w:w="1053" w:type="pct"/>
            <w:tcBorders>
              <w:top w:val="single" w:sz="6" w:space="0" w:color="auto"/>
              <w:left w:val="single" w:sz="6" w:space="0" w:color="auto"/>
              <w:bottom w:val="single" w:sz="6" w:space="0" w:color="auto"/>
              <w:right w:val="single" w:sz="6" w:space="0" w:color="auto"/>
            </w:tcBorders>
          </w:tcPr>
          <w:p w14:paraId="569FB8C7" w14:textId="6109DDD8" w:rsidR="00B91F74" w:rsidRPr="00561CF7" w:rsidRDefault="00B91F74" w:rsidP="00460CC0">
            <w:pPr>
              <w:autoSpaceDE w:val="0"/>
              <w:autoSpaceDN w:val="0"/>
              <w:adjustRightInd w:val="0"/>
              <w:ind w:firstLine="14"/>
              <w:jc w:val="center"/>
              <w:rPr>
                <w:sz w:val="22"/>
              </w:rPr>
            </w:pPr>
            <w:r w:rsidRPr="00561CF7">
              <w:rPr>
                <w:sz w:val="22"/>
              </w:rPr>
              <w:t>Прекра</w:t>
            </w:r>
            <w:r w:rsidR="00204FE0" w:rsidRPr="00561CF7">
              <w:rPr>
                <w:sz w:val="22"/>
              </w:rPr>
              <w:t>щ</w:t>
            </w:r>
            <w:r w:rsidRPr="00561CF7">
              <w:rPr>
                <w:sz w:val="22"/>
              </w:rPr>
              <w:t>ение подачи электроэнергии на источник тепловой энергии.</w:t>
            </w:r>
          </w:p>
        </w:tc>
        <w:tc>
          <w:tcPr>
            <w:tcW w:w="841" w:type="pct"/>
            <w:tcBorders>
              <w:top w:val="single" w:sz="6" w:space="0" w:color="auto"/>
              <w:left w:val="single" w:sz="6" w:space="0" w:color="auto"/>
              <w:bottom w:val="single" w:sz="6" w:space="0" w:color="auto"/>
              <w:right w:val="single" w:sz="6" w:space="0" w:color="auto"/>
            </w:tcBorders>
            <w:hideMark/>
          </w:tcPr>
          <w:p w14:paraId="48808F5F" w14:textId="77777777" w:rsidR="00B91F74" w:rsidRPr="00561CF7" w:rsidRDefault="00B91F74" w:rsidP="00460CC0">
            <w:pPr>
              <w:autoSpaceDE w:val="0"/>
              <w:autoSpaceDN w:val="0"/>
              <w:adjustRightInd w:val="0"/>
              <w:ind w:right="197" w:firstLine="14"/>
              <w:jc w:val="center"/>
              <w:rPr>
                <w:sz w:val="22"/>
              </w:rPr>
            </w:pPr>
            <w:r w:rsidRPr="00561CF7">
              <w:rPr>
                <w:sz w:val="22"/>
              </w:rPr>
              <w:t>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07090AA1" w14:textId="77777777" w:rsidR="00B91F74" w:rsidRPr="00561CF7" w:rsidRDefault="00B91F74" w:rsidP="00460CC0">
            <w:pPr>
              <w:ind w:firstLine="14"/>
              <w:jc w:val="center"/>
              <w:rPr>
                <w:sz w:val="22"/>
              </w:rPr>
            </w:pPr>
            <w:r w:rsidRPr="00561CF7">
              <w:rPr>
                <w:sz w:val="22"/>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00E9712C" w14:textId="77777777" w:rsidR="00B91F74" w:rsidRPr="00561CF7" w:rsidRDefault="00B91F74" w:rsidP="00460CC0">
            <w:pPr>
              <w:autoSpaceDE w:val="0"/>
              <w:autoSpaceDN w:val="0"/>
              <w:adjustRightInd w:val="0"/>
              <w:ind w:firstLine="14"/>
              <w:jc w:val="center"/>
              <w:rPr>
                <w:sz w:val="22"/>
              </w:rPr>
            </w:pPr>
            <w:r w:rsidRPr="00561CF7">
              <w:rPr>
                <w:sz w:val="22"/>
              </w:rPr>
              <w:t>Местный</w:t>
            </w:r>
          </w:p>
        </w:tc>
      </w:tr>
      <w:tr w:rsidR="005B25E9" w:rsidRPr="00561CF7" w14:paraId="04DEBA8C" w14:textId="77777777" w:rsidTr="00460CC0">
        <w:tc>
          <w:tcPr>
            <w:tcW w:w="1053" w:type="pct"/>
            <w:tcBorders>
              <w:top w:val="single" w:sz="6" w:space="0" w:color="auto"/>
              <w:left w:val="single" w:sz="6" w:space="0" w:color="auto"/>
              <w:bottom w:val="single" w:sz="6" w:space="0" w:color="auto"/>
              <w:right w:val="single" w:sz="6" w:space="0" w:color="auto"/>
            </w:tcBorders>
            <w:hideMark/>
          </w:tcPr>
          <w:p w14:paraId="2DE80DCF" w14:textId="10E7F565" w:rsidR="00B91F74" w:rsidRPr="00561CF7" w:rsidRDefault="00B91F74" w:rsidP="00460CC0">
            <w:pPr>
              <w:ind w:left="5" w:firstLine="14"/>
              <w:rPr>
                <w:sz w:val="22"/>
              </w:rPr>
            </w:pPr>
            <w:r w:rsidRPr="00561CF7">
              <w:rPr>
                <w:sz w:val="22"/>
              </w:rPr>
              <w:t>Прекра</w:t>
            </w:r>
            <w:r w:rsidR="00204FE0" w:rsidRPr="00561CF7">
              <w:rPr>
                <w:sz w:val="22"/>
              </w:rPr>
              <w:t>щ</w:t>
            </w:r>
            <w:r w:rsidRPr="00561CF7">
              <w:rPr>
                <w:sz w:val="22"/>
              </w:rPr>
              <w:t>ение подачи холодной воды на источник-тепловой энергии</w:t>
            </w:r>
          </w:p>
        </w:tc>
        <w:tc>
          <w:tcPr>
            <w:tcW w:w="841" w:type="pct"/>
            <w:tcBorders>
              <w:top w:val="single" w:sz="6" w:space="0" w:color="auto"/>
              <w:left w:val="single" w:sz="6" w:space="0" w:color="auto"/>
              <w:bottom w:val="single" w:sz="6" w:space="0" w:color="auto"/>
              <w:right w:val="single" w:sz="6" w:space="0" w:color="auto"/>
            </w:tcBorders>
            <w:hideMark/>
          </w:tcPr>
          <w:p w14:paraId="3A667FF3" w14:textId="77777777" w:rsidR="00B91F74" w:rsidRPr="00561CF7" w:rsidRDefault="00B91F74" w:rsidP="00460CC0">
            <w:pPr>
              <w:autoSpaceDE w:val="0"/>
              <w:autoSpaceDN w:val="0"/>
              <w:adjustRightInd w:val="0"/>
              <w:ind w:right="149" w:firstLine="14"/>
              <w:rPr>
                <w:sz w:val="22"/>
              </w:rPr>
            </w:pPr>
            <w:r w:rsidRPr="00561CF7">
              <w:rPr>
                <w:sz w:val="22"/>
              </w:rPr>
              <w:t>Ограничение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094762E3" w14:textId="77777777" w:rsidR="00B91F74" w:rsidRPr="00561CF7" w:rsidRDefault="00B91F74" w:rsidP="00460CC0">
            <w:pPr>
              <w:ind w:firstLine="14"/>
              <w:rPr>
                <w:sz w:val="22"/>
              </w:rPr>
            </w:pPr>
            <w:r w:rsidRPr="00561CF7">
              <w:rPr>
                <w:sz w:val="22"/>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771" w:type="pct"/>
            <w:tcBorders>
              <w:top w:val="single" w:sz="6" w:space="0" w:color="auto"/>
              <w:left w:val="single" w:sz="6" w:space="0" w:color="auto"/>
              <w:bottom w:val="single" w:sz="6" w:space="0" w:color="auto"/>
              <w:right w:val="single" w:sz="6" w:space="0" w:color="auto"/>
            </w:tcBorders>
            <w:hideMark/>
          </w:tcPr>
          <w:p w14:paraId="12A952EB" w14:textId="77777777" w:rsidR="00B91F74" w:rsidRPr="00561CF7" w:rsidRDefault="00B91F74" w:rsidP="00460CC0">
            <w:pPr>
              <w:autoSpaceDE w:val="0"/>
              <w:autoSpaceDN w:val="0"/>
              <w:adjustRightInd w:val="0"/>
              <w:ind w:firstLine="14"/>
              <w:jc w:val="center"/>
              <w:rPr>
                <w:sz w:val="22"/>
              </w:rPr>
            </w:pPr>
            <w:r w:rsidRPr="00561CF7">
              <w:rPr>
                <w:sz w:val="22"/>
              </w:rPr>
              <w:t>Местный</w:t>
            </w:r>
          </w:p>
        </w:tc>
      </w:tr>
      <w:tr w:rsidR="005B25E9" w:rsidRPr="00561CF7" w14:paraId="6EBE42FE" w14:textId="77777777" w:rsidTr="00460CC0">
        <w:trPr>
          <w:trHeight w:val="952"/>
        </w:trPr>
        <w:tc>
          <w:tcPr>
            <w:tcW w:w="1053" w:type="pct"/>
            <w:tcBorders>
              <w:top w:val="single" w:sz="6" w:space="0" w:color="auto"/>
              <w:left w:val="single" w:sz="6" w:space="0" w:color="auto"/>
              <w:right w:val="single" w:sz="6" w:space="0" w:color="auto"/>
            </w:tcBorders>
            <w:hideMark/>
          </w:tcPr>
          <w:p w14:paraId="74FBC744" w14:textId="77777777" w:rsidR="00B91F74" w:rsidRPr="00561CF7" w:rsidRDefault="00B91F74" w:rsidP="00460CC0">
            <w:pPr>
              <w:autoSpaceDE w:val="0"/>
              <w:autoSpaceDN w:val="0"/>
              <w:adjustRightInd w:val="0"/>
              <w:ind w:firstLine="14"/>
              <w:rPr>
                <w:sz w:val="22"/>
              </w:rPr>
            </w:pPr>
            <w:r w:rsidRPr="00561CF7">
              <w:rPr>
                <w:sz w:val="22"/>
              </w:rPr>
              <w:t>Выход из строя Сетевого (сетевых)</w:t>
            </w:r>
          </w:p>
          <w:p w14:paraId="7A1877EE" w14:textId="77777777" w:rsidR="00B91F74" w:rsidRPr="00561CF7" w:rsidRDefault="00B91F74" w:rsidP="00460CC0">
            <w:pPr>
              <w:autoSpaceDE w:val="0"/>
              <w:autoSpaceDN w:val="0"/>
              <w:adjustRightInd w:val="0"/>
              <w:ind w:firstLine="14"/>
              <w:rPr>
                <w:sz w:val="22"/>
              </w:rPr>
            </w:pPr>
            <w:r w:rsidRPr="00561CF7">
              <w:rPr>
                <w:sz w:val="22"/>
              </w:rPr>
              <w:t>насоса</w:t>
            </w:r>
          </w:p>
        </w:tc>
        <w:tc>
          <w:tcPr>
            <w:tcW w:w="841" w:type="pct"/>
            <w:tcBorders>
              <w:top w:val="single" w:sz="6" w:space="0" w:color="auto"/>
              <w:left w:val="single" w:sz="6" w:space="0" w:color="auto"/>
              <w:right w:val="single" w:sz="6" w:space="0" w:color="auto"/>
            </w:tcBorders>
            <w:hideMark/>
          </w:tcPr>
          <w:p w14:paraId="17BDEBF6" w14:textId="77777777" w:rsidR="00B91F74" w:rsidRPr="00561CF7" w:rsidRDefault="00B91F74" w:rsidP="00460CC0">
            <w:pPr>
              <w:autoSpaceDE w:val="0"/>
              <w:autoSpaceDN w:val="0"/>
              <w:adjustRightInd w:val="0"/>
              <w:ind w:left="10" w:firstLine="14"/>
              <w:rPr>
                <w:sz w:val="22"/>
              </w:rPr>
            </w:pPr>
            <w:r w:rsidRPr="00561CF7">
              <w:rPr>
                <w:sz w:val="22"/>
              </w:rPr>
              <w:t>Ограничение (остановка)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6C11F1A4" w14:textId="77777777" w:rsidR="00B91F74" w:rsidRPr="00561CF7" w:rsidRDefault="00B91F74" w:rsidP="00460CC0">
            <w:pPr>
              <w:ind w:left="14" w:firstLine="14"/>
              <w:rPr>
                <w:sz w:val="22"/>
              </w:rPr>
            </w:pPr>
            <w:r w:rsidRPr="00561CF7">
              <w:rPr>
                <w:sz w:val="22"/>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0770000A" w14:textId="77777777" w:rsidR="00B91F74" w:rsidRPr="00561CF7" w:rsidRDefault="00B91F74" w:rsidP="00460CC0">
            <w:pPr>
              <w:autoSpaceDE w:val="0"/>
              <w:autoSpaceDN w:val="0"/>
              <w:adjustRightInd w:val="0"/>
              <w:ind w:firstLine="14"/>
              <w:jc w:val="center"/>
              <w:rPr>
                <w:sz w:val="22"/>
              </w:rPr>
            </w:pPr>
            <w:r w:rsidRPr="00561CF7">
              <w:rPr>
                <w:sz w:val="22"/>
              </w:rPr>
              <w:t>Местный</w:t>
            </w:r>
          </w:p>
        </w:tc>
      </w:tr>
      <w:tr w:rsidR="005B25E9" w:rsidRPr="00561CF7" w14:paraId="5DE99576" w14:textId="77777777" w:rsidTr="00460CC0">
        <w:tc>
          <w:tcPr>
            <w:tcW w:w="1053" w:type="pct"/>
            <w:tcBorders>
              <w:top w:val="single" w:sz="6" w:space="0" w:color="auto"/>
              <w:left w:val="single" w:sz="6" w:space="0" w:color="auto"/>
              <w:bottom w:val="single" w:sz="6" w:space="0" w:color="auto"/>
              <w:right w:val="single" w:sz="6" w:space="0" w:color="auto"/>
            </w:tcBorders>
            <w:hideMark/>
          </w:tcPr>
          <w:p w14:paraId="141CEF6E" w14:textId="77777777" w:rsidR="00B91F74" w:rsidRPr="00561CF7" w:rsidRDefault="00B91F74" w:rsidP="00460CC0">
            <w:pPr>
              <w:autoSpaceDE w:val="0"/>
              <w:autoSpaceDN w:val="0"/>
              <w:adjustRightInd w:val="0"/>
              <w:ind w:firstLine="14"/>
              <w:rPr>
                <w:sz w:val="22"/>
              </w:rPr>
            </w:pPr>
            <w:r w:rsidRPr="00561CF7">
              <w:rPr>
                <w:sz w:val="22"/>
              </w:rPr>
              <w:t>Выход из строя котла (котлов)</w:t>
            </w:r>
          </w:p>
        </w:tc>
        <w:tc>
          <w:tcPr>
            <w:tcW w:w="841" w:type="pct"/>
            <w:tcBorders>
              <w:top w:val="single" w:sz="6" w:space="0" w:color="auto"/>
              <w:left w:val="single" w:sz="6" w:space="0" w:color="auto"/>
              <w:bottom w:val="single" w:sz="6" w:space="0" w:color="auto"/>
              <w:right w:val="single" w:sz="6" w:space="0" w:color="auto"/>
            </w:tcBorders>
            <w:hideMark/>
          </w:tcPr>
          <w:p w14:paraId="351A0AD4" w14:textId="77777777" w:rsidR="00B91F74" w:rsidRPr="00561CF7" w:rsidRDefault="00B91F74" w:rsidP="00460CC0">
            <w:pPr>
              <w:autoSpaceDE w:val="0"/>
              <w:autoSpaceDN w:val="0"/>
              <w:adjustRightInd w:val="0"/>
              <w:ind w:right="202" w:firstLine="14"/>
              <w:rPr>
                <w:sz w:val="22"/>
              </w:rPr>
            </w:pPr>
            <w:r w:rsidRPr="00561CF7">
              <w:rPr>
                <w:sz w:val="22"/>
              </w:rPr>
              <w:t>Ограничение (остановка)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431E45E0" w14:textId="77777777" w:rsidR="00B91F74" w:rsidRPr="00561CF7" w:rsidRDefault="00B91F74" w:rsidP="00460CC0">
            <w:pPr>
              <w:autoSpaceDE w:val="0"/>
              <w:autoSpaceDN w:val="0"/>
              <w:adjustRightInd w:val="0"/>
              <w:ind w:firstLine="14"/>
              <w:jc w:val="center"/>
              <w:rPr>
                <w:sz w:val="22"/>
              </w:rPr>
            </w:pPr>
            <w:r w:rsidRPr="00561CF7">
              <w:rPr>
                <w:sz w:val="22"/>
              </w:rPr>
              <w:t>Ограничение (прекращение) подачи горячей воды в систему</w:t>
            </w:r>
          </w:p>
          <w:p w14:paraId="7B6B7A90" w14:textId="77777777" w:rsidR="00B91F74" w:rsidRPr="00561CF7" w:rsidRDefault="00B91F74" w:rsidP="00460CC0">
            <w:pPr>
              <w:autoSpaceDE w:val="0"/>
              <w:autoSpaceDN w:val="0"/>
              <w:adjustRightInd w:val="0"/>
              <w:ind w:firstLine="14"/>
              <w:jc w:val="center"/>
              <w:rPr>
                <w:sz w:val="22"/>
              </w:rPr>
            </w:pPr>
            <w:r w:rsidRPr="00561CF7">
              <w:rPr>
                <w:sz w:val="22"/>
              </w:rPr>
              <w:t>отопления всех потребителей населенного пункта, понижение температуры воздуха в зданиях</w:t>
            </w:r>
          </w:p>
        </w:tc>
        <w:tc>
          <w:tcPr>
            <w:tcW w:w="771" w:type="pct"/>
            <w:tcBorders>
              <w:top w:val="single" w:sz="6" w:space="0" w:color="auto"/>
              <w:left w:val="single" w:sz="6" w:space="0" w:color="auto"/>
              <w:bottom w:val="single" w:sz="6" w:space="0" w:color="auto"/>
              <w:right w:val="single" w:sz="6" w:space="0" w:color="auto"/>
            </w:tcBorders>
            <w:hideMark/>
          </w:tcPr>
          <w:p w14:paraId="6549DE7F" w14:textId="77777777" w:rsidR="00B91F74" w:rsidRPr="00561CF7" w:rsidRDefault="00B91F74" w:rsidP="00460CC0">
            <w:pPr>
              <w:autoSpaceDE w:val="0"/>
              <w:autoSpaceDN w:val="0"/>
              <w:adjustRightInd w:val="0"/>
              <w:ind w:firstLine="14"/>
              <w:rPr>
                <w:sz w:val="22"/>
              </w:rPr>
            </w:pPr>
            <w:r w:rsidRPr="00561CF7">
              <w:rPr>
                <w:sz w:val="22"/>
              </w:rPr>
              <w:t>Объектовый</w:t>
            </w:r>
          </w:p>
        </w:tc>
      </w:tr>
      <w:tr w:rsidR="005B25E9" w:rsidRPr="00561CF7" w14:paraId="1C3D7A9D" w14:textId="77777777" w:rsidTr="00460CC0">
        <w:tc>
          <w:tcPr>
            <w:tcW w:w="1053" w:type="pct"/>
            <w:tcBorders>
              <w:top w:val="single" w:sz="6" w:space="0" w:color="auto"/>
              <w:left w:val="single" w:sz="6" w:space="0" w:color="auto"/>
              <w:bottom w:val="single" w:sz="6" w:space="0" w:color="auto"/>
              <w:right w:val="single" w:sz="6" w:space="0" w:color="auto"/>
            </w:tcBorders>
            <w:hideMark/>
          </w:tcPr>
          <w:p w14:paraId="6517BC36" w14:textId="77777777" w:rsidR="00B91F74" w:rsidRPr="00561CF7" w:rsidRDefault="00B91F74" w:rsidP="00460CC0">
            <w:pPr>
              <w:autoSpaceDE w:val="0"/>
              <w:autoSpaceDN w:val="0"/>
              <w:adjustRightInd w:val="0"/>
              <w:ind w:firstLine="14"/>
              <w:rPr>
                <w:sz w:val="22"/>
              </w:rPr>
            </w:pPr>
            <w:r w:rsidRPr="00561CF7">
              <w:rPr>
                <w:sz w:val="22"/>
              </w:rPr>
              <w:t>Предельный износ сетей, гидродинамические удары</w:t>
            </w:r>
          </w:p>
        </w:tc>
        <w:tc>
          <w:tcPr>
            <w:tcW w:w="841" w:type="pct"/>
            <w:tcBorders>
              <w:top w:val="single" w:sz="6" w:space="0" w:color="auto"/>
              <w:left w:val="single" w:sz="6" w:space="0" w:color="auto"/>
              <w:bottom w:val="single" w:sz="6" w:space="0" w:color="auto"/>
              <w:right w:val="single" w:sz="6" w:space="0" w:color="auto"/>
            </w:tcBorders>
            <w:hideMark/>
          </w:tcPr>
          <w:p w14:paraId="5A9C567B" w14:textId="77777777" w:rsidR="00B91F74" w:rsidRPr="00561CF7" w:rsidRDefault="00B91F74" w:rsidP="00460CC0">
            <w:pPr>
              <w:autoSpaceDE w:val="0"/>
              <w:autoSpaceDN w:val="0"/>
              <w:adjustRightInd w:val="0"/>
              <w:ind w:right="235" w:firstLine="14"/>
              <w:rPr>
                <w:sz w:val="22"/>
              </w:rPr>
            </w:pPr>
            <w:r w:rsidRPr="00561CF7">
              <w:rPr>
                <w:sz w:val="22"/>
              </w:rPr>
              <w:t>Порыв на тепловых сетях</w:t>
            </w:r>
          </w:p>
        </w:tc>
        <w:tc>
          <w:tcPr>
            <w:tcW w:w="2335" w:type="pct"/>
            <w:tcBorders>
              <w:top w:val="single" w:sz="6" w:space="0" w:color="auto"/>
              <w:left w:val="single" w:sz="6" w:space="0" w:color="auto"/>
              <w:bottom w:val="single" w:sz="6" w:space="0" w:color="auto"/>
              <w:right w:val="single" w:sz="6" w:space="0" w:color="auto"/>
            </w:tcBorders>
            <w:hideMark/>
          </w:tcPr>
          <w:p w14:paraId="3AAE97FB" w14:textId="77777777" w:rsidR="00B91F74" w:rsidRPr="00561CF7" w:rsidRDefault="00B91F74" w:rsidP="00460CC0">
            <w:pPr>
              <w:autoSpaceDE w:val="0"/>
              <w:autoSpaceDN w:val="0"/>
              <w:adjustRightInd w:val="0"/>
              <w:ind w:firstLine="14"/>
              <w:jc w:val="center"/>
              <w:rPr>
                <w:sz w:val="22"/>
              </w:rPr>
            </w:pPr>
            <w:r w:rsidRPr="00561CF7">
              <w:rPr>
                <w:sz w:val="22"/>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57095638" w14:textId="77777777" w:rsidR="00B91F74" w:rsidRPr="00561CF7" w:rsidRDefault="00B91F74" w:rsidP="00460CC0">
            <w:pPr>
              <w:autoSpaceDE w:val="0"/>
              <w:autoSpaceDN w:val="0"/>
              <w:adjustRightInd w:val="0"/>
              <w:ind w:firstLine="14"/>
              <w:rPr>
                <w:sz w:val="22"/>
              </w:rPr>
            </w:pPr>
            <w:r w:rsidRPr="00561CF7">
              <w:rPr>
                <w:sz w:val="22"/>
              </w:rPr>
              <w:t>Объектовый</w:t>
            </w:r>
          </w:p>
        </w:tc>
      </w:tr>
    </w:tbl>
    <w:p w14:paraId="7D958B75" w14:textId="77777777" w:rsidR="00B91F74" w:rsidRPr="00561CF7" w:rsidRDefault="00B91F74" w:rsidP="00B91F74">
      <w:pPr>
        <w:pStyle w:val="21"/>
      </w:pPr>
      <w:bookmarkStart w:id="464" w:name="_Toc72492578"/>
      <w:bookmarkStart w:id="465" w:name="_Toc111799166"/>
      <w:bookmarkStart w:id="466" w:name="_Toc112915736"/>
      <w:bookmarkStart w:id="467" w:name="_Toc129439074"/>
      <w:bookmarkStart w:id="468" w:name="_Toc174250321"/>
      <w:r w:rsidRPr="00561CF7">
        <w:t>19.2 Схема теплоснабжения объектов</w:t>
      </w:r>
      <w:bookmarkEnd w:id="464"/>
      <w:bookmarkEnd w:id="465"/>
      <w:bookmarkEnd w:id="466"/>
      <w:bookmarkEnd w:id="467"/>
      <w:bookmarkEnd w:id="468"/>
    </w:p>
    <w:p w14:paraId="35DFCC43" w14:textId="59060826" w:rsidR="00B91F74" w:rsidRPr="00561CF7" w:rsidRDefault="00B91F74" w:rsidP="00B91F74">
      <w:pPr>
        <w:tabs>
          <w:tab w:val="left" w:pos="0"/>
        </w:tabs>
        <w:ind w:firstLine="709"/>
      </w:pPr>
      <w:r w:rsidRPr="00561CF7">
        <w:t xml:space="preserve">Потребители, подключённые к тепловым сетям отопления двух и более </w:t>
      </w:r>
      <w:r w:rsidR="00A44E81" w:rsidRPr="00561CF7">
        <w:t xml:space="preserve">источника тепла </w:t>
      </w:r>
      <w:r w:rsidRPr="00561CF7">
        <w:t>отсутствуют. Аварийное переключение нагрузки между источниками тепла не предусмотрено.</w:t>
      </w:r>
    </w:p>
    <w:p w14:paraId="65ABEF65" w14:textId="2D52E77A" w:rsidR="00B91F74" w:rsidRPr="00561CF7" w:rsidRDefault="00B91F74" w:rsidP="00B91F74">
      <w:pPr>
        <w:ind w:firstLine="567"/>
        <w:rPr>
          <w:shd w:val="clear" w:color="auto" w:fill="FFFFFF"/>
        </w:rPr>
      </w:pPr>
      <w:r w:rsidRPr="00561CF7">
        <w:rPr>
          <w:shd w:val="clear" w:color="auto" w:fill="FFFFFF"/>
        </w:rPr>
        <w:t>В соответствии с п. 4.2 4.2</w:t>
      </w:r>
      <w:r w:rsidRPr="00561CF7">
        <w:t xml:space="preserve"> </w:t>
      </w:r>
      <w:r w:rsidRPr="00561CF7">
        <w:rPr>
          <w:shd w:val="clear" w:color="auto" w:fill="FFFFFF"/>
        </w:rPr>
        <w:t xml:space="preserve">СП 124.13330.2012 </w:t>
      </w:r>
      <w:r w:rsidR="00306B63" w:rsidRPr="00561CF7">
        <w:rPr>
          <w:shd w:val="clear" w:color="auto" w:fill="FFFFFF"/>
        </w:rPr>
        <w:t>«</w:t>
      </w:r>
      <w:r w:rsidRPr="00561CF7">
        <w:rPr>
          <w:shd w:val="clear" w:color="auto" w:fill="FFFFFF"/>
        </w:rPr>
        <w:t>Тепловые сети. Актуализированная редакция СНиП 41-02-2003</w:t>
      </w:r>
      <w:r w:rsidR="00306B63" w:rsidRPr="00561CF7">
        <w:rPr>
          <w:shd w:val="clear" w:color="auto" w:fill="FFFFFF"/>
        </w:rPr>
        <w:t>»</w:t>
      </w:r>
      <w:r w:rsidRPr="00561CF7">
        <w:rPr>
          <w:shd w:val="clear" w:color="auto" w:fill="FFFFFF"/>
        </w:rPr>
        <w:t xml:space="preserve"> потребители теплоты по надежности теплоснабжения делятся на три категории:</w:t>
      </w:r>
    </w:p>
    <w:p w14:paraId="100BD35B" w14:textId="77777777" w:rsidR="00B91F74" w:rsidRPr="00561CF7" w:rsidRDefault="00B91F74" w:rsidP="00B91F74">
      <w:pPr>
        <w:ind w:firstLine="567"/>
        <w:rPr>
          <w:shd w:val="clear" w:color="auto" w:fill="FFFFFF"/>
        </w:rPr>
      </w:pPr>
      <w:r w:rsidRPr="00561CF7">
        <w:rPr>
          <w:i/>
          <w:shd w:val="clear" w:color="auto" w:fill="FFFFFF"/>
        </w:rPr>
        <w:t>Первая категория</w:t>
      </w:r>
      <w:r w:rsidRPr="00561CF7">
        <w:rPr>
          <w:shd w:val="clear" w:color="auto" w:fill="FFFFFF"/>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30B7FF7C" w14:textId="77777777" w:rsidR="00B91F74" w:rsidRPr="00561CF7" w:rsidRDefault="00B91F74" w:rsidP="00B91F74">
      <w:pPr>
        <w:ind w:firstLine="567"/>
        <w:rPr>
          <w:shd w:val="clear" w:color="auto" w:fill="FFFFFF"/>
        </w:rPr>
      </w:pPr>
      <w:r w:rsidRPr="00561CF7">
        <w:rPr>
          <w:b/>
          <w:shd w:val="clear" w:color="auto" w:fill="FFFFFF"/>
        </w:rPr>
        <w:t>Вторая категория</w:t>
      </w:r>
      <w:r w:rsidRPr="00561CF7">
        <w:rPr>
          <w:shd w:val="clear" w:color="auto" w:fill="FFFFFF"/>
        </w:rPr>
        <w:t xml:space="preserve"> - потребители, допускающие снижение температуры в отапливаемых помещениях на период ликвидации аварии, но не более 54 ч:</w:t>
      </w:r>
    </w:p>
    <w:p w14:paraId="1DD0FF15" w14:textId="77777777" w:rsidR="00B91F74" w:rsidRPr="00561CF7" w:rsidRDefault="00B91F74">
      <w:pPr>
        <w:numPr>
          <w:ilvl w:val="0"/>
          <w:numId w:val="13"/>
        </w:numPr>
        <w:rPr>
          <w:shd w:val="clear" w:color="auto" w:fill="FFFFFF"/>
        </w:rPr>
      </w:pPr>
      <w:r w:rsidRPr="00561CF7">
        <w:rPr>
          <w:shd w:val="clear" w:color="auto" w:fill="FFFFFF"/>
        </w:rPr>
        <w:t>жилые и общественные здания до 12 °С;</w:t>
      </w:r>
    </w:p>
    <w:p w14:paraId="75D68398" w14:textId="77777777" w:rsidR="00B91F74" w:rsidRPr="00561CF7" w:rsidRDefault="00B91F74">
      <w:pPr>
        <w:numPr>
          <w:ilvl w:val="0"/>
          <w:numId w:val="13"/>
        </w:numPr>
        <w:rPr>
          <w:shd w:val="clear" w:color="auto" w:fill="FFFFFF"/>
        </w:rPr>
      </w:pPr>
      <w:r w:rsidRPr="00561CF7">
        <w:rPr>
          <w:shd w:val="clear" w:color="auto" w:fill="FFFFFF"/>
        </w:rPr>
        <w:t>промышленные здания до 8 °С.</w:t>
      </w:r>
    </w:p>
    <w:p w14:paraId="41835C8C" w14:textId="77777777" w:rsidR="00B91F74" w:rsidRPr="00561CF7" w:rsidRDefault="00B91F74" w:rsidP="00B91F74">
      <w:pPr>
        <w:ind w:firstLine="567"/>
        <w:rPr>
          <w:shd w:val="clear" w:color="auto" w:fill="FFFFFF"/>
        </w:rPr>
      </w:pPr>
      <w:r w:rsidRPr="00561CF7">
        <w:rPr>
          <w:b/>
          <w:shd w:val="clear" w:color="auto" w:fill="FFFFFF"/>
        </w:rPr>
        <w:t>Третья категория</w:t>
      </w:r>
      <w:r w:rsidRPr="00561CF7">
        <w:rPr>
          <w:shd w:val="clear" w:color="auto" w:fill="FFFFFF"/>
        </w:rPr>
        <w:t xml:space="preserve"> - остальные потребители.</w:t>
      </w:r>
    </w:p>
    <w:p w14:paraId="67824A4A" w14:textId="77777777" w:rsidR="00B91F74" w:rsidRPr="00561CF7" w:rsidRDefault="00B91F74" w:rsidP="00B91F74">
      <w:pPr>
        <w:ind w:firstLine="567"/>
      </w:pPr>
    </w:p>
    <w:p w14:paraId="0C68D426" w14:textId="39608154" w:rsidR="00B91F74" w:rsidRPr="00561CF7" w:rsidRDefault="00B91F74" w:rsidP="00B91F74">
      <w:pPr>
        <w:ind w:firstLine="567"/>
      </w:pPr>
      <w:r w:rsidRPr="00561CF7">
        <w:t xml:space="preserve">Согласно Постановлению Правительства РФ от 06.05.2011 N 354 </w:t>
      </w:r>
      <w:r w:rsidR="00306B63" w:rsidRPr="00561CF7">
        <w:t>«</w:t>
      </w:r>
      <w:r w:rsidRPr="00561CF7">
        <w:t>О предоставлении коммунальных услуг…</w:t>
      </w:r>
      <w:r w:rsidR="00306B63" w:rsidRPr="00561CF7">
        <w:t>»</w:t>
      </w:r>
      <w:r w:rsidRPr="00561CF7">
        <w:t xml:space="preserve">, в жилых помещениях в нормативная температура воздуха должна составлять не ниже +18 °С. Допустимая продолжительность перерыва отопления: </w:t>
      </w:r>
    </w:p>
    <w:p w14:paraId="2C9F726C" w14:textId="77777777" w:rsidR="00B91F74" w:rsidRPr="00561CF7" w:rsidRDefault="00B91F74" w:rsidP="00B91F74">
      <w:pPr>
        <w:ind w:firstLine="567"/>
      </w:pPr>
      <w:r w:rsidRPr="00561CF7">
        <w:t>− не более 24 часов (суммарно) в течение 1 месяца;</w:t>
      </w:r>
    </w:p>
    <w:p w14:paraId="7BF5710C" w14:textId="77777777" w:rsidR="00B91F74" w:rsidRPr="00561CF7" w:rsidRDefault="00B91F74" w:rsidP="00B91F74">
      <w:pPr>
        <w:ind w:firstLine="567"/>
      </w:pPr>
      <w:r w:rsidRPr="00561CF7">
        <w:t>− не более 16 часов единовременно – при температуре воздуха в жилых помещениях от +12 °С до нормативной температуры;</w:t>
      </w:r>
    </w:p>
    <w:p w14:paraId="11FED512" w14:textId="77777777" w:rsidR="00B91F74" w:rsidRPr="00561CF7" w:rsidRDefault="00B91F74" w:rsidP="00B91F74">
      <w:pPr>
        <w:ind w:firstLine="567"/>
      </w:pPr>
      <w:r w:rsidRPr="00561CF7">
        <w:t>− не более 8 часов единовременно – при температуре воздуха в жилых помещениях от +10 °С до +12 °С;</w:t>
      </w:r>
    </w:p>
    <w:p w14:paraId="7840C2D1" w14:textId="77777777" w:rsidR="00B91F74" w:rsidRPr="00561CF7" w:rsidRDefault="00B91F74" w:rsidP="00B91F74">
      <w:pPr>
        <w:ind w:firstLine="567"/>
      </w:pPr>
      <w:r w:rsidRPr="00561CF7">
        <w:t xml:space="preserve">− не более 4 часов единовременно – при температуре воздуха в жилых помещениях от +8 °С до +10 °С. </w:t>
      </w:r>
    </w:p>
    <w:p w14:paraId="677EBD5D" w14:textId="10840963" w:rsidR="00B91F74" w:rsidRPr="00561CF7" w:rsidRDefault="00B91F74" w:rsidP="00B91F74">
      <w:pPr>
        <w:ind w:firstLine="567"/>
      </w:pPr>
      <w:r w:rsidRPr="00561CF7">
        <w:t xml:space="preserve">Согласно СП 124.13330.2012 </w:t>
      </w:r>
      <w:r w:rsidR="00306B63" w:rsidRPr="00561CF7">
        <w:t>«</w:t>
      </w:r>
      <w:r w:rsidRPr="00561CF7">
        <w:t>Тепловые сети</w:t>
      </w:r>
      <w:r w:rsidR="00306B63" w:rsidRPr="00561CF7">
        <w:t>»</w:t>
      </w:r>
      <w:r w:rsidRPr="00561CF7">
        <w:t>, на период ликвидации аварии не допускается снижение температуры в отапливаемых помещениях жилых и общественных зданий второй категории ниже +12 °С, промышленных зданий ниже +8 °С. Сведения о допустимом снижении при расчетной температуре наружного воздуха приведено в таблице ниже.</w:t>
      </w:r>
    </w:p>
    <w:p w14:paraId="0433994B" w14:textId="77777777" w:rsidR="00B91F74" w:rsidRPr="00561CF7" w:rsidRDefault="00B91F74" w:rsidP="00B91F74">
      <w:pPr>
        <w:ind w:firstLine="567"/>
      </w:pPr>
    </w:p>
    <w:p w14:paraId="4A8C7310" w14:textId="0E5B0212" w:rsidR="00B91F74" w:rsidRPr="00561CF7" w:rsidRDefault="00B91F74" w:rsidP="00B91F74">
      <w:pPr>
        <w:widowControl w:val="0"/>
        <w:adjustRightInd w:val="0"/>
        <w:textAlignment w:val="baseline"/>
        <w:rPr>
          <w:bCs/>
          <w:spacing w:val="-5"/>
        </w:rPr>
      </w:pPr>
      <w:r w:rsidRPr="00561CF7">
        <w:rPr>
          <w:rFonts w:eastAsia="Microsoft YaHei"/>
          <w:bCs/>
          <w:spacing w:val="-5"/>
          <w:szCs w:val="18"/>
        </w:rPr>
        <w:t xml:space="preserve">Таблица </w:t>
      </w:r>
      <w:r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Pr="00561CF7">
        <w:rPr>
          <w:rFonts w:eastAsia="Microsoft YaHei"/>
          <w:bCs/>
          <w:spacing w:val="-5"/>
          <w:szCs w:val="18"/>
        </w:rPr>
        <w:fldChar w:fldCharType="separate"/>
      </w:r>
      <w:r w:rsidR="00D7773F">
        <w:rPr>
          <w:rFonts w:eastAsia="Microsoft YaHei"/>
          <w:bCs/>
          <w:noProof/>
          <w:spacing w:val="-5"/>
          <w:szCs w:val="18"/>
        </w:rPr>
        <w:t>59</w:t>
      </w:r>
      <w:r w:rsidRPr="00561CF7">
        <w:rPr>
          <w:rFonts w:eastAsia="Microsoft YaHei"/>
          <w:bCs/>
          <w:spacing w:val="-5"/>
          <w:szCs w:val="18"/>
        </w:rPr>
        <w:fldChar w:fldCharType="end"/>
      </w:r>
      <w:r w:rsidRPr="00561CF7">
        <w:rPr>
          <w:rFonts w:eastAsia="Microsoft YaHei"/>
          <w:bCs/>
          <w:spacing w:val="-5"/>
          <w:szCs w:val="18"/>
        </w:rPr>
        <w:t xml:space="preserve"> - </w:t>
      </w:r>
      <w:r w:rsidRPr="00561CF7">
        <w:rPr>
          <w:bCs/>
          <w:spacing w:val="-5"/>
        </w:rPr>
        <w:t>Допустимое снижение теплоты при расчетной температуре наружного воздуха</w:t>
      </w:r>
    </w:p>
    <w:tbl>
      <w:tblPr>
        <w:tblW w:w="0" w:type="auto"/>
        <w:tblCellMar>
          <w:left w:w="0" w:type="dxa"/>
          <w:right w:w="0" w:type="dxa"/>
        </w:tblCellMar>
        <w:tblLook w:val="04A0" w:firstRow="1" w:lastRow="0" w:firstColumn="1" w:lastColumn="0" w:noHBand="0" w:noVBand="1"/>
      </w:tblPr>
      <w:tblGrid>
        <w:gridCol w:w="4280"/>
        <w:gridCol w:w="1185"/>
        <w:gridCol w:w="1186"/>
        <w:gridCol w:w="1041"/>
        <w:gridCol w:w="1186"/>
        <w:gridCol w:w="1041"/>
      </w:tblGrid>
      <w:tr w:rsidR="005B25E9" w:rsidRPr="00561CF7" w14:paraId="4FFC1862" w14:textId="77777777" w:rsidTr="00460CC0">
        <w:trPr>
          <w:trHeight w:val="15"/>
        </w:trPr>
        <w:tc>
          <w:tcPr>
            <w:tcW w:w="4368" w:type="dxa"/>
            <w:tcBorders>
              <w:top w:val="nil"/>
              <w:left w:val="nil"/>
              <w:bottom w:val="nil"/>
              <w:right w:val="nil"/>
            </w:tcBorders>
            <w:shd w:val="clear" w:color="auto" w:fill="auto"/>
            <w:hideMark/>
          </w:tcPr>
          <w:p w14:paraId="09271C16" w14:textId="77777777" w:rsidR="00B91F74" w:rsidRPr="00561CF7" w:rsidRDefault="00B91F74" w:rsidP="00460CC0">
            <w:pPr>
              <w:rPr>
                <w:sz w:val="2"/>
                <w:lang w:val="x-none"/>
              </w:rPr>
            </w:pPr>
          </w:p>
        </w:tc>
        <w:tc>
          <w:tcPr>
            <w:tcW w:w="1199" w:type="dxa"/>
            <w:tcBorders>
              <w:top w:val="nil"/>
              <w:left w:val="nil"/>
              <w:bottom w:val="nil"/>
              <w:right w:val="nil"/>
            </w:tcBorders>
            <w:shd w:val="clear" w:color="auto" w:fill="auto"/>
            <w:hideMark/>
          </w:tcPr>
          <w:p w14:paraId="3C6D215A" w14:textId="77777777" w:rsidR="00B91F74" w:rsidRPr="00561CF7" w:rsidRDefault="00B91F74" w:rsidP="00460CC0">
            <w:pPr>
              <w:rPr>
                <w:sz w:val="2"/>
              </w:rPr>
            </w:pPr>
          </w:p>
        </w:tc>
        <w:tc>
          <w:tcPr>
            <w:tcW w:w="1199" w:type="dxa"/>
            <w:tcBorders>
              <w:top w:val="nil"/>
              <w:left w:val="nil"/>
              <w:bottom w:val="nil"/>
              <w:right w:val="nil"/>
            </w:tcBorders>
            <w:shd w:val="clear" w:color="auto" w:fill="auto"/>
            <w:hideMark/>
          </w:tcPr>
          <w:p w14:paraId="41A55DBA" w14:textId="77777777" w:rsidR="00B91F74" w:rsidRPr="00561CF7" w:rsidRDefault="00B91F74" w:rsidP="00460CC0">
            <w:pPr>
              <w:rPr>
                <w:sz w:val="2"/>
              </w:rPr>
            </w:pPr>
          </w:p>
        </w:tc>
        <w:tc>
          <w:tcPr>
            <w:tcW w:w="1049" w:type="dxa"/>
            <w:tcBorders>
              <w:top w:val="nil"/>
              <w:left w:val="nil"/>
              <w:bottom w:val="nil"/>
              <w:right w:val="nil"/>
            </w:tcBorders>
            <w:shd w:val="clear" w:color="auto" w:fill="auto"/>
            <w:hideMark/>
          </w:tcPr>
          <w:p w14:paraId="00096EDB" w14:textId="77777777" w:rsidR="00B91F74" w:rsidRPr="00561CF7" w:rsidRDefault="00B91F74" w:rsidP="00460CC0">
            <w:pPr>
              <w:rPr>
                <w:sz w:val="2"/>
              </w:rPr>
            </w:pPr>
          </w:p>
        </w:tc>
        <w:tc>
          <w:tcPr>
            <w:tcW w:w="1199" w:type="dxa"/>
            <w:tcBorders>
              <w:top w:val="nil"/>
              <w:left w:val="nil"/>
              <w:bottom w:val="nil"/>
              <w:right w:val="nil"/>
            </w:tcBorders>
            <w:shd w:val="clear" w:color="auto" w:fill="auto"/>
            <w:hideMark/>
          </w:tcPr>
          <w:p w14:paraId="04EE8993" w14:textId="77777777" w:rsidR="00B91F74" w:rsidRPr="00561CF7" w:rsidRDefault="00B91F74" w:rsidP="00460CC0">
            <w:pPr>
              <w:rPr>
                <w:sz w:val="2"/>
              </w:rPr>
            </w:pPr>
          </w:p>
        </w:tc>
        <w:tc>
          <w:tcPr>
            <w:tcW w:w="1049" w:type="dxa"/>
            <w:tcBorders>
              <w:top w:val="nil"/>
              <w:left w:val="nil"/>
              <w:bottom w:val="nil"/>
              <w:right w:val="nil"/>
            </w:tcBorders>
            <w:shd w:val="clear" w:color="auto" w:fill="auto"/>
            <w:hideMark/>
          </w:tcPr>
          <w:p w14:paraId="4E2080DA" w14:textId="77777777" w:rsidR="00B91F74" w:rsidRPr="00561CF7" w:rsidRDefault="00B91F74" w:rsidP="00460CC0">
            <w:pPr>
              <w:rPr>
                <w:sz w:val="2"/>
              </w:rPr>
            </w:pPr>
          </w:p>
        </w:tc>
      </w:tr>
      <w:tr w:rsidR="005B25E9" w:rsidRPr="00561CF7" w14:paraId="349DAAAB" w14:textId="77777777" w:rsidTr="00460CC0">
        <w:tc>
          <w:tcPr>
            <w:tcW w:w="4368"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hideMark/>
          </w:tcPr>
          <w:p w14:paraId="15405287" w14:textId="77777777" w:rsidR="00B91F74" w:rsidRPr="00561CF7" w:rsidRDefault="00B91F74" w:rsidP="00460CC0">
            <w:pPr>
              <w:jc w:val="center"/>
              <w:textAlignment w:val="baseline"/>
            </w:pPr>
            <w:r w:rsidRPr="00561CF7">
              <w:t>Наименование показателя</w:t>
            </w:r>
          </w:p>
        </w:tc>
        <w:tc>
          <w:tcPr>
            <w:tcW w:w="56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FAAC03C" w14:textId="77777777" w:rsidR="00B91F74" w:rsidRPr="00561CF7" w:rsidRDefault="00B91F74" w:rsidP="00460CC0">
            <w:pPr>
              <w:jc w:val="center"/>
              <w:textAlignment w:val="baseline"/>
            </w:pPr>
            <w:r w:rsidRPr="00561CF7">
              <w:t>Расчетная температура наружного воздуха для проектирования отопления, °C</w:t>
            </w:r>
          </w:p>
        </w:tc>
      </w:tr>
      <w:tr w:rsidR="005B25E9" w:rsidRPr="00561CF7" w14:paraId="32B67D3F" w14:textId="77777777" w:rsidTr="00460CC0">
        <w:tc>
          <w:tcPr>
            <w:tcW w:w="4368"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FA9390A" w14:textId="77777777" w:rsidR="00B91F74" w:rsidRPr="00561CF7" w:rsidRDefault="00B91F74" w:rsidP="00460CC0"/>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9FE0315" w14:textId="77777777" w:rsidR="00B91F74" w:rsidRPr="00561CF7" w:rsidRDefault="00B91F74" w:rsidP="00460CC0">
            <w:pPr>
              <w:jc w:val="center"/>
              <w:textAlignment w:val="baseline"/>
            </w:pPr>
            <w:r w:rsidRPr="00561CF7">
              <w:t>минус 10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0C91D49" w14:textId="77777777" w:rsidR="00B91F74" w:rsidRPr="00561CF7" w:rsidRDefault="00B91F74" w:rsidP="00460CC0">
            <w:pPr>
              <w:jc w:val="center"/>
              <w:textAlignment w:val="baseline"/>
            </w:pPr>
            <w:r w:rsidRPr="00561CF7">
              <w:t>минус 20</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E755F80" w14:textId="77777777" w:rsidR="00B91F74" w:rsidRPr="00561CF7" w:rsidRDefault="00B91F74" w:rsidP="00460CC0">
            <w:pPr>
              <w:jc w:val="center"/>
              <w:textAlignment w:val="baseline"/>
            </w:pPr>
            <w:r w:rsidRPr="00561CF7">
              <w:t>минус 30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7DD6D25" w14:textId="77777777" w:rsidR="00B91F74" w:rsidRPr="00561CF7" w:rsidRDefault="00B91F74" w:rsidP="00460CC0">
            <w:pPr>
              <w:jc w:val="center"/>
              <w:textAlignment w:val="baseline"/>
            </w:pPr>
            <w:r w:rsidRPr="00561CF7">
              <w:t>минус 40</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4B0EE66" w14:textId="77777777" w:rsidR="00B91F74" w:rsidRPr="00561CF7" w:rsidRDefault="00B91F74" w:rsidP="00460CC0">
            <w:pPr>
              <w:jc w:val="center"/>
              <w:textAlignment w:val="baseline"/>
            </w:pPr>
            <w:r w:rsidRPr="00561CF7">
              <w:t>минус 50</w:t>
            </w:r>
          </w:p>
        </w:tc>
      </w:tr>
      <w:tr w:rsidR="005B25E9" w:rsidRPr="00561CF7" w14:paraId="2690D638" w14:textId="77777777" w:rsidTr="00460CC0">
        <w:tc>
          <w:tcPr>
            <w:tcW w:w="436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DEFAA96" w14:textId="77777777" w:rsidR="00B91F74" w:rsidRPr="00561CF7" w:rsidRDefault="00B91F74" w:rsidP="00460CC0">
            <w:pPr>
              <w:textAlignment w:val="baseline"/>
            </w:pPr>
            <w:r w:rsidRPr="00561CF7">
              <w:t>Допустимое снижение подачи теплоты, %, до</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E700806" w14:textId="77777777" w:rsidR="00B91F74" w:rsidRPr="00561CF7" w:rsidRDefault="00B91F74" w:rsidP="00460CC0">
            <w:pPr>
              <w:jc w:val="center"/>
              <w:textAlignment w:val="baseline"/>
            </w:pPr>
            <w:r w:rsidRPr="00561CF7">
              <w:t>78</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AF08540" w14:textId="77777777" w:rsidR="00B91F74" w:rsidRPr="00561CF7" w:rsidRDefault="00B91F74" w:rsidP="00460CC0">
            <w:pPr>
              <w:jc w:val="center"/>
              <w:textAlignment w:val="baseline"/>
            </w:pPr>
            <w:r w:rsidRPr="00561CF7">
              <w:t>84</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834D57E" w14:textId="77777777" w:rsidR="00B91F74" w:rsidRPr="00561CF7" w:rsidRDefault="00B91F74" w:rsidP="00460CC0">
            <w:pPr>
              <w:jc w:val="center"/>
              <w:textAlignment w:val="baseline"/>
            </w:pPr>
            <w:r w:rsidRPr="00561CF7">
              <w:t>87</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DEF3CAF" w14:textId="77777777" w:rsidR="00B91F74" w:rsidRPr="00561CF7" w:rsidRDefault="00B91F74" w:rsidP="00460CC0">
            <w:pPr>
              <w:jc w:val="center"/>
              <w:textAlignment w:val="baseline"/>
            </w:pPr>
            <w:r w:rsidRPr="00561CF7">
              <w:t>89</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DF7CD6D" w14:textId="77777777" w:rsidR="00B91F74" w:rsidRPr="00561CF7" w:rsidRDefault="00B91F74" w:rsidP="00460CC0">
            <w:pPr>
              <w:jc w:val="center"/>
              <w:textAlignment w:val="baseline"/>
            </w:pPr>
            <w:r w:rsidRPr="00561CF7">
              <w:t>91</w:t>
            </w:r>
          </w:p>
        </w:tc>
      </w:tr>
      <w:tr w:rsidR="00B91F74" w:rsidRPr="00561CF7" w14:paraId="7767F7BF" w14:textId="77777777" w:rsidTr="00460CC0">
        <w:tc>
          <w:tcPr>
            <w:tcW w:w="100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D76F37E" w14:textId="77777777" w:rsidR="00B91F74" w:rsidRPr="00561CF7" w:rsidRDefault="00B91F74" w:rsidP="00460CC0">
            <w:pPr>
              <w:textAlignment w:val="baseline"/>
            </w:pPr>
            <w:r w:rsidRPr="00561CF7">
              <w:t>Примечание - Таблица соответствует температуре наружного воздуха наиболее холодной пятидневки обеспеченностью 0,92.</w:t>
            </w:r>
          </w:p>
        </w:tc>
      </w:tr>
    </w:tbl>
    <w:p w14:paraId="6A984575" w14:textId="77777777" w:rsidR="00B91F74" w:rsidRPr="00561CF7" w:rsidRDefault="00B91F74" w:rsidP="00B91F74">
      <w:pPr>
        <w:ind w:firstLine="567"/>
        <w:rPr>
          <w:shd w:val="clear" w:color="auto" w:fill="FFFFFF"/>
        </w:rPr>
      </w:pPr>
    </w:p>
    <w:p w14:paraId="6EAD8912" w14:textId="0741836A" w:rsidR="00B91F74" w:rsidRPr="00561CF7" w:rsidRDefault="00B91F74" w:rsidP="00B91F74">
      <w:pPr>
        <w:ind w:firstLine="851"/>
      </w:pPr>
      <w:r w:rsidRPr="00561CF7">
        <w:t xml:space="preserve">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w:t>
      </w:r>
      <w:r w:rsidR="00A44E81" w:rsidRPr="00561CF7">
        <w:t xml:space="preserve">источника тепла </w:t>
      </w:r>
      <w:r w:rsidRPr="00561CF7">
        <w:t>или тепловых сетей.</w:t>
      </w:r>
    </w:p>
    <w:p w14:paraId="12706324" w14:textId="77777777" w:rsidR="00B91F74" w:rsidRPr="00561CF7" w:rsidRDefault="00B91F74" w:rsidP="00B91F74">
      <w:pPr>
        <w:pStyle w:val="21"/>
      </w:pPr>
      <w:bookmarkStart w:id="469" w:name="_Toc72492579"/>
      <w:bookmarkStart w:id="470" w:name="_Toc111799167"/>
      <w:bookmarkStart w:id="471" w:name="_Toc112915737"/>
      <w:bookmarkStart w:id="472" w:name="_Toc129439075"/>
      <w:bookmarkStart w:id="473" w:name="_Toc174250322"/>
      <w:r w:rsidRPr="00561CF7">
        <w:t>19.3 Расчеты допустимого времени устранения технологических нарушений</w:t>
      </w:r>
      <w:bookmarkEnd w:id="469"/>
      <w:bookmarkEnd w:id="470"/>
      <w:bookmarkEnd w:id="471"/>
      <w:bookmarkEnd w:id="472"/>
      <w:bookmarkEnd w:id="473"/>
    </w:p>
    <w:p w14:paraId="7C980942" w14:textId="1AFA02DF" w:rsidR="00B91F74" w:rsidRPr="00561CF7" w:rsidRDefault="00B91F74" w:rsidP="00B91F74">
      <w:pPr>
        <w:ind w:firstLine="709"/>
        <w:rPr>
          <w:szCs w:val="36"/>
          <w:lang w:val="x-none"/>
        </w:rPr>
      </w:pPr>
      <w:r w:rsidRPr="00561CF7">
        <w:rPr>
          <w:rFonts w:eastAsia="Microsoft YaHei"/>
          <w:szCs w:val="36"/>
          <w:lang w:val="x-none"/>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w:t>
      </w:r>
      <w:r w:rsidR="00306B63" w:rsidRPr="00561CF7">
        <w:rPr>
          <w:rFonts w:eastAsia="Microsoft YaHei"/>
          <w:szCs w:val="36"/>
          <w:lang w:val="x-none"/>
        </w:rPr>
        <w:t>«</w:t>
      </w:r>
      <w:r w:rsidRPr="00561CF7">
        <w:rPr>
          <w:rFonts w:eastAsia="Microsoft YaHei"/>
          <w:szCs w:val="36"/>
          <w:lang w:val="x-none"/>
        </w:rPr>
        <w:t>Тепловые сети. Актуализированная редакция. CHип 41-02-2003</w:t>
      </w:r>
      <w:r w:rsidR="00306B63" w:rsidRPr="00561CF7">
        <w:rPr>
          <w:rFonts w:eastAsia="Microsoft YaHei"/>
          <w:szCs w:val="36"/>
          <w:lang w:val="x-none"/>
        </w:rPr>
        <w:t>»</w:t>
      </w:r>
      <w:r w:rsidRPr="00561CF7">
        <w:rPr>
          <w:rFonts w:eastAsia="Microsoft YaHei"/>
          <w:szCs w:val="36"/>
          <w:lang w:val="x-none"/>
        </w:rPr>
        <w:t>.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6FA8171E" w14:textId="77777777" w:rsidR="00B91F74" w:rsidRPr="00561CF7" w:rsidRDefault="00B91F74" w:rsidP="00B91F74"/>
    <w:p w14:paraId="1E8BDAB4" w14:textId="2CCA1A77" w:rsidR="00B91F74" w:rsidRPr="00561CF7" w:rsidRDefault="00B91F74" w:rsidP="00B91F74">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60</w:t>
      </w:r>
      <w:r w:rsidR="00347FC2">
        <w:rPr>
          <w:noProof/>
        </w:rPr>
        <w:fldChar w:fldCharType="end"/>
      </w:r>
      <w:r w:rsidRPr="00561CF7">
        <w:t xml:space="preserve"> - Допустимое время устранения технологических нарушений на объектах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2210"/>
        <w:gridCol w:w="1680"/>
        <w:gridCol w:w="1747"/>
        <w:gridCol w:w="1082"/>
        <w:gridCol w:w="1082"/>
        <w:gridCol w:w="1084"/>
      </w:tblGrid>
      <w:tr w:rsidR="005B25E9" w:rsidRPr="00561CF7" w14:paraId="570BB97A" w14:textId="77777777" w:rsidTr="00460CC0">
        <w:tc>
          <w:tcPr>
            <w:tcW w:w="616" w:type="pct"/>
            <w:vMerge w:val="restart"/>
            <w:shd w:val="clear" w:color="auto" w:fill="auto"/>
          </w:tcPr>
          <w:p w14:paraId="7651E828" w14:textId="77777777" w:rsidR="00B91F74" w:rsidRPr="00561CF7" w:rsidRDefault="00B91F74" w:rsidP="00460CC0">
            <w:pPr>
              <w:spacing w:before="100" w:beforeAutospacing="1" w:after="100" w:afterAutospacing="1"/>
              <w:jc w:val="center"/>
            </w:pPr>
            <w:r w:rsidRPr="00561CF7">
              <w:t xml:space="preserve">N п/п </w:t>
            </w:r>
          </w:p>
        </w:tc>
        <w:tc>
          <w:tcPr>
            <w:tcW w:w="1090" w:type="pct"/>
            <w:vMerge w:val="restart"/>
            <w:shd w:val="clear" w:color="auto" w:fill="auto"/>
          </w:tcPr>
          <w:p w14:paraId="3F442C49" w14:textId="77777777" w:rsidR="00B91F74" w:rsidRPr="00561CF7" w:rsidRDefault="00B91F74" w:rsidP="00460CC0">
            <w:pPr>
              <w:spacing w:before="100" w:beforeAutospacing="1" w:after="100" w:afterAutospacing="1"/>
              <w:jc w:val="center"/>
            </w:pPr>
            <w:r w:rsidRPr="00561CF7">
              <w:t xml:space="preserve">Наименование технологического нарушения </w:t>
            </w:r>
          </w:p>
        </w:tc>
        <w:tc>
          <w:tcPr>
            <w:tcW w:w="829" w:type="pct"/>
            <w:vMerge w:val="restart"/>
            <w:shd w:val="clear" w:color="auto" w:fill="auto"/>
          </w:tcPr>
          <w:p w14:paraId="3563B9C6" w14:textId="77777777" w:rsidR="00B91F74" w:rsidRPr="00561CF7" w:rsidRDefault="00B91F74" w:rsidP="00460CC0">
            <w:pPr>
              <w:spacing w:before="100" w:beforeAutospacing="1" w:after="100" w:afterAutospacing="1"/>
              <w:jc w:val="center"/>
            </w:pPr>
            <w:r w:rsidRPr="00561CF7">
              <w:t xml:space="preserve">Время на устранение </w:t>
            </w:r>
          </w:p>
        </w:tc>
        <w:tc>
          <w:tcPr>
            <w:tcW w:w="2465" w:type="pct"/>
            <w:gridSpan w:val="4"/>
            <w:shd w:val="clear" w:color="auto" w:fill="auto"/>
          </w:tcPr>
          <w:p w14:paraId="4DDA9ED2" w14:textId="77777777" w:rsidR="00B91F74" w:rsidRPr="00561CF7" w:rsidRDefault="00B91F74" w:rsidP="00460CC0">
            <w:r w:rsidRPr="00561CF7">
              <w:t xml:space="preserve">Ожидаемая температура в жилых помещениях при температуре наружного воздуха, C </w:t>
            </w:r>
          </w:p>
        </w:tc>
      </w:tr>
      <w:tr w:rsidR="005B25E9" w:rsidRPr="00561CF7" w14:paraId="112CD473" w14:textId="77777777" w:rsidTr="00460CC0">
        <w:tc>
          <w:tcPr>
            <w:tcW w:w="616" w:type="pct"/>
            <w:vMerge/>
            <w:shd w:val="clear" w:color="auto" w:fill="auto"/>
          </w:tcPr>
          <w:p w14:paraId="77D75954" w14:textId="77777777" w:rsidR="00B91F74" w:rsidRPr="00561CF7" w:rsidRDefault="00B91F74" w:rsidP="00460CC0">
            <w:pPr>
              <w:rPr>
                <w:rFonts w:ascii="Calibri" w:hAnsi="Calibri"/>
                <w:sz w:val="20"/>
              </w:rPr>
            </w:pPr>
          </w:p>
        </w:tc>
        <w:tc>
          <w:tcPr>
            <w:tcW w:w="1090" w:type="pct"/>
            <w:vMerge/>
            <w:shd w:val="clear" w:color="auto" w:fill="auto"/>
          </w:tcPr>
          <w:p w14:paraId="1B8AEDD2" w14:textId="77777777" w:rsidR="00B91F74" w:rsidRPr="00561CF7" w:rsidRDefault="00B91F74" w:rsidP="00460CC0">
            <w:pPr>
              <w:rPr>
                <w:rFonts w:ascii="Calibri" w:hAnsi="Calibri"/>
                <w:sz w:val="20"/>
              </w:rPr>
            </w:pPr>
          </w:p>
        </w:tc>
        <w:tc>
          <w:tcPr>
            <w:tcW w:w="829" w:type="pct"/>
            <w:vMerge/>
            <w:shd w:val="clear" w:color="auto" w:fill="auto"/>
          </w:tcPr>
          <w:p w14:paraId="3BD23FF8" w14:textId="77777777" w:rsidR="00B91F74" w:rsidRPr="00561CF7" w:rsidRDefault="00B91F74" w:rsidP="00460CC0">
            <w:pPr>
              <w:rPr>
                <w:rFonts w:ascii="Calibri" w:hAnsi="Calibri"/>
                <w:sz w:val="20"/>
              </w:rPr>
            </w:pPr>
          </w:p>
        </w:tc>
        <w:tc>
          <w:tcPr>
            <w:tcW w:w="862" w:type="pct"/>
            <w:shd w:val="clear" w:color="auto" w:fill="auto"/>
          </w:tcPr>
          <w:p w14:paraId="0BECED28" w14:textId="77777777" w:rsidR="00B91F74" w:rsidRPr="00561CF7" w:rsidRDefault="00B91F74" w:rsidP="00460CC0">
            <w:pPr>
              <w:spacing w:before="100" w:beforeAutospacing="1" w:after="100" w:afterAutospacing="1"/>
              <w:jc w:val="center"/>
            </w:pPr>
            <w:r w:rsidRPr="00561CF7">
              <w:t xml:space="preserve">0 </w:t>
            </w:r>
          </w:p>
        </w:tc>
        <w:tc>
          <w:tcPr>
            <w:tcW w:w="534" w:type="pct"/>
            <w:shd w:val="clear" w:color="auto" w:fill="auto"/>
          </w:tcPr>
          <w:p w14:paraId="1B52C5C4" w14:textId="77777777" w:rsidR="00B91F74" w:rsidRPr="00561CF7" w:rsidRDefault="00B91F74" w:rsidP="00460CC0">
            <w:pPr>
              <w:spacing w:before="100" w:beforeAutospacing="1" w:after="100" w:afterAutospacing="1"/>
              <w:jc w:val="center"/>
            </w:pPr>
            <w:r w:rsidRPr="00561CF7">
              <w:t xml:space="preserve">-10 </w:t>
            </w:r>
          </w:p>
        </w:tc>
        <w:tc>
          <w:tcPr>
            <w:tcW w:w="534" w:type="pct"/>
            <w:shd w:val="clear" w:color="auto" w:fill="auto"/>
          </w:tcPr>
          <w:p w14:paraId="5179A673" w14:textId="77777777" w:rsidR="00B91F74" w:rsidRPr="00561CF7" w:rsidRDefault="00B91F74" w:rsidP="00460CC0">
            <w:pPr>
              <w:spacing w:before="100" w:beforeAutospacing="1" w:after="100" w:afterAutospacing="1"/>
              <w:jc w:val="center"/>
            </w:pPr>
            <w:r w:rsidRPr="00561CF7">
              <w:t xml:space="preserve">-20 </w:t>
            </w:r>
          </w:p>
        </w:tc>
        <w:tc>
          <w:tcPr>
            <w:tcW w:w="534" w:type="pct"/>
            <w:shd w:val="clear" w:color="auto" w:fill="auto"/>
          </w:tcPr>
          <w:p w14:paraId="42F37719" w14:textId="77777777" w:rsidR="00B91F74" w:rsidRPr="00561CF7" w:rsidRDefault="00B91F74" w:rsidP="00460CC0">
            <w:pPr>
              <w:spacing w:before="100" w:beforeAutospacing="1" w:after="100" w:afterAutospacing="1"/>
              <w:jc w:val="center"/>
            </w:pPr>
            <w:r w:rsidRPr="00561CF7">
              <w:t xml:space="preserve">более -20 </w:t>
            </w:r>
          </w:p>
        </w:tc>
      </w:tr>
      <w:tr w:rsidR="005B25E9" w:rsidRPr="00561CF7" w14:paraId="67E7DE52" w14:textId="77777777" w:rsidTr="00460CC0">
        <w:tc>
          <w:tcPr>
            <w:tcW w:w="616" w:type="pct"/>
            <w:shd w:val="clear" w:color="auto" w:fill="auto"/>
          </w:tcPr>
          <w:p w14:paraId="7FDEF57F" w14:textId="77777777" w:rsidR="00B91F74" w:rsidRPr="00561CF7" w:rsidRDefault="00B91F74" w:rsidP="00460CC0">
            <w:pPr>
              <w:spacing w:before="100" w:beforeAutospacing="1" w:after="100" w:afterAutospacing="1"/>
            </w:pPr>
            <w:r w:rsidRPr="00561CF7">
              <w:t>1.</w:t>
            </w:r>
          </w:p>
        </w:tc>
        <w:tc>
          <w:tcPr>
            <w:tcW w:w="1090" w:type="pct"/>
            <w:shd w:val="clear" w:color="auto" w:fill="auto"/>
          </w:tcPr>
          <w:p w14:paraId="277D1268" w14:textId="77777777" w:rsidR="00B91F74" w:rsidRPr="00561CF7" w:rsidRDefault="00B91F74" w:rsidP="00460CC0">
            <w:pPr>
              <w:spacing w:before="100" w:beforeAutospacing="1" w:after="100" w:afterAutospacing="1"/>
            </w:pPr>
            <w:r w:rsidRPr="00561CF7">
              <w:t xml:space="preserve">Отключение отопления </w:t>
            </w:r>
          </w:p>
        </w:tc>
        <w:tc>
          <w:tcPr>
            <w:tcW w:w="829" w:type="pct"/>
            <w:shd w:val="clear" w:color="auto" w:fill="auto"/>
          </w:tcPr>
          <w:p w14:paraId="0437F0A2" w14:textId="77777777" w:rsidR="00B91F74" w:rsidRPr="00561CF7" w:rsidRDefault="00B91F74" w:rsidP="00460CC0">
            <w:pPr>
              <w:spacing w:before="100" w:beforeAutospacing="1" w:after="100" w:afterAutospacing="1"/>
            </w:pPr>
            <w:r w:rsidRPr="00561CF7">
              <w:t xml:space="preserve">2 часа </w:t>
            </w:r>
          </w:p>
        </w:tc>
        <w:tc>
          <w:tcPr>
            <w:tcW w:w="862" w:type="pct"/>
            <w:shd w:val="clear" w:color="auto" w:fill="auto"/>
          </w:tcPr>
          <w:p w14:paraId="711729F3" w14:textId="77777777" w:rsidR="00B91F74" w:rsidRPr="00561CF7" w:rsidRDefault="00B91F74" w:rsidP="00460CC0">
            <w:pPr>
              <w:spacing w:before="100" w:beforeAutospacing="1" w:after="100" w:afterAutospacing="1"/>
              <w:jc w:val="center"/>
            </w:pPr>
            <w:r w:rsidRPr="00561CF7">
              <w:t xml:space="preserve">18 </w:t>
            </w:r>
          </w:p>
        </w:tc>
        <w:tc>
          <w:tcPr>
            <w:tcW w:w="534" w:type="pct"/>
            <w:shd w:val="clear" w:color="auto" w:fill="auto"/>
          </w:tcPr>
          <w:p w14:paraId="20B14AD6" w14:textId="77777777" w:rsidR="00B91F74" w:rsidRPr="00561CF7" w:rsidRDefault="00B91F74" w:rsidP="00460CC0">
            <w:pPr>
              <w:spacing w:before="100" w:beforeAutospacing="1" w:after="100" w:afterAutospacing="1"/>
              <w:jc w:val="center"/>
            </w:pPr>
            <w:r w:rsidRPr="00561CF7">
              <w:t xml:space="preserve">18 </w:t>
            </w:r>
          </w:p>
        </w:tc>
        <w:tc>
          <w:tcPr>
            <w:tcW w:w="534" w:type="pct"/>
            <w:shd w:val="clear" w:color="auto" w:fill="auto"/>
          </w:tcPr>
          <w:p w14:paraId="4C90BB73" w14:textId="77777777" w:rsidR="00B91F74" w:rsidRPr="00561CF7" w:rsidRDefault="00B91F74" w:rsidP="00460CC0">
            <w:pPr>
              <w:spacing w:before="100" w:beforeAutospacing="1" w:after="100" w:afterAutospacing="1"/>
              <w:jc w:val="center"/>
            </w:pPr>
            <w:r w:rsidRPr="00561CF7">
              <w:t xml:space="preserve">15 </w:t>
            </w:r>
          </w:p>
        </w:tc>
        <w:tc>
          <w:tcPr>
            <w:tcW w:w="534" w:type="pct"/>
            <w:shd w:val="clear" w:color="auto" w:fill="auto"/>
          </w:tcPr>
          <w:p w14:paraId="6773FE18" w14:textId="77777777" w:rsidR="00B91F74" w:rsidRPr="00561CF7" w:rsidRDefault="00B91F74" w:rsidP="00460CC0">
            <w:pPr>
              <w:spacing w:before="100" w:beforeAutospacing="1" w:after="100" w:afterAutospacing="1"/>
              <w:jc w:val="center"/>
            </w:pPr>
            <w:r w:rsidRPr="00561CF7">
              <w:t xml:space="preserve">15 </w:t>
            </w:r>
          </w:p>
        </w:tc>
      </w:tr>
      <w:tr w:rsidR="005B25E9" w:rsidRPr="00561CF7" w14:paraId="18A6BC3F" w14:textId="77777777" w:rsidTr="00460CC0">
        <w:tc>
          <w:tcPr>
            <w:tcW w:w="616" w:type="pct"/>
            <w:shd w:val="clear" w:color="auto" w:fill="auto"/>
          </w:tcPr>
          <w:p w14:paraId="4548D671" w14:textId="77777777" w:rsidR="00B91F74" w:rsidRPr="00561CF7" w:rsidRDefault="00B91F74" w:rsidP="00460CC0">
            <w:pPr>
              <w:spacing w:before="100" w:beforeAutospacing="1" w:after="100" w:afterAutospacing="1"/>
            </w:pPr>
            <w:r w:rsidRPr="00561CF7">
              <w:t>2.</w:t>
            </w:r>
          </w:p>
        </w:tc>
        <w:tc>
          <w:tcPr>
            <w:tcW w:w="1090" w:type="pct"/>
            <w:shd w:val="clear" w:color="auto" w:fill="auto"/>
          </w:tcPr>
          <w:p w14:paraId="1657810C" w14:textId="77777777" w:rsidR="00B91F74" w:rsidRPr="00561CF7" w:rsidRDefault="00B91F74" w:rsidP="00460CC0">
            <w:pPr>
              <w:spacing w:before="100" w:beforeAutospacing="1" w:after="100" w:afterAutospacing="1"/>
            </w:pPr>
            <w:r w:rsidRPr="00561CF7">
              <w:t xml:space="preserve">Отключение отопления </w:t>
            </w:r>
          </w:p>
        </w:tc>
        <w:tc>
          <w:tcPr>
            <w:tcW w:w="829" w:type="pct"/>
            <w:shd w:val="clear" w:color="auto" w:fill="auto"/>
          </w:tcPr>
          <w:p w14:paraId="35FE7497" w14:textId="77777777" w:rsidR="00B91F74" w:rsidRPr="00561CF7" w:rsidRDefault="00B91F74" w:rsidP="00460CC0">
            <w:pPr>
              <w:spacing w:before="100" w:beforeAutospacing="1" w:after="100" w:afterAutospacing="1"/>
            </w:pPr>
            <w:r w:rsidRPr="00561CF7">
              <w:t xml:space="preserve">4 часа </w:t>
            </w:r>
          </w:p>
        </w:tc>
        <w:tc>
          <w:tcPr>
            <w:tcW w:w="862" w:type="pct"/>
            <w:shd w:val="clear" w:color="auto" w:fill="auto"/>
          </w:tcPr>
          <w:p w14:paraId="7DCB866A" w14:textId="77777777" w:rsidR="00B91F74" w:rsidRPr="00561CF7" w:rsidRDefault="00B91F74" w:rsidP="00460CC0">
            <w:pPr>
              <w:spacing w:before="100" w:beforeAutospacing="1" w:after="100" w:afterAutospacing="1"/>
              <w:jc w:val="center"/>
            </w:pPr>
            <w:r w:rsidRPr="00561CF7">
              <w:t xml:space="preserve">18 </w:t>
            </w:r>
          </w:p>
        </w:tc>
        <w:tc>
          <w:tcPr>
            <w:tcW w:w="534" w:type="pct"/>
            <w:shd w:val="clear" w:color="auto" w:fill="auto"/>
          </w:tcPr>
          <w:p w14:paraId="03F08E3E" w14:textId="77777777" w:rsidR="00B91F74" w:rsidRPr="00561CF7" w:rsidRDefault="00B91F74" w:rsidP="00460CC0">
            <w:pPr>
              <w:spacing w:before="100" w:beforeAutospacing="1" w:after="100" w:afterAutospacing="1"/>
              <w:jc w:val="center"/>
            </w:pPr>
            <w:r w:rsidRPr="00561CF7">
              <w:t xml:space="preserve">15 </w:t>
            </w:r>
          </w:p>
        </w:tc>
        <w:tc>
          <w:tcPr>
            <w:tcW w:w="534" w:type="pct"/>
            <w:shd w:val="clear" w:color="auto" w:fill="auto"/>
          </w:tcPr>
          <w:p w14:paraId="3E8D8C35" w14:textId="77777777" w:rsidR="00B91F74" w:rsidRPr="00561CF7" w:rsidRDefault="00B91F74" w:rsidP="00460CC0">
            <w:pPr>
              <w:spacing w:before="100" w:beforeAutospacing="1" w:after="100" w:afterAutospacing="1"/>
              <w:jc w:val="center"/>
            </w:pPr>
            <w:r w:rsidRPr="00561CF7">
              <w:t xml:space="preserve">15 </w:t>
            </w:r>
          </w:p>
        </w:tc>
        <w:tc>
          <w:tcPr>
            <w:tcW w:w="534" w:type="pct"/>
            <w:shd w:val="clear" w:color="auto" w:fill="auto"/>
          </w:tcPr>
          <w:p w14:paraId="5748A31F" w14:textId="77777777" w:rsidR="00B91F74" w:rsidRPr="00561CF7" w:rsidRDefault="00B91F74" w:rsidP="00460CC0">
            <w:pPr>
              <w:spacing w:before="100" w:beforeAutospacing="1" w:after="100" w:afterAutospacing="1"/>
              <w:jc w:val="center"/>
            </w:pPr>
            <w:r w:rsidRPr="00561CF7">
              <w:t xml:space="preserve">15 </w:t>
            </w:r>
          </w:p>
        </w:tc>
      </w:tr>
      <w:tr w:rsidR="005B25E9" w:rsidRPr="00561CF7" w14:paraId="6BE2D523" w14:textId="77777777" w:rsidTr="00460CC0">
        <w:tc>
          <w:tcPr>
            <w:tcW w:w="616" w:type="pct"/>
            <w:shd w:val="clear" w:color="auto" w:fill="auto"/>
          </w:tcPr>
          <w:p w14:paraId="4F908A83" w14:textId="77777777" w:rsidR="00B91F74" w:rsidRPr="00561CF7" w:rsidRDefault="00B91F74" w:rsidP="00460CC0">
            <w:pPr>
              <w:spacing w:before="100" w:beforeAutospacing="1" w:after="100" w:afterAutospacing="1"/>
            </w:pPr>
            <w:r w:rsidRPr="00561CF7">
              <w:t>3.</w:t>
            </w:r>
          </w:p>
        </w:tc>
        <w:tc>
          <w:tcPr>
            <w:tcW w:w="1090" w:type="pct"/>
            <w:shd w:val="clear" w:color="auto" w:fill="auto"/>
          </w:tcPr>
          <w:p w14:paraId="771EA452" w14:textId="77777777" w:rsidR="00B91F74" w:rsidRPr="00561CF7" w:rsidRDefault="00B91F74" w:rsidP="00460CC0">
            <w:pPr>
              <w:spacing w:before="100" w:beforeAutospacing="1" w:after="100" w:afterAutospacing="1"/>
            </w:pPr>
            <w:r w:rsidRPr="00561CF7">
              <w:t xml:space="preserve">Отключение отопления </w:t>
            </w:r>
          </w:p>
        </w:tc>
        <w:tc>
          <w:tcPr>
            <w:tcW w:w="829" w:type="pct"/>
            <w:shd w:val="clear" w:color="auto" w:fill="auto"/>
          </w:tcPr>
          <w:p w14:paraId="6D92CABB" w14:textId="77777777" w:rsidR="00B91F74" w:rsidRPr="00561CF7" w:rsidRDefault="00B91F74" w:rsidP="00460CC0">
            <w:pPr>
              <w:spacing w:before="100" w:beforeAutospacing="1" w:after="100" w:afterAutospacing="1"/>
            </w:pPr>
            <w:r w:rsidRPr="00561CF7">
              <w:t xml:space="preserve">6 часов </w:t>
            </w:r>
          </w:p>
        </w:tc>
        <w:tc>
          <w:tcPr>
            <w:tcW w:w="862" w:type="pct"/>
            <w:shd w:val="clear" w:color="auto" w:fill="auto"/>
          </w:tcPr>
          <w:p w14:paraId="33786C55" w14:textId="77777777" w:rsidR="00B91F74" w:rsidRPr="00561CF7" w:rsidRDefault="00B91F74" w:rsidP="00460CC0">
            <w:pPr>
              <w:spacing w:before="100" w:beforeAutospacing="1" w:after="100" w:afterAutospacing="1"/>
              <w:jc w:val="center"/>
            </w:pPr>
            <w:r w:rsidRPr="00561CF7">
              <w:t xml:space="preserve">15 </w:t>
            </w:r>
          </w:p>
        </w:tc>
        <w:tc>
          <w:tcPr>
            <w:tcW w:w="534" w:type="pct"/>
            <w:shd w:val="clear" w:color="auto" w:fill="auto"/>
          </w:tcPr>
          <w:p w14:paraId="2DE0D139" w14:textId="77777777" w:rsidR="00B91F74" w:rsidRPr="00561CF7" w:rsidRDefault="00B91F74" w:rsidP="00460CC0">
            <w:pPr>
              <w:spacing w:before="100" w:beforeAutospacing="1" w:after="100" w:afterAutospacing="1"/>
              <w:jc w:val="center"/>
            </w:pPr>
            <w:r w:rsidRPr="00561CF7">
              <w:t xml:space="preserve">15 </w:t>
            </w:r>
          </w:p>
        </w:tc>
        <w:tc>
          <w:tcPr>
            <w:tcW w:w="534" w:type="pct"/>
            <w:shd w:val="clear" w:color="auto" w:fill="auto"/>
          </w:tcPr>
          <w:p w14:paraId="24C7311B" w14:textId="77777777" w:rsidR="00B91F74" w:rsidRPr="00561CF7" w:rsidRDefault="00B91F74" w:rsidP="00460CC0">
            <w:pPr>
              <w:spacing w:before="100" w:beforeAutospacing="1" w:after="100" w:afterAutospacing="1"/>
              <w:jc w:val="center"/>
            </w:pPr>
            <w:r w:rsidRPr="00561CF7">
              <w:t xml:space="preserve">15 </w:t>
            </w:r>
          </w:p>
        </w:tc>
        <w:tc>
          <w:tcPr>
            <w:tcW w:w="534" w:type="pct"/>
            <w:shd w:val="clear" w:color="auto" w:fill="auto"/>
          </w:tcPr>
          <w:p w14:paraId="08B39188" w14:textId="77777777" w:rsidR="00B91F74" w:rsidRPr="00561CF7" w:rsidRDefault="00B91F74" w:rsidP="00460CC0">
            <w:pPr>
              <w:spacing w:before="100" w:beforeAutospacing="1" w:after="100" w:afterAutospacing="1"/>
              <w:jc w:val="center"/>
            </w:pPr>
            <w:r w:rsidRPr="00561CF7">
              <w:t xml:space="preserve">10 </w:t>
            </w:r>
          </w:p>
        </w:tc>
      </w:tr>
      <w:tr w:rsidR="00B91F74" w:rsidRPr="00561CF7" w14:paraId="198D18AA" w14:textId="77777777" w:rsidTr="00460CC0">
        <w:tc>
          <w:tcPr>
            <w:tcW w:w="616" w:type="pct"/>
            <w:shd w:val="clear" w:color="auto" w:fill="auto"/>
          </w:tcPr>
          <w:p w14:paraId="78178B89" w14:textId="77777777" w:rsidR="00B91F74" w:rsidRPr="00561CF7" w:rsidRDefault="00B91F74" w:rsidP="00460CC0">
            <w:pPr>
              <w:spacing w:before="100" w:beforeAutospacing="1" w:after="100" w:afterAutospacing="1"/>
            </w:pPr>
            <w:r w:rsidRPr="00561CF7">
              <w:t>4.</w:t>
            </w:r>
          </w:p>
        </w:tc>
        <w:tc>
          <w:tcPr>
            <w:tcW w:w="1090" w:type="pct"/>
            <w:shd w:val="clear" w:color="auto" w:fill="auto"/>
          </w:tcPr>
          <w:p w14:paraId="3A50EF4C" w14:textId="77777777" w:rsidR="00B91F74" w:rsidRPr="00561CF7" w:rsidRDefault="00B91F74" w:rsidP="00460CC0">
            <w:pPr>
              <w:spacing w:before="100" w:beforeAutospacing="1" w:after="100" w:afterAutospacing="1"/>
            </w:pPr>
            <w:r w:rsidRPr="00561CF7">
              <w:t xml:space="preserve">Отключение отопления </w:t>
            </w:r>
          </w:p>
        </w:tc>
        <w:tc>
          <w:tcPr>
            <w:tcW w:w="829" w:type="pct"/>
            <w:shd w:val="clear" w:color="auto" w:fill="auto"/>
          </w:tcPr>
          <w:p w14:paraId="4DF8F912" w14:textId="77777777" w:rsidR="00B91F74" w:rsidRPr="00561CF7" w:rsidRDefault="00B91F74" w:rsidP="00460CC0">
            <w:pPr>
              <w:spacing w:before="100" w:beforeAutospacing="1" w:after="100" w:afterAutospacing="1"/>
            </w:pPr>
            <w:r w:rsidRPr="00561CF7">
              <w:t xml:space="preserve">8 часов </w:t>
            </w:r>
          </w:p>
        </w:tc>
        <w:tc>
          <w:tcPr>
            <w:tcW w:w="862" w:type="pct"/>
            <w:shd w:val="clear" w:color="auto" w:fill="auto"/>
          </w:tcPr>
          <w:p w14:paraId="637805CC" w14:textId="77777777" w:rsidR="00B91F74" w:rsidRPr="00561CF7" w:rsidRDefault="00B91F74" w:rsidP="00460CC0">
            <w:pPr>
              <w:spacing w:before="100" w:beforeAutospacing="1" w:after="100" w:afterAutospacing="1"/>
              <w:jc w:val="center"/>
            </w:pPr>
            <w:r w:rsidRPr="00561CF7">
              <w:t xml:space="preserve">15 </w:t>
            </w:r>
          </w:p>
        </w:tc>
        <w:tc>
          <w:tcPr>
            <w:tcW w:w="534" w:type="pct"/>
            <w:shd w:val="clear" w:color="auto" w:fill="auto"/>
          </w:tcPr>
          <w:p w14:paraId="0E835049" w14:textId="77777777" w:rsidR="00B91F74" w:rsidRPr="00561CF7" w:rsidRDefault="00B91F74" w:rsidP="00460CC0">
            <w:pPr>
              <w:spacing w:before="100" w:beforeAutospacing="1" w:after="100" w:afterAutospacing="1"/>
              <w:jc w:val="center"/>
            </w:pPr>
            <w:r w:rsidRPr="00561CF7">
              <w:t xml:space="preserve">15 </w:t>
            </w:r>
          </w:p>
        </w:tc>
        <w:tc>
          <w:tcPr>
            <w:tcW w:w="534" w:type="pct"/>
            <w:shd w:val="clear" w:color="auto" w:fill="auto"/>
          </w:tcPr>
          <w:p w14:paraId="5EABA695" w14:textId="77777777" w:rsidR="00B91F74" w:rsidRPr="00561CF7" w:rsidRDefault="00B91F74" w:rsidP="00460CC0">
            <w:pPr>
              <w:spacing w:before="100" w:beforeAutospacing="1" w:after="100" w:afterAutospacing="1"/>
              <w:jc w:val="center"/>
            </w:pPr>
            <w:r w:rsidRPr="00561CF7">
              <w:t xml:space="preserve">10 </w:t>
            </w:r>
          </w:p>
        </w:tc>
        <w:tc>
          <w:tcPr>
            <w:tcW w:w="534" w:type="pct"/>
            <w:shd w:val="clear" w:color="auto" w:fill="auto"/>
          </w:tcPr>
          <w:p w14:paraId="7A228674" w14:textId="77777777" w:rsidR="00B91F74" w:rsidRPr="00561CF7" w:rsidRDefault="00B91F74" w:rsidP="00460CC0">
            <w:pPr>
              <w:spacing w:before="100" w:beforeAutospacing="1" w:after="100" w:afterAutospacing="1"/>
              <w:jc w:val="center"/>
            </w:pPr>
            <w:r w:rsidRPr="00561CF7">
              <w:t xml:space="preserve">10 </w:t>
            </w:r>
          </w:p>
        </w:tc>
      </w:tr>
    </w:tbl>
    <w:p w14:paraId="54F7E36F" w14:textId="77777777" w:rsidR="00B91F74" w:rsidRPr="00561CF7" w:rsidRDefault="00B91F74" w:rsidP="00B91F74">
      <w:pPr>
        <w:tabs>
          <w:tab w:val="left" w:pos="993"/>
        </w:tabs>
        <w:ind w:firstLine="709"/>
        <w:rPr>
          <w:rFonts w:eastAsia="Microsoft YaHei"/>
          <w:spacing w:val="-5"/>
        </w:rPr>
      </w:pPr>
    </w:p>
    <w:p w14:paraId="44DD0393" w14:textId="77777777" w:rsidR="00B91F74" w:rsidRPr="00561CF7" w:rsidRDefault="00B91F74" w:rsidP="00B91F74">
      <w:pPr>
        <w:tabs>
          <w:tab w:val="left" w:pos="993"/>
        </w:tabs>
        <w:ind w:firstLine="709"/>
        <w:rPr>
          <w:rFonts w:eastAsia="Microsoft YaHei"/>
          <w:spacing w:val="-5"/>
        </w:rPr>
      </w:pPr>
      <w:r w:rsidRPr="00561CF7">
        <w:rPr>
          <w:rFonts w:eastAsia="Microsoft YaHei"/>
          <w:spacing w:val="-5"/>
        </w:rPr>
        <w:t>Период времени снижения температуры при внезапном прекращении теплоснабжения до критического значения (плюс 12°С) рассчитывается по формуле:</w:t>
      </w:r>
    </w:p>
    <w:p w14:paraId="6DDEE79B" w14:textId="77777777" w:rsidR="00B91F74" w:rsidRPr="00561CF7" w:rsidRDefault="00B91F74" w:rsidP="00B91F74">
      <w:pPr>
        <w:tabs>
          <w:tab w:val="left" w:pos="993"/>
        </w:tabs>
        <w:ind w:firstLine="709"/>
        <w:jc w:val="center"/>
      </w:pPr>
      <w:r w:rsidRPr="00561CF7">
        <w:rPr>
          <w:position w:val="-30"/>
        </w:rPr>
        <w:object w:dxaOrig="1780" w:dyaOrig="700" w14:anchorId="4DC80F4F">
          <v:shape id="_x0000_i1030" type="#_x0000_t75" style="width:86.25pt;height:36.75pt" o:ole="">
            <v:imagedata r:id="rId27" o:title=""/>
          </v:shape>
          <o:OLEObject Type="Embed" ProgID="Equation.3" ShapeID="_x0000_i1030" DrawAspect="Content" ObjectID="_1792942492" r:id="rId42"/>
        </w:object>
      </w:r>
      <w:r w:rsidRPr="00561CF7">
        <w:t>,</w:t>
      </w:r>
    </w:p>
    <w:p w14:paraId="1B6810E8" w14:textId="77777777" w:rsidR="00B91F74" w:rsidRPr="00561CF7" w:rsidRDefault="00B91F74" w:rsidP="00B91F74">
      <w:pPr>
        <w:tabs>
          <w:tab w:val="left" w:pos="993"/>
        </w:tabs>
        <w:ind w:firstLine="709"/>
      </w:pPr>
      <w:r w:rsidRPr="00561CF7">
        <w:t xml:space="preserve">где </w:t>
      </w:r>
      <w:r w:rsidRPr="00561CF7">
        <w:rPr>
          <w:position w:val="-12"/>
        </w:rPr>
        <w:object w:dxaOrig="340" w:dyaOrig="360" w14:anchorId="0F001D79">
          <v:shape id="_x0000_i1031" type="#_x0000_t75" style="width:21.75pt;height:14.25pt" o:ole="">
            <v:imagedata r:id="rId29" o:title=""/>
          </v:shape>
          <o:OLEObject Type="Embed" ProgID="Equation.3" ShapeID="_x0000_i1031" DrawAspect="Content" ObjectID="_1792942493" r:id="rId43"/>
        </w:object>
      </w:r>
      <w:r w:rsidRPr="00561CF7">
        <w:t xml:space="preserve"> - внутренняя температура, которая устанавливается критерием отказа теплоснабжения (</w:t>
      </w:r>
      <w:r w:rsidRPr="00561CF7">
        <w:rPr>
          <w:rFonts w:eastAsia="Microsoft YaHei"/>
          <w:spacing w:val="-5"/>
        </w:rPr>
        <w:t>плюс 12°С</w:t>
      </w:r>
      <w:r w:rsidRPr="00561CF7">
        <w:t>);</w:t>
      </w:r>
    </w:p>
    <w:p w14:paraId="025D67D5" w14:textId="77777777" w:rsidR="00B91F74" w:rsidRPr="00561CF7" w:rsidRDefault="00B91F74" w:rsidP="00B91F74">
      <w:pPr>
        <w:tabs>
          <w:tab w:val="left" w:pos="993"/>
        </w:tabs>
        <w:ind w:firstLine="709"/>
      </w:pPr>
      <w:r w:rsidRPr="00561CF7">
        <w:rPr>
          <w:position w:val="-12"/>
        </w:rPr>
        <w:object w:dxaOrig="1020" w:dyaOrig="380" w14:anchorId="12776148">
          <v:shape id="_x0000_i1032" type="#_x0000_t75" style="width:50.25pt;height:14.25pt" o:ole="">
            <v:imagedata r:id="rId31" o:title=""/>
          </v:shape>
          <o:OLEObject Type="Embed" ProgID="Equation.3" ShapeID="_x0000_i1032" DrawAspect="Content" ObjectID="_1792942494" r:id="rId44"/>
        </w:object>
      </w:r>
      <w:r w:rsidRPr="00561CF7">
        <w:t xml:space="preserve"> - температура в отапливаемом помещении, которая была в момент начала исходного события;</w:t>
      </w:r>
    </w:p>
    <w:p w14:paraId="5464F7CC" w14:textId="77777777" w:rsidR="00B91F74" w:rsidRPr="00561CF7" w:rsidRDefault="00B91F74" w:rsidP="00B91F74">
      <w:pPr>
        <w:tabs>
          <w:tab w:val="left" w:pos="993"/>
        </w:tabs>
        <w:ind w:firstLine="709"/>
      </w:pPr>
      <w:r w:rsidRPr="00561CF7">
        <w:rPr>
          <w:position w:val="-10"/>
        </w:rPr>
        <w:object w:dxaOrig="880" w:dyaOrig="320" w14:anchorId="08DBD516">
          <v:shape id="_x0000_i1033" type="#_x0000_t75" style="width:44.25pt;height:14.25pt" o:ole="">
            <v:imagedata r:id="rId33" o:title=""/>
          </v:shape>
          <o:OLEObject Type="Embed" ProgID="Equation.3" ShapeID="_x0000_i1033" DrawAspect="Content" ObjectID="_1792942495" r:id="rId45"/>
        </w:object>
      </w:r>
      <w:r w:rsidRPr="00561CF7">
        <w:t xml:space="preserve"> - коэффициент аккумуляции помещения (здания).</w:t>
      </w:r>
    </w:p>
    <w:p w14:paraId="40832767" w14:textId="77777777" w:rsidR="00B91F74" w:rsidRPr="00561CF7" w:rsidRDefault="00B91F74" w:rsidP="00B91F74">
      <w:pPr>
        <w:tabs>
          <w:tab w:val="left" w:pos="993"/>
        </w:tabs>
        <w:ind w:firstLine="709"/>
      </w:pPr>
    </w:p>
    <w:p w14:paraId="028B602E" w14:textId="5D82B813" w:rsidR="00B91F74" w:rsidRPr="00561CF7" w:rsidRDefault="00B91F74" w:rsidP="00B91F74">
      <w:pPr>
        <w:tabs>
          <w:tab w:val="left" w:pos="993"/>
        </w:tabs>
        <w:ind w:firstLine="709"/>
      </w:pPr>
      <w:r w:rsidRPr="00561CF7">
        <w:t xml:space="preserve">Расчет проводится для каждой градации повторяемости температуры наружного воздуха. Результаты расчета приведены в таблице </w:t>
      </w:r>
      <w:r w:rsidR="00D37652" w:rsidRPr="00561CF7">
        <w:t>6</w:t>
      </w:r>
      <w:r w:rsidR="00D7773F">
        <w:t>1</w:t>
      </w:r>
      <w:r w:rsidRPr="00561CF7">
        <w:t>.</w:t>
      </w:r>
    </w:p>
    <w:p w14:paraId="37F57C4F" w14:textId="77777777" w:rsidR="00B91F74" w:rsidRPr="00561CF7" w:rsidRDefault="00B91F74" w:rsidP="00B91F74">
      <w:pPr>
        <w:tabs>
          <w:tab w:val="left" w:pos="993"/>
        </w:tabs>
        <w:ind w:firstLine="709"/>
      </w:pPr>
    </w:p>
    <w:p w14:paraId="5FAEB3FF" w14:textId="393CFC32" w:rsidR="00B91F74" w:rsidRPr="00561CF7" w:rsidRDefault="00B91F74" w:rsidP="00B91F74">
      <w:pPr>
        <w:keepNext/>
        <w:widowControl w:val="0"/>
        <w:adjustRightInd w:val="0"/>
        <w:textAlignment w:val="baseline"/>
        <w:rPr>
          <w:rFonts w:eastAsia="Microsoft YaHei"/>
          <w:bCs/>
          <w:spacing w:val="-5"/>
          <w:szCs w:val="18"/>
        </w:rPr>
      </w:pPr>
      <w:r w:rsidRPr="00561CF7">
        <w:rPr>
          <w:rFonts w:eastAsia="Microsoft YaHei"/>
          <w:bCs/>
          <w:spacing w:val="-5"/>
          <w:szCs w:val="18"/>
        </w:rPr>
        <w:t xml:space="preserve">Таблица </w:t>
      </w:r>
      <w:r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Pr="00561CF7">
        <w:rPr>
          <w:rFonts w:eastAsia="Microsoft YaHei"/>
          <w:bCs/>
          <w:spacing w:val="-5"/>
          <w:szCs w:val="18"/>
        </w:rPr>
        <w:fldChar w:fldCharType="separate"/>
      </w:r>
      <w:r w:rsidR="00D7773F">
        <w:rPr>
          <w:rFonts w:eastAsia="Microsoft YaHei"/>
          <w:bCs/>
          <w:noProof/>
          <w:spacing w:val="-5"/>
          <w:szCs w:val="18"/>
        </w:rPr>
        <w:t>61</w:t>
      </w:r>
      <w:r w:rsidRPr="00561CF7">
        <w:rPr>
          <w:rFonts w:eastAsia="Microsoft YaHei"/>
          <w:bCs/>
          <w:noProof/>
          <w:spacing w:val="-5"/>
          <w:szCs w:val="18"/>
        </w:rPr>
        <w:fldChar w:fldCharType="end"/>
      </w:r>
      <w:r w:rsidRPr="00561CF7">
        <w:rPr>
          <w:rFonts w:eastAsia="Microsoft YaHei"/>
          <w:bCs/>
          <w:spacing w:val="-5"/>
          <w:szCs w:val="18"/>
        </w:rPr>
        <w:t xml:space="preserve"> – Расчет времени снижения температуры до критического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926"/>
        <w:gridCol w:w="2019"/>
        <w:gridCol w:w="1913"/>
        <w:gridCol w:w="1648"/>
      </w:tblGrid>
      <w:tr w:rsidR="005B25E9" w:rsidRPr="00561CF7" w14:paraId="2B5BA8EA" w14:textId="77777777" w:rsidTr="00460CC0">
        <w:trPr>
          <w:trHeight w:val="1160"/>
          <w:tblHeader/>
        </w:trPr>
        <w:tc>
          <w:tcPr>
            <w:tcW w:w="1297" w:type="pct"/>
            <w:shd w:val="clear" w:color="000000" w:fill="FFFFFF"/>
            <w:vAlign w:val="center"/>
          </w:tcPr>
          <w:p w14:paraId="4C3C318D" w14:textId="77777777" w:rsidR="00B91F74" w:rsidRPr="00561CF7" w:rsidRDefault="00B91F74" w:rsidP="00460CC0">
            <w:pPr>
              <w:jc w:val="center"/>
              <w:rPr>
                <w:b/>
                <w:sz w:val="22"/>
              </w:rPr>
            </w:pPr>
            <w:r w:rsidRPr="00561CF7">
              <w:rPr>
                <w:b/>
                <w:sz w:val="22"/>
              </w:rPr>
              <w:t>Температура воздуха, °С</w:t>
            </w:r>
          </w:p>
        </w:tc>
        <w:tc>
          <w:tcPr>
            <w:tcW w:w="950" w:type="pct"/>
            <w:shd w:val="clear" w:color="auto" w:fill="auto"/>
            <w:vAlign w:val="center"/>
          </w:tcPr>
          <w:p w14:paraId="3C45C7FD" w14:textId="77777777" w:rsidR="00B91F74" w:rsidRPr="00561CF7" w:rsidRDefault="00B91F74" w:rsidP="00460CC0">
            <w:pPr>
              <w:jc w:val="center"/>
              <w:rPr>
                <w:rFonts w:ascii="Calibri" w:hAnsi="Calibri"/>
                <w:b/>
                <w:sz w:val="22"/>
              </w:rPr>
            </w:pPr>
            <w:r w:rsidRPr="00561CF7">
              <w:rPr>
                <w:b/>
                <w:sz w:val="22"/>
              </w:rPr>
              <w:t xml:space="preserve">Температура в отапливаемом помещении, </w:t>
            </w:r>
            <w:r w:rsidRPr="00561CF7">
              <w:rPr>
                <w:rFonts w:eastAsia="Microsoft YaHei"/>
                <w:b/>
                <w:spacing w:val="-5"/>
                <w:sz w:val="22"/>
              </w:rPr>
              <w:t>°С</w:t>
            </w:r>
          </w:p>
        </w:tc>
        <w:tc>
          <w:tcPr>
            <w:tcW w:w="996" w:type="pct"/>
            <w:vAlign w:val="center"/>
          </w:tcPr>
          <w:p w14:paraId="5C15FF9D" w14:textId="77777777" w:rsidR="00B91F74" w:rsidRPr="00561CF7" w:rsidRDefault="00B91F74" w:rsidP="00460CC0">
            <w:pPr>
              <w:jc w:val="center"/>
              <w:rPr>
                <w:rFonts w:ascii="Calibri" w:hAnsi="Calibri"/>
                <w:b/>
                <w:sz w:val="22"/>
              </w:rPr>
            </w:pPr>
            <w:r w:rsidRPr="00561CF7">
              <w:rPr>
                <w:b/>
                <w:sz w:val="22"/>
              </w:rPr>
              <w:t xml:space="preserve">Критерий отказа теплоснабжения, </w:t>
            </w:r>
            <w:r w:rsidRPr="00561CF7">
              <w:rPr>
                <w:rFonts w:eastAsia="Microsoft YaHei"/>
                <w:b/>
                <w:spacing w:val="-5"/>
                <w:sz w:val="22"/>
              </w:rPr>
              <w:t>°С</w:t>
            </w:r>
          </w:p>
        </w:tc>
        <w:tc>
          <w:tcPr>
            <w:tcW w:w="944" w:type="pct"/>
            <w:vAlign w:val="center"/>
          </w:tcPr>
          <w:p w14:paraId="52FC078B" w14:textId="77777777" w:rsidR="00B91F74" w:rsidRPr="00561CF7" w:rsidRDefault="00B91F74" w:rsidP="00460CC0">
            <w:pPr>
              <w:jc w:val="center"/>
              <w:rPr>
                <w:rFonts w:ascii="Calibri" w:hAnsi="Calibri"/>
                <w:b/>
                <w:sz w:val="22"/>
              </w:rPr>
            </w:pPr>
            <w:r w:rsidRPr="00561CF7">
              <w:rPr>
                <w:b/>
                <w:sz w:val="22"/>
              </w:rPr>
              <w:t>Коэффициент аккумуляции помещения (здания), ч</w:t>
            </w:r>
          </w:p>
        </w:tc>
        <w:tc>
          <w:tcPr>
            <w:tcW w:w="813" w:type="pct"/>
            <w:vAlign w:val="center"/>
          </w:tcPr>
          <w:p w14:paraId="29BA53B6" w14:textId="77777777" w:rsidR="00B91F74" w:rsidRPr="00561CF7" w:rsidRDefault="00B91F74" w:rsidP="00460CC0">
            <w:pPr>
              <w:jc w:val="center"/>
              <w:rPr>
                <w:rFonts w:eastAsia="Microsoft YaHei"/>
                <w:b/>
                <w:spacing w:val="-5"/>
                <w:sz w:val="22"/>
              </w:rPr>
            </w:pPr>
            <w:r w:rsidRPr="00561CF7">
              <w:rPr>
                <w:rFonts w:eastAsia="Microsoft YaHei"/>
                <w:b/>
                <w:spacing w:val="-5"/>
                <w:sz w:val="22"/>
              </w:rPr>
              <w:t>Период времени снижения температуры</w:t>
            </w:r>
          </w:p>
          <w:p w14:paraId="6C2A3C64" w14:textId="77777777" w:rsidR="00B91F74" w:rsidRPr="00561CF7" w:rsidRDefault="00B91F74" w:rsidP="00460CC0">
            <w:pPr>
              <w:jc w:val="center"/>
              <w:rPr>
                <w:rFonts w:ascii="Calibri" w:hAnsi="Calibri"/>
                <w:b/>
                <w:sz w:val="22"/>
              </w:rPr>
            </w:pPr>
            <w:r w:rsidRPr="00561CF7">
              <w:rPr>
                <w:rFonts w:eastAsia="Microsoft YaHei"/>
                <w:b/>
                <w:spacing w:val="-5"/>
                <w:sz w:val="22"/>
              </w:rPr>
              <w:t xml:space="preserve"> </w:t>
            </w:r>
            <w:r w:rsidRPr="00561CF7">
              <w:rPr>
                <w:rFonts w:eastAsia="Microsoft YaHei"/>
                <w:b/>
                <w:spacing w:val="-5"/>
                <w:sz w:val="22"/>
                <w:lang w:val="en-US"/>
              </w:rPr>
              <w:t>z</w:t>
            </w:r>
            <w:r w:rsidRPr="00561CF7">
              <w:rPr>
                <w:rFonts w:eastAsia="Microsoft YaHei"/>
                <w:b/>
                <w:spacing w:val="-5"/>
                <w:sz w:val="22"/>
              </w:rPr>
              <w:t>, час</w:t>
            </w:r>
          </w:p>
        </w:tc>
      </w:tr>
      <w:tr w:rsidR="005B25E9" w:rsidRPr="00561CF7" w14:paraId="6D919F40" w14:textId="77777777" w:rsidTr="00460CC0">
        <w:trPr>
          <w:trHeight w:val="300"/>
        </w:trPr>
        <w:tc>
          <w:tcPr>
            <w:tcW w:w="1297" w:type="pct"/>
            <w:shd w:val="clear" w:color="000000" w:fill="FFFFFF"/>
            <w:vAlign w:val="center"/>
          </w:tcPr>
          <w:p w14:paraId="766BD1BA" w14:textId="77777777" w:rsidR="00B91F74" w:rsidRPr="00561CF7" w:rsidRDefault="00B91F74" w:rsidP="00460CC0">
            <w:pPr>
              <w:jc w:val="center"/>
              <w:rPr>
                <w:sz w:val="22"/>
              </w:rPr>
            </w:pPr>
            <w:r w:rsidRPr="00561CF7">
              <w:rPr>
                <w:sz w:val="22"/>
              </w:rPr>
              <w:t>-34 ¸-32,1</w:t>
            </w:r>
          </w:p>
        </w:tc>
        <w:tc>
          <w:tcPr>
            <w:tcW w:w="950" w:type="pct"/>
            <w:shd w:val="clear" w:color="auto" w:fill="auto"/>
            <w:vAlign w:val="bottom"/>
          </w:tcPr>
          <w:p w14:paraId="2159B9AB"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0A349A95"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1F1B0838"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6B1707C2" w14:textId="77777777" w:rsidR="00B91F74" w:rsidRPr="00561CF7" w:rsidRDefault="00B91F74" w:rsidP="00460CC0">
            <w:pPr>
              <w:jc w:val="right"/>
              <w:rPr>
                <w:rFonts w:ascii="Calibri" w:hAnsi="Calibri" w:cs="Calibri"/>
                <w:sz w:val="22"/>
              </w:rPr>
            </w:pPr>
            <w:r w:rsidRPr="00561CF7">
              <w:rPr>
                <w:rFonts w:ascii="Calibri" w:hAnsi="Calibri" w:cs="Calibri"/>
                <w:sz w:val="22"/>
              </w:rPr>
              <w:t>6,5452</w:t>
            </w:r>
          </w:p>
        </w:tc>
      </w:tr>
      <w:tr w:rsidR="005B25E9" w:rsidRPr="00561CF7" w14:paraId="3E703CA2" w14:textId="77777777" w:rsidTr="00460CC0">
        <w:trPr>
          <w:trHeight w:val="300"/>
        </w:trPr>
        <w:tc>
          <w:tcPr>
            <w:tcW w:w="1297" w:type="pct"/>
            <w:shd w:val="clear" w:color="000000" w:fill="FFFFFF"/>
            <w:vAlign w:val="center"/>
          </w:tcPr>
          <w:p w14:paraId="06974B2C" w14:textId="77777777" w:rsidR="00B91F74" w:rsidRPr="00561CF7" w:rsidRDefault="00B91F74" w:rsidP="00460CC0">
            <w:pPr>
              <w:jc w:val="center"/>
              <w:rPr>
                <w:sz w:val="22"/>
              </w:rPr>
            </w:pPr>
            <w:r w:rsidRPr="00561CF7">
              <w:rPr>
                <w:sz w:val="22"/>
              </w:rPr>
              <w:t>-32 ¸-30,1</w:t>
            </w:r>
          </w:p>
        </w:tc>
        <w:tc>
          <w:tcPr>
            <w:tcW w:w="950" w:type="pct"/>
            <w:shd w:val="clear" w:color="auto" w:fill="auto"/>
            <w:vAlign w:val="bottom"/>
          </w:tcPr>
          <w:p w14:paraId="752B8044"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20E4B421"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00DF208C"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0AF04413" w14:textId="77777777" w:rsidR="00B91F74" w:rsidRPr="00561CF7" w:rsidRDefault="00B91F74" w:rsidP="00460CC0">
            <w:pPr>
              <w:jc w:val="right"/>
              <w:rPr>
                <w:rFonts w:ascii="Calibri" w:hAnsi="Calibri" w:cs="Calibri"/>
                <w:sz w:val="22"/>
              </w:rPr>
            </w:pPr>
            <w:r w:rsidRPr="00561CF7">
              <w:rPr>
                <w:rFonts w:ascii="Calibri" w:hAnsi="Calibri" w:cs="Calibri"/>
                <w:sz w:val="22"/>
              </w:rPr>
              <w:t>6,8250</w:t>
            </w:r>
          </w:p>
        </w:tc>
      </w:tr>
      <w:tr w:rsidR="005B25E9" w:rsidRPr="00561CF7" w14:paraId="1A08ECDC" w14:textId="77777777" w:rsidTr="00460CC0">
        <w:trPr>
          <w:trHeight w:val="300"/>
        </w:trPr>
        <w:tc>
          <w:tcPr>
            <w:tcW w:w="1297" w:type="pct"/>
            <w:shd w:val="clear" w:color="000000" w:fill="FFFFFF"/>
            <w:vAlign w:val="center"/>
          </w:tcPr>
          <w:p w14:paraId="72D2ECE0" w14:textId="77777777" w:rsidR="00B91F74" w:rsidRPr="00561CF7" w:rsidRDefault="00B91F74" w:rsidP="00460CC0">
            <w:pPr>
              <w:jc w:val="center"/>
              <w:rPr>
                <w:sz w:val="22"/>
              </w:rPr>
            </w:pPr>
            <w:r w:rsidRPr="00561CF7">
              <w:rPr>
                <w:sz w:val="22"/>
              </w:rPr>
              <w:t>-30 ¸-28,1</w:t>
            </w:r>
          </w:p>
        </w:tc>
        <w:tc>
          <w:tcPr>
            <w:tcW w:w="950" w:type="pct"/>
            <w:shd w:val="clear" w:color="auto" w:fill="auto"/>
            <w:vAlign w:val="bottom"/>
          </w:tcPr>
          <w:p w14:paraId="20D6439D"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56ECA9C9"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503A765C"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6DDB884D" w14:textId="77777777" w:rsidR="00B91F74" w:rsidRPr="00561CF7" w:rsidRDefault="00B91F74" w:rsidP="00460CC0">
            <w:pPr>
              <w:jc w:val="right"/>
              <w:rPr>
                <w:rFonts w:ascii="Calibri" w:hAnsi="Calibri" w:cs="Calibri"/>
                <w:sz w:val="22"/>
              </w:rPr>
            </w:pPr>
            <w:r w:rsidRPr="00561CF7">
              <w:rPr>
                <w:rFonts w:ascii="Calibri" w:hAnsi="Calibri" w:cs="Calibri"/>
                <w:sz w:val="22"/>
              </w:rPr>
              <w:t>7,1299</w:t>
            </w:r>
          </w:p>
        </w:tc>
      </w:tr>
      <w:tr w:rsidR="005B25E9" w:rsidRPr="00561CF7" w14:paraId="0616F3AD" w14:textId="77777777" w:rsidTr="00460CC0">
        <w:trPr>
          <w:trHeight w:val="300"/>
        </w:trPr>
        <w:tc>
          <w:tcPr>
            <w:tcW w:w="1297" w:type="pct"/>
            <w:shd w:val="clear" w:color="000000" w:fill="FFFFFF"/>
            <w:vAlign w:val="center"/>
          </w:tcPr>
          <w:p w14:paraId="63736333" w14:textId="77777777" w:rsidR="00B91F74" w:rsidRPr="00561CF7" w:rsidRDefault="00B91F74" w:rsidP="00460CC0">
            <w:pPr>
              <w:jc w:val="center"/>
              <w:rPr>
                <w:sz w:val="22"/>
              </w:rPr>
            </w:pPr>
            <w:r w:rsidRPr="00561CF7">
              <w:rPr>
                <w:sz w:val="22"/>
              </w:rPr>
              <w:t>-28 ¸-26,1</w:t>
            </w:r>
          </w:p>
        </w:tc>
        <w:tc>
          <w:tcPr>
            <w:tcW w:w="950" w:type="pct"/>
            <w:shd w:val="clear" w:color="auto" w:fill="auto"/>
            <w:vAlign w:val="bottom"/>
          </w:tcPr>
          <w:p w14:paraId="5CB18CF8"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2279E016"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3896653D"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7CB6A64E" w14:textId="77777777" w:rsidR="00B91F74" w:rsidRPr="00561CF7" w:rsidRDefault="00B91F74" w:rsidP="00460CC0">
            <w:pPr>
              <w:jc w:val="right"/>
              <w:rPr>
                <w:rFonts w:ascii="Calibri" w:hAnsi="Calibri" w:cs="Calibri"/>
                <w:sz w:val="22"/>
              </w:rPr>
            </w:pPr>
            <w:r w:rsidRPr="00561CF7">
              <w:rPr>
                <w:rFonts w:ascii="Calibri" w:hAnsi="Calibri" w:cs="Calibri"/>
                <w:sz w:val="22"/>
              </w:rPr>
              <w:t>7,4634</w:t>
            </w:r>
          </w:p>
        </w:tc>
      </w:tr>
      <w:tr w:rsidR="005B25E9" w:rsidRPr="00561CF7" w14:paraId="029FB325" w14:textId="77777777" w:rsidTr="00460CC0">
        <w:trPr>
          <w:trHeight w:val="300"/>
        </w:trPr>
        <w:tc>
          <w:tcPr>
            <w:tcW w:w="1297" w:type="pct"/>
            <w:shd w:val="clear" w:color="000000" w:fill="FFFFFF"/>
            <w:vAlign w:val="center"/>
          </w:tcPr>
          <w:p w14:paraId="398EF8B5" w14:textId="77777777" w:rsidR="00B91F74" w:rsidRPr="00561CF7" w:rsidRDefault="00B91F74" w:rsidP="00460CC0">
            <w:pPr>
              <w:jc w:val="center"/>
              <w:rPr>
                <w:sz w:val="22"/>
              </w:rPr>
            </w:pPr>
            <w:r w:rsidRPr="00561CF7">
              <w:rPr>
                <w:sz w:val="22"/>
              </w:rPr>
              <w:t>-26 ¸-24,1</w:t>
            </w:r>
          </w:p>
        </w:tc>
        <w:tc>
          <w:tcPr>
            <w:tcW w:w="950" w:type="pct"/>
            <w:shd w:val="clear" w:color="auto" w:fill="auto"/>
            <w:vAlign w:val="bottom"/>
          </w:tcPr>
          <w:p w14:paraId="3CE80ED2"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2D8D6AAD"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25424744"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7AB4BC10" w14:textId="77777777" w:rsidR="00B91F74" w:rsidRPr="00561CF7" w:rsidRDefault="00B91F74" w:rsidP="00460CC0">
            <w:pPr>
              <w:jc w:val="right"/>
              <w:rPr>
                <w:rFonts w:ascii="Calibri" w:hAnsi="Calibri" w:cs="Calibri"/>
                <w:sz w:val="22"/>
              </w:rPr>
            </w:pPr>
            <w:r w:rsidRPr="00561CF7">
              <w:rPr>
                <w:rFonts w:ascii="Calibri" w:hAnsi="Calibri" w:cs="Calibri"/>
                <w:sz w:val="22"/>
              </w:rPr>
              <w:t>7,8298</w:t>
            </w:r>
          </w:p>
        </w:tc>
      </w:tr>
      <w:tr w:rsidR="005B25E9" w:rsidRPr="00561CF7" w14:paraId="15AAA105" w14:textId="77777777" w:rsidTr="00460CC0">
        <w:trPr>
          <w:trHeight w:val="300"/>
        </w:trPr>
        <w:tc>
          <w:tcPr>
            <w:tcW w:w="1297" w:type="pct"/>
            <w:shd w:val="clear" w:color="000000" w:fill="FFFFFF"/>
            <w:vAlign w:val="center"/>
          </w:tcPr>
          <w:p w14:paraId="43A83356" w14:textId="77777777" w:rsidR="00B91F74" w:rsidRPr="00561CF7" w:rsidRDefault="00B91F74" w:rsidP="00460CC0">
            <w:pPr>
              <w:jc w:val="center"/>
              <w:rPr>
                <w:sz w:val="22"/>
              </w:rPr>
            </w:pPr>
            <w:r w:rsidRPr="00561CF7">
              <w:rPr>
                <w:sz w:val="22"/>
              </w:rPr>
              <w:t>-24 ¸-22,1</w:t>
            </w:r>
          </w:p>
        </w:tc>
        <w:tc>
          <w:tcPr>
            <w:tcW w:w="950" w:type="pct"/>
            <w:shd w:val="clear" w:color="auto" w:fill="auto"/>
            <w:vAlign w:val="bottom"/>
          </w:tcPr>
          <w:p w14:paraId="26C63A1F"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1DB07382"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154BF734"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1E57497A" w14:textId="77777777" w:rsidR="00B91F74" w:rsidRPr="00561CF7" w:rsidRDefault="00B91F74" w:rsidP="00460CC0">
            <w:pPr>
              <w:jc w:val="right"/>
              <w:rPr>
                <w:rFonts w:ascii="Calibri" w:hAnsi="Calibri" w:cs="Calibri"/>
                <w:sz w:val="22"/>
              </w:rPr>
            </w:pPr>
            <w:r w:rsidRPr="00561CF7">
              <w:rPr>
                <w:rFonts w:ascii="Calibri" w:hAnsi="Calibri" w:cs="Calibri"/>
                <w:sz w:val="22"/>
              </w:rPr>
              <w:t>8,2341</w:t>
            </w:r>
          </w:p>
        </w:tc>
      </w:tr>
      <w:tr w:rsidR="005B25E9" w:rsidRPr="00561CF7" w14:paraId="08F61E96" w14:textId="77777777" w:rsidTr="00460CC0">
        <w:trPr>
          <w:trHeight w:val="300"/>
        </w:trPr>
        <w:tc>
          <w:tcPr>
            <w:tcW w:w="1297" w:type="pct"/>
            <w:shd w:val="clear" w:color="000000" w:fill="FFFFFF"/>
            <w:vAlign w:val="center"/>
          </w:tcPr>
          <w:p w14:paraId="4DEFEC2C" w14:textId="77777777" w:rsidR="00B91F74" w:rsidRPr="00561CF7" w:rsidRDefault="00B91F74" w:rsidP="00460CC0">
            <w:pPr>
              <w:jc w:val="center"/>
              <w:rPr>
                <w:sz w:val="22"/>
              </w:rPr>
            </w:pPr>
            <w:r w:rsidRPr="00561CF7">
              <w:rPr>
                <w:sz w:val="22"/>
              </w:rPr>
              <w:t>-22 ¸-20,1</w:t>
            </w:r>
          </w:p>
        </w:tc>
        <w:tc>
          <w:tcPr>
            <w:tcW w:w="950" w:type="pct"/>
            <w:shd w:val="clear" w:color="auto" w:fill="auto"/>
            <w:vAlign w:val="bottom"/>
          </w:tcPr>
          <w:p w14:paraId="08442609"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3973D6C6"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2C0349EA"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153763A3" w14:textId="77777777" w:rsidR="00B91F74" w:rsidRPr="00561CF7" w:rsidRDefault="00B91F74" w:rsidP="00460CC0">
            <w:pPr>
              <w:jc w:val="right"/>
              <w:rPr>
                <w:rFonts w:ascii="Calibri" w:hAnsi="Calibri" w:cs="Calibri"/>
                <w:sz w:val="22"/>
              </w:rPr>
            </w:pPr>
            <w:r w:rsidRPr="00561CF7">
              <w:rPr>
                <w:rFonts w:ascii="Calibri" w:hAnsi="Calibri" w:cs="Calibri"/>
                <w:sz w:val="22"/>
              </w:rPr>
              <w:t>8,6826</w:t>
            </w:r>
          </w:p>
        </w:tc>
      </w:tr>
      <w:tr w:rsidR="005B25E9" w:rsidRPr="00561CF7" w14:paraId="158536BE" w14:textId="77777777" w:rsidTr="00460CC0">
        <w:trPr>
          <w:trHeight w:val="300"/>
        </w:trPr>
        <w:tc>
          <w:tcPr>
            <w:tcW w:w="1297" w:type="pct"/>
            <w:shd w:val="clear" w:color="000000" w:fill="FFFFFF"/>
            <w:vAlign w:val="center"/>
          </w:tcPr>
          <w:p w14:paraId="65002713" w14:textId="77777777" w:rsidR="00B91F74" w:rsidRPr="00561CF7" w:rsidRDefault="00B91F74" w:rsidP="00460CC0">
            <w:pPr>
              <w:jc w:val="center"/>
              <w:rPr>
                <w:sz w:val="22"/>
              </w:rPr>
            </w:pPr>
            <w:r w:rsidRPr="00561CF7">
              <w:rPr>
                <w:sz w:val="22"/>
              </w:rPr>
              <w:t>-20 ¸-18,1</w:t>
            </w:r>
          </w:p>
        </w:tc>
        <w:tc>
          <w:tcPr>
            <w:tcW w:w="950" w:type="pct"/>
            <w:shd w:val="clear" w:color="auto" w:fill="auto"/>
            <w:vAlign w:val="bottom"/>
          </w:tcPr>
          <w:p w14:paraId="51E7E1C9"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47CDCCB6"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3D334326"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72A3EB42" w14:textId="77777777" w:rsidR="00B91F74" w:rsidRPr="00561CF7" w:rsidRDefault="00B91F74" w:rsidP="00460CC0">
            <w:pPr>
              <w:jc w:val="right"/>
              <w:rPr>
                <w:rFonts w:ascii="Calibri" w:hAnsi="Calibri" w:cs="Calibri"/>
                <w:sz w:val="22"/>
              </w:rPr>
            </w:pPr>
            <w:r w:rsidRPr="00561CF7">
              <w:rPr>
                <w:rFonts w:ascii="Calibri" w:hAnsi="Calibri" w:cs="Calibri"/>
                <w:sz w:val="22"/>
              </w:rPr>
              <w:t>9,1830</w:t>
            </w:r>
          </w:p>
        </w:tc>
      </w:tr>
      <w:tr w:rsidR="005B25E9" w:rsidRPr="00561CF7" w14:paraId="1443A102" w14:textId="77777777" w:rsidTr="00460CC0">
        <w:trPr>
          <w:trHeight w:val="300"/>
        </w:trPr>
        <w:tc>
          <w:tcPr>
            <w:tcW w:w="1297" w:type="pct"/>
            <w:shd w:val="clear" w:color="000000" w:fill="FFFFFF"/>
            <w:vAlign w:val="center"/>
          </w:tcPr>
          <w:p w14:paraId="3291E2ED" w14:textId="77777777" w:rsidR="00B91F74" w:rsidRPr="00561CF7" w:rsidRDefault="00B91F74" w:rsidP="00460CC0">
            <w:pPr>
              <w:jc w:val="center"/>
              <w:rPr>
                <w:sz w:val="22"/>
              </w:rPr>
            </w:pPr>
            <w:r w:rsidRPr="00561CF7">
              <w:rPr>
                <w:sz w:val="22"/>
              </w:rPr>
              <w:t>-18 ¸-16,1</w:t>
            </w:r>
          </w:p>
        </w:tc>
        <w:tc>
          <w:tcPr>
            <w:tcW w:w="950" w:type="pct"/>
            <w:shd w:val="clear" w:color="auto" w:fill="auto"/>
            <w:vAlign w:val="bottom"/>
          </w:tcPr>
          <w:p w14:paraId="21BB7804"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2FF7E3BB"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53E85233"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12A6637E" w14:textId="77777777" w:rsidR="00B91F74" w:rsidRPr="00561CF7" w:rsidRDefault="00B91F74" w:rsidP="00460CC0">
            <w:pPr>
              <w:jc w:val="right"/>
              <w:rPr>
                <w:rFonts w:ascii="Calibri" w:hAnsi="Calibri" w:cs="Calibri"/>
                <w:sz w:val="22"/>
              </w:rPr>
            </w:pPr>
            <w:r w:rsidRPr="00561CF7">
              <w:rPr>
                <w:rFonts w:ascii="Calibri" w:hAnsi="Calibri" w:cs="Calibri"/>
                <w:sz w:val="22"/>
              </w:rPr>
              <w:t>9,7449</w:t>
            </w:r>
          </w:p>
        </w:tc>
      </w:tr>
      <w:tr w:rsidR="005B25E9" w:rsidRPr="00561CF7" w14:paraId="7B28EE8C" w14:textId="77777777" w:rsidTr="00460CC0">
        <w:trPr>
          <w:trHeight w:val="300"/>
        </w:trPr>
        <w:tc>
          <w:tcPr>
            <w:tcW w:w="1297" w:type="pct"/>
            <w:shd w:val="clear" w:color="000000" w:fill="FFFFFF"/>
            <w:vAlign w:val="center"/>
          </w:tcPr>
          <w:p w14:paraId="0184811A" w14:textId="77777777" w:rsidR="00B91F74" w:rsidRPr="00561CF7" w:rsidRDefault="00B91F74" w:rsidP="00460CC0">
            <w:pPr>
              <w:jc w:val="center"/>
              <w:rPr>
                <w:sz w:val="22"/>
              </w:rPr>
            </w:pPr>
            <w:r w:rsidRPr="00561CF7">
              <w:rPr>
                <w:sz w:val="22"/>
              </w:rPr>
              <w:t>-16 ¸-14,1</w:t>
            </w:r>
          </w:p>
        </w:tc>
        <w:tc>
          <w:tcPr>
            <w:tcW w:w="950" w:type="pct"/>
            <w:shd w:val="clear" w:color="auto" w:fill="auto"/>
            <w:vAlign w:val="bottom"/>
          </w:tcPr>
          <w:p w14:paraId="53597ED6"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2B63C105"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2CF0A3A0"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26C1FD8E" w14:textId="77777777" w:rsidR="00B91F74" w:rsidRPr="00561CF7" w:rsidRDefault="00B91F74" w:rsidP="00460CC0">
            <w:pPr>
              <w:jc w:val="right"/>
              <w:rPr>
                <w:rFonts w:ascii="Calibri" w:hAnsi="Calibri" w:cs="Calibri"/>
                <w:sz w:val="22"/>
              </w:rPr>
            </w:pPr>
            <w:r w:rsidRPr="00561CF7">
              <w:rPr>
                <w:rFonts w:ascii="Calibri" w:hAnsi="Calibri" w:cs="Calibri"/>
                <w:sz w:val="22"/>
              </w:rPr>
              <w:t>10,3804</w:t>
            </w:r>
          </w:p>
        </w:tc>
      </w:tr>
      <w:tr w:rsidR="005B25E9" w:rsidRPr="00561CF7" w14:paraId="769BCC43" w14:textId="77777777" w:rsidTr="00460CC0">
        <w:trPr>
          <w:trHeight w:val="300"/>
        </w:trPr>
        <w:tc>
          <w:tcPr>
            <w:tcW w:w="1297" w:type="pct"/>
            <w:shd w:val="clear" w:color="000000" w:fill="FFFFFF"/>
            <w:vAlign w:val="center"/>
          </w:tcPr>
          <w:p w14:paraId="6C547960" w14:textId="77777777" w:rsidR="00B91F74" w:rsidRPr="00561CF7" w:rsidRDefault="00B91F74" w:rsidP="00460CC0">
            <w:pPr>
              <w:jc w:val="center"/>
              <w:rPr>
                <w:sz w:val="22"/>
              </w:rPr>
            </w:pPr>
            <w:r w:rsidRPr="00561CF7">
              <w:rPr>
                <w:sz w:val="22"/>
              </w:rPr>
              <w:t>-14 ¸-12,1</w:t>
            </w:r>
          </w:p>
        </w:tc>
        <w:tc>
          <w:tcPr>
            <w:tcW w:w="950" w:type="pct"/>
            <w:shd w:val="clear" w:color="auto" w:fill="auto"/>
            <w:vAlign w:val="bottom"/>
          </w:tcPr>
          <w:p w14:paraId="7FC15647"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3717CC1E"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26FE6B26"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096158E4" w14:textId="77777777" w:rsidR="00B91F74" w:rsidRPr="00561CF7" w:rsidRDefault="00B91F74" w:rsidP="00460CC0">
            <w:pPr>
              <w:jc w:val="right"/>
              <w:rPr>
                <w:rFonts w:ascii="Calibri" w:hAnsi="Calibri" w:cs="Calibri"/>
                <w:sz w:val="22"/>
              </w:rPr>
            </w:pPr>
            <w:r w:rsidRPr="00561CF7">
              <w:rPr>
                <w:rFonts w:ascii="Calibri" w:hAnsi="Calibri" w:cs="Calibri"/>
                <w:sz w:val="22"/>
              </w:rPr>
              <w:t>11,1053</w:t>
            </w:r>
          </w:p>
        </w:tc>
      </w:tr>
      <w:tr w:rsidR="005B25E9" w:rsidRPr="00561CF7" w14:paraId="70D6A11C" w14:textId="77777777" w:rsidTr="00460CC0">
        <w:trPr>
          <w:trHeight w:val="300"/>
        </w:trPr>
        <w:tc>
          <w:tcPr>
            <w:tcW w:w="1297" w:type="pct"/>
            <w:shd w:val="clear" w:color="000000" w:fill="FFFFFF"/>
            <w:vAlign w:val="center"/>
          </w:tcPr>
          <w:p w14:paraId="51F81156" w14:textId="77777777" w:rsidR="00B91F74" w:rsidRPr="00561CF7" w:rsidRDefault="00B91F74" w:rsidP="00460CC0">
            <w:pPr>
              <w:jc w:val="center"/>
              <w:rPr>
                <w:sz w:val="22"/>
              </w:rPr>
            </w:pPr>
            <w:r w:rsidRPr="00561CF7">
              <w:rPr>
                <w:sz w:val="22"/>
              </w:rPr>
              <w:t>-12 ¸-10,1</w:t>
            </w:r>
          </w:p>
        </w:tc>
        <w:tc>
          <w:tcPr>
            <w:tcW w:w="950" w:type="pct"/>
            <w:shd w:val="clear" w:color="auto" w:fill="auto"/>
            <w:vAlign w:val="bottom"/>
          </w:tcPr>
          <w:p w14:paraId="34BDF8C5"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76FD5FF3"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7156EAEE"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2E7F9DD4" w14:textId="77777777" w:rsidR="00B91F74" w:rsidRPr="00561CF7" w:rsidRDefault="00B91F74" w:rsidP="00460CC0">
            <w:pPr>
              <w:jc w:val="right"/>
              <w:rPr>
                <w:rFonts w:ascii="Calibri" w:hAnsi="Calibri" w:cs="Calibri"/>
                <w:sz w:val="22"/>
              </w:rPr>
            </w:pPr>
            <w:r w:rsidRPr="00561CF7">
              <w:rPr>
                <w:rFonts w:ascii="Calibri" w:hAnsi="Calibri" w:cs="Calibri"/>
                <w:sz w:val="22"/>
              </w:rPr>
              <w:t>11,9397</w:t>
            </w:r>
          </w:p>
        </w:tc>
      </w:tr>
      <w:tr w:rsidR="005B25E9" w:rsidRPr="00561CF7" w14:paraId="0FF31EF0" w14:textId="77777777" w:rsidTr="00460CC0">
        <w:trPr>
          <w:trHeight w:val="300"/>
        </w:trPr>
        <w:tc>
          <w:tcPr>
            <w:tcW w:w="1297" w:type="pct"/>
            <w:shd w:val="clear" w:color="000000" w:fill="FFFFFF"/>
            <w:vAlign w:val="center"/>
          </w:tcPr>
          <w:p w14:paraId="74EF99DE" w14:textId="77777777" w:rsidR="00B91F74" w:rsidRPr="00561CF7" w:rsidRDefault="00B91F74" w:rsidP="00460CC0">
            <w:pPr>
              <w:jc w:val="center"/>
              <w:rPr>
                <w:sz w:val="22"/>
              </w:rPr>
            </w:pPr>
            <w:r w:rsidRPr="00561CF7">
              <w:rPr>
                <w:sz w:val="22"/>
              </w:rPr>
              <w:t>-10 ¸-8,1</w:t>
            </w:r>
          </w:p>
        </w:tc>
        <w:tc>
          <w:tcPr>
            <w:tcW w:w="950" w:type="pct"/>
            <w:shd w:val="clear" w:color="auto" w:fill="auto"/>
            <w:vAlign w:val="bottom"/>
          </w:tcPr>
          <w:p w14:paraId="26EECCAA"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322E68B4"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39739E27"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23871310" w14:textId="77777777" w:rsidR="00B91F74" w:rsidRPr="00561CF7" w:rsidRDefault="00B91F74" w:rsidP="00460CC0">
            <w:pPr>
              <w:jc w:val="right"/>
              <w:rPr>
                <w:rFonts w:ascii="Calibri" w:hAnsi="Calibri" w:cs="Calibri"/>
                <w:sz w:val="22"/>
              </w:rPr>
            </w:pPr>
            <w:r w:rsidRPr="00561CF7">
              <w:rPr>
                <w:rFonts w:ascii="Calibri" w:hAnsi="Calibri" w:cs="Calibri"/>
                <w:sz w:val="22"/>
              </w:rPr>
              <w:t>12,9109</w:t>
            </w:r>
          </w:p>
        </w:tc>
      </w:tr>
      <w:tr w:rsidR="005B25E9" w:rsidRPr="00561CF7" w14:paraId="74018ECA" w14:textId="77777777" w:rsidTr="00460CC0">
        <w:trPr>
          <w:trHeight w:val="300"/>
        </w:trPr>
        <w:tc>
          <w:tcPr>
            <w:tcW w:w="1297" w:type="pct"/>
            <w:shd w:val="clear" w:color="000000" w:fill="FFFFFF"/>
            <w:vAlign w:val="center"/>
          </w:tcPr>
          <w:p w14:paraId="7CF693A8" w14:textId="77777777" w:rsidR="00B91F74" w:rsidRPr="00561CF7" w:rsidRDefault="00B91F74" w:rsidP="00460CC0">
            <w:pPr>
              <w:jc w:val="center"/>
              <w:rPr>
                <w:sz w:val="22"/>
              </w:rPr>
            </w:pPr>
            <w:r w:rsidRPr="00561CF7">
              <w:rPr>
                <w:sz w:val="22"/>
              </w:rPr>
              <w:t>-8 ¸-6,1</w:t>
            </w:r>
          </w:p>
        </w:tc>
        <w:tc>
          <w:tcPr>
            <w:tcW w:w="950" w:type="pct"/>
            <w:shd w:val="clear" w:color="auto" w:fill="auto"/>
            <w:vAlign w:val="bottom"/>
          </w:tcPr>
          <w:p w14:paraId="1A8B9642"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78103020"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201326C6"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19C34A2E" w14:textId="77777777" w:rsidR="00B91F74" w:rsidRPr="00561CF7" w:rsidRDefault="00B91F74" w:rsidP="00460CC0">
            <w:pPr>
              <w:jc w:val="right"/>
              <w:rPr>
                <w:rFonts w:ascii="Calibri" w:hAnsi="Calibri" w:cs="Calibri"/>
                <w:sz w:val="22"/>
              </w:rPr>
            </w:pPr>
            <w:r w:rsidRPr="00561CF7">
              <w:rPr>
                <w:rFonts w:ascii="Calibri" w:hAnsi="Calibri" w:cs="Calibri"/>
                <w:sz w:val="22"/>
              </w:rPr>
              <w:t>14,0559</w:t>
            </w:r>
          </w:p>
        </w:tc>
      </w:tr>
      <w:tr w:rsidR="005B25E9" w:rsidRPr="00561CF7" w14:paraId="2F6688FB" w14:textId="77777777" w:rsidTr="00460CC0">
        <w:trPr>
          <w:trHeight w:val="300"/>
        </w:trPr>
        <w:tc>
          <w:tcPr>
            <w:tcW w:w="1297" w:type="pct"/>
            <w:shd w:val="clear" w:color="000000" w:fill="FFFFFF"/>
            <w:vAlign w:val="center"/>
          </w:tcPr>
          <w:p w14:paraId="7ACFD18B" w14:textId="77777777" w:rsidR="00B91F74" w:rsidRPr="00561CF7" w:rsidRDefault="00B91F74" w:rsidP="00460CC0">
            <w:pPr>
              <w:jc w:val="center"/>
              <w:rPr>
                <w:sz w:val="22"/>
              </w:rPr>
            </w:pPr>
            <w:r w:rsidRPr="00561CF7">
              <w:rPr>
                <w:sz w:val="22"/>
              </w:rPr>
              <w:t>-6 ¸-4,1</w:t>
            </w:r>
          </w:p>
        </w:tc>
        <w:tc>
          <w:tcPr>
            <w:tcW w:w="950" w:type="pct"/>
            <w:shd w:val="clear" w:color="auto" w:fill="auto"/>
            <w:vAlign w:val="bottom"/>
          </w:tcPr>
          <w:p w14:paraId="11A6AC92"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4237263F"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58C3041F"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4C81ECCE" w14:textId="77777777" w:rsidR="00B91F74" w:rsidRPr="00561CF7" w:rsidRDefault="00B91F74" w:rsidP="00460CC0">
            <w:pPr>
              <w:jc w:val="right"/>
              <w:rPr>
                <w:rFonts w:ascii="Calibri" w:hAnsi="Calibri" w:cs="Calibri"/>
                <w:sz w:val="22"/>
              </w:rPr>
            </w:pPr>
            <w:r w:rsidRPr="00561CF7">
              <w:rPr>
                <w:rFonts w:ascii="Calibri" w:hAnsi="Calibri" w:cs="Calibri"/>
                <w:sz w:val="22"/>
              </w:rPr>
              <w:t>15,4265</w:t>
            </w:r>
          </w:p>
        </w:tc>
      </w:tr>
      <w:tr w:rsidR="005B25E9" w:rsidRPr="00561CF7" w14:paraId="507966FF" w14:textId="77777777" w:rsidTr="00460CC0">
        <w:trPr>
          <w:trHeight w:val="300"/>
        </w:trPr>
        <w:tc>
          <w:tcPr>
            <w:tcW w:w="1297" w:type="pct"/>
            <w:shd w:val="clear" w:color="000000" w:fill="FFFFFF"/>
            <w:vAlign w:val="center"/>
          </w:tcPr>
          <w:p w14:paraId="0BA1DF7A" w14:textId="77777777" w:rsidR="00B91F74" w:rsidRPr="00561CF7" w:rsidRDefault="00B91F74" w:rsidP="00460CC0">
            <w:pPr>
              <w:jc w:val="center"/>
              <w:rPr>
                <w:sz w:val="22"/>
              </w:rPr>
            </w:pPr>
            <w:r w:rsidRPr="00561CF7">
              <w:rPr>
                <w:sz w:val="22"/>
              </w:rPr>
              <w:t>-4 ¸-2,1</w:t>
            </w:r>
          </w:p>
        </w:tc>
        <w:tc>
          <w:tcPr>
            <w:tcW w:w="950" w:type="pct"/>
            <w:shd w:val="clear" w:color="auto" w:fill="auto"/>
            <w:vAlign w:val="bottom"/>
          </w:tcPr>
          <w:p w14:paraId="5C06FA13"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12B491EF"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344F27EF"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5BBBD8CF" w14:textId="77777777" w:rsidR="00B91F74" w:rsidRPr="00561CF7" w:rsidRDefault="00B91F74" w:rsidP="00460CC0">
            <w:pPr>
              <w:jc w:val="right"/>
              <w:rPr>
                <w:rFonts w:ascii="Calibri" w:hAnsi="Calibri" w:cs="Calibri"/>
                <w:sz w:val="22"/>
              </w:rPr>
            </w:pPr>
            <w:r w:rsidRPr="00561CF7">
              <w:rPr>
                <w:rFonts w:ascii="Calibri" w:hAnsi="Calibri" w:cs="Calibri"/>
                <w:sz w:val="22"/>
              </w:rPr>
              <w:t>17,0978</w:t>
            </w:r>
          </w:p>
        </w:tc>
      </w:tr>
      <w:tr w:rsidR="005B25E9" w:rsidRPr="00561CF7" w14:paraId="2520F304" w14:textId="77777777" w:rsidTr="00460CC0">
        <w:trPr>
          <w:trHeight w:val="300"/>
        </w:trPr>
        <w:tc>
          <w:tcPr>
            <w:tcW w:w="1297" w:type="pct"/>
            <w:shd w:val="clear" w:color="000000" w:fill="FFFFFF"/>
            <w:vAlign w:val="center"/>
          </w:tcPr>
          <w:p w14:paraId="5C7130C2" w14:textId="77777777" w:rsidR="00B91F74" w:rsidRPr="00561CF7" w:rsidRDefault="00B91F74" w:rsidP="00460CC0">
            <w:pPr>
              <w:jc w:val="center"/>
              <w:rPr>
                <w:sz w:val="22"/>
              </w:rPr>
            </w:pPr>
            <w:r w:rsidRPr="00561CF7">
              <w:rPr>
                <w:sz w:val="22"/>
              </w:rPr>
              <w:t>-2 ¸-0,1</w:t>
            </w:r>
          </w:p>
        </w:tc>
        <w:tc>
          <w:tcPr>
            <w:tcW w:w="950" w:type="pct"/>
            <w:shd w:val="clear" w:color="auto" w:fill="auto"/>
            <w:vAlign w:val="bottom"/>
          </w:tcPr>
          <w:p w14:paraId="7D68606F"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284879FD"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7F7C9588"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69816C34" w14:textId="77777777" w:rsidR="00B91F74" w:rsidRPr="00561CF7" w:rsidRDefault="00B91F74" w:rsidP="00460CC0">
            <w:pPr>
              <w:jc w:val="right"/>
              <w:rPr>
                <w:rFonts w:ascii="Calibri" w:hAnsi="Calibri" w:cs="Calibri"/>
                <w:sz w:val="22"/>
              </w:rPr>
            </w:pPr>
            <w:r w:rsidRPr="00561CF7">
              <w:rPr>
                <w:rFonts w:ascii="Calibri" w:hAnsi="Calibri" w:cs="Calibri"/>
                <w:sz w:val="22"/>
              </w:rPr>
              <w:t>19,1829</w:t>
            </w:r>
          </w:p>
        </w:tc>
      </w:tr>
      <w:tr w:rsidR="005B25E9" w:rsidRPr="00561CF7" w14:paraId="1ADB607A" w14:textId="77777777" w:rsidTr="00460CC0">
        <w:trPr>
          <w:trHeight w:val="300"/>
        </w:trPr>
        <w:tc>
          <w:tcPr>
            <w:tcW w:w="1297" w:type="pct"/>
            <w:shd w:val="clear" w:color="000000" w:fill="FFFFFF"/>
            <w:vAlign w:val="center"/>
          </w:tcPr>
          <w:p w14:paraId="7C17980C" w14:textId="77777777" w:rsidR="00B91F74" w:rsidRPr="00561CF7" w:rsidRDefault="00B91F74" w:rsidP="00460CC0">
            <w:pPr>
              <w:jc w:val="center"/>
              <w:rPr>
                <w:sz w:val="22"/>
              </w:rPr>
            </w:pPr>
            <w:r w:rsidRPr="00561CF7">
              <w:rPr>
                <w:sz w:val="22"/>
              </w:rPr>
              <w:t>0-1,9</w:t>
            </w:r>
          </w:p>
        </w:tc>
        <w:tc>
          <w:tcPr>
            <w:tcW w:w="950" w:type="pct"/>
            <w:shd w:val="clear" w:color="auto" w:fill="auto"/>
            <w:vAlign w:val="bottom"/>
          </w:tcPr>
          <w:p w14:paraId="3030FC05"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624128CD"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78C72A45"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0BAD8531" w14:textId="77777777" w:rsidR="00B91F74" w:rsidRPr="00561CF7" w:rsidRDefault="00B91F74" w:rsidP="00460CC0">
            <w:pPr>
              <w:jc w:val="right"/>
              <w:rPr>
                <w:rFonts w:ascii="Calibri" w:hAnsi="Calibri" w:cs="Calibri"/>
                <w:sz w:val="22"/>
              </w:rPr>
            </w:pPr>
            <w:r w:rsidRPr="00561CF7">
              <w:rPr>
                <w:rFonts w:ascii="Calibri" w:hAnsi="Calibri" w:cs="Calibri"/>
                <w:sz w:val="22"/>
              </w:rPr>
              <w:t>21,8617</w:t>
            </w:r>
          </w:p>
        </w:tc>
      </w:tr>
      <w:tr w:rsidR="005B25E9" w:rsidRPr="00561CF7" w14:paraId="7AF21407" w14:textId="77777777" w:rsidTr="00460CC0">
        <w:trPr>
          <w:trHeight w:val="300"/>
        </w:trPr>
        <w:tc>
          <w:tcPr>
            <w:tcW w:w="1297" w:type="pct"/>
            <w:shd w:val="clear" w:color="000000" w:fill="FFFFFF"/>
            <w:vAlign w:val="center"/>
          </w:tcPr>
          <w:p w14:paraId="6D10DA38" w14:textId="77777777" w:rsidR="00B91F74" w:rsidRPr="00561CF7" w:rsidRDefault="00B91F74" w:rsidP="00460CC0">
            <w:pPr>
              <w:jc w:val="center"/>
              <w:rPr>
                <w:sz w:val="22"/>
              </w:rPr>
            </w:pPr>
            <w:r w:rsidRPr="00561CF7">
              <w:rPr>
                <w:sz w:val="22"/>
              </w:rPr>
              <w:t>2-3,9</w:t>
            </w:r>
          </w:p>
        </w:tc>
        <w:tc>
          <w:tcPr>
            <w:tcW w:w="950" w:type="pct"/>
            <w:shd w:val="clear" w:color="auto" w:fill="auto"/>
            <w:vAlign w:val="bottom"/>
          </w:tcPr>
          <w:p w14:paraId="3A90957F"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57C40C6A"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171D3233"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561B9363" w14:textId="77777777" w:rsidR="00B91F74" w:rsidRPr="00561CF7" w:rsidRDefault="00B91F74" w:rsidP="00460CC0">
            <w:pPr>
              <w:jc w:val="right"/>
              <w:rPr>
                <w:rFonts w:ascii="Calibri" w:hAnsi="Calibri" w:cs="Calibri"/>
                <w:sz w:val="22"/>
              </w:rPr>
            </w:pPr>
            <w:r w:rsidRPr="00561CF7">
              <w:rPr>
                <w:rFonts w:ascii="Calibri" w:hAnsi="Calibri" w:cs="Calibri"/>
                <w:sz w:val="22"/>
              </w:rPr>
              <w:t>25,4396</w:t>
            </w:r>
          </w:p>
        </w:tc>
      </w:tr>
      <w:tr w:rsidR="005B25E9" w:rsidRPr="00561CF7" w14:paraId="1DA5B42B" w14:textId="77777777" w:rsidTr="00460CC0">
        <w:trPr>
          <w:trHeight w:val="300"/>
        </w:trPr>
        <w:tc>
          <w:tcPr>
            <w:tcW w:w="1297" w:type="pct"/>
            <w:shd w:val="clear" w:color="000000" w:fill="FFFFFF"/>
            <w:vAlign w:val="center"/>
          </w:tcPr>
          <w:p w14:paraId="33F7534B" w14:textId="77777777" w:rsidR="00B91F74" w:rsidRPr="00561CF7" w:rsidRDefault="00B91F74" w:rsidP="00460CC0">
            <w:pPr>
              <w:jc w:val="center"/>
              <w:rPr>
                <w:sz w:val="22"/>
              </w:rPr>
            </w:pPr>
            <w:r w:rsidRPr="00561CF7">
              <w:rPr>
                <w:sz w:val="22"/>
              </w:rPr>
              <w:t>4-5,9</w:t>
            </w:r>
          </w:p>
        </w:tc>
        <w:tc>
          <w:tcPr>
            <w:tcW w:w="950" w:type="pct"/>
            <w:shd w:val="clear" w:color="auto" w:fill="auto"/>
            <w:vAlign w:val="bottom"/>
          </w:tcPr>
          <w:p w14:paraId="32433CBD"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587DE5FE"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70ED181D"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52C2FE61" w14:textId="77777777" w:rsidR="00B91F74" w:rsidRPr="00561CF7" w:rsidRDefault="00B91F74" w:rsidP="00460CC0">
            <w:pPr>
              <w:jc w:val="right"/>
              <w:rPr>
                <w:rFonts w:ascii="Calibri" w:hAnsi="Calibri" w:cs="Calibri"/>
                <w:sz w:val="22"/>
              </w:rPr>
            </w:pPr>
            <w:r w:rsidRPr="00561CF7">
              <w:rPr>
                <w:rFonts w:ascii="Calibri" w:hAnsi="Calibri" w:cs="Calibri"/>
                <w:sz w:val="22"/>
              </w:rPr>
              <w:t>30,4856</w:t>
            </w:r>
          </w:p>
        </w:tc>
      </w:tr>
      <w:tr w:rsidR="005B25E9" w:rsidRPr="00561CF7" w14:paraId="1D103243" w14:textId="77777777" w:rsidTr="00460CC0">
        <w:trPr>
          <w:trHeight w:val="300"/>
        </w:trPr>
        <w:tc>
          <w:tcPr>
            <w:tcW w:w="1297" w:type="pct"/>
            <w:shd w:val="clear" w:color="000000" w:fill="FFFFFF"/>
            <w:vAlign w:val="center"/>
          </w:tcPr>
          <w:p w14:paraId="78FDA2CB" w14:textId="77777777" w:rsidR="00B91F74" w:rsidRPr="00561CF7" w:rsidRDefault="00B91F74" w:rsidP="00460CC0">
            <w:pPr>
              <w:jc w:val="center"/>
              <w:rPr>
                <w:sz w:val="22"/>
              </w:rPr>
            </w:pPr>
            <w:r w:rsidRPr="00561CF7">
              <w:rPr>
                <w:sz w:val="22"/>
              </w:rPr>
              <w:t>6-7,9</w:t>
            </w:r>
          </w:p>
        </w:tc>
        <w:tc>
          <w:tcPr>
            <w:tcW w:w="950" w:type="pct"/>
            <w:shd w:val="clear" w:color="auto" w:fill="auto"/>
            <w:vAlign w:val="bottom"/>
          </w:tcPr>
          <w:p w14:paraId="355B4965"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0A1B8714"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5D19C682"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40E14490" w14:textId="77777777" w:rsidR="00B91F74" w:rsidRPr="00561CF7" w:rsidRDefault="00B91F74" w:rsidP="00460CC0">
            <w:pPr>
              <w:jc w:val="right"/>
              <w:rPr>
                <w:rFonts w:ascii="Calibri" w:hAnsi="Calibri" w:cs="Calibri"/>
                <w:sz w:val="22"/>
              </w:rPr>
            </w:pPr>
            <w:r w:rsidRPr="00561CF7">
              <w:rPr>
                <w:rFonts w:ascii="Calibri" w:hAnsi="Calibri" w:cs="Calibri"/>
                <w:sz w:val="22"/>
              </w:rPr>
              <w:t>38,2205</w:t>
            </w:r>
          </w:p>
        </w:tc>
      </w:tr>
      <w:tr w:rsidR="005B25E9" w:rsidRPr="00561CF7" w14:paraId="3D1CD927" w14:textId="77777777" w:rsidTr="00460CC0">
        <w:trPr>
          <w:trHeight w:val="300"/>
        </w:trPr>
        <w:tc>
          <w:tcPr>
            <w:tcW w:w="1297" w:type="pct"/>
            <w:shd w:val="clear" w:color="000000" w:fill="FFFFFF"/>
            <w:vAlign w:val="center"/>
          </w:tcPr>
          <w:p w14:paraId="1165080A" w14:textId="77777777" w:rsidR="00B91F74" w:rsidRPr="00561CF7" w:rsidRDefault="00B91F74" w:rsidP="00460CC0">
            <w:pPr>
              <w:jc w:val="center"/>
              <w:rPr>
                <w:sz w:val="22"/>
              </w:rPr>
            </w:pPr>
            <w:r w:rsidRPr="00561CF7">
              <w:rPr>
                <w:sz w:val="22"/>
              </w:rPr>
              <w:t>8-9,9</w:t>
            </w:r>
          </w:p>
        </w:tc>
        <w:tc>
          <w:tcPr>
            <w:tcW w:w="950" w:type="pct"/>
            <w:shd w:val="clear" w:color="auto" w:fill="auto"/>
            <w:vAlign w:val="bottom"/>
          </w:tcPr>
          <w:p w14:paraId="6BF216FC" w14:textId="77777777" w:rsidR="00B91F74" w:rsidRPr="00561CF7" w:rsidRDefault="00B91F74" w:rsidP="00460CC0">
            <w:pPr>
              <w:jc w:val="right"/>
              <w:rPr>
                <w:rFonts w:ascii="Calibri" w:hAnsi="Calibri" w:cs="Calibri"/>
                <w:sz w:val="22"/>
              </w:rPr>
            </w:pPr>
            <w:r w:rsidRPr="00561CF7">
              <w:rPr>
                <w:rFonts w:ascii="Calibri" w:hAnsi="Calibri" w:cs="Calibri"/>
                <w:sz w:val="22"/>
              </w:rPr>
              <w:t>20</w:t>
            </w:r>
          </w:p>
        </w:tc>
        <w:tc>
          <w:tcPr>
            <w:tcW w:w="996" w:type="pct"/>
            <w:vAlign w:val="bottom"/>
          </w:tcPr>
          <w:p w14:paraId="4168B9F5" w14:textId="77777777" w:rsidR="00B91F74" w:rsidRPr="00561CF7" w:rsidRDefault="00B91F74" w:rsidP="00460CC0">
            <w:pPr>
              <w:jc w:val="right"/>
              <w:rPr>
                <w:rFonts w:ascii="Calibri" w:hAnsi="Calibri" w:cs="Calibri"/>
                <w:sz w:val="22"/>
              </w:rPr>
            </w:pPr>
            <w:r w:rsidRPr="00561CF7">
              <w:rPr>
                <w:rFonts w:ascii="Calibri" w:hAnsi="Calibri" w:cs="Calibri"/>
                <w:sz w:val="22"/>
              </w:rPr>
              <w:t>12</w:t>
            </w:r>
          </w:p>
        </w:tc>
        <w:tc>
          <w:tcPr>
            <w:tcW w:w="944" w:type="pct"/>
            <w:vAlign w:val="bottom"/>
          </w:tcPr>
          <w:p w14:paraId="69B2C1F2" w14:textId="77777777" w:rsidR="00B91F74" w:rsidRPr="00561CF7" w:rsidRDefault="00B91F74" w:rsidP="00460CC0">
            <w:pPr>
              <w:jc w:val="right"/>
              <w:rPr>
                <w:rFonts w:ascii="Calibri" w:hAnsi="Calibri" w:cs="Calibri"/>
                <w:sz w:val="22"/>
              </w:rPr>
            </w:pPr>
            <w:r w:rsidRPr="00561CF7">
              <w:rPr>
                <w:rFonts w:ascii="Calibri" w:hAnsi="Calibri" w:cs="Calibri"/>
                <w:sz w:val="22"/>
              </w:rPr>
              <w:t>40</w:t>
            </w:r>
          </w:p>
        </w:tc>
        <w:tc>
          <w:tcPr>
            <w:tcW w:w="813" w:type="pct"/>
            <w:vAlign w:val="bottom"/>
          </w:tcPr>
          <w:p w14:paraId="09C747DF" w14:textId="77777777" w:rsidR="00B91F74" w:rsidRPr="00561CF7" w:rsidRDefault="00B91F74" w:rsidP="00460CC0">
            <w:pPr>
              <w:jc w:val="right"/>
              <w:rPr>
                <w:rFonts w:ascii="Calibri" w:hAnsi="Calibri" w:cs="Calibri"/>
                <w:sz w:val="22"/>
              </w:rPr>
            </w:pPr>
            <w:r w:rsidRPr="00561CF7">
              <w:rPr>
                <w:rFonts w:ascii="Calibri" w:hAnsi="Calibri" w:cs="Calibri"/>
                <w:sz w:val="22"/>
              </w:rPr>
              <w:t>51,9713</w:t>
            </w:r>
          </w:p>
        </w:tc>
      </w:tr>
      <w:tr w:rsidR="005B25E9" w:rsidRPr="00561CF7" w14:paraId="3BA0C3C8" w14:textId="77777777" w:rsidTr="00460CC0">
        <w:trPr>
          <w:trHeight w:val="300"/>
        </w:trPr>
        <w:tc>
          <w:tcPr>
            <w:tcW w:w="1297" w:type="pct"/>
            <w:shd w:val="clear" w:color="000000" w:fill="FFFFFF"/>
            <w:vAlign w:val="center"/>
          </w:tcPr>
          <w:p w14:paraId="16C38E47" w14:textId="77777777" w:rsidR="00B91F74" w:rsidRPr="00561CF7" w:rsidRDefault="00B91F74" w:rsidP="00460CC0">
            <w:pPr>
              <w:jc w:val="center"/>
              <w:rPr>
                <w:sz w:val="22"/>
              </w:rPr>
            </w:pPr>
            <w:r w:rsidRPr="00561CF7">
              <w:rPr>
                <w:sz w:val="22"/>
              </w:rPr>
              <w:t>Выше 10</w:t>
            </w:r>
          </w:p>
        </w:tc>
        <w:tc>
          <w:tcPr>
            <w:tcW w:w="950" w:type="pct"/>
            <w:shd w:val="clear" w:color="auto" w:fill="auto"/>
            <w:vAlign w:val="bottom"/>
          </w:tcPr>
          <w:p w14:paraId="6735FCDA" w14:textId="77777777" w:rsidR="00B91F74" w:rsidRPr="00561CF7" w:rsidRDefault="00B91F74" w:rsidP="00460CC0">
            <w:pPr>
              <w:jc w:val="right"/>
              <w:rPr>
                <w:rFonts w:ascii="Calibri" w:hAnsi="Calibri" w:cs="Calibri"/>
                <w:sz w:val="22"/>
              </w:rPr>
            </w:pPr>
          </w:p>
        </w:tc>
        <w:tc>
          <w:tcPr>
            <w:tcW w:w="996" w:type="pct"/>
            <w:vAlign w:val="bottom"/>
          </w:tcPr>
          <w:p w14:paraId="1D3226D7" w14:textId="77777777" w:rsidR="00B91F74" w:rsidRPr="00561CF7" w:rsidRDefault="00B91F74" w:rsidP="00460CC0">
            <w:pPr>
              <w:jc w:val="right"/>
              <w:rPr>
                <w:rFonts w:ascii="Calibri" w:hAnsi="Calibri" w:cs="Calibri"/>
                <w:sz w:val="22"/>
              </w:rPr>
            </w:pPr>
          </w:p>
        </w:tc>
        <w:tc>
          <w:tcPr>
            <w:tcW w:w="944" w:type="pct"/>
            <w:vAlign w:val="bottom"/>
          </w:tcPr>
          <w:p w14:paraId="2808D24F" w14:textId="77777777" w:rsidR="00B91F74" w:rsidRPr="00561CF7" w:rsidRDefault="00B91F74" w:rsidP="00460CC0">
            <w:pPr>
              <w:jc w:val="right"/>
              <w:rPr>
                <w:rFonts w:ascii="Calibri" w:hAnsi="Calibri" w:cs="Calibri"/>
                <w:sz w:val="22"/>
              </w:rPr>
            </w:pPr>
          </w:p>
        </w:tc>
        <w:tc>
          <w:tcPr>
            <w:tcW w:w="813" w:type="pct"/>
            <w:vAlign w:val="bottom"/>
          </w:tcPr>
          <w:p w14:paraId="7578F01F" w14:textId="77777777" w:rsidR="00B91F74" w:rsidRPr="00561CF7" w:rsidRDefault="00B91F74" w:rsidP="00460CC0">
            <w:pPr>
              <w:jc w:val="right"/>
              <w:rPr>
                <w:rFonts w:ascii="Calibri" w:hAnsi="Calibri" w:cs="Calibri"/>
                <w:sz w:val="22"/>
              </w:rPr>
            </w:pPr>
          </w:p>
        </w:tc>
      </w:tr>
    </w:tbl>
    <w:p w14:paraId="2183A680" w14:textId="77777777" w:rsidR="00B91F74" w:rsidRPr="00561CF7" w:rsidRDefault="00B91F74" w:rsidP="00B91F74">
      <w:pPr>
        <w:tabs>
          <w:tab w:val="left" w:pos="993"/>
        </w:tabs>
        <w:ind w:firstLine="709"/>
        <w:jc w:val="center"/>
      </w:pPr>
    </w:p>
    <w:p w14:paraId="529743FB" w14:textId="77777777" w:rsidR="00B91F74" w:rsidRPr="00561CF7" w:rsidRDefault="00B91F74" w:rsidP="00B91F74">
      <w:pPr>
        <w:ind w:firstLine="709"/>
        <w:rPr>
          <w:szCs w:val="36"/>
        </w:rPr>
      </w:pPr>
      <w:r w:rsidRPr="00561CF7">
        <w:rPr>
          <w:szCs w:val="36"/>
          <w:lang w:val="x-none"/>
        </w:rPr>
        <w:t>Сведения о допустимом времени устранения технологических нарушений на объектах водоснабжения и электроснабжения приведено в таблицах</w:t>
      </w:r>
      <w:r w:rsidRPr="00561CF7">
        <w:rPr>
          <w:szCs w:val="36"/>
        </w:rPr>
        <w:t xml:space="preserve"> ниже.</w:t>
      </w:r>
    </w:p>
    <w:p w14:paraId="1017D8F7" w14:textId="77777777" w:rsidR="00B91F74" w:rsidRPr="00561CF7" w:rsidRDefault="00B91F74" w:rsidP="00B91F74"/>
    <w:p w14:paraId="7DEB3AF7" w14:textId="21ED181A" w:rsidR="00B91F74" w:rsidRPr="00561CF7" w:rsidRDefault="00B91F74" w:rsidP="00B91F74">
      <w:pPr>
        <w:widowControl w:val="0"/>
        <w:adjustRightInd w:val="0"/>
        <w:textAlignment w:val="baseline"/>
        <w:rPr>
          <w:rFonts w:eastAsia="Microsoft YaHei"/>
          <w:bCs/>
          <w:spacing w:val="-5"/>
        </w:rPr>
      </w:pPr>
      <w:r w:rsidRPr="00561CF7">
        <w:rPr>
          <w:rFonts w:eastAsia="Microsoft YaHei"/>
          <w:bCs/>
          <w:spacing w:val="-5"/>
          <w:szCs w:val="18"/>
        </w:rPr>
        <w:t xml:space="preserve">Таблица </w:t>
      </w:r>
      <w:r w:rsidRPr="00561CF7">
        <w:rPr>
          <w:rFonts w:eastAsia="Microsoft YaHei"/>
          <w:bCs/>
          <w:spacing w:val="-5"/>
          <w:szCs w:val="18"/>
        </w:rPr>
        <w:fldChar w:fldCharType="begin"/>
      </w:r>
      <w:r w:rsidRPr="00561CF7">
        <w:rPr>
          <w:rFonts w:eastAsia="Microsoft YaHei"/>
          <w:bCs/>
          <w:spacing w:val="-5"/>
          <w:szCs w:val="18"/>
        </w:rPr>
        <w:instrText xml:space="preserve"> SEQ Таблица \* ARABIC </w:instrText>
      </w:r>
      <w:r w:rsidRPr="00561CF7">
        <w:rPr>
          <w:rFonts w:eastAsia="Microsoft YaHei"/>
          <w:bCs/>
          <w:spacing w:val="-5"/>
          <w:szCs w:val="18"/>
        </w:rPr>
        <w:fldChar w:fldCharType="separate"/>
      </w:r>
      <w:r w:rsidR="00D7773F">
        <w:rPr>
          <w:rFonts w:eastAsia="Microsoft YaHei"/>
          <w:bCs/>
          <w:noProof/>
          <w:spacing w:val="-5"/>
          <w:szCs w:val="18"/>
        </w:rPr>
        <w:t>62</w:t>
      </w:r>
      <w:r w:rsidRPr="00561CF7">
        <w:rPr>
          <w:rFonts w:eastAsia="Microsoft YaHei"/>
          <w:bCs/>
          <w:spacing w:val="-5"/>
          <w:szCs w:val="18"/>
        </w:rPr>
        <w:fldChar w:fldCharType="end"/>
      </w:r>
      <w:r w:rsidRPr="00561CF7">
        <w:rPr>
          <w:rFonts w:eastAsia="Microsoft YaHei"/>
          <w:bCs/>
          <w:spacing w:val="-5"/>
          <w:szCs w:val="18"/>
        </w:rPr>
        <w:t xml:space="preserve"> - Д</w:t>
      </w:r>
      <w:r w:rsidRPr="00561CF7">
        <w:rPr>
          <w:rFonts w:eastAsia="Microsoft YaHei"/>
          <w:bCs/>
          <w:spacing w:val="-5"/>
        </w:rPr>
        <w:t>опустимое время устранения технологических нарушений на объектах водоснабжения:</w:t>
      </w:r>
    </w:p>
    <w:tbl>
      <w:tblPr>
        <w:tblW w:w="5000" w:type="pct"/>
        <w:tblCellSpacing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9"/>
        <w:gridCol w:w="3989"/>
        <w:gridCol w:w="2114"/>
        <w:gridCol w:w="1847"/>
        <w:gridCol w:w="1598"/>
      </w:tblGrid>
      <w:tr w:rsidR="005B25E9" w:rsidRPr="00561CF7" w14:paraId="1BCAEDAA" w14:textId="77777777" w:rsidTr="00460CC0">
        <w:trPr>
          <w:tblCellSpacing w:w="15" w:type="dxa"/>
        </w:trPr>
        <w:tc>
          <w:tcPr>
            <w:tcW w:w="346" w:type="pct"/>
            <w:tcMar>
              <w:top w:w="15" w:type="dxa"/>
              <w:left w:w="149" w:type="dxa"/>
              <w:bottom w:w="15" w:type="dxa"/>
              <w:right w:w="149" w:type="dxa"/>
            </w:tcMar>
            <w:hideMark/>
          </w:tcPr>
          <w:p w14:paraId="4442219F" w14:textId="77777777" w:rsidR="00B91F74" w:rsidRPr="00561CF7" w:rsidRDefault="00B91F74" w:rsidP="00460CC0">
            <w:pPr>
              <w:spacing w:before="100" w:beforeAutospacing="1" w:after="100" w:afterAutospacing="1"/>
              <w:jc w:val="center"/>
            </w:pPr>
            <w:r w:rsidRPr="00561CF7">
              <w:t xml:space="preserve">N п/п </w:t>
            </w:r>
          </w:p>
        </w:tc>
        <w:tc>
          <w:tcPr>
            <w:tcW w:w="1923" w:type="pct"/>
            <w:tcMar>
              <w:top w:w="15" w:type="dxa"/>
              <w:left w:w="149" w:type="dxa"/>
              <w:bottom w:w="15" w:type="dxa"/>
              <w:right w:w="149" w:type="dxa"/>
            </w:tcMar>
            <w:hideMark/>
          </w:tcPr>
          <w:p w14:paraId="3810AF66" w14:textId="77777777" w:rsidR="00B91F74" w:rsidRPr="00561CF7" w:rsidRDefault="00B91F74" w:rsidP="00460CC0">
            <w:pPr>
              <w:spacing w:before="100" w:beforeAutospacing="1" w:after="100" w:afterAutospacing="1"/>
              <w:jc w:val="center"/>
            </w:pPr>
            <w:r w:rsidRPr="00561CF7">
              <w:t xml:space="preserve">Наименование технологического нарушения </w:t>
            </w:r>
          </w:p>
        </w:tc>
        <w:tc>
          <w:tcPr>
            <w:tcW w:w="1013" w:type="pct"/>
            <w:tcMar>
              <w:top w:w="15" w:type="dxa"/>
              <w:left w:w="149" w:type="dxa"/>
              <w:bottom w:w="15" w:type="dxa"/>
              <w:right w:w="149" w:type="dxa"/>
            </w:tcMar>
            <w:hideMark/>
          </w:tcPr>
          <w:p w14:paraId="73259F56" w14:textId="77777777" w:rsidR="00B91F74" w:rsidRPr="00561CF7" w:rsidRDefault="00B91F74" w:rsidP="00460CC0">
            <w:pPr>
              <w:spacing w:before="100" w:beforeAutospacing="1" w:after="100" w:afterAutospacing="1"/>
              <w:jc w:val="center"/>
            </w:pPr>
            <w:r w:rsidRPr="00561CF7">
              <w:t xml:space="preserve">Диаметр труб, мм </w:t>
            </w:r>
          </w:p>
        </w:tc>
        <w:tc>
          <w:tcPr>
            <w:tcW w:w="1638" w:type="pct"/>
            <w:gridSpan w:val="2"/>
            <w:tcMar>
              <w:top w:w="15" w:type="dxa"/>
              <w:left w:w="149" w:type="dxa"/>
              <w:bottom w:w="15" w:type="dxa"/>
              <w:right w:w="149" w:type="dxa"/>
            </w:tcMar>
            <w:hideMark/>
          </w:tcPr>
          <w:p w14:paraId="055EAACB" w14:textId="77777777" w:rsidR="00B91F74" w:rsidRPr="00561CF7" w:rsidRDefault="00B91F74" w:rsidP="00460CC0">
            <w:pPr>
              <w:spacing w:before="100" w:beforeAutospacing="1" w:after="100" w:afterAutospacing="1"/>
              <w:jc w:val="center"/>
            </w:pPr>
            <w:r w:rsidRPr="00561CF7">
              <w:t xml:space="preserve">Время устранения, ч, при глубине заложения труб, м </w:t>
            </w:r>
          </w:p>
        </w:tc>
      </w:tr>
      <w:tr w:rsidR="005B25E9" w:rsidRPr="00561CF7" w14:paraId="77B2F073" w14:textId="77777777" w:rsidTr="00460CC0">
        <w:trPr>
          <w:tblCellSpacing w:w="15" w:type="dxa"/>
        </w:trPr>
        <w:tc>
          <w:tcPr>
            <w:tcW w:w="346" w:type="pct"/>
            <w:tcMar>
              <w:top w:w="15" w:type="dxa"/>
              <w:left w:w="149" w:type="dxa"/>
              <w:bottom w:w="15" w:type="dxa"/>
              <w:right w:w="149" w:type="dxa"/>
            </w:tcMar>
            <w:hideMark/>
          </w:tcPr>
          <w:p w14:paraId="530C43E9" w14:textId="77777777" w:rsidR="00B91F74" w:rsidRPr="00561CF7" w:rsidRDefault="00B91F74" w:rsidP="00460CC0">
            <w:pPr>
              <w:rPr>
                <w:rFonts w:ascii="Calibri" w:hAnsi="Calibri"/>
                <w:sz w:val="20"/>
              </w:rPr>
            </w:pPr>
          </w:p>
        </w:tc>
        <w:tc>
          <w:tcPr>
            <w:tcW w:w="1923" w:type="pct"/>
            <w:tcMar>
              <w:top w:w="15" w:type="dxa"/>
              <w:left w:w="149" w:type="dxa"/>
              <w:bottom w:w="15" w:type="dxa"/>
              <w:right w:w="149" w:type="dxa"/>
            </w:tcMar>
            <w:hideMark/>
          </w:tcPr>
          <w:p w14:paraId="1896217B" w14:textId="77777777" w:rsidR="00B91F74" w:rsidRPr="00561CF7" w:rsidRDefault="00B91F74" w:rsidP="00460CC0">
            <w:pPr>
              <w:rPr>
                <w:rFonts w:ascii="Calibri" w:hAnsi="Calibri"/>
                <w:sz w:val="20"/>
              </w:rPr>
            </w:pPr>
          </w:p>
        </w:tc>
        <w:tc>
          <w:tcPr>
            <w:tcW w:w="1013" w:type="pct"/>
            <w:tcMar>
              <w:top w:w="15" w:type="dxa"/>
              <w:left w:w="149" w:type="dxa"/>
              <w:bottom w:w="15" w:type="dxa"/>
              <w:right w:w="149" w:type="dxa"/>
            </w:tcMar>
            <w:hideMark/>
          </w:tcPr>
          <w:p w14:paraId="528F2B5F" w14:textId="77777777" w:rsidR="00B91F74" w:rsidRPr="00561CF7" w:rsidRDefault="00B91F74" w:rsidP="00460CC0">
            <w:pPr>
              <w:rPr>
                <w:rFonts w:ascii="Calibri" w:hAnsi="Calibri"/>
                <w:sz w:val="20"/>
              </w:rPr>
            </w:pPr>
          </w:p>
        </w:tc>
        <w:tc>
          <w:tcPr>
            <w:tcW w:w="883" w:type="pct"/>
            <w:tcMar>
              <w:top w:w="15" w:type="dxa"/>
              <w:left w:w="149" w:type="dxa"/>
              <w:bottom w:w="15" w:type="dxa"/>
              <w:right w:w="149" w:type="dxa"/>
            </w:tcMar>
            <w:hideMark/>
          </w:tcPr>
          <w:p w14:paraId="597FC47C" w14:textId="77777777" w:rsidR="00B91F74" w:rsidRPr="00561CF7" w:rsidRDefault="00B91F74" w:rsidP="00460CC0">
            <w:pPr>
              <w:spacing w:before="100" w:beforeAutospacing="1" w:after="100" w:afterAutospacing="1"/>
              <w:jc w:val="center"/>
            </w:pPr>
            <w:r w:rsidRPr="00561CF7">
              <w:t xml:space="preserve">до 2 </w:t>
            </w:r>
          </w:p>
        </w:tc>
        <w:tc>
          <w:tcPr>
            <w:tcW w:w="740" w:type="pct"/>
            <w:tcMar>
              <w:top w:w="15" w:type="dxa"/>
              <w:left w:w="149" w:type="dxa"/>
              <w:bottom w:w="15" w:type="dxa"/>
              <w:right w:w="149" w:type="dxa"/>
            </w:tcMar>
            <w:hideMark/>
          </w:tcPr>
          <w:p w14:paraId="15A1B53F" w14:textId="77777777" w:rsidR="00B91F74" w:rsidRPr="00561CF7" w:rsidRDefault="00B91F74" w:rsidP="00460CC0">
            <w:pPr>
              <w:spacing w:before="100" w:beforeAutospacing="1" w:after="100" w:afterAutospacing="1"/>
              <w:jc w:val="center"/>
            </w:pPr>
            <w:r w:rsidRPr="00561CF7">
              <w:t xml:space="preserve">более 2 </w:t>
            </w:r>
          </w:p>
        </w:tc>
      </w:tr>
      <w:tr w:rsidR="005B25E9" w:rsidRPr="00561CF7" w14:paraId="3138C3ED" w14:textId="77777777" w:rsidTr="00460CC0">
        <w:trPr>
          <w:tblCellSpacing w:w="15" w:type="dxa"/>
        </w:trPr>
        <w:tc>
          <w:tcPr>
            <w:tcW w:w="346" w:type="pct"/>
            <w:tcMar>
              <w:top w:w="15" w:type="dxa"/>
              <w:left w:w="149" w:type="dxa"/>
              <w:bottom w:w="15" w:type="dxa"/>
              <w:right w:w="149" w:type="dxa"/>
            </w:tcMar>
            <w:hideMark/>
          </w:tcPr>
          <w:p w14:paraId="26BF5F52" w14:textId="77777777" w:rsidR="00B91F74" w:rsidRPr="00561CF7" w:rsidRDefault="00B91F74" w:rsidP="00460CC0">
            <w:pPr>
              <w:spacing w:before="100" w:beforeAutospacing="1" w:after="100" w:afterAutospacing="1"/>
            </w:pPr>
            <w:r w:rsidRPr="00561CF7">
              <w:t xml:space="preserve">1 </w:t>
            </w:r>
          </w:p>
        </w:tc>
        <w:tc>
          <w:tcPr>
            <w:tcW w:w="1923" w:type="pct"/>
            <w:tcMar>
              <w:top w:w="15" w:type="dxa"/>
              <w:left w:w="149" w:type="dxa"/>
              <w:bottom w:w="15" w:type="dxa"/>
              <w:right w:w="149" w:type="dxa"/>
            </w:tcMar>
            <w:hideMark/>
          </w:tcPr>
          <w:p w14:paraId="16B883DD" w14:textId="77777777" w:rsidR="00B91F74" w:rsidRPr="00561CF7" w:rsidRDefault="00B91F74" w:rsidP="00460CC0">
            <w:pPr>
              <w:spacing w:before="100" w:beforeAutospacing="1" w:after="100" w:afterAutospacing="1"/>
            </w:pPr>
            <w:r w:rsidRPr="00561CF7">
              <w:t xml:space="preserve">Отключение водоснабжения </w:t>
            </w:r>
          </w:p>
        </w:tc>
        <w:tc>
          <w:tcPr>
            <w:tcW w:w="1013" w:type="pct"/>
            <w:tcMar>
              <w:top w:w="15" w:type="dxa"/>
              <w:left w:w="149" w:type="dxa"/>
              <w:bottom w:w="15" w:type="dxa"/>
              <w:right w:w="149" w:type="dxa"/>
            </w:tcMar>
            <w:hideMark/>
          </w:tcPr>
          <w:p w14:paraId="3FA77C2B" w14:textId="77777777" w:rsidR="00B91F74" w:rsidRPr="00561CF7" w:rsidRDefault="00B91F74" w:rsidP="00460CC0">
            <w:pPr>
              <w:spacing w:before="100" w:beforeAutospacing="1" w:after="100" w:afterAutospacing="1"/>
            </w:pPr>
            <w:r w:rsidRPr="00561CF7">
              <w:t xml:space="preserve">до 400 </w:t>
            </w:r>
          </w:p>
        </w:tc>
        <w:tc>
          <w:tcPr>
            <w:tcW w:w="883" w:type="pct"/>
            <w:tcMar>
              <w:top w:w="15" w:type="dxa"/>
              <w:left w:w="149" w:type="dxa"/>
              <w:bottom w:w="15" w:type="dxa"/>
              <w:right w:w="149" w:type="dxa"/>
            </w:tcMar>
            <w:hideMark/>
          </w:tcPr>
          <w:p w14:paraId="17535105" w14:textId="77777777" w:rsidR="00B91F74" w:rsidRPr="00561CF7" w:rsidRDefault="00B91F74" w:rsidP="00460CC0">
            <w:pPr>
              <w:spacing w:before="100" w:beforeAutospacing="1" w:after="100" w:afterAutospacing="1"/>
              <w:jc w:val="center"/>
            </w:pPr>
            <w:r w:rsidRPr="00561CF7">
              <w:t xml:space="preserve">8 </w:t>
            </w:r>
          </w:p>
        </w:tc>
        <w:tc>
          <w:tcPr>
            <w:tcW w:w="740" w:type="pct"/>
            <w:tcMar>
              <w:top w:w="15" w:type="dxa"/>
              <w:left w:w="149" w:type="dxa"/>
              <w:bottom w:w="15" w:type="dxa"/>
              <w:right w:w="149" w:type="dxa"/>
            </w:tcMar>
            <w:hideMark/>
          </w:tcPr>
          <w:p w14:paraId="7257E6A9" w14:textId="77777777" w:rsidR="00B91F74" w:rsidRPr="00561CF7" w:rsidRDefault="00B91F74" w:rsidP="00460CC0">
            <w:pPr>
              <w:spacing w:before="100" w:beforeAutospacing="1" w:after="100" w:afterAutospacing="1"/>
              <w:jc w:val="center"/>
            </w:pPr>
            <w:r w:rsidRPr="00561CF7">
              <w:t xml:space="preserve">12 </w:t>
            </w:r>
          </w:p>
        </w:tc>
      </w:tr>
    </w:tbl>
    <w:p w14:paraId="69C12F8A" w14:textId="77777777" w:rsidR="00B91F74" w:rsidRPr="00561CF7" w:rsidRDefault="00B91F74" w:rsidP="00B91F74">
      <w:pPr>
        <w:rPr>
          <w:szCs w:val="36"/>
        </w:rPr>
      </w:pPr>
    </w:p>
    <w:p w14:paraId="4CA835B0" w14:textId="2FFE61B5" w:rsidR="00B91F74" w:rsidRPr="00561CF7" w:rsidRDefault="00B91F74" w:rsidP="00B91F74">
      <w:pPr>
        <w:rPr>
          <w:szCs w:val="36"/>
          <w:lang w:val="x-none"/>
        </w:rPr>
      </w:pPr>
      <w:r w:rsidRPr="00561CF7">
        <w:rPr>
          <w:szCs w:val="36"/>
          <w:lang w:val="x-none"/>
        </w:rPr>
        <w:t xml:space="preserve">Таблица </w:t>
      </w:r>
      <w:r w:rsidRPr="00561CF7">
        <w:rPr>
          <w:szCs w:val="36"/>
          <w:lang w:val="x-none"/>
        </w:rPr>
        <w:fldChar w:fldCharType="begin"/>
      </w:r>
      <w:r w:rsidRPr="00561CF7">
        <w:rPr>
          <w:szCs w:val="36"/>
          <w:lang w:val="x-none"/>
        </w:rPr>
        <w:instrText xml:space="preserve"> SEQ Таблица \* ARABIC </w:instrText>
      </w:r>
      <w:r w:rsidRPr="00561CF7">
        <w:rPr>
          <w:szCs w:val="36"/>
          <w:lang w:val="x-none"/>
        </w:rPr>
        <w:fldChar w:fldCharType="separate"/>
      </w:r>
      <w:r w:rsidR="00D7773F">
        <w:rPr>
          <w:noProof/>
          <w:szCs w:val="36"/>
          <w:lang w:val="x-none"/>
        </w:rPr>
        <w:t>63</w:t>
      </w:r>
      <w:r w:rsidRPr="00561CF7">
        <w:rPr>
          <w:szCs w:val="36"/>
          <w:lang w:val="x-none"/>
        </w:rPr>
        <w:fldChar w:fldCharType="end"/>
      </w:r>
      <w:r w:rsidRPr="00561CF7">
        <w:rPr>
          <w:szCs w:val="36"/>
          <w:lang w:val="x-none"/>
        </w:rPr>
        <w:t xml:space="preserve"> - Допустимое время устранения технологических нарушений на объектах электроснабжения:</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925"/>
        <w:gridCol w:w="3656"/>
      </w:tblGrid>
      <w:tr w:rsidR="005B25E9" w:rsidRPr="00561CF7" w14:paraId="71BCB25E" w14:textId="77777777" w:rsidTr="00F87E3E">
        <w:trPr>
          <w:tblCellSpacing w:w="15" w:type="dxa"/>
        </w:trPr>
        <w:tc>
          <w:tcPr>
            <w:tcW w:w="326" w:type="pct"/>
            <w:tcMar>
              <w:top w:w="15" w:type="dxa"/>
              <w:left w:w="149" w:type="dxa"/>
              <w:bottom w:w="15" w:type="dxa"/>
              <w:right w:w="149" w:type="dxa"/>
            </w:tcMar>
            <w:hideMark/>
          </w:tcPr>
          <w:p w14:paraId="6C208411" w14:textId="77777777" w:rsidR="00B91F74" w:rsidRPr="00561CF7" w:rsidRDefault="00B91F74" w:rsidP="00460CC0">
            <w:pPr>
              <w:spacing w:before="100" w:beforeAutospacing="1" w:after="100" w:afterAutospacing="1"/>
              <w:jc w:val="center"/>
            </w:pPr>
            <w:r w:rsidRPr="00561CF7">
              <w:t xml:space="preserve">N п/п </w:t>
            </w:r>
          </w:p>
        </w:tc>
        <w:tc>
          <w:tcPr>
            <w:tcW w:w="2861" w:type="pct"/>
            <w:tcMar>
              <w:top w:w="15" w:type="dxa"/>
              <w:left w:w="149" w:type="dxa"/>
              <w:bottom w:w="15" w:type="dxa"/>
              <w:right w:w="149" w:type="dxa"/>
            </w:tcMar>
            <w:hideMark/>
          </w:tcPr>
          <w:p w14:paraId="367765EE" w14:textId="77777777" w:rsidR="00B91F74" w:rsidRPr="00561CF7" w:rsidRDefault="00B91F74" w:rsidP="00460CC0">
            <w:pPr>
              <w:spacing w:before="100" w:beforeAutospacing="1" w:after="100" w:afterAutospacing="1"/>
              <w:jc w:val="center"/>
            </w:pPr>
            <w:r w:rsidRPr="00561CF7">
              <w:t xml:space="preserve">Наименование технологического нарушения </w:t>
            </w:r>
          </w:p>
        </w:tc>
        <w:tc>
          <w:tcPr>
            <w:tcW w:w="1753" w:type="pct"/>
            <w:tcMar>
              <w:top w:w="15" w:type="dxa"/>
              <w:left w:w="149" w:type="dxa"/>
              <w:bottom w:w="15" w:type="dxa"/>
              <w:right w:w="149" w:type="dxa"/>
            </w:tcMar>
            <w:hideMark/>
          </w:tcPr>
          <w:p w14:paraId="1D8E28B7" w14:textId="77777777" w:rsidR="00B91F74" w:rsidRPr="00561CF7" w:rsidRDefault="00B91F74" w:rsidP="00460CC0">
            <w:pPr>
              <w:spacing w:before="100" w:beforeAutospacing="1" w:after="100" w:afterAutospacing="1"/>
              <w:jc w:val="center"/>
            </w:pPr>
            <w:r w:rsidRPr="00561CF7">
              <w:t xml:space="preserve">Время устранения </w:t>
            </w:r>
          </w:p>
        </w:tc>
      </w:tr>
      <w:tr w:rsidR="005B25E9" w:rsidRPr="00561CF7" w14:paraId="5BAB3AC5" w14:textId="77777777" w:rsidTr="00F87E3E">
        <w:trPr>
          <w:tblCellSpacing w:w="15" w:type="dxa"/>
        </w:trPr>
        <w:tc>
          <w:tcPr>
            <w:tcW w:w="326" w:type="pct"/>
            <w:tcMar>
              <w:top w:w="15" w:type="dxa"/>
              <w:left w:w="149" w:type="dxa"/>
              <w:bottom w:w="15" w:type="dxa"/>
              <w:right w:w="149" w:type="dxa"/>
            </w:tcMar>
            <w:hideMark/>
          </w:tcPr>
          <w:p w14:paraId="6F13C1B2" w14:textId="77777777" w:rsidR="00B91F74" w:rsidRPr="00561CF7" w:rsidRDefault="00B91F74" w:rsidP="00460CC0">
            <w:pPr>
              <w:spacing w:before="100" w:beforeAutospacing="1" w:after="100" w:afterAutospacing="1"/>
            </w:pPr>
            <w:r w:rsidRPr="00561CF7">
              <w:t>1.</w:t>
            </w:r>
          </w:p>
        </w:tc>
        <w:tc>
          <w:tcPr>
            <w:tcW w:w="2861" w:type="pct"/>
            <w:tcMar>
              <w:top w:w="15" w:type="dxa"/>
              <w:left w:w="149" w:type="dxa"/>
              <w:bottom w:w="15" w:type="dxa"/>
              <w:right w:w="149" w:type="dxa"/>
            </w:tcMar>
            <w:hideMark/>
          </w:tcPr>
          <w:p w14:paraId="63FACC1D" w14:textId="77777777" w:rsidR="00B91F74" w:rsidRPr="00561CF7" w:rsidRDefault="00B91F74" w:rsidP="00460CC0">
            <w:pPr>
              <w:spacing w:before="100" w:beforeAutospacing="1" w:after="100" w:afterAutospacing="1"/>
            </w:pPr>
            <w:r w:rsidRPr="00561CF7">
              <w:t xml:space="preserve">Отключение электроснабжения </w:t>
            </w:r>
          </w:p>
        </w:tc>
        <w:tc>
          <w:tcPr>
            <w:tcW w:w="1753" w:type="pct"/>
            <w:tcMar>
              <w:top w:w="15" w:type="dxa"/>
              <w:left w:w="149" w:type="dxa"/>
              <w:bottom w:w="15" w:type="dxa"/>
              <w:right w:w="149" w:type="dxa"/>
            </w:tcMar>
            <w:hideMark/>
          </w:tcPr>
          <w:p w14:paraId="27755784" w14:textId="77777777" w:rsidR="00B91F74" w:rsidRPr="00561CF7" w:rsidRDefault="00B91F74" w:rsidP="00460CC0">
            <w:pPr>
              <w:spacing w:before="100" w:beforeAutospacing="1" w:after="100" w:afterAutospacing="1"/>
            </w:pPr>
            <w:r w:rsidRPr="00561CF7">
              <w:t xml:space="preserve">2 часа </w:t>
            </w:r>
          </w:p>
        </w:tc>
      </w:tr>
    </w:tbl>
    <w:p w14:paraId="52FA6CE9" w14:textId="77777777" w:rsidR="00B91F74" w:rsidRPr="00561CF7" w:rsidRDefault="00B91F74" w:rsidP="00B91F74"/>
    <w:p w14:paraId="6C30FC36" w14:textId="77777777" w:rsidR="00B91F74" w:rsidRPr="00561CF7" w:rsidRDefault="00B91F74" w:rsidP="00B91F74">
      <w:pPr>
        <w:pStyle w:val="21"/>
      </w:pPr>
      <w:bookmarkStart w:id="474" w:name="_Toc72492580"/>
      <w:bookmarkStart w:id="475" w:name="_Toc111799168"/>
      <w:bookmarkStart w:id="476" w:name="_Toc112915738"/>
      <w:bookmarkStart w:id="477" w:name="_Toc129439076"/>
      <w:bookmarkStart w:id="478" w:name="_Toc174250323"/>
      <w:r w:rsidRPr="00561CF7">
        <w:t>19.4 Расчет потерь теплоносителя на участке тепловой сети при возникновении аварийной ситуации</w:t>
      </w:r>
      <w:bookmarkEnd w:id="474"/>
      <w:bookmarkEnd w:id="475"/>
      <w:bookmarkEnd w:id="476"/>
      <w:bookmarkEnd w:id="477"/>
      <w:bookmarkEnd w:id="478"/>
    </w:p>
    <w:p w14:paraId="2E488E17" w14:textId="77777777" w:rsidR="00B91F74" w:rsidRPr="00561CF7" w:rsidRDefault="00B91F74" w:rsidP="00B91F74">
      <w:pPr>
        <w:ind w:firstLine="709"/>
        <w:rPr>
          <w:shd w:val="clear" w:color="auto" w:fill="FFFFFF"/>
        </w:rPr>
      </w:pPr>
      <w:r w:rsidRPr="00561CF7">
        <w:t xml:space="preserve">Потери теплоносителя при возникновении аварийной ситуации включают расчетные технологические потери (затраты) сетевой воды на заполнение </w:t>
      </w:r>
      <w:r w:rsidRPr="00561CF7">
        <w:rPr>
          <w:shd w:val="clear" w:color="auto" w:fill="FFFFFF"/>
        </w:rPr>
        <w:t>попавших под отключение участков сети и системы отопления отключаемых потребителей.</w:t>
      </w:r>
    </w:p>
    <w:p w14:paraId="59C582EB" w14:textId="77777777" w:rsidR="0002618D" w:rsidRPr="00D73FF7" w:rsidRDefault="0002618D" w:rsidP="0002618D">
      <w:pPr>
        <w:ind w:firstLine="709"/>
        <w:rPr>
          <w:shd w:val="clear" w:color="auto" w:fill="FFFFFF"/>
        </w:rPr>
      </w:pPr>
      <w:bookmarkStart w:id="479" w:name="_Toc72492581"/>
      <w:bookmarkStart w:id="480" w:name="_Toc111799169"/>
      <w:bookmarkStart w:id="481" w:name="_Toc112915739"/>
      <w:bookmarkStart w:id="482" w:name="_Toc129439077"/>
      <w:r w:rsidRPr="00D73FF7">
        <w:rPr>
          <w:shd w:val="clear" w:color="auto" w:fill="FFFFFF"/>
        </w:rPr>
        <w:t>Объемы воды во всех попавших под отключение участков сети (подающем и обратном трубопроводе) вычисляется по формуле:</w:t>
      </w:r>
    </w:p>
    <w:p w14:paraId="093C643D" w14:textId="77777777" w:rsidR="0002618D" w:rsidRPr="00D73FF7" w:rsidRDefault="0002618D" w:rsidP="0002618D">
      <w:pPr>
        <w:ind w:firstLine="709"/>
        <w:jc w:val="center"/>
      </w:pPr>
      <w:r w:rsidRPr="00D73FF7">
        <w:rPr>
          <w:noProof/>
        </w:rPr>
        <w:drawing>
          <wp:inline distT="0" distB="0" distL="0" distR="0" wp14:anchorId="24ACB8C6" wp14:editId="11395262">
            <wp:extent cx="1876425" cy="561975"/>
            <wp:effectExtent l="0" t="0" r="0" b="0"/>
            <wp:docPr id="1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6425" cy="561975"/>
                    </a:xfrm>
                    <a:prstGeom prst="rect">
                      <a:avLst/>
                    </a:prstGeom>
                    <a:noFill/>
                    <a:ln>
                      <a:noFill/>
                    </a:ln>
                  </pic:spPr>
                </pic:pic>
              </a:graphicData>
            </a:graphic>
          </wp:inline>
        </w:drawing>
      </w:r>
    </w:p>
    <w:p w14:paraId="6CDE3D17" w14:textId="77777777" w:rsidR="0002618D" w:rsidRPr="00D73FF7" w:rsidRDefault="0002618D" w:rsidP="0002618D">
      <w:pPr>
        <w:ind w:firstLine="709"/>
        <w:rPr>
          <w:shd w:val="clear" w:color="auto" w:fill="FFFFFF"/>
        </w:rPr>
      </w:pPr>
      <w:r w:rsidRPr="00D73FF7">
        <w:rPr>
          <w:shd w:val="clear" w:color="auto" w:fill="FFFFFF"/>
        </w:rPr>
        <w:t>где, </w:t>
      </w:r>
      <w:r w:rsidRPr="00D73FF7">
        <w:rPr>
          <w:noProof/>
        </w:rPr>
        <w:drawing>
          <wp:inline distT="0" distB="0" distL="0" distR="0" wp14:anchorId="5F1A33E5" wp14:editId="0B45BE2C">
            <wp:extent cx="209550" cy="276225"/>
            <wp:effectExtent l="0" t="0" r="0" b="0"/>
            <wp:docPr id="1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D73FF7">
        <w:rPr>
          <w:shd w:val="clear" w:color="auto" w:fill="FFFFFF"/>
        </w:rPr>
        <w:t>- длина участка, м;</w:t>
      </w:r>
    </w:p>
    <w:p w14:paraId="24DA9FC1" w14:textId="77777777" w:rsidR="0002618D" w:rsidRPr="00D73FF7" w:rsidRDefault="0002618D" w:rsidP="0002618D">
      <w:pPr>
        <w:ind w:firstLine="709"/>
        <w:rPr>
          <w:shd w:val="clear" w:color="auto" w:fill="FFFFFF"/>
        </w:rPr>
      </w:pPr>
      <w:r w:rsidRPr="00D73FF7">
        <w:rPr>
          <w:shd w:val="clear" w:color="auto" w:fill="FFFFFF"/>
        </w:rPr>
        <w:t xml:space="preserve"> </w:t>
      </w:r>
      <w:r w:rsidRPr="00D73FF7">
        <w:rPr>
          <w:noProof/>
        </w:rPr>
        <w:drawing>
          <wp:inline distT="0" distB="0" distL="0" distR="0" wp14:anchorId="0D9D59A1" wp14:editId="68843F71">
            <wp:extent cx="247650" cy="257175"/>
            <wp:effectExtent l="0" t="0" r="0" b="0"/>
            <wp:docPr id="1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D73FF7">
        <w:rPr>
          <w:shd w:val="clear" w:color="auto" w:fill="FFFFFF"/>
        </w:rPr>
        <w:t>- диаметр подающего (обратного) трубопровода, м.</w:t>
      </w:r>
    </w:p>
    <w:p w14:paraId="722F8773" w14:textId="77777777" w:rsidR="0002618D" w:rsidRPr="00D73FF7" w:rsidRDefault="0002618D" w:rsidP="0002618D">
      <w:pPr>
        <w:ind w:firstLine="709"/>
        <w:rPr>
          <w:shd w:val="clear" w:color="auto" w:fill="FFFFFF"/>
        </w:rPr>
      </w:pPr>
    </w:p>
    <w:p w14:paraId="246C4CE7" w14:textId="77777777" w:rsidR="0002618D" w:rsidRPr="00D73FF7" w:rsidRDefault="0002618D" w:rsidP="0002618D">
      <w:pPr>
        <w:ind w:firstLine="709"/>
        <w:rPr>
          <w:shd w:val="clear" w:color="auto" w:fill="FFFFFF"/>
        </w:rPr>
      </w:pPr>
      <w:r w:rsidRPr="00D73FF7">
        <w:rPr>
          <w:shd w:val="clear" w:color="auto" w:fill="FFFFFF"/>
        </w:rPr>
        <w:t>Расчетные нагрузки на отопление, вентиляцию суммируются по каждому потребителю. Расчетные средние нагрузки на ГВС суммируются по каждому потребителю.</w:t>
      </w:r>
    </w:p>
    <w:p w14:paraId="69CEF2C9" w14:textId="77777777" w:rsidR="0002618D" w:rsidRPr="00D73FF7" w:rsidRDefault="0002618D" w:rsidP="0002618D">
      <w:pPr>
        <w:ind w:firstLine="709"/>
        <w:rPr>
          <w:shd w:val="clear" w:color="auto" w:fill="FFFFFF"/>
        </w:rPr>
      </w:pPr>
      <w:r w:rsidRPr="00D73FF7">
        <w:rPr>
          <w:shd w:val="clear" w:color="auto" w:fill="FFFFFF"/>
        </w:rPr>
        <w:t>Объем внутренних систем теплопотребления рассчитывается исходя из следующей зависимости:</w:t>
      </w:r>
    </w:p>
    <w:p w14:paraId="4345040D" w14:textId="77777777" w:rsidR="0002618D" w:rsidRPr="00D73FF7" w:rsidRDefault="0002618D" w:rsidP="0002618D">
      <w:pPr>
        <w:ind w:firstLine="709"/>
        <w:jc w:val="center"/>
      </w:pPr>
      <w:r w:rsidRPr="00D73FF7">
        <w:rPr>
          <w:noProof/>
        </w:rPr>
        <w:drawing>
          <wp:inline distT="0" distB="0" distL="0" distR="0" wp14:anchorId="3482B69B" wp14:editId="15A42902">
            <wp:extent cx="1847850" cy="323850"/>
            <wp:effectExtent l="0" t="0" r="0" b="0"/>
            <wp:docPr id="1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47850" cy="323850"/>
                    </a:xfrm>
                    <a:prstGeom prst="rect">
                      <a:avLst/>
                    </a:prstGeom>
                    <a:noFill/>
                    <a:ln>
                      <a:noFill/>
                    </a:ln>
                  </pic:spPr>
                </pic:pic>
              </a:graphicData>
            </a:graphic>
          </wp:inline>
        </w:drawing>
      </w:r>
    </w:p>
    <w:p w14:paraId="49B94A4D" w14:textId="77777777" w:rsidR="0002618D" w:rsidRPr="00D73FF7" w:rsidRDefault="0002618D" w:rsidP="0002618D">
      <w:pPr>
        <w:ind w:firstLine="709"/>
      </w:pPr>
      <w:r w:rsidRPr="00D73FF7">
        <w:t>где</w:t>
      </w:r>
    </w:p>
    <w:p w14:paraId="6464552C" w14:textId="77777777" w:rsidR="0002618D" w:rsidRPr="00D73FF7" w:rsidRDefault="0002618D" w:rsidP="0002618D">
      <w:pPr>
        <w:ind w:firstLine="709"/>
        <w:rPr>
          <w:shd w:val="clear" w:color="auto" w:fill="FFFFFF"/>
        </w:rPr>
      </w:pPr>
      <w:r w:rsidRPr="00D73FF7">
        <w:rPr>
          <w:noProof/>
        </w:rPr>
        <w:drawing>
          <wp:inline distT="0" distB="0" distL="0" distR="0" wp14:anchorId="55C5FD41" wp14:editId="2791840D">
            <wp:extent cx="466725" cy="285750"/>
            <wp:effectExtent l="0" t="0" r="0" b="0"/>
            <wp:docPr id="1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Pr="00D73FF7">
        <w:rPr>
          <w:shd w:val="clear" w:color="auto" w:fill="FFFFFF"/>
        </w:rPr>
        <w:t>- расчетная тепловая нагрузка системы теплопотребления, Гкал/ч;</w:t>
      </w:r>
    </w:p>
    <w:p w14:paraId="782453B8" w14:textId="77777777" w:rsidR="0002618D" w:rsidRPr="00D73FF7" w:rsidRDefault="0002618D" w:rsidP="0002618D">
      <w:pPr>
        <w:ind w:firstLine="709"/>
        <w:rPr>
          <w:shd w:val="clear" w:color="auto" w:fill="FFFFFF"/>
        </w:rPr>
      </w:pPr>
      <w:r w:rsidRPr="00D73FF7">
        <w:rPr>
          <w:noProof/>
        </w:rPr>
        <w:drawing>
          <wp:inline distT="0" distB="0" distL="0" distR="0" wp14:anchorId="1483AD9C" wp14:editId="1AA7E6B5">
            <wp:extent cx="138430" cy="180975"/>
            <wp:effectExtent l="0" t="0" r="0" b="9525"/>
            <wp:docPr id="10553128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8430" cy="180975"/>
                    </a:xfrm>
                    <a:prstGeom prst="rect">
                      <a:avLst/>
                    </a:prstGeom>
                    <a:noFill/>
                    <a:ln>
                      <a:noFill/>
                    </a:ln>
                  </pic:spPr>
                </pic:pic>
              </a:graphicData>
            </a:graphic>
          </wp:inline>
        </w:drawing>
      </w:r>
      <w:r w:rsidRPr="00D73FF7">
        <w:rPr>
          <w:shd w:val="clear" w:color="auto" w:fill="FFFFFF"/>
        </w:rPr>
        <w:t>- удельный объем воды, принимаемый в зависимости от вида основного теплопотребляющего оборудования, (м3*ч)/Гкал.</w:t>
      </w:r>
    </w:p>
    <w:p w14:paraId="3E9406FB" w14:textId="77777777" w:rsidR="00B91F74" w:rsidRPr="00561CF7" w:rsidRDefault="00B91F74" w:rsidP="00B91F74">
      <w:pPr>
        <w:pStyle w:val="21"/>
      </w:pPr>
      <w:bookmarkStart w:id="483" w:name="_Toc174250324"/>
      <w:r w:rsidRPr="00561CF7">
        <w:t>19.5 Анализ переключения тепловых сетей при возникновении аварийных ситуаций</w:t>
      </w:r>
      <w:bookmarkEnd w:id="479"/>
      <w:bookmarkEnd w:id="480"/>
      <w:bookmarkEnd w:id="481"/>
      <w:bookmarkEnd w:id="482"/>
      <w:bookmarkEnd w:id="483"/>
    </w:p>
    <w:p w14:paraId="4FDC94B0" w14:textId="7E94BFD4" w:rsidR="00B91F74" w:rsidRPr="00561CF7" w:rsidRDefault="00B91F74" w:rsidP="00B91F74">
      <w:pPr>
        <w:pStyle w:val="Affa"/>
        <w:rPr>
          <w:szCs w:val="24"/>
        </w:rPr>
      </w:pPr>
      <w:r w:rsidRPr="00561CF7">
        <w:t xml:space="preserve">Потребители, подключённые к тепловым сетям отопления двух и более </w:t>
      </w:r>
      <w:r w:rsidR="00A44E81" w:rsidRPr="00561CF7">
        <w:t xml:space="preserve">источника тепла </w:t>
      </w:r>
      <w:r w:rsidRPr="00561CF7">
        <w:t>отсутствуют. Аварийное переключение нагрузки между источниками тепла не предусмотрено.</w:t>
      </w:r>
    </w:p>
    <w:p w14:paraId="61AD673B" w14:textId="77777777" w:rsidR="00AF5E45" w:rsidRPr="00561CF7" w:rsidRDefault="00AF5E45" w:rsidP="00AF5E45">
      <w:pPr>
        <w:tabs>
          <w:tab w:val="left" w:pos="0"/>
        </w:tabs>
        <w:ind w:firstLine="709"/>
      </w:pPr>
      <w:r w:rsidRPr="00561CF7">
        <w:t>Необходимость составления плана ликвидации аварийных ситуаций с применением электронного моделирования отсутствует, так как все локальные системы теплоснабжения имеют лучевую без перемычек структуру тепловых сетей, а также отсутствует возможность переключения тепловой нагрузки на другие (смежные, технологически связанные) системы теплоснабжения.</w:t>
      </w:r>
    </w:p>
    <w:p w14:paraId="5C41050B" w14:textId="77777777" w:rsidR="00B91F74" w:rsidRPr="00561CF7" w:rsidRDefault="00B91F74" w:rsidP="00B91F74">
      <w:pPr>
        <w:ind w:firstLine="709"/>
        <w:rPr>
          <w:szCs w:val="36"/>
          <w:lang w:val="x-none"/>
        </w:rPr>
      </w:pPr>
      <w:r w:rsidRPr="00561CF7">
        <w:rPr>
          <w:szCs w:val="36"/>
          <w:lang w:val="x-none"/>
        </w:rPr>
        <w:t xml:space="preserve">Задачи по ликвидации последствий аварийных ситуаций, решаемые с применением электронного моделирования, относятся </w:t>
      </w:r>
      <w:r w:rsidRPr="00561CF7">
        <w:rPr>
          <w:szCs w:val="36"/>
        </w:rPr>
        <w:t>к</w:t>
      </w:r>
      <w:r w:rsidRPr="00561CF7">
        <w:rPr>
          <w:szCs w:val="36"/>
          <w:lang w:val="x-none"/>
        </w:rPr>
        <w:t xml:space="preserve"> процессам эксплуатации системы теплоснабжения, диспетчерскому и технологическому управлению системой.</w:t>
      </w:r>
    </w:p>
    <w:p w14:paraId="456B606C" w14:textId="77777777" w:rsidR="00B91F74" w:rsidRPr="00561CF7" w:rsidRDefault="00B91F74" w:rsidP="00B91F74">
      <w:pPr>
        <w:ind w:firstLine="709"/>
        <w:rPr>
          <w:szCs w:val="36"/>
          <w:lang w:val="x-none"/>
        </w:rPr>
      </w:pPr>
      <w:r w:rsidRPr="00561CF7">
        <w:rPr>
          <w:szCs w:val="36"/>
          <w:lang w:val="x-none"/>
        </w:rPr>
        <w:t>В эти задачи входят:</w:t>
      </w:r>
    </w:p>
    <w:p w14:paraId="435ED884" w14:textId="77777777" w:rsidR="00B91F74" w:rsidRPr="00561CF7" w:rsidRDefault="00B91F74">
      <w:pPr>
        <w:numPr>
          <w:ilvl w:val="0"/>
          <w:numId w:val="17"/>
        </w:numPr>
        <w:rPr>
          <w:szCs w:val="36"/>
          <w:lang w:val="x-none"/>
        </w:rPr>
      </w:pPr>
      <w:r w:rsidRPr="00561CF7">
        <w:rPr>
          <w:szCs w:val="36"/>
          <w:lang w:val="x-none"/>
        </w:rPr>
        <w:t>моделирование изменений гидравлического режима при аварийных переключениях и отключениях;</w:t>
      </w:r>
    </w:p>
    <w:p w14:paraId="28A50C28" w14:textId="77777777" w:rsidR="00B91F74" w:rsidRPr="00561CF7" w:rsidRDefault="00B91F74">
      <w:pPr>
        <w:numPr>
          <w:ilvl w:val="0"/>
          <w:numId w:val="17"/>
        </w:numPr>
        <w:rPr>
          <w:szCs w:val="36"/>
          <w:lang w:val="x-none"/>
        </w:rPr>
      </w:pPr>
      <w:r w:rsidRPr="00561CF7">
        <w:rPr>
          <w:szCs w:val="36"/>
          <w:lang w:val="x-none"/>
        </w:rPr>
        <w:t>формирование рекомендаций по локализации аварийных ситуаций и моделирование последствий выполнения этих рекомендаций;</w:t>
      </w:r>
    </w:p>
    <w:p w14:paraId="5ED029F4" w14:textId="77777777" w:rsidR="00B91F74" w:rsidRPr="00561CF7" w:rsidRDefault="00B91F74">
      <w:pPr>
        <w:numPr>
          <w:ilvl w:val="0"/>
          <w:numId w:val="17"/>
        </w:numPr>
        <w:rPr>
          <w:szCs w:val="36"/>
          <w:lang w:val="x-none"/>
        </w:rPr>
      </w:pPr>
      <w:r w:rsidRPr="00561CF7">
        <w:rPr>
          <w:szCs w:val="36"/>
          <w:lang w:val="x-none"/>
        </w:rPr>
        <w:t>формирование перечней и сводок по отключаемым абонентам.</w:t>
      </w:r>
    </w:p>
    <w:p w14:paraId="72E66428" w14:textId="77777777" w:rsidR="00B91F74" w:rsidRPr="00561CF7" w:rsidRDefault="00B91F74" w:rsidP="00B91F74">
      <w:pPr>
        <w:ind w:firstLine="709"/>
        <w:rPr>
          <w:szCs w:val="36"/>
          <w:lang w:val="x-none"/>
        </w:rPr>
      </w:pPr>
      <w:r w:rsidRPr="00561CF7">
        <w:rPr>
          <w:szCs w:val="36"/>
          <w:lang w:val="x-none"/>
        </w:rPr>
        <w:t>Для электронного моделирования ликвидации последствий аварийных ситуаций применяются:</w:t>
      </w:r>
    </w:p>
    <w:p w14:paraId="0B9D4FAA" w14:textId="77777777" w:rsidR="00B91F74" w:rsidRPr="00561CF7" w:rsidRDefault="00B91F74">
      <w:pPr>
        <w:numPr>
          <w:ilvl w:val="0"/>
          <w:numId w:val="18"/>
        </w:numPr>
        <w:rPr>
          <w:szCs w:val="36"/>
          <w:lang w:val="x-none"/>
        </w:rPr>
      </w:pPr>
      <w:r w:rsidRPr="00561CF7">
        <w:rPr>
          <w:szCs w:val="36"/>
          <w:lang w:val="x-none"/>
        </w:rPr>
        <w:t>программное обеспечение, позволяющее создать математическую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2D05ED6C" w14:textId="77777777" w:rsidR="00B91F74" w:rsidRPr="00561CF7" w:rsidRDefault="00B91F74">
      <w:pPr>
        <w:numPr>
          <w:ilvl w:val="0"/>
          <w:numId w:val="18"/>
        </w:numPr>
        <w:rPr>
          <w:szCs w:val="36"/>
          <w:lang w:val="x-none"/>
        </w:rPr>
      </w:pPr>
      <w:r w:rsidRPr="00561CF7">
        <w:rPr>
          <w:szCs w:val="36"/>
          <w:lang w:val="x-none"/>
        </w:rPr>
        <w:t>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577218B5" w14:textId="77777777" w:rsidR="00B91F74" w:rsidRPr="00561CF7" w:rsidRDefault="00B91F74">
      <w:pPr>
        <w:numPr>
          <w:ilvl w:val="0"/>
          <w:numId w:val="18"/>
        </w:numPr>
        <w:rPr>
          <w:szCs w:val="36"/>
          <w:lang w:val="x-none"/>
        </w:rPr>
      </w:pPr>
      <w:r w:rsidRPr="00561CF7">
        <w:rPr>
          <w:szCs w:val="36"/>
          <w:lang w:val="x-none"/>
        </w:rPr>
        <w:t>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4F2AB4BD" w14:textId="77777777" w:rsidR="00B91F74" w:rsidRPr="00561CF7" w:rsidRDefault="00B91F74" w:rsidP="00B91F74">
      <w:pPr>
        <w:rPr>
          <w:szCs w:val="36"/>
        </w:rPr>
      </w:pPr>
    </w:p>
    <w:p w14:paraId="3464A076" w14:textId="77777777" w:rsidR="00B91F74" w:rsidRPr="00561CF7" w:rsidRDefault="00B91F74" w:rsidP="00B91F74">
      <w:pPr>
        <w:pStyle w:val="Affa"/>
        <w:jc w:val="left"/>
        <w:rPr>
          <w:lang w:eastAsia="ar-SA"/>
        </w:rPr>
      </w:pPr>
      <w:r w:rsidRPr="00561CF7">
        <w:rPr>
          <w:lang w:eastAsia="ar-SA"/>
        </w:rPr>
        <w:t>В рамках данной работы было выполнено:</w:t>
      </w:r>
    </w:p>
    <w:p w14:paraId="136C94A1" w14:textId="3F35E622" w:rsidR="00B91F74" w:rsidRPr="00561CF7" w:rsidRDefault="00B91F74" w:rsidP="00B91F74">
      <w:pPr>
        <w:pStyle w:val="Affa"/>
        <w:jc w:val="left"/>
      </w:pPr>
      <w:r w:rsidRPr="00561CF7">
        <w:t xml:space="preserve">- </w:t>
      </w:r>
      <w:r w:rsidRPr="00561CF7">
        <w:rPr>
          <w:u w:val="single"/>
        </w:rPr>
        <w:t xml:space="preserve">Графическое представление объектов системы теплоснабжения с привязкой к топографической основе </w:t>
      </w:r>
      <w:r w:rsidR="001E65C3" w:rsidRPr="00561CF7">
        <w:rPr>
          <w:u w:val="single"/>
        </w:rPr>
        <w:t>поселения</w:t>
      </w:r>
      <w:r w:rsidRPr="00561CF7">
        <w:rPr>
          <w:u w:val="single"/>
        </w:rPr>
        <w:t xml:space="preserve"> и с полным топологическим описанием связности объектов</w:t>
      </w:r>
      <w:r w:rsidRPr="00561CF7">
        <w:t xml:space="preserve">. Графическое представление объектов выполнено с использованием ГИС </w:t>
      </w:r>
      <w:r w:rsidR="00306B63" w:rsidRPr="00561CF7">
        <w:t>«</w:t>
      </w:r>
      <w:r w:rsidRPr="00561CF7">
        <w:t>Zulu</w:t>
      </w:r>
      <w:r w:rsidR="00306B63" w:rsidRPr="00561CF7">
        <w:t>»</w:t>
      </w:r>
      <w:r w:rsidRPr="00561CF7">
        <w:t>, с учетом привязки к топографической основе и схемы расположения инженерных коммуникаций, согласно предоставленных данных.</w:t>
      </w:r>
    </w:p>
    <w:p w14:paraId="478E9C16" w14:textId="77777777" w:rsidR="00B91F74" w:rsidRPr="00561CF7" w:rsidRDefault="00B91F74" w:rsidP="00B91F74">
      <w:pPr>
        <w:tabs>
          <w:tab w:val="left" w:pos="0"/>
        </w:tabs>
        <w:ind w:firstLine="709"/>
        <w:jc w:val="left"/>
      </w:pPr>
      <w:r w:rsidRPr="00561CF7">
        <w:t xml:space="preserve">- </w:t>
      </w:r>
      <w:r w:rsidRPr="00561CF7">
        <w:rPr>
          <w:u w:val="single"/>
        </w:rPr>
        <w:t>Паспортизация объектов системы теплоснабжения.</w:t>
      </w:r>
      <w:r w:rsidRPr="00561CF7">
        <w:t xml:space="preserve"> Паспортизация объектов системы теплоснабжения осуществлялась на основе предоставленных исходных и расчетных данных.</w:t>
      </w:r>
    </w:p>
    <w:p w14:paraId="4506C94A" w14:textId="77777777" w:rsidR="00B91F74" w:rsidRPr="00561CF7" w:rsidRDefault="00B91F74" w:rsidP="00B91F74">
      <w:pPr>
        <w:pStyle w:val="Affa"/>
        <w:jc w:val="left"/>
      </w:pPr>
      <w:r w:rsidRPr="00561CF7">
        <w:t xml:space="preserve">- </w:t>
      </w:r>
      <w:r w:rsidRPr="00561CF7">
        <w:rPr>
          <w:u w:val="single"/>
        </w:rPr>
        <w:t>Паспортизация и описание расчетных единиц территориального деления, включая административное</w:t>
      </w:r>
      <w:r w:rsidRPr="00561CF7">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3064F8CC" w14:textId="77777777" w:rsidR="00B91F74" w:rsidRPr="00561CF7" w:rsidRDefault="00B91F74" w:rsidP="00B91F74">
      <w:pPr>
        <w:pStyle w:val="Affa"/>
        <w:jc w:val="left"/>
      </w:pPr>
    </w:p>
    <w:p w14:paraId="79D105A4" w14:textId="23A7E3DC" w:rsidR="00B91F74" w:rsidRPr="00561CF7" w:rsidRDefault="00B91F74" w:rsidP="00B91F74">
      <w:pPr>
        <w:pStyle w:val="Affa"/>
        <w:jc w:val="left"/>
      </w:pPr>
      <w:r w:rsidRPr="00561CF7">
        <w:t xml:space="preserve">Разработанная модель схемы теплоснабжения </w:t>
      </w:r>
      <w:r w:rsidR="001E65C3" w:rsidRPr="00561CF7">
        <w:t>поселения</w:t>
      </w:r>
      <w:r w:rsidRPr="00561CF7">
        <w:t xml:space="preserve">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62D26886" w14:textId="77777777" w:rsidR="00B91F74" w:rsidRPr="00561CF7" w:rsidRDefault="00B91F74" w:rsidP="00B91F74">
      <w:pPr>
        <w:pStyle w:val="21"/>
      </w:pPr>
      <w:bookmarkStart w:id="484" w:name="_Toc72492582"/>
      <w:bookmarkStart w:id="485" w:name="_Toc111799170"/>
      <w:bookmarkStart w:id="486" w:name="_Toc112915740"/>
      <w:bookmarkStart w:id="487" w:name="_Toc129439078"/>
      <w:bookmarkStart w:id="488" w:name="_Toc174250325"/>
      <w:r w:rsidRPr="00561CF7">
        <w:t>19.6 Организация управления ликвидацией аварий на теплопроизводящих объектах и тепловых сетях</w:t>
      </w:r>
      <w:bookmarkEnd w:id="484"/>
      <w:bookmarkEnd w:id="485"/>
      <w:bookmarkEnd w:id="486"/>
      <w:bookmarkEnd w:id="487"/>
      <w:bookmarkEnd w:id="488"/>
    </w:p>
    <w:p w14:paraId="3D00D7F0" w14:textId="77777777" w:rsidR="00B91F74" w:rsidRPr="00561CF7" w:rsidRDefault="00B91F74" w:rsidP="00B91F74">
      <w:pPr>
        <w:ind w:firstLine="709"/>
        <w:rPr>
          <w:shd w:val="clear" w:color="auto" w:fill="FFFFFF"/>
        </w:rPr>
      </w:pPr>
      <w:r w:rsidRPr="00561CF7">
        <w:rPr>
          <w:shd w:val="clear" w:color="auto" w:fill="FFFFFF"/>
        </w:rPr>
        <w:t>Органами повседневного управления территориальной подсистемы являются:</w:t>
      </w:r>
    </w:p>
    <w:p w14:paraId="6468E44F" w14:textId="77777777" w:rsidR="00B91F74" w:rsidRPr="00561CF7" w:rsidRDefault="00B91F74">
      <w:pPr>
        <w:numPr>
          <w:ilvl w:val="0"/>
          <w:numId w:val="14"/>
        </w:numPr>
        <w:rPr>
          <w:shd w:val="clear" w:color="auto" w:fill="FFFFFF"/>
        </w:rPr>
      </w:pPr>
      <w:r w:rsidRPr="00561CF7">
        <w:rPr>
          <w:shd w:val="clear" w:color="auto" w:fill="FFFFFF"/>
        </w:rPr>
        <w:t>на муниципальном уровне – ответственный специалист муниципального образования;</w:t>
      </w:r>
    </w:p>
    <w:p w14:paraId="270B878A" w14:textId="77777777" w:rsidR="00B91F74" w:rsidRPr="00561CF7" w:rsidRDefault="00B91F74">
      <w:pPr>
        <w:numPr>
          <w:ilvl w:val="0"/>
          <w:numId w:val="14"/>
        </w:numPr>
        <w:rPr>
          <w:shd w:val="clear" w:color="auto" w:fill="FFFFFF"/>
        </w:rPr>
      </w:pPr>
      <w:r w:rsidRPr="00561CF7">
        <w:rPr>
          <w:shd w:val="clear" w:color="auto" w:fill="FFFFFF"/>
        </w:rPr>
        <w:t>на объектовом уровне – оперативный персонал источников тепла.</w:t>
      </w:r>
    </w:p>
    <w:p w14:paraId="005B6EA3" w14:textId="11AD9357" w:rsidR="00B91F74" w:rsidRPr="00561CF7" w:rsidRDefault="00B91F74" w:rsidP="00B91F74">
      <w:pPr>
        <w:ind w:firstLine="709"/>
        <w:rPr>
          <w:shd w:val="clear" w:color="auto" w:fill="FFFFFF"/>
        </w:rPr>
      </w:pPr>
      <w:r w:rsidRPr="00561CF7">
        <w:rPr>
          <w:shd w:val="clear" w:color="auto" w:fill="FFFFFF"/>
        </w:rPr>
        <w:t xml:space="preserve">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w:t>
      </w:r>
      <w:r w:rsidR="001E65C3" w:rsidRPr="00561CF7">
        <w:rPr>
          <w:shd w:val="clear" w:color="auto" w:fill="FFFFFF"/>
        </w:rPr>
        <w:t>поселения</w:t>
      </w:r>
      <w:r w:rsidRPr="00561CF7">
        <w:rPr>
          <w:shd w:val="clear" w:color="auto" w:fill="FFFFFF"/>
        </w:rPr>
        <w:t>, на объектовом уровне – руководитель организации, осуществляющей эксплуатацию объекта.</w:t>
      </w:r>
    </w:p>
    <w:p w14:paraId="4EB00ADA" w14:textId="77777777" w:rsidR="00B91F74" w:rsidRPr="00561CF7" w:rsidRDefault="00B91F74" w:rsidP="00B91F74">
      <w:pPr>
        <w:pStyle w:val="21"/>
      </w:pPr>
      <w:bookmarkStart w:id="489" w:name="_Toc72492583"/>
      <w:bookmarkStart w:id="490" w:name="_Toc111799171"/>
      <w:bookmarkStart w:id="491" w:name="_Toc112915741"/>
      <w:bookmarkStart w:id="492" w:name="_Toc129439079"/>
      <w:bookmarkStart w:id="493" w:name="_Toc174250326"/>
      <w:r w:rsidRPr="00561CF7">
        <w:t>19.7 Силы и средства для ликвидации аварий тепло-производящих объектов и тепловых сетей</w:t>
      </w:r>
      <w:bookmarkEnd w:id="489"/>
      <w:bookmarkEnd w:id="490"/>
      <w:bookmarkEnd w:id="491"/>
      <w:bookmarkEnd w:id="492"/>
      <w:bookmarkEnd w:id="493"/>
    </w:p>
    <w:p w14:paraId="529D2A68" w14:textId="77777777" w:rsidR="00B91F74" w:rsidRPr="00561CF7" w:rsidRDefault="00B91F74" w:rsidP="00B91F74">
      <w:pPr>
        <w:ind w:firstLine="709"/>
        <w:rPr>
          <w:shd w:val="clear" w:color="auto" w:fill="FFFFFF"/>
        </w:rPr>
      </w:pPr>
      <w:r w:rsidRPr="00561CF7">
        <w:rPr>
          <w:shd w:val="clear" w:color="auto" w:fill="FFFFFF"/>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7270BE81" w14:textId="77777777" w:rsidR="00B91F74" w:rsidRPr="00561CF7" w:rsidRDefault="00B91F74" w:rsidP="00B91F74">
      <w:pPr>
        <w:ind w:firstLine="709"/>
        <w:rPr>
          <w:shd w:val="clear" w:color="auto" w:fill="FFFFFF"/>
        </w:rPr>
      </w:pPr>
      <w:r w:rsidRPr="00561CF7">
        <w:rPr>
          <w:shd w:val="clear" w:color="auto" w:fill="FFFFFF"/>
        </w:rPr>
        <w:t xml:space="preserve">Для ликвидации аварий создаются и используются </w:t>
      </w:r>
    </w:p>
    <w:p w14:paraId="6A495C30" w14:textId="77777777" w:rsidR="00B91F74" w:rsidRPr="00561CF7" w:rsidRDefault="00B91F74">
      <w:pPr>
        <w:numPr>
          <w:ilvl w:val="0"/>
          <w:numId w:val="16"/>
        </w:numPr>
        <w:rPr>
          <w:shd w:val="clear" w:color="auto" w:fill="FFFFFF"/>
        </w:rPr>
      </w:pPr>
      <w:r w:rsidRPr="00561CF7">
        <w:rPr>
          <w:shd w:val="clear" w:color="auto" w:fill="FFFFFF"/>
        </w:rPr>
        <w:t>резервы финансовых и материальных ресурсов муниципального образования,</w:t>
      </w:r>
    </w:p>
    <w:p w14:paraId="1B628B0F" w14:textId="77777777" w:rsidR="00B91F74" w:rsidRPr="00561CF7" w:rsidRDefault="00B91F74">
      <w:pPr>
        <w:numPr>
          <w:ilvl w:val="0"/>
          <w:numId w:val="16"/>
        </w:numPr>
        <w:rPr>
          <w:shd w:val="clear" w:color="auto" w:fill="FFFFFF"/>
        </w:rPr>
      </w:pPr>
      <w:r w:rsidRPr="00561CF7">
        <w:rPr>
          <w:shd w:val="clear" w:color="auto" w:fill="FFFFFF"/>
        </w:rPr>
        <w:t>резервы финансовых материальных ресурсов организаций.</w:t>
      </w:r>
    </w:p>
    <w:p w14:paraId="2E7D8E53" w14:textId="77777777" w:rsidR="00B91F74" w:rsidRPr="00561CF7" w:rsidRDefault="00B91F74" w:rsidP="00B91F74">
      <w:pPr>
        <w:ind w:firstLine="709"/>
        <w:rPr>
          <w:shd w:val="clear" w:color="auto" w:fill="FFFFFF"/>
        </w:rPr>
      </w:pPr>
      <w:r w:rsidRPr="00561CF7">
        <w:rPr>
          <w:shd w:val="clear" w:color="auto" w:fill="FFFFFF"/>
        </w:rPr>
        <w:t xml:space="preserve">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 </w:t>
      </w:r>
    </w:p>
    <w:p w14:paraId="21C9D1C2" w14:textId="77777777" w:rsidR="00B91F74" w:rsidRPr="00561CF7" w:rsidRDefault="00B91F74" w:rsidP="00B91F74">
      <w:pPr>
        <w:ind w:firstLine="709"/>
        <w:rPr>
          <w:shd w:val="clear" w:color="auto" w:fill="FFFFFF"/>
        </w:rPr>
      </w:pPr>
      <w:r w:rsidRPr="00561CF7">
        <w:rPr>
          <w:shd w:val="clear" w:color="auto" w:fill="FFFFFF"/>
        </w:rPr>
        <w:t>Время готовности к работам по ликвидации аварии- 45 мин. При возникновении крупномасштабной аварии, срок ликвидации последствий более 12 часов.</w:t>
      </w:r>
    </w:p>
    <w:p w14:paraId="5680BD84" w14:textId="77777777" w:rsidR="00B91F74" w:rsidRPr="00561CF7" w:rsidRDefault="00B91F74" w:rsidP="00B91F74">
      <w:pPr>
        <w:pStyle w:val="21"/>
      </w:pPr>
      <w:bookmarkStart w:id="494" w:name="_Toc72492584"/>
      <w:bookmarkStart w:id="495" w:name="_Toc111799172"/>
      <w:bookmarkStart w:id="496" w:name="_Toc112915742"/>
      <w:bookmarkStart w:id="497" w:name="_Toc129439080"/>
      <w:bookmarkStart w:id="498" w:name="_Toc174250327"/>
      <w:r w:rsidRPr="00561CF7">
        <w:t>19.8 Порядок действий по ликвидации аварий на теплопроизводящих объектах и тепловых сетях</w:t>
      </w:r>
      <w:bookmarkEnd w:id="494"/>
      <w:bookmarkEnd w:id="495"/>
      <w:bookmarkEnd w:id="496"/>
      <w:bookmarkEnd w:id="497"/>
      <w:bookmarkEnd w:id="498"/>
    </w:p>
    <w:p w14:paraId="23F35A14" w14:textId="77777777" w:rsidR="00B91F74" w:rsidRPr="00561CF7" w:rsidRDefault="00B91F74" w:rsidP="00B91F74">
      <w:pPr>
        <w:ind w:firstLine="709"/>
        <w:rPr>
          <w:shd w:val="clear" w:color="auto" w:fill="FFFFFF"/>
        </w:rPr>
      </w:pPr>
      <w:r w:rsidRPr="00561CF7">
        <w:rPr>
          <w:shd w:val="clear" w:color="auto" w:fill="FFFFFF"/>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49D38509" w14:textId="77777777" w:rsidR="00B91F74" w:rsidRPr="00561CF7" w:rsidRDefault="00B91F74" w:rsidP="00B91F74">
      <w:pPr>
        <w:ind w:firstLine="709"/>
        <w:rPr>
          <w:shd w:val="clear" w:color="auto" w:fill="FFFFFF"/>
        </w:rPr>
      </w:pPr>
      <w:r w:rsidRPr="00561CF7">
        <w:rPr>
          <w:shd w:val="clear" w:color="auto" w:fill="FFFFFF"/>
        </w:rPr>
        <w:t>Принятию решения на ликвидацию аварии предшествует оценка сложившейся обстановки, масштаба аварии и возможных последствий.</w:t>
      </w:r>
    </w:p>
    <w:p w14:paraId="52A386F4" w14:textId="77777777" w:rsidR="00B91F74" w:rsidRPr="00561CF7" w:rsidRDefault="00B91F74" w:rsidP="00B91F74">
      <w:pPr>
        <w:ind w:firstLine="709"/>
        <w:rPr>
          <w:shd w:val="clear" w:color="auto" w:fill="FFFFFF"/>
        </w:rPr>
      </w:pPr>
      <w:r w:rsidRPr="00561CF7">
        <w:rPr>
          <w:shd w:val="clear" w:color="auto" w:fill="FFFFFF"/>
        </w:rPr>
        <w:t>Работы проводятся на основании нормативных и распорядительных документов оформляемых организатором работ.</w:t>
      </w:r>
    </w:p>
    <w:p w14:paraId="667D32ED" w14:textId="77777777" w:rsidR="00B91F74" w:rsidRPr="00561CF7" w:rsidRDefault="00B91F74" w:rsidP="00B91F74">
      <w:pPr>
        <w:ind w:firstLine="709"/>
        <w:rPr>
          <w:shd w:val="clear" w:color="auto" w:fill="FFFFFF"/>
        </w:rPr>
      </w:pPr>
      <w:r w:rsidRPr="00561CF7">
        <w:rPr>
          <w:shd w:val="clear" w:color="auto" w:fill="FFFFFF"/>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6C17AAB3" w14:textId="77777777" w:rsidR="00B91F74" w:rsidRPr="00561CF7" w:rsidRDefault="00B91F74" w:rsidP="00B91F74">
      <w:pPr>
        <w:ind w:firstLine="709"/>
        <w:rPr>
          <w:shd w:val="clear" w:color="auto" w:fill="FFFFFF"/>
        </w:rPr>
      </w:pPr>
      <w:r w:rsidRPr="00561CF7">
        <w:rPr>
          <w:shd w:val="clear" w:color="auto" w:fill="FFFFFF"/>
        </w:rPr>
        <w:t>О сложившейся обстановке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62FC97DA" w14:textId="77777777" w:rsidR="00B91F74" w:rsidRPr="00561CF7" w:rsidRDefault="00B91F74" w:rsidP="00B91F74">
      <w:pPr>
        <w:ind w:firstLine="709"/>
        <w:rPr>
          <w:shd w:val="clear" w:color="auto" w:fill="FFFFFF"/>
        </w:rPr>
      </w:pPr>
      <w:r w:rsidRPr="00561CF7">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председателю комиссии по предупреждению и ликвидации чрезвычайных ситуаций и обеспечению пожарной безопасности.</w:t>
      </w:r>
    </w:p>
    <w:p w14:paraId="0F5A65BB" w14:textId="77777777" w:rsidR="00B91F74" w:rsidRPr="00561CF7" w:rsidRDefault="00B91F74" w:rsidP="00B91F74">
      <w:pPr>
        <w:ind w:firstLine="709"/>
        <w:rPr>
          <w:shd w:val="clear" w:color="auto" w:fill="FFFFFF"/>
        </w:rPr>
      </w:pPr>
      <w:r w:rsidRPr="00561CF7">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19FD811E" w14:textId="77777777" w:rsidR="00B91F74" w:rsidRPr="00561CF7" w:rsidRDefault="00B91F74" w:rsidP="00B91F74"/>
    <w:p w14:paraId="2D4F08A2" w14:textId="5BDCF9DB" w:rsidR="00B91F74" w:rsidRPr="00561CF7" w:rsidRDefault="00B91F74" w:rsidP="00B91F74">
      <w:pPr>
        <w:pStyle w:val="aff8"/>
        <w:rPr>
          <w:bCs w:val="0"/>
        </w:rPr>
      </w:pPr>
      <w:r w:rsidRPr="00561CF7">
        <w:t xml:space="preserve">Таблица </w:t>
      </w:r>
      <w:r w:rsidR="00347FC2">
        <w:rPr>
          <w:noProof/>
        </w:rPr>
        <w:fldChar w:fldCharType="begin"/>
      </w:r>
      <w:r w:rsidR="00347FC2">
        <w:rPr>
          <w:noProof/>
        </w:rPr>
        <w:instrText xml:space="preserve"> SEQ Таблица \* ARABIC </w:instrText>
      </w:r>
      <w:r w:rsidR="00347FC2">
        <w:rPr>
          <w:noProof/>
        </w:rPr>
        <w:fldChar w:fldCharType="separate"/>
      </w:r>
      <w:r w:rsidR="00D7773F">
        <w:rPr>
          <w:noProof/>
        </w:rPr>
        <w:t>64</w:t>
      </w:r>
      <w:r w:rsidR="00347FC2">
        <w:rPr>
          <w:noProof/>
        </w:rPr>
        <w:fldChar w:fldCharType="end"/>
      </w:r>
      <w:r w:rsidRPr="00561CF7">
        <w:t xml:space="preserve"> - Мероприятия при аварийном отключении коммунально-технических систем жизнеобеспечения населения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5038"/>
        <w:gridCol w:w="2198"/>
        <w:gridCol w:w="2339"/>
      </w:tblGrid>
      <w:tr w:rsidR="005B25E9" w:rsidRPr="00561CF7" w14:paraId="3E242B4D" w14:textId="77777777" w:rsidTr="00460CC0">
        <w:trPr>
          <w:tblHeader/>
        </w:trPr>
        <w:tc>
          <w:tcPr>
            <w:tcW w:w="346" w:type="pct"/>
          </w:tcPr>
          <w:p w14:paraId="4C0AF330" w14:textId="77777777" w:rsidR="00B91F74" w:rsidRPr="00561CF7" w:rsidRDefault="00B91F74" w:rsidP="00460CC0">
            <w:pPr>
              <w:tabs>
                <w:tab w:val="left" w:pos="0"/>
              </w:tabs>
              <w:rPr>
                <w:b/>
                <w:bCs/>
                <w:lang w:val="x-none"/>
              </w:rPr>
            </w:pPr>
            <w:r w:rsidRPr="00561CF7">
              <w:rPr>
                <w:b/>
                <w:bCs/>
                <w:lang w:val="x-none"/>
              </w:rPr>
              <w:t>№ п/п</w:t>
            </w:r>
          </w:p>
        </w:tc>
        <w:tc>
          <w:tcPr>
            <w:tcW w:w="2763" w:type="pct"/>
          </w:tcPr>
          <w:p w14:paraId="5B204516" w14:textId="77777777" w:rsidR="00B91F74" w:rsidRPr="00561CF7" w:rsidRDefault="00B91F74" w:rsidP="00460CC0">
            <w:pPr>
              <w:jc w:val="center"/>
            </w:pPr>
            <w:r w:rsidRPr="00561CF7">
              <w:t>Мероприятия</w:t>
            </w:r>
          </w:p>
        </w:tc>
        <w:tc>
          <w:tcPr>
            <w:tcW w:w="873" w:type="pct"/>
          </w:tcPr>
          <w:p w14:paraId="0007563B" w14:textId="77777777" w:rsidR="00B91F74" w:rsidRPr="00561CF7" w:rsidRDefault="00B91F74" w:rsidP="00460CC0">
            <w:pPr>
              <w:jc w:val="center"/>
            </w:pPr>
            <w:r w:rsidRPr="00561CF7">
              <w:t>Срок исполнения</w:t>
            </w:r>
          </w:p>
        </w:tc>
        <w:tc>
          <w:tcPr>
            <w:tcW w:w="1018" w:type="pct"/>
          </w:tcPr>
          <w:p w14:paraId="3483C4DD" w14:textId="77777777" w:rsidR="00B91F74" w:rsidRPr="00561CF7" w:rsidRDefault="00B91F74" w:rsidP="00460CC0">
            <w:pPr>
              <w:jc w:val="center"/>
            </w:pPr>
            <w:r w:rsidRPr="00561CF7">
              <w:t>Исполнитель</w:t>
            </w:r>
          </w:p>
        </w:tc>
      </w:tr>
      <w:tr w:rsidR="005B25E9" w:rsidRPr="00561CF7" w14:paraId="25B36DAB" w14:textId="77777777" w:rsidTr="00460CC0">
        <w:tc>
          <w:tcPr>
            <w:tcW w:w="5000" w:type="pct"/>
            <w:gridSpan w:val="4"/>
          </w:tcPr>
          <w:p w14:paraId="0C9E085C" w14:textId="77777777" w:rsidR="00B91F74" w:rsidRPr="00561CF7" w:rsidRDefault="00B91F74" w:rsidP="00460CC0">
            <w:pPr>
              <w:tabs>
                <w:tab w:val="left" w:pos="0"/>
              </w:tabs>
              <w:rPr>
                <w:b/>
                <w:bCs/>
                <w:lang w:val="x-none"/>
              </w:rPr>
            </w:pPr>
            <w:r w:rsidRPr="00561CF7">
              <w:rPr>
                <w:b/>
                <w:bCs/>
                <w:lang w:val="x-none"/>
              </w:rPr>
              <w:t>При возникновении аварии на коммунальных системах жизнеобеспечения</w:t>
            </w:r>
          </w:p>
        </w:tc>
      </w:tr>
      <w:tr w:rsidR="005B25E9" w:rsidRPr="00561CF7" w14:paraId="2E2E643E" w14:textId="77777777" w:rsidTr="00460CC0">
        <w:tc>
          <w:tcPr>
            <w:tcW w:w="346" w:type="pct"/>
          </w:tcPr>
          <w:p w14:paraId="6F82EE18" w14:textId="77777777" w:rsidR="00B91F74" w:rsidRPr="00561CF7" w:rsidRDefault="00B91F74" w:rsidP="00460CC0">
            <w:pPr>
              <w:tabs>
                <w:tab w:val="left" w:pos="0"/>
              </w:tabs>
              <w:rPr>
                <w:b/>
                <w:bCs/>
                <w:lang w:val="x-none"/>
              </w:rPr>
            </w:pPr>
            <w:r w:rsidRPr="00561CF7">
              <w:rPr>
                <w:b/>
                <w:bCs/>
                <w:lang w:val="x-none"/>
              </w:rPr>
              <w:t>1.</w:t>
            </w:r>
          </w:p>
        </w:tc>
        <w:tc>
          <w:tcPr>
            <w:tcW w:w="2763" w:type="pct"/>
          </w:tcPr>
          <w:p w14:paraId="0CF4F8AC" w14:textId="77777777" w:rsidR="00B91F74" w:rsidRPr="00561CF7" w:rsidRDefault="00B91F74" w:rsidP="00460CC0">
            <w:r w:rsidRPr="00561CF7">
              <w:t>При поступлении информации (сигнала) об аварии на коммунально-технических системах жизнеобеспечения населения:</w:t>
            </w:r>
          </w:p>
          <w:p w14:paraId="2CF48BF8" w14:textId="77777777" w:rsidR="00B91F74" w:rsidRPr="00561CF7" w:rsidRDefault="00B91F74" w:rsidP="00460CC0">
            <w:r w:rsidRPr="00561CF7">
              <w:t>определение объема последствий аварийной ситуации (количество жилых домов, котельных, водозаборов, учреждений социальных объектов);</w:t>
            </w:r>
          </w:p>
          <w:p w14:paraId="3CAA6663" w14:textId="77777777" w:rsidR="00B91F74" w:rsidRPr="00561CF7" w:rsidRDefault="00B91F74" w:rsidP="00460CC0">
            <w:r w:rsidRPr="00561CF7">
              <w:t>принятие мер по бесперебойному обеспечению теплом и электроэнергией объектов жизнеобеспечения населения муниципального образования;</w:t>
            </w:r>
          </w:p>
          <w:p w14:paraId="7026ADC4" w14:textId="77777777" w:rsidR="00B91F74" w:rsidRPr="00561CF7" w:rsidRDefault="00B91F74" w:rsidP="00460CC0">
            <w:r w:rsidRPr="00561CF7">
              <w:t>организация электроснабжения объектов жизнеобеспечения населения по обводным каналам;</w:t>
            </w:r>
          </w:p>
          <w:p w14:paraId="16E53530" w14:textId="77777777" w:rsidR="00B91F74" w:rsidRPr="00561CF7" w:rsidRDefault="00B91F74" w:rsidP="00460CC0">
            <w:r w:rsidRPr="00561CF7">
              <w:t>организация работ по восстановлению линий электропередач и систем жизнеобеспечения при авариях на них;</w:t>
            </w:r>
          </w:p>
          <w:p w14:paraId="72362503" w14:textId="77777777" w:rsidR="00B91F74" w:rsidRPr="00561CF7" w:rsidRDefault="00B91F74" w:rsidP="00460CC0">
            <w:r w:rsidRPr="00561CF7">
              <w:t xml:space="preserve">принятие мер для обеспечения электроэнергией учреждений здравоохранения, общеобразовательных учреждений </w:t>
            </w:r>
          </w:p>
        </w:tc>
        <w:tc>
          <w:tcPr>
            <w:tcW w:w="873" w:type="pct"/>
          </w:tcPr>
          <w:p w14:paraId="2236D53C" w14:textId="77777777" w:rsidR="00B91F74" w:rsidRPr="00561CF7" w:rsidRDefault="00B91F74" w:rsidP="00460CC0">
            <w:r w:rsidRPr="00561CF7">
              <w:t xml:space="preserve">Немедленно </w:t>
            </w:r>
          </w:p>
          <w:p w14:paraId="2C9F1D10" w14:textId="77777777" w:rsidR="00B91F74" w:rsidRPr="00561CF7" w:rsidRDefault="00B91F74" w:rsidP="00460CC0"/>
          <w:p w14:paraId="6F2AC67A" w14:textId="77777777" w:rsidR="00B91F74" w:rsidRPr="00561CF7" w:rsidRDefault="00B91F74" w:rsidP="00460CC0"/>
        </w:tc>
        <w:tc>
          <w:tcPr>
            <w:tcW w:w="1018" w:type="pct"/>
          </w:tcPr>
          <w:p w14:paraId="570D2417" w14:textId="77777777" w:rsidR="00B91F74" w:rsidRPr="00561CF7" w:rsidRDefault="00B91F74" w:rsidP="00460CC0">
            <w:r w:rsidRPr="00561CF7">
              <w:t xml:space="preserve">Руководители объектов </w:t>
            </w:r>
            <w:r w:rsidRPr="00561CF7">
              <w:rPr>
                <w:b/>
                <w:bCs/>
              </w:rPr>
              <w:t>э</w:t>
            </w:r>
            <w:r w:rsidRPr="00561CF7">
              <w:t>лектро– водо – газо-, теплоснабжения</w:t>
            </w:r>
          </w:p>
        </w:tc>
      </w:tr>
      <w:tr w:rsidR="005B25E9" w:rsidRPr="00561CF7" w14:paraId="63BBF95A" w14:textId="77777777" w:rsidTr="00460CC0">
        <w:tc>
          <w:tcPr>
            <w:tcW w:w="346" w:type="pct"/>
          </w:tcPr>
          <w:p w14:paraId="44C868DA" w14:textId="77777777" w:rsidR="00B91F74" w:rsidRPr="00561CF7" w:rsidRDefault="00B91F74" w:rsidP="00460CC0">
            <w:r w:rsidRPr="00561CF7">
              <w:t>2.</w:t>
            </w:r>
          </w:p>
        </w:tc>
        <w:tc>
          <w:tcPr>
            <w:tcW w:w="2763" w:type="pct"/>
          </w:tcPr>
          <w:p w14:paraId="576B543A" w14:textId="77777777" w:rsidR="00B91F74" w:rsidRPr="00561CF7" w:rsidRDefault="00B91F74" w:rsidP="00460CC0">
            <w:r w:rsidRPr="00561CF7">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общеобразовательных учреждений, подключение дополнительных источников энергоснабжения (освещения) для работы в темное время суток;</w:t>
            </w:r>
          </w:p>
          <w:p w14:paraId="4B8B1787" w14:textId="77777777" w:rsidR="00B91F74" w:rsidRPr="00561CF7" w:rsidRDefault="00B91F74" w:rsidP="00460CC0">
            <w:r w:rsidRPr="00561CF7">
              <w:t>обеспечение бесперебойной подачи тепла в жилые кварталы.</w:t>
            </w:r>
          </w:p>
        </w:tc>
        <w:tc>
          <w:tcPr>
            <w:tcW w:w="873" w:type="pct"/>
          </w:tcPr>
          <w:p w14:paraId="32126372" w14:textId="77777777" w:rsidR="00B91F74" w:rsidRPr="00561CF7" w:rsidRDefault="00B91F74" w:rsidP="00460CC0">
            <w:r w:rsidRPr="00561CF7">
              <w:t>Ч+ (0ч.30 мин.- 01.ч.00 мин)</w:t>
            </w:r>
          </w:p>
        </w:tc>
        <w:tc>
          <w:tcPr>
            <w:tcW w:w="1018" w:type="pct"/>
          </w:tcPr>
          <w:p w14:paraId="067DD83F" w14:textId="77777777" w:rsidR="00B91F74" w:rsidRPr="00561CF7" w:rsidRDefault="00B91F74" w:rsidP="00460CC0">
            <w:r w:rsidRPr="00561CF7">
              <w:t xml:space="preserve">Аварийно-восстановительные формирования </w:t>
            </w:r>
          </w:p>
          <w:p w14:paraId="24DD9579" w14:textId="77777777" w:rsidR="00B91F74" w:rsidRPr="00561CF7" w:rsidRDefault="00B91F74" w:rsidP="00460CC0">
            <w:r w:rsidRPr="00561CF7">
              <w:t> </w:t>
            </w:r>
          </w:p>
        </w:tc>
      </w:tr>
      <w:tr w:rsidR="005B25E9" w:rsidRPr="00561CF7" w14:paraId="53D7D171" w14:textId="77777777" w:rsidTr="00460CC0">
        <w:tc>
          <w:tcPr>
            <w:tcW w:w="346" w:type="pct"/>
          </w:tcPr>
          <w:p w14:paraId="3D59ECF4" w14:textId="77777777" w:rsidR="00B91F74" w:rsidRPr="00561CF7" w:rsidRDefault="00B91F74" w:rsidP="00460CC0">
            <w:r w:rsidRPr="00561CF7">
              <w:t>3.</w:t>
            </w:r>
          </w:p>
        </w:tc>
        <w:tc>
          <w:tcPr>
            <w:tcW w:w="2763" w:type="pct"/>
          </w:tcPr>
          <w:p w14:paraId="3DE41EC3" w14:textId="77777777" w:rsidR="00B91F74" w:rsidRPr="00561CF7" w:rsidRDefault="00B91F74" w:rsidP="00460CC0">
            <w:r w:rsidRPr="00561CF7">
              <w:t>При поступлении сигнала об аварии на коммунальных системах жизнеобеспечения:</w:t>
            </w:r>
          </w:p>
          <w:p w14:paraId="737CFBAC" w14:textId="77777777" w:rsidR="00B91F74" w:rsidRPr="00561CF7" w:rsidRDefault="00B91F74" w:rsidP="00460CC0">
            <w:r w:rsidRPr="00561CF7">
              <w:t>доведение информации до заместителя главы администрации по ЖКХ и руководителя рабочей группы (его зама) оповещение и сбор рабочей и оперативной группы</w:t>
            </w:r>
          </w:p>
        </w:tc>
        <w:tc>
          <w:tcPr>
            <w:tcW w:w="873" w:type="pct"/>
          </w:tcPr>
          <w:p w14:paraId="1CCFF7B6" w14:textId="77777777" w:rsidR="00B91F74" w:rsidRPr="00561CF7" w:rsidRDefault="00B91F74" w:rsidP="00460CC0">
            <w:r w:rsidRPr="00561CF7">
              <w:t>Немедленно</w:t>
            </w:r>
          </w:p>
          <w:p w14:paraId="715ECF44" w14:textId="77777777" w:rsidR="00B91F74" w:rsidRPr="00561CF7" w:rsidRDefault="00B91F74" w:rsidP="00460CC0">
            <w:r w:rsidRPr="00561CF7">
              <w:t>Ч+1ч. 30мин.</w:t>
            </w:r>
          </w:p>
        </w:tc>
        <w:tc>
          <w:tcPr>
            <w:tcW w:w="1018" w:type="pct"/>
          </w:tcPr>
          <w:p w14:paraId="5D424ED9" w14:textId="77777777" w:rsidR="00B91F74" w:rsidRPr="00561CF7" w:rsidRDefault="00B91F74" w:rsidP="00460CC0">
            <w:r w:rsidRPr="00561CF7">
              <w:t xml:space="preserve">Оперативный дежурный ЕДДС </w:t>
            </w:r>
          </w:p>
        </w:tc>
      </w:tr>
      <w:tr w:rsidR="005B25E9" w:rsidRPr="00561CF7" w14:paraId="7708E462" w14:textId="77777777" w:rsidTr="00460CC0">
        <w:tc>
          <w:tcPr>
            <w:tcW w:w="346" w:type="pct"/>
          </w:tcPr>
          <w:p w14:paraId="198ACA7F" w14:textId="77777777" w:rsidR="00B91F74" w:rsidRPr="00561CF7" w:rsidRDefault="00B91F74" w:rsidP="00460CC0">
            <w:r w:rsidRPr="00561CF7">
              <w:t>4.</w:t>
            </w:r>
          </w:p>
        </w:tc>
        <w:tc>
          <w:tcPr>
            <w:tcW w:w="2763" w:type="pct"/>
          </w:tcPr>
          <w:p w14:paraId="7C8739EF" w14:textId="77777777" w:rsidR="00B91F74" w:rsidRPr="00561CF7" w:rsidRDefault="00B91F74" w:rsidP="00460CC0">
            <w:r w:rsidRPr="00561CF7">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района.</w:t>
            </w:r>
          </w:p>
        </w:tc>
        <w:tc>
          <w:tcPr>
            <w:tcW w:w="873" w:type="pct"/>
          </w:tcPr>
          <w:p w14:paraId="6AC670D2" w14:textId="77777777" w:rsidR="00B91F74" w:rsidRPr="00561CF7" w:rsidRDefault="00B91F74" w:rsidP="00460CC0">
            <w:r w:rsidRPr="00561CF7">
              <w:t>Ч+ 2ч.00мин.</w:t>
            </w:r>
          </w:p>
        </w:tc>
        <w:tc>
          <w:tcPr>
            <w:tcW w:w="1018" w:type="pct"/>
          </w:tcPr>
          <w:p w14:paraId="59E310D0" w14:textId="77777777" w:rsidR="00B91F74" w:rsidRPr="00561CF7" w:rsidRDefault="00B91F74" w:rsidP="00460CC0">
            <w:r w:rsidRPr="00561CF7">
              <w:t>Рабочая и Оперативная группа</w:t>
            </w:r>
          </w:p>
        </w:tc>
      </w:tr>
      <w:tr w:rsidR="005B25E9" w:rsidRPr="00561CF7" w14:paraId="56C00F0D" w14:textId="77777777" w:rsidTr="00460CC0">
        <w:tc>
          <w:tcPr>
            <w:tcW w:w="346" w:type="pct"/>
          </w:tcPr>
          <w:p w14:paraId="2B2E883A" w14:textId="77777777" w:rsidR="00B91F74" w:rsidRPr="00561CF7" w:rsidRDefault="00B91F74" w:rsidP="00460CC0">
            <w:r w:rsidRPr="00561CF7">
              <w:t>5.</w:t>
            </w:r>
          </w:p>
        </w:tc>
        <w:tc>
          <w:tcPr>
            <w:tcW w:w="2763" w:type="pct"/>
          </w:tcPr>
          <w:p w14:paraId="332CE007" w14:textId="77777777" w:rsidR="00B91F74" w:rsidRPr="00561CF7" w:rsidRDefault="00B91F74" w:rsidP="00460CC0">
            <w:r w:rsidRPr="00561CF7">
              <w:t>Организация работы оперативной группы</w:t>
            </w:r>
          </w:p>
        </w:tc>
        <w:tc>
          <w:tcPr>
            <w:tcW w:w="873" w:type="pct"/>
          </w:tcPr>
          <w:p w14:paraId="5B9B46E8" w14:textId="77777777" w:rsidR="00B91F74" w:rsidRPr="00561CF7" w:rsidRDefault="00B91F74" w:rsidP="00460CC0">
            <w:r w:rsidRPr="00561CF7">
              <w:t>Ч+2ч.30 мин.</w:t>
            </w:r>
          </w:p>
        </w:tc>
        <w:tc>
          <w:tcPr>
            <w:tcW w:w="1018" w:type="pct"/>
          </w:tcPr>
          <w:p w14:paraId="6EFC0E5E" w14:textId="77777777" w:rsidR="00B91F74" w:rsidRPr="00561CF7" w:rsidRDefault="00B91F74" w:rsidP="00460CC0">
            <w:r w:rsidRPr="00561CF7">
              <w:t>Руководитель оперативной группы</w:t>
            </w:r>
          </w:p>
        </w:tc>
      </w:tr>
      <w:tr w:rsidR="005B25E9" w:rsidRPr="00561CF7" w14:paraId="0EB100A5" w14:textId="77777777" w:rsidTr="00460CC0">
        <w:tc>
          <w:tcPr>
            <w:tcW w:w="346" w:type="pct"/>
          </w:tcPr>
          <w:p w14:paraId="210E5CF0" w14:textId="77777777" w:rsidR="00B91F74" w:rsidRPr="00561CF7" w:rsidRDefault="00B91F74" w:rsidP="00460CC0">
            <w:r w:rsidRPr="00561CF7">
              <w:t>6.</w:t>
            </w:r>
          </w:p>
        </w:tc>
        <w:tc>
          <w:tcPr>
            <w:tcW w:w="2763" w:type="pct"/>
          </w:tcPr>
          <w:p w14:paraId="3F10164A" w14:textId="77777777" w:rsidR="00B91F74" w:rsidRPr="00561CF7" w:rsidRDefault="00B91F74" w:rsidP="00460CC0">
            <w:r w:rsidRPr="00561CF7">
              <w:t>Выезд оперативной группы МО в район населенного пункта,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котельных, учреждений здравоохранения, общеобразовательных учреждений, попадающих в зону возможной аварийной ситуации.</w:t>
            </w:r>
          </w:p>
        </w:tc>
        <w:tc>
          <w:tcPr>
            <w:tcW w:w="873" w:type="pct"/>
          </w:tcPr>
          <w:p w14:paraId="6733EA13" w14:textId="77777777" w:rsidR="00B91F74" w:rsidRPr="00561CF7" w:rsidRDefault="00B91F74" w:rsidP="00460CC0">
            <w:r w:rsidRPr="00561CF7">
              <w:t>Ч+(2ч.00мин -3 час.</w:t>
            </w:r>
          </w:p>
          <w:p w14:paraId="4DA7C8E6" w14:textId="77777777" w:rsidR="00B91F74" w:rsidRPr="00561CF7" w:rsidRDefault="00B91F74" w:rsidP="00460CC0">
            <w:r w:rsidRPr="00561CF7">
              <w:t>00мин).</w:t>
            </w:r>
          </w:p>
        </w:tc>
        <w:tc>
          <w:tcPr>
            <w:tcW w:w="1018" w:type="pct"/>
          </w:tcPr>
          <w:p w14:paraId="38D2EBE8" w14:textId="77777777" w:rsidR="00B91F74" w:rsidRPr="00561CF7" w:rsidRDefault="00B91F74">
            <w:pPr>
              <w:numPr>
                <w:ilvl w:val="0"/>
                <w:numId w:val="15"/>
              </w:numPr>
              <w:suppressAutoHyphens/>
              <w:ind w:left="0" w:firstLine="0"/>
              <w:rPr>
                <w:lang w:val="x-none"/>
              </w:rPr>
            </w:pPr>
            <w:r w:rsidRPr="00561CF7">
              <w:rPr>
                <w:lang w:val="x-none"/>
              </w:rPr>
              <w:t>Руководитель рабочей группы</w:t>
            </w:r>
          </w:p>
        </w:tc>
      </w:tr>
      <w:tr w:rsidR="005B25E9" w:rsidRPr="00561CF7" w14:paraId="25F1574F" w14:textId="77777777" w:rsidTr="00460CC0">
        <w:tc>
          <w:tcPr>
            <w:tcW w:w="346" w:type="pct"/>
          </w:tcPr>
          <w:p w14:paraId="377279DB" w14:textId="77777777" w:rsidR="00B91F74" w:rsidRPr="00561CF7" w:rsidRDefault="00B91F74" w:rsidP="00460CC0">
            <w:r w:rsidRPr="00561CF7">
              <w:t>7.</w:t>
            </w:r>
          </w:p>
        </w:tc>
        <w:tc>
          <w:tcPr>
            <w:tcW w:w="2763" w:type="pct"/>
          </w:tcPr>
          <w:p w14:paraId="3DB99E13" w14:textId="77777777" w:rsidR="00B91F74" w:rsidRPr="00561CF7" w:rsidRDefault="00B91F74" w:rsidP="00460CC0">
            <w:r w:rsidRPr="00561CF7">
              <w:t>Организация несения круглосуточного дежурства руководящего состава администрации муниципального образования</w:t>
            </w:r>
          </w:p>
        </w:tc>
        <w:tc>
          <w:tcPr>
            <w:tcW w:w="873" w:type="pct"/>
          </w:tcPr>
          <w:p w14:paraId="14F21EBD" w14:textId="77777777" w:rsidR="00B91F74" w:rsidRPr="00561CF7" w:rsidRDefault="00B91F74" w:rsidP="00460CC0">
            <w:r w:rsidRPr="00561CF7">
              <w:t>Ч+3ч.00мин.</w:t>
            </w:r>
          </w:p>
        </w:tc>
        <w:tc>
          <w:tcPr>
            <w:tcW w:w="1018" w:type="pct"/>
          </w:tcPr>
          <w:p w14:paraId="2791F85A" w14:textId="77777777" w:rsidR="00B91F74" w:rsidRPr="00561CF7" w:rsidRDefault="00B91F74" w:rsidP="00460CC0">
            <w:r w:rsidRPr="00561CF7">
              <w:t>Оперативная группа</w:t>
            </w:r>
          </w:p>
        </w:tc>
      </w:tr>
      <w:tr w:rsidR="005B25E9" w:rsidRPr="00561CF7" w14:paraId="095AA096" w14:textId="77777777" w:rsidTr="00460CC0">
        <w:tc>
          <w:tcPr>
            <w:tcW w:w="346" w:type="pct"/>
          </w:tcPr>
          <w:p w14:paraId="36AF3789" w14:textId="77777777" w:rsidR="00B91F74" w:rsidRPr="00561CF7" w:rsidRDefault="00B91F74" w:rsidP="00460CC0">
            <w:r w:rsidRPr="00561CF7">
              <w:t>8.</w:t>
            </w:r>
          </w:p>
        </w:tc>
        <w:tc>
          <w:tcPr>
            <w:tcW w:w="2763" w:type="pct"/>
          </w:tcPr>
          <w:p w14:paraId="7AF24155" w14:textId="77777777" w:rsidR="00B91F74" w:rsidRPr="00561CF7" w:rsidRDefault="00B91F74" w:rsidP="00460CC0">
            <w:r w:rsidRPr="00561CF7">
              <w:t>Организация и проведение работ по ликвидации аварии на коммунальных системах жизнеобеспечения.</w:t>
            </w:r>
          </w:p>
        </w:tc>
        <w:tc>
          <w:tcPr>
            <w:tcW w:w="873" w:type="pct"/>
          </w:tcPr>
          <w:p w14:paraId="3AC14D6B" w14:textId="77777777" w:rsidR="00B91F74" w:rsidRPr="00561CF7" w:rsidRDefault="00B91F74" w:rsidP="00460CC0">
            <w:r w:rsidRPr="00561CF7">
              <w:t>Ч+3ч.00 мин.</w:t>
            </w:r>
          </w:p>
        </w:tc>
        <w:tc>
          <w:tcPr>
            <w:tcW w:w="1018" w:type="pct"/>
          </w:tcPr>
          <w:p w14:paraId="24C3DF4F" w14:textId="77777777" w:rsidR="00B91F74" w:rsidRPr="00561CF7" w:rsidRDefault="00B91F74" w:rsidP="00460CC0">
            <w:r w:rsidRPr="00561CF7">
              <w:t>Руководитель Оперативной группы</w:t>
            </w:r>
          </w:p>
        </w:tc>
      </w:tr>
      <w:tr w:rsidR="005B25E9" w:rsidRPr="00561CF7" w14:paraId="26E9646F" w14:textId="77777777" w:rsidTr="00460CC0">
        <w:tc>
          <w:tcPr>
            <w:tcW w:w="346" w:type="pct"/>
          </w:tcPr>
          <w:p w14:paraId="74CF4785" w14:textId="77777777" w:rsidR="00B91F74" w:rsidRPr="00561CF7" w:rsidRDefault="00B91F74" w:rsidP="00460CC0">
            <w:r w:rsidRPr="00561CF7">
              <w:t>9.</w:t>
            </w:r>
          </w:p>
        </w:tc>
        <w:tc>
          <w:tcPr>
            <w:tcW w:w="2763" w:type="pct"/>
          </w:tcPr>
          <w:p w14:paraId="4EF7BFE3" w14:textId="77777777" w:rsidR="00B91F74" w:rsidRPr="00561CF7" w:rsidRDefault="00B91F74" w:rsidP="00460CC0">
            <w:r w:rsidRPr="00561CF7">
              <w:t>Оповещение населения об аварии на коммунальных системах жизнеобеспечения (при необходимости)</w:t>
            </w:r>
          </w:p>
        </w:tc>
        <w:tc>
          <w:tcPr>
            <w:tcW w:w="873" w:type="pct"/>
          </w:tcPr>
          <w:p w14:paraId="11894A00" w14:textId="77777777" w:rsidR="00B91F74" w:rsidRPr="00561CF7" w:rsidRDefault="00B91F74" w:rsidP="00460CC0">
            <w:r w:rsidRPr="00561CF7">
              <w:t>Ч+3ч.00 мин.</w:t>
            </w:r>
          </w:p>
        </w:tc>
        <w:tc>
          <w:tcPr>
            <w:tcW w:w="1018" w:type="pct"/>
          </w:tcPr>
          <w:p w14:paraId="5AE89001" w14:textId="77777777" w:rsidR="00B91F74" w:rsidRPr="00561CF7" w:rsidRDefault="00B91F74" w:rsidP="00460CC0">
            <w:r w:rsidRPr="00561CF7">
              <w:t>Оперативный дежурный ЕДДС, группа оповещения</w:t>
            </w:r>
          </w:p>
        </w:tc>
      </w:tr>
      <w:tr w:rsidR="005B25E9" w:rsidRPr="00561CF7" w14:paraId="4D73F5E2" w14:textId="77777777" w:rsidTr="00460CC0">
        <w:tc>
          <w:tcPr>
            <w:tcW w:w="346" w:type="pct"/>
          </w:tcPr>
          <w:p w14:paraId="62BEC9A5" w14:textId="77777777" w:rsidR="00B91F74" w:rsidRPr="00561CF7" w:rsidRDefault="00B91F74" w:rsidP="00460CC0">
            <w:r w:rsidRPr="00561CF7">
              <w:t>10.</w:t>
            </w:r>
          </w:p>
        </w:tc>
        <w:tc>
          <w:tcPr>
            <w:tcW w:w="2763" w:type="pct"/>
          </w:tcPr>
          <w:p w14:paraId="4C4A982E" w14:textId="77777777" w:rsidR="00B91F74" w:rsidRPr="00561CF7" w:rsidRDefault="00B91F74" w:rsidP="00460CC0">
            <w:r w:rsidRPr="00561CF7">
              <w:t>Принятие дополнительных мер по обеспечению устойчивого функционирования объектов экономики, жизнеобеспечения населения.</w:t>
            </w:r>
          </w:p>
        </w:tc>
        <w:tc>
          <w:tcPr>
            <w:tcW w:w="873" w:type="pct"/>
          </w:tcPr>
          <w:p w14:paraId="64BD035C" w14:textId="77777777" w:rsidR="00B91F74" w:rsidRPr="00561CF7" w:rsidRDefault="00B91F74" w:rsidP="00460CC0">
            <w:r w:rsidRPr="00561CF7">
              <w:t>Ч+3ч.00мин.</w:t>
            </w:r>
          </w:p>
        </w:tc>
        <w:tc>
          <w:tcPr>
            <w:tcW w:w="1018" w:type="pct"/>
          </w:tcPr>
          <w:p w14:paraId="4236DAC8" w14:textId="77777777" w:rsidR="00B91F74" w:rsidRPr="00561CF7" w:rsidRDefault="00B91F74" w:rsidP="00460CC0">
            <w:pPr>
              <w:jc w:val="center"/>
            </w:pPr>
            <w:r w:rsidRPr="00561CF7">
              <w:t>Руководитель, рабочей и оперативной группы</w:t>
            </w:r>
          </w:p>
        </w:tc>
      </w:tr>
      <w:tr w:rsidR="005B25E9" w:rsidRPr="00561CF7" w14:paraId="5FE1AE71" w14:textId="77777777" w:rsidTr="00460CC0">
        <w:tc>
          <w:tcPr>
            <w:tcW w:w="346" w:type="pct"/>
          </w:tcPr>
          <w:p w14:paraId="74ACC706" w14:textId="77777777" w:rsidR="00B91F74" w:rsidRPr="00561CF7" w:rsidRDefault="00B91F74" w:rsidP="00460CC0">
            <w:r w:rsidRPr="00561CF7">
              <w:t>11.</w:t>
            </w:r>
          </w:p>
        </w:tc>
        <w:tc>
          <w:tcPr>
            <w:tcW w:w="2763" w:type="pct"/>
          </w:tcPr>
          <w:p w14:paraId="235C2EE9" w14:textId="77777777" w:rsidR="00B91F74" w:rsidRPr="00561CF7" w:rsidRDefault="00B91F74" w:rsidP="00460CC0">
            <w:r w:rsidRPr="00561CF7">
              <w:t>Организация сбора и обобщения информации:</w:t>
            </w:r>
          </w:p>
          <w:p w14:paraId="228072B1" w14:textId="77777777" w:rsidR="00B91F74" w:rsidRPr="00561CF7" w:rsidRDefault="00B91F74" w:rsidP="00460CC0">
            <w:r w:rsidRPr="00561CF7">
              <w:t>о ходе развития аварии и проведения работ по ее ликвидации;</w:t>
            </w:r>
          </w:p>
          <w:p w14:paraId="34BCC62B" w14:textId="77777777" w:rsidR="00B91F74" w:rsidRPr="00561CF7" w:rsidRDefault="00B91F74" w:rsidP="00460CC0">
            <w:r w:rsidRPr="00561CF7">
              <w:t>о состоянии безопасности объектов жизнеобеспечения;</w:t>
            </w:r>
          </w:p>
          <w:p w14:paraId="490B3F9B" w14:textId="77777777" w:rsidR="00B91F74" w:rsidRPr="00561CF7" w:rsidRDefault="00B91F74" w:rsidP="00460CC0">
            <w:r w:rsidRPr="00561CF7">
              <w:t>о состоянии отопительных котельных, тепловых пунктов, систем энергоснабжения, о наличии резервного топлива.</w:t>
            </w:r>
          </w:p>
        </w:tc>
        <w:tc>
          <w:tcPr>
            <w:tcW w:w="873" w:type="pct"/>
          </w:tcPr>
          <w:p w14:paraId="4F93EAEF" w14:textId="77777777" w:rsidR="00B91F74" w:rsidRPr="00561CF7" w:rsidRDefault="00B91F74" w:rsidP="00460CC0">
            <w:r w:rsidRPr="00561CF7">
              <w:t>Через каждые 1 час (в течении первых суток) 2 часа (в последующие сутки).</w:t>
            </w:r>
          </w:p>
        </w:tc>
        <w:tc>
          <w:tcPr>
            <w:tcW w:w="1018" w:type="pct"/>
          </w:tcPr>
          <w:p w14:paraId="78A8B38E" w14:textId="77777777" w:rsidR="00B91F74" w:rsidRPr="00561CF7" w:rsidRDefault="00B91F74" w:rsidP="00460CC0">
            <w:pPr>
              <w:jc w:val="center"/>
            </w:pPr>
            <w:r w:rsidRPr="00561CF7">
              <w:t>оперативный дежурный ЕДДС и оперативная группа</w:t>
            </w:r>
          </w:p>
          <w:p w14:paraId="7AFD3B87" w14:textId="77777777" w:rsidR="00B91F74" w:rsidRPr="00561CF7" w:rsidRDefault="00B91F74" w:rsidP="00460CC0">
            <w:pPr>
              <w:jc w:val="center"/>
            </w:pPr>
          </w:p>
        </w:tc>
      </w:tr>
      <w:tr w:rsidR="005B25E9" w:rsidRPr="00561CF7" w14:paraId="49AB2364" w14:textId="77777777" w:rsidTr="00460CC0">
        <w:tc>
          <w:tcPr>
            <w:tcW w:w="346" w:type="pct"/>
          </w:tcPr>
          <w:p w14:paraId="6FEDFD63" w14:textId="77777777" w:rsidR="00B91F74" w:rsidRPr="00561CF7" w:rsidRDefault="00B91F74" w:rsidP="00460CC0">
            <w:r w:rsidRPr="00561CF7">
              <w:t>12</w:t>
            </w:r>
          </w:p>
        </w:tc>
        <w:tc>
          <w:tcPr>
            <w:tcW w:w="2763" w:type="pct"/>
          </w:tcPr>
          <w:p w14:paraId="181EC517" w14:textId="77777777" w:rsidR="00B91F74" w:rsidRPr="00561CF7" w:rsidRDefault="00B91F74" w:rsidP="00460CC0">
            <w:r w:rsidRPr="00561CF7">
              <w:t>Организация контроля за устойчивой работой объектов и систем жизнеобеспечения населения.</w:t>
            </w:r>
          </w:p>
        </w:tc>
        <w:tc>
          <w:tcPr>
            <w:tcW w:w="873" w:type="pct"/>
          </w:tcPr>
          <w:p w14:paraId="6F7BBC39" w14:textId="77777777" w:rsidR="00B91F74" w:rsidRPr="00561CF7" w:rsidRDefault="00B91F74" w:rsidP="00460CC0">
            <w:r w:rsidRPr="00561CF7">
              <w:t>В ходе ликвидации аварии.</w:t>
            </w:r>
          </w:p>
        </w:tc>
        <w:tc>
          <w:tcPr>
            <w:tcW w:w="1018" w:type="pct"/>
          </w:tcPr>
          <w:p w14:paraId="78F0D1BC" w14:textId="77777777" w:rsidR="00B91F74" w:rsidRPr="00561CF7" w:rsidRDefault="00B91F74" w:rsidP="00460CC0">
            <w:r w:rsidRPr="00561CF7">
              <w:t>Руководитель Оперативной группы</w:t>
            </w:r>
          </w:p>
        </w:tc>
      </w:tr>
      <w:tr w:rsidR="005B25E9" w:rsidRPr="00561CF7" w14:paraId="67D7E786" w14:textId="77777777" w:rsidTr="00460CC0">
        <w:tc>
          <w:tcPr>
            <w:tcW w:w="346" w:type="pct"/>
          </w:tcPr>
          <w:p w14:paraId="4579842D" w14:textId="77777777" w:rsidR="00B91F74" w:rsidRPr="00561CF7" w:rsidRDefault="00B91F74" w:rsidP="00460CC0">
            <w:r w:rsidRPr="00561CF7">
              <w:t>13</w:t>
            </w:r>
          </w:p>
        </w:tc>
        <w:tc>
          <w:tcPr>
            <w:tcW w:w="2763" w:type="pct"/>
          </w:tcPr>
          <w:p w14:paraId="61D08BCF" w14:textId="77777777" w:rsidR="00B91F74" w:rsidRPr="00561CF7" w:rsidRDefault="00B91F74" w:rsidP="00460CC0">
            <w:r w:rsidRPr="00561CF7">
              <w:t>Проведение мероприятий по обеспечению общественного порядка и обеспечение беспрепятственного проезда спецтехники в районе аварии.</w:t>
            </w:r>
          </w:p>
        </w:tc>
        <w:tc>
          <w:tcPr>
            <w:tcW w:w="873" w:type="pct"/>
          </w:tcPr>
          <w:p w14:paraId="18907FC2" w14:textId="77777777" w:rsidR="00B91F74" w:rsidRPr="00561CF7" w:rsidRDefault="00B91F74" w:rsidP="00460CC0">
            <w:r w:rsidRPr="00561CF7">
              <w:t>Ч+3 ч 00 мин.</w:t>
            </w:r>
          </w:p>
        </w:tc>
        <w:tc>
          <w:tcPr>
            <w:tcW w:w="1018" w:type="pct"/>
          </w:tcPr>
          <w:p w14:paraId="7A81FD1B" w14:textId="77777777" w:rsidR="00B91F74" w:rsidRPr="00561CF7" w:rsidRDefault="00B91F74" w:rsidP="00460CC0">
            <w:r w:rsidRPr="00561CF7">
              <w:t xml:space="preserve">Отдел полиции </w:t>
            </w:r>
          </w:p>
        </w:tc>
      </w:tr>
      <w:tr w:rsidR="005B25E9" w:rsidRPr="00561CF7" w14:paraId="01FBC8FF" w14:textId="77777777" w:rsidTr="00460CC0">
        <w:tc>
          <w:tcPr>
            <w:tcW w:w="346" w:type="pct"/>
          </w:tcPr>
          <w:p w14:paraId="60D9DD1D" w14:textId="77777777" w:rsidR="00B91F74" w:rsidRPr="00561CF7" w:rsidRDefault="00B91F74" w:rsidP="00460CC0">
            <w:r w:rsidRPr="00561CF7">
              <w:t>14</w:t>
            </w:r>
          </w:p>
        </w:tc>
        <w:tc>
          <w:tcPr>
            <w:tcW w:w="2763" w:type="pct"/>
          </w:tcPr>
          <w:p w14:paraId="21048EC8" w14:textId="77777777" w:rsidR="00B91F74" w:rsidRPr="00561CF7" w:rsidRDefault="00B91F74">
            <w:pPr>
              <w:numPr>
                <w:ilvl w:val="0"/>
                <w:numId w:val="15"/>
              </w:numPr>
              <w:suppressAutoHyphens/>
              <w:ind w:left="0" w:firstLine="0"/>
              <w:jc w:val="center"/>
              <w:rPr>
                <w:lang w:val="x-none"/>
              </w:rPr>
            </w:pPr>
            <w:r w:rsidRPr="00561CF7">
              <w:rPr>
                <w:lang w:val="x-none"/>
              </w:rPr>
              <w:t>Доведение информации до рабочей группы о ходе работ по ликвидации аварии и необходимости привлечения дополнительных сил и средств.</w:t>
            </w:r>
          </w:p>
        </w:tc>
        <w:tc>
          <w:tcPr>
            <w:tcW w:w="873" w:type="pct"/>
          </w:tcPr>
          <w:p w14:paraId="46E6620D" w14:textId="77777777" w:rsidR="00B91F74" w:rsidRPr="00561CF7" w:rsidRDefault="00B91F74" w:rsidP="00460CC0">
            <w:r w:rsidRPr="00561CF7">
              <w:t>Ч + 3ч.00 мин.</w:t>
            </w:r>
          </w:p>
        </w:tc>
        <w:tc>
          <w:tcPr>
            <w:tcW w:w="1018" w:type="pct"/>
          </w:tcPr>
          <w:p w14:paraId="0F4C6CEF" w14:textId="77777777" w:rsidR="00B91F74" w:rsidRPr="00561CF7" w:rsidRDefault="00B91F74" w:rsidP="00460CC0">
            <w:r w:rsidRPr="00561CF7">
              <w:t>Руководитель Оперативной группы</w:t>
            </w:r>
          </w:p>
        </w:tc>
      </w:tr>
      <w:tr w:rsidR="005B25E9" w:rsidRPr="00561CF7" w14:paraId="62C2D5DE" w14:textId="77777777" w:rsidTr="00460CC0">
        <w:tc>
          <w:tcPr>
            <w:tcW w:w="346" w:type="pct"/>
          </w:tcPr>
          <w:p w14:paraId="335A8CA5" w14:textId="77777777" w:rsidR="00B91F74" w:rsidRPr="00561CF7" w:rsidRDefault="00B91F74" w:rsidP="00460CC0">
            <w:r w:rsidRPr="00561CF7">
              <w:t>15</w:t>
            </w:r>
          </w:p>
        </w:tc>
        <w:tc>
          <w:tcPr>
            <w:tcW w:w="2763" w:type="pct"/>
          </w:tcPr>
          <w:p w14:paraId="33D25DA7" w14:textId="77777777" w:rsidR="00B91F74" w:rsidRPr="00561CF7" w:rsidRDefault="00B91F74" w:rsidP="00460CC0">
            <w:r w:rsidRPr="00561CF7">
              <w:t>Привлечение дополнительных сил и средств, необходимых для ликвидации аварии на коммунальных системах жизнеобеспечения.</w:t>
            </w:r>
          </w:p>
        </w:tc>
        <w:tc>
          <w:tcPr>
            <w:tcW w:w="873" w:type="pct"/>
          </w:tcPr>
          <w:p w14:paraId="285F93A1" w14:textId="77777777" w:rsidR="00B91F74" w:rsidRPr="00561CF7" w:rsidRDefault="00B91F74" w:rsidP="00460CC0">
            <w:r w:rsidRPr="00561CF7">
              <w:t>По решению рабочей группы</w:t>
            </w:r>
          </w:p>
        </w:tc>
        <w:tc>
          <w:tcPr>
            <w:tcW w:w="1018" w:type="pct"/>
            <w:vAlign w:val="center"/>
          </w:tcPr>
          <w:p w14:paraId="75AF57A9" w14:textId="77777777" w:rsidR="00B91F74" w:rsidRPr="00561CF7" w:rsidRDefault="00B91F74" w:rsidP="00460CC0"/>
        </w:tc>
      </w:tr>
      <w:tr w:rsidR="005B25E9" w:rsidRPr="00561CF7" w14:paraId="256E37F5" w14:textId="77777777" w:rsidTr="00460CC0">
        <w:tc>
          <w:tcPr>
            <w:tcW w:w="5000" w:type="pct"/>
            <w:gridSpan w:val="4"/>
          </w:tcPr>
          <w:p w14:paraId="6793A001" w14:textId="77777777" w:rsidR="00B91F74" w:rsidRPr="00561CF7" w:rsidRDefault="00B91F74" w:rsidP="00460CC0">
            <w:r w:rsidRPr="00561CF7">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5B25E9" w:rsidRPr="00561CF7" w14:paraId="21EECE7D" w14:textId="77777777" w:rsidTr="00460CC0">
        <w:tc>
          <w:tcPr>
            <w:tcW w:w="346" w:type="pct"/>
          </w:tcPr>
          <w:p w14:paraId="10657392" w14:textId="77777777" w:rsidR="00B91F74" w:rsidRPr="00561CF7" w:rsidRDefault="00B91F74" w:rsidP="00460CC0">
            <w:pPr>
              <w:textAlignment w:val="baseline"/>
            </w:pPr>
            <w:r w:rsidRPr="00561CF7">
              <w:t>19</w:t>
            </w:r>
          </w:p>
        </w:tc>
        <w:tc>
          <w:tcPr>
            <w:tcW w:w="2763" w:type="pct"/>
          </w:tcPr>
          <w:p w14:paraId="1F0F590B" w14:textId="77777777" w:rsidR="00B91F74" w:rsidRPr="00561CF7" w:rsidRDefault="00B91F74" w:rsidP="00460CC0">
            <w:pPr>
              <w:textAlignment w:val="baseline"/>
            </w:pPr>
            <w:r w:rsidRPr="00561CF7">
              <w:t>Принятие решения и подготовка распоряжения Руководителя Оперативной группы о переводе муниципального звена территориальной подсистемы РСЧС в режим ЧРЕЗВЫЧАЙНОЙ СИТУАЦИИ</w:t>
            </w:r>
          </w:p>
        </w:tc>
        <w:tc>
          <w:tcPr>
            <w:tcW w:w="873" w:type="pct"/>
          </w:tcPr>
          <w:p w14:paraId="2AD7CCE5" w14:textId="77777777" w:rsidR="00B91F74" w:rsidRPr="00561CF7" w:rsidRDefault="00B91F74" w:rsidP="00460CC0">
            <w:pPr>
              <w:textAlignment w:val="baseline"/>
            </w:pPr>
            <w:r w:rsidRPr="00561CF7">
              <w:t>Ч + 24 час 00 мин</w:t>
            </w:r>
          </w:p>
        </w:tc>
        <w:tc>
          <w:tcPr>
            <w:tcW w:w="1018" w:type="pct"/>
          </w:tcPr>
          <w:p w14:paraId="33DC3520" w14:textId="77777777" w:rsidR="00B91F74" w:rsidRPr="00561CF7" w:rsidRDefault="00B91F74" w:rsidP="00460CC0">
            <w:pPr>
              <w:textAlignment w:val="baseline"/>
            </w:pPr>
            <w:r w:rsidRPr="00561CF7">
              <w:t>Руководитель Оперативной группы</w:t>
            </w:r>
          </w:p>
        </w:tc>
      </w:tr>
      <w:tr w:rsidR="005B25E9" w:rsidRPr="00561CF7" w14:paraId="14D5131D" w14:textId="77777777" w:rsidTr="00460CC0">
        <w:tc>
          <w:tcPr>
            <w:tcW w:w="346" w:type="pct"/>
          </w:tcPr>
          <w:p w14:paraId="61745E49" w14:textId="77777777" w:rsidR="00B91F74" w:rsidRPr="00561CF7" w:rsidRDefault="00B91F74" w:rsidP="00460CC0">
            <w:pPr>
              <w:textAlignment w:val="baseline"/>
            </w:pPr>
            <w:r w:rsidRPr="00561CF7">
              <w:t>20</w:t>
            </w:r>
          </w:p>
        </w:tc>
        <w:tc>
          <w:tcPr>
            <w:tcW w:w="2763" w:type="pct"/>
          </w:tcPr>
          <w:p w14:paraId="4851FE4C" w14:textId="77777777" w:rsidR="00B91F74" w:rsidRPr="00561CF7" w:rsidRDefault="00B91F74" w:rsidP="00460CC0">
            <w:pPr>
              <w:textAlignment w:val="baseline"/>
            </w:pPr>
            <w:r w:rsidRPr="00561CF7">
              <w:t>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w:t>
            </w:r>
          </w:p>
        </w:tc>
        <w:tc>
          <w:tcPr>
            <w:tcW w:w="873" w:type="pct"/>
          </w:tcPr>
          <w:p w14:paraId="0C95730B" w14:textId="77777777" w:rsidR="00B91F74" w:rsidRPr="00561CF7" w:rsidRDefault="00B91F74" w:rsidP="00460CC0">
            <w:pPr>
              <w:textAlignment w:val="baseline"/>
            </w:pPr>
            <w:r w:rsidRPr="00561CF7">
              <w:t>По решению руководителя оперативной группы</w:t>
            </w:r>
          </w:p>
        </w:tc>
        <w:tc>
          <w:tcPr>
            <w:tcW w:w="1018" w:type="pct"/>
          </w:tcPr>
          <w:p w14:paraId="5C6B20C5" w14:textId="77777777" w:rsidR="00B91F74" w:rsidRPr="00561CF7" w:rsidRDefault="00B91F74" w:rsidP="00460CC0">
            <w:pPr>
              <w:textAlignment w:val="baseline"/>
            </w:pPr>
            <w:r w:rsidRPr="00561CF7">
              <w:t xml:space="preserve">Администрация муниципального образования </w:t>
            </w:r>
          </w:p>
        </w:tc>
      </w:tr>
      <w:tr w:rsidR="005B25E9" w:rsidRPr="00561CF7" w14:paraId="73DB84D4" w14:textId="77777777" w:rsidTr="00460CC0">
        <w:tc>
          <w:tcPr>
            <w:tcW w:w="346" w:type="pct"/>
          </w:tcPr>
          <w:p w14:paraId="4D4B0871" w14:textId="77777777" w:rsidR="00B91F74" w:rsidRPr="00561CF7" w:rsidRDefault="00B91F74" w:rsidP="00460CC0">
            <w:pPr>
              <w:textAlignment w:val="baseline"/>
            </w:pPr>
            <w:r w:rsidRPr="00561CF7">
              <w:t>21</w:t>
            </w:r>
          </w:p>
        </w:tc>
        <w:tc>
          <w:tcPr>
            <w:tcW w:w="2763" w:type="pct"/>
          </w:tcPr>
          <w:p w14:paraId="528FA6C6" w14:textId="77777777" w:rsidR="00B91F74" w:rsidRPr="00561CF7" w:rsidRDefault="00B91F74" w:rsidP="00460CC0">
            <w:pPr>
              <w:textAlignment w:val="baseline"/>
            </w:pPr>
            <w:r w:rsidRPr="00561CF7">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873" w:type="pct"/>
          </w:tcPr>
          <w:p w14:paraId="6BFDDDF5" w14:textId="77777777" w:rsidR="00B91F74" w:rsidRPr="00561CF7" w:rsidRDefault="00B91F74" w:rsidP="00460CC0">
            <w:pPr>
              <w:textAlignment w:val="baseline"/>
            </w:pPr>
            <w:r w:rsidRPr="00561CF7">
              <w:t>Через каждые 2 часа</w:t>
            </w:r>
          </w:p>
        </w:tc>
        <w:tc>
          <w:tcPr>
            <w:tcW w:w="1018" w:type="pct"/>
          </w:tcPr>
          <w:p w14:paraId="0538ECA7" w14:textId="77777777" w:rsidR="00B91F74" w:rsidRPr="00561CF7" w:rsidRDefault="00B91F74" w:rsidP="00460CC0">
            <w:pPr>
              <w:textAlignment w:val="baseline"/>
            </w:pPr>
            <w:r w:rsidRPr="00561CF7">
              <w:t>Оперативная группа</w:t>
            </w:r>
          </w:p>
        </w:tc>
      </w:tr>
      <w:tr w:rsidR="005B25E9" w:rsidRPr="00561CF7" w14:paraId="71555B53" w14:textId="77777777" w:rsidTr="00460CC0">
        <w:tc>
          <w:tcPr>
            <w:tcW w:w="346" w:type="pct"/>
          </w:tcPr>
          <w:p w14:paraId="4783A1C4" w14:textId="77777777" w:rsidR="00B91F74" w:rsidRPr="00561CF7" w:rsidRDefault="00B91F74" w:rsidP="00460CC0">
            <w:pPr>
              <w:textAlignment w:val="baseline"/>
            </w:pPr>
            <w:r w:rsidRPr="00561CF7">
              <w:t>22</w:t>
            </w:r>
          </w:p>
        </w:tc>
        <w:tc>
          <w:tcPr>
            <w:tcW w:w="2763" w:type="pct"/>
          </w:tcPr>
          <w:p w14:paraId="1FE1B3A6" w14:textId="77777777" w:rsidR="00B91F74" w:rsidRPr="00561CF7" w:rsidRDefault="00B91F74" w:rsidP="00460CC0">
            <w:pPr>
              <w:textAlignment w:val="baseline"/>
            </w:pPr>
            <w:r w:rsidRPr="00561CF7">
              <w:t>Подготовка проекта распоряжения о переводе муниципального звена территориальной подсистемы РСЧС в режим ПОВСЕДНЕВНОЙ ДЕЯТЕЛЬНОСТИ</w:t>
            </w:r>
          </w:p>
        </w:tc>
        <w:tc>
          <w:tcPr>
            <w:tcW w:w="873" w:type="pct"/>
          </w:tcPr>
          <w:p w14:paraId="30B599CF" w14:textId="77777777" w:rsidR="00B91F74" w:rsidRPr="00561CF7" w:rsidRDefault="00B91F74" w:rsidP="00460CC0">
            <w:pPr>
              <w:textAlignment w:val="baseline"/>
            </w:pPr>
            <w:r w:rsidRPr="00561CF7">
              <w:t>При обеспечении устойчивого функционирования объектов жизнеобеспечения населения</w:t>
            </w:r>
          </w:p>
        </w:tc>
        <w:tc>
          <w:tcPr>
            <w:tcW w:w="1018" w:type="pct"/>
          </w:tcPr>
          <w:p w14:paraId="41DA5E02" w14:textId="77777777" w:rsidR="00B91F74" w:rsidRPr="00561CF7" w:rsidRDefault="00B91F74" w:rsidP="00460CC0">
            <w:pPr>
              <w:textAlignment w:val="baseline"/>
            </w:pPr>
            <w:r w:rsidRPr="00561CF7">
              <w:t>Секретарь оперативной группы</w:t>
            </w:r>
          </w:p>
        </w:tc>
      </w:tr>
      <w:tr w:rsidR="005B25E9" w:rsidRPr="00561CF7" w14:paraId="716089E7" w14:textId="77777777" w:rsidTr="00460CC0">
        <w:tc>
          <w:tcPr>
            <w:tcW w:w="346" w:type="pct"/>
          </w:tcPr>
          <w:p w14:paraId="729D6EDE" w14:textId="77777777" w:rsidR="00B91F74" w:rsidRPr="00561CF7" w:rsidRDefault="00B91F74" w:rsidP="00460CC0">
            <w:pPr>
              <w:textAlignment w:val="baseline"/>
            </w:pPr>
            <w:r w:rsidRPr="00561CF7">
              <w:t>23</w:t>
            </w:r>
          </w:p>
        </w:tc>
        <w:tc>
          <w:tcPr>
            <w:tcW w:w="2763" w:type="pct"/>
          </w:tcPr>
          <w:p w14:paraId="1CB33442" w14:textId="77777777" w:rsidR="00B91F74" w:rsidRPr="00561CF7" w:rsidRDefault="00B91F74" w:rsidP="00460CC0">
            <w:pPr>
              <w:textAlignment w:val="baseline"/>
            </w:pPr>
            <w:r w:rsidRPr="00561CF7">
              <w:t>Доведение распоряжения руководителя оперативной группы о переводе звена ОТП РСЧС в режим ПОВСЕДНЕВНОЙ ДЕЯТЕЛЬНОСТИ</w:t>
            </w:r>
          </w:p>
        </w:tc>
        <w:tc>
          <w:tcPr>
            <w:tcW w:w="873" w:type="pct"/>
          </w:tcPr>
          <w:p w14:paraId="21E89A53" w14:textId="77777777" w:rsidR="00B91F74" w:rsidRPr="00561CF7" w:rsidRDefault="00B91F74" w:rsidP="00460CC0">
            <w:pPr>
              <w:textAlignment w:val="baseline"/>
            </w:pPr>
            <w:r w:rsidRPr="00561CF7">
              <w:t>По завершении работ по ликвидации ЧС</w:t>
            </w:r>
          </w:p>
        </w:tc>
        <w:tc>
          <w:tcPr>
            <w:tcW w:w="1018" w:type="pct"/>
          </w:tcPr>
          <w:p w14:paraId="73752D87" w14:textId="77777777" w:rsidR="00B91F74" w:rsidRPr="00561CF7" w:rsidRDefault="00B91F74" w:rsidP="00460CC0">
            <w:pPr>
              <w:textAlignment w:val="baseline"/>
            </w:pPr>
            <w:r w:rsidRPr="00561CF7">
              <w:t>Оперативный штаб комиссии по ликвидации ЧС и ОПБ</w:t>
            </w:r>
          </w:p>
        </w:tc>
      </w:tr>
      <w:tr w:rsidR="00B91F74" w:rsidRPr="00561CF7" w14:paraId="05428DD1" w14:textId="77777777" w:rsidTr="00460CC0">
        <w:tc>
          <w:tcPr>
            <w:tcW w:w="346" w:type="pct"/>
          </w:tcPr>
          <w:p w14:paraId="1F97587C" w14:textId="77777777" w:rsidR="00B91F74" w:rsidRPr="00561CF7" w:rsidRDefault="00B91F74" w:rsidP="00460CC0">
            <w:pPr>
              <w:textAlignment w:val="baseline"/>
            </w:pPr>
            <w:r w:rsidRPr="00561CF7">
              <w:t>24</w:t>
            </w:r>
          </w:p>
        </w:tc>
        <w:tc>
          <w:tcPr>
            <w:tcW w:w="2763" w:type="pct"/>
          </w:tcPr>
          <w:p w14:paraId="0C2A4060" w14:textId="77777777" w:rsidR="00B91F74" w:rsidRPr="00561CF7" w:rsidRDefault="00B91F74" w:rsidP="00460CC0">
            <w:pPr>
              <w:textAlignment w:val="baseline"/>
            </w:pPr>
            <w:r w:rsidRPr="00561CF7">
              <w:t>Анализ и оценка эффективности проведенного комплекса мероприятий и действий служб, привлекаемых для ликвидации ЧС</w:t>
            </w:r>
          </w:p>
        </w:tc>
        <w:tc>
          <w:tcPr>
            <w:tcW w:w="873" w:type="pct"/>
          </w:tcPr>
          <w:p w14:paraId="4BF4669C" w14:textId="77777777" w:rsidR="00B91F74" w:rsidRPr="00561CF7" w:rsidRDefault="00B91F74" w:rsidP="00460CC0">
            <w:pPr>
              <w:textAlignment w:val="baseline"/>
            </w:pPr>
            <w:r w:rsidRPr="00561CF7">
              <w:t>В течение месяца после ликвидации ЧС</w:t>
            </w:r>
          </w:p>
        </w:tc>
        <w:tc>
          <w:tcPr>
            <w:tcW w:w="1018" w:type="pct"/>
          </w:tcPr>
          <w:p w14:paraId="7A11504D" w14:textId="77777777" w:rsidR="00B91F74" w:rsidRPr="00561CF7" w:rsidRDefault="00B91F74" w:rsidP="00460CC0">
            <w:pPr>
              <w:textAlignment w:val="baseline"/>
            </w:pPr>
            <w:r w:rsidRPr="00561CF7">
              <w:t>Руководитель Оперативной группы</w:t>
            </w:r>
          </w:p>
        </w:tc>
      </w:tr>
    </w:tbl>
    <w:p w14:paraId="65473782" w14:textId="77777777" w:rsidR="00B91F74" w:rsidRPr="00561CF7" w:rsidRDefault="00B91F74" w:rsidP="00B91F74">
      <w:pPr>
        <w:ind w:firstLine="709"/>
      </w:pPr>
    </w:p>
    <w:p w14:paraId="782952FC" w14:textId="77777777" w:rsidR="00B91F74" w:rsidRPr="00561CF7" w:rsidRDefault="00B91F74" w:rsidP="00B91F74">
      <w:pPr>
        <w:pStyle w:val="21"/>
      </w:pPr>
      <w:bookmarkStart w:id="499" w:name="_Toc72492585"/>
      <w:bookmarkStart w:id="500" w:name="_Toc111799173"/>
      <w:bookmarkStart w:id="501" w:name="_Toc112915743"/>
      <w:bookmarkStart w:id="502" w:name="_Toc129439081"/>
      <w:bookmarkStart w:id="503" w:name="_Toc174250328"/>
      <w:r w:rsidRPr="00561CF7">
        <w:t>19.9 Взаимодействие между органами и организациями при ликвидации аварий, инцидентов</w:t>
      </w:r>
      <w:bookmarkEnd w:id="499"/>
      <w:bookmarkEnd w:id="500"/>
      <w:bookmarkEnd w:id="501"/>
      <w:bookmarkEnd w:id="502"/>
      <w:bookmarkEnd w:id="503"/>
    </w:p>
    <w:p w14:paraId="646188CD" w14:textId="77777777" w:rsidR="00B91F74" w:rsidRPr="00561CF7" w:rsidRDefault="00B91F74" w:rsidP="00B91F74">
      <w:pPr>
        <w:ind w:firstLine="709"/>
        <w:rPr>
          <w:shd w:val="clear" w:color="auto" w:fill="FFFFFF"/>
        </w:rPr>
      </w:pPr>
      <w:r w:rsidRPr="00561CF7">
        <w:rPr>
          <w:shd w:val="clear" w:color="auto" w:fill="FFFFFF"/>
        </w:rPr>
        <w:t>О сложившейся аварийной ситуации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0CCA1909" w14:textId="77777777" w:rsidR="00B91F74" w:rsidRPr="00561CF7" w:rsidRDefault="00B91F74" w:rsidP="00B91F74">
      <w:pPr>
        <w:ind w:firstLine="709"/>
        <w:rPr>
          <w:shd w:val="clear" w:color="auto" w:fill="FFFFFF"/>
        </w:rPr>
      </w:pPr>
      <w:r w:rsidRPr="00561CF7">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Руководителю оперативной группы по предупреждению и ликвидации чрезвычайных ситуаций и обеспечению пожарной безопасности.</w:t>
      </w:r>
    </w:p>
    <w:p w14:paraId="402F2BB6" w14:textId="77777777" w:rsidR="00B91F74" w:rsidRPr="00561CF7" w:rsidRDefault="00B91F74" w:rsidP="00B91F74">
      <w:pPr>
        <w:ind w:firstLine="709"/>
        <w:rPr>
          <w:shd w:val="clear" w:color="auto" w:fill="FFFFFF"/>
        </w:rPr>
      </w:pPr>
      <w:r w:rsidRPr="00561CF7">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6CACBCDB" w14:textId="77777777" w:rsidR="00B91F74" w:rsidRPr="00561CF7" w:rsidRDefault="00B91F74" w:rsidP="00B91F74">
      <w:pPr>
        <w:ind w:firstLine="709"/>
      </w:pPr>
    </w:p>
    <w:p w14:paraId="39D6124C" w14:textId="77777777" w:rsidR="00B91F74" w:rsidRPr="00561CF7" w:rsidRDefault="00B91F74" w:rsidP="00B91F74">
      <w:pPr>
        <w:pStyle w:val="21"/>
      </w:pPr>
      <w:bookmarkStart w:id="504" w:name="_Toc72492586"/>
      <w:bookmarkStart w:id="505" w:name="_Toc111799174"/>
      <w:bookmarkStart w:id="506" w:name="_Toc112915744"/>
      <w:bookmarkStart w:id="507" w:name="_Toc129439082"/>
      <w:bookmarkStart w:id="508" w:name="_Toc174250329"/>
      <w:r w:rsidRPr="00561CF7">
        <w:t>19.10 Порядок организации мониторинга состояния системы теплоснабжения</w:t>
      </w:r>
      <w:bookmarkEnd w:id="504"/>
      <w:bookmarkEnd w:id="505"/>
      <w:bookmarkEnd w:id="506"/>
      <w:bookmarkEnd w:id="507"/>
      <w:bookmarkEnd w:id="508"/>
    </w:p>
    <w:p w14:paraId="6488C772" w14:textId="77777777" w:rsidR="00B91F74" w:rsidRPr="00561CF7" w:rsidRDefault="00B91F74" w:rsidP="00B91F74">
      <w:pPr>
        <w:suppressAutoHyphens/>
        <w:ind w:firstLine="567"/>
        <w:rPr>
          <w:shd w:val="clear" w:color="auto" w:fill="FFFFFF"/>
        </w:rPr>
      </w:pPr>
      <w:r w:rsidRPr="00561CF7">
        <w:rPr>
          <w:shd w:val="clear" w:color="auto" w:fill="FFFFFF"/>
        </w:rPr>
        <w:t>Мониторинг состояния системы теплоснабжения должен предусматривать.</w:t>
      </w:r>
    </w:p>
    <w:p w14:paraId="6E585872" w14:textId="77777777" w:rsidR="00B91F74" w:rsidRPr="00561CF7" w:rsidRDefault="00B91F74" w:rsidP="00B91F74">
      <w:pPr>
        <w:suppressAutoHyphens/>
        <w:ind w:firstLine="567"/>
        <w:rPr>
          <w:shd w:val="clear" w:color="auto" w:fill="FFFFFF"/>
        </w:rPr>
      </w:pPr>
      <w:r w:rsidRPr="00561CF7">
        <w:rPr>
          <w:shd w:val="clear" w:color="auto" w:fill="FFFFFF"/>
        </w:rPr>
        <w:t>- проведение ежедневного анализа состояния работы объектов теплоснабжения;</w:t>
      </w:r>
    </w:p>
    <w:p w14:paraId="4E460D2B" w14:textId="77777777" w:rsidR="00B91F74" w:rsidRPr="00561CF7" w:rsidRDefault="00B91F74" w:rsidP="00B91F74">
      <w:pPr>
        <w:suppressAutoHyphens/>
        <w:ind w:firstLine="567"/>
        <w:rPr>
          <w:shd w:val="clear" w:color="auto" w:fill="FFFFFF"/>
        </w:rPr>
      </w:pPr>
      <w:r w:rsidRPr="00561CF7">
        <w:rPr>
          <w:shd w:val="clear" w:color="auto" w:fill="FFFFFF"/>
        </w:rPr>
        <w:t>- оперативное решение вопросов по принятию неотложных мер в целях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7073F8EB" w14:textId="77777777" w:rsidR="00B91F74" w:rsidRPr="00561CF7" w:rsidRDefault="00B91F74">
      <w:pPr>
        <w:numPr>
          <w:ilvl w:val="0"/>
          <w:numId w:val="15"/>
        </w:numPr>
        <w:suppressAutoHyphens/>
        <w:ind w:left="0" w:firstLine="567"/>
        <w:rPr>
          <w:shd w:val="clear" w:color="auto" w:fill="FFFFFF"/>
        </w:rPr>
      </w:pPr>
      <w:r w:rsidRPr="00561CF7">
        <w:rPr>
          <w:shd w:val="clear" w:color="auto" w:fill="FFFFFF"/>
        </w:rPr>
        <w:t>установление взаимодействия органов повседневного управления - органов местного самоуправления, теплоснабжающих и теплосетевых организаций при осуществлении сбора и обмена информацией по вопросам устойчивого и надежного теплоснабжения жилищного фонда, объектов жилищно-коммунального хозяйства и социально значимых объектов; оперативного контроля за принятием мер, необходимых для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2C214875" w14:textId="77777777" w:rsidR="00B91F74" w:rsidRPr="00561CF7" w:rsidRDefault="00B91F74" w:rsidP="00B91F74">
      <w:pPr>
        <w:ind w:firstLine="567"/>
      </w:pPr>
      <w:r w:rsidRPr="00561CF7">
        <w:t xml:space="preserve">Функционирование системы мониторинга осуществляется на муниципальном и объектовом уровнях. На муниципальном уровне координацию деятельности системы мониторинга осуществляет Администрация муниципального образования. На объектовом уровне - осуществляют теплоснабжающие организации. </w:t>
      </w:r>
    </w:p>
    <w:p w14:paraId="13E5785D" w14:textId="77777777" w:rsidR="00B91F74" w:rsidRPr="00561CF7" w:rsidRDefault="00B91F74" w:rsidP="00B91F74">
      <w:pPr>
        <w:ind w:firstLine="567"/>
      </w:pPr>
      <w:r w:rsidRPr="00561CF7">
        <w:t xml:space="preserve">На объектовом уровне собирается следующая информация: </w:t>
      </w:r>
    </w:p>
    <w:p w14:paraId="654742AD" w14:textId="77777777" w:rsidR="00B91F74" w:rsidRPr="00561CF7" w:rsidRDefault="00B91F74" w:rsidP="00B91F74">
      <w:pPr>
        <w:ind w:firstLine="567"/>
      </w:pPr>
      <w:r w:rsidRPr="00561CF7">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79D5DE35" w14:textId="77777777" w:rsidR="00B91F74" w:rsidRPr="00561CF7" w:rsidRDefault="00B91F74" w:rsidP="00B91F74">
      <w:pPr>
        <w:ind w:firstLine="567"/>
      </w:pPr>
      <w:r w:rsidRPr="00561CF7">
        <w:t xml:space="preserve">2. Данные о проведенных ремонтных (в т.ч. капитальных) работах на объектах теплоснабжения, исполнительная документация по проведенным ремонтным работам; </w:t>
      </w:r>
    </w:p>
    <w:p w14:paraId="1CBA7EA8" w14:textId="77777777" w:rsidR="00B91F74" w:rsidRPr="00561CF7" w:rsidRDefault="00B91F74" w:rsidP="00B91F74">
      <w:pPr>
        <w:ind w:firstLine="567"/>
      </w:pPr>
      <w:r w:rsidRPr="00561CF7">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3999BFFC" w14:textId="77777777" w:rsidR="00B91F74" w:rsidRPr="00561CF7" w:rsidRDefault="00B91F74" w:rsidP="00B91F74">
      <w:pPr>
        <w:ind w:firstLine="567"/>
      </w:pPr>
      <w:r w:rsidRPr="00561CF7">
        <w:t xml:space="preserve">На муниципальном уровне собирается следующая информация: </w:t>
      </w:r>
    </w:p>
    <w:p w14:paraId="5A66EEED" w14:textId="77777777" w:rsidR="00B91F74" w:rsidRPr="00561CF7" w:rsidRDefault="00B91F74" w:rsidP="00B91F74">
      <w:pPr>
        <w:ind w:firstLine="567"/>
      </w:pPr>
      <w:r w:rsidRPr="00561CF7">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39E8E5C5" w14:textId="77777777" w:rsidR="00B91F74" w:rsidRPr="00561CF7" w:rsidRDefault="00B91F74" w:rsidP="00B91F74">
      <w:pPr>
        <w:ind w:firstLine="567"/>
      </w:pPr>
      <w:r w:rsidRPr="00561CF7">
        <w:t>2. Данные о проведенных капитальных ремонтных работах на объектах теплоснабжения, исполнительная документация по проведенным капитальным ремонтным работам;</w:t>
      </w:r>
    </w:p>
    <w:p w14:paraId="36C39115" w14:textId="77777777" w:rsidR="00B91F74" w:rsidRPr="00561CF7" w:rsidRDefault="00B91F74" w:rsidP="00B91F74">
      <w:pPr>
        <w:ind w:firstLine="567"/>
      </w:pPr>
      <w:r w:rsidRPr="00561CF7">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07A1964B" w14:textId="77777777" w:rsidR="00B91F74" w:rsidRPr="00561CF7" w:rsidRDefault="00B91F74" w:rsidP="00B91F74">
      <w:pPr>
        <w:ind w:firstLine="567"/>
      </w:pPr>
      <w:r w:rsidRPr="00561CF7">
        <w:t>Результаты анализа данных мониторинга являются основанием для принятия решений о ремонте, модернизации, реконструкции или выводе из эксплуатации объектов теплоснабжения.</w:t>
      </w:r>
    </w:p>
    <w:p w14:paraId="7AAF7265" w14:textId="77777777" w:rsidR="00163D47" w:rsidRPr="00561CF7" w:rsidRDefault="00163D47" w:rsidP="00163D47">
      <w:pPr>
        <w:ind w:firstLine="567"/>
      </w:pPr>
    </w:p>
    <w:sectPr w:rsidR="00163D47" w:rsidRPr="00561CF7" w:rsidSect="003114BF">
      <w:pgSz w:w="11904" w:h="16838"/>
      <w:pgMar w:top="1134" w:right="851"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8D376" w14:textId="77777777" w:rsidR="00D41723" w:rsidRDefault="00D41723">
      <w:r>
        <w:separator/>
      </w:r>
    </w:p>
  </w:endnote>
  <w:endnote w:type="continuationSeparator" w:id="0">
    <w:p w14:paraId="467A61A7" w14:textId="77777777" w:rsidR="00D41723" w:rsidRDefault="00D41723">
      <w:r>
        <w:continuationSeparator/>
      </w:r>
    </w:p>
  </w:endnote>
  <w:endnote w:type="continuationNotice" w:id="1">
    <w:p w14:paraId="275CC450" w14:textId="77777777" w:rsidR="00D41723" w:rsidRDefault="00D41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OpenSymbol">
    <w:altName w:val="Klee One"/>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ЛОМе"/>
    <w:panose1 w:val="02010600030101010101"/>
    <w:charset w:val="86"/>
    <w:family w:val="auto"/>
    <w:pitch w:val="variable"/>
    <w:sig w:usb0="00000203" w:usb1="288F0000" w:usb2="00000016" w:usb3="00000000" w:csb0="00040001" w:csb1="00000000"/>
  </w:font>
  <w:font w:name="GOST Type BU">
    <w:altName w:val="Calibri"/>
    <w:charset w:val="CC"/>
    <w:family w:val="auto"/>
    <w:pitch w:val="variable"/>
    <w:sig w:usb0="800002AF" w:usb1="1000004A" w:usb2="00000000" w:usb3="00000000" w:csb0="8000009F" w:csb1="00000000"/>
  </w:font>
  <w:font w:name="LiberationSerif-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836C4" w14:textId="77777777" w:rsidR="009F2A67" w:rsidRPr="00E7735E" w:rsidRDefault="009F2A67">
    <w:pPr>
      <w:pStyle w:val="aff3"/>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16E9C703" w14:textId="77777777" w:rsidR="009F2A67" w:rsidRDefault="009F2A67">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FEE8" w14:textId="77777777" w:rsidR="009F2A67" w:rsidRDefault="009F2A67" w:rsidP="00B2577E">
    <w:pPr>
      <w:pStyle w:val="aff3"/>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541A59">
      <w:rPr>
        <w:noProof/>
        <w:szCs w:val="24"/>
      </w:rPr>
      <w:t>2</w:t>
    </w:r>
    <w:r w:rsidRPr="00E7735E">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28D3" w14:textId="77777777" w:rsidR="00F20A1F" w:rsidRPr="00E7735E" w:rsidRDefault="00F20A1F">
    <w:pPr>
      <w:pStyle w:val="aff3"/>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EC0E62">
      <w:rPr>
        <w:noProof/>
        <w:szCs w:val="24"/>
      </w:rPr>
      <w:t>79</w:t>
    </w:r>
    <w:r w:rsidRPr="00E7735E">
      <w:rPr>
        <w:szCs w:val="24"/>
      </w:rPr>
      <w:fldChar w:fldCharType="end"/>
    </w:r>
  </w:p>
  <w:p w14:paraId="5F6E0908" w14:textId="77777777" w:rsidR="00F20A1F" w:rsidRDefault="00F20A1F">
    <w:pPr>
      <w:pStyle w:val="a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42DD" w14:textId="77777777" w:rsidR="009F2A67" w:rsidRPr="00E7735E" w:rsidRDefault="009F2A67">
    <w:pPr>
      <w:pStyle w:val="aff3"/>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EC0E62">
      <w:rPr>
        <w:noProof/>
        <w:szCs w:val="24"/>
      </w:rPr>
      <w:t>134</w:t>
    </w:r>
    <w:r w:rsidRPr="00E7735E">
      <w:rPr>
        <w:szCs w:val="24"/>
      </w:rPr>
      <w:fldChar w:fldCharType="end"/>
    </w:r>
  </w:p>
  <w:p w14:paraId="3CC7F007" w14:textId="77777777" w:rsidR="009F2A67" w:rsidRDefault="009F2A67">
    <w:pPr>
      <w:pStyle w:val="af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B30F" w14:textId="77777777" w:rsidR="009F2A67" w:rsidRDefault="009F2A67">
    <w:pPr>
      <w:pStyle w:val="aff3"/>
      <w:jc w:val="right"/>
    </w:pPr>
  </w:p>
  <w:p w14:paraId="6F45308C" w14:textId="77777777" w:rsidR="009F2A67" w:rsidRDefault="009F2A6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2DB8" w14:textId="77777777" w:rsidR="00D41723" w:rsidRDefault="00D41723">
      <w:r>
        <w:separator/>
      </w:r>
    </w:p>
  </w:footnote>
  <w:footnote w:type="continuationSeparator" w:id="0">
    <w:p w14:paraId="36BFCADC" w14:textId="77777777" w:rsidR="00D41723" w:rsidRDefault="00D41723">
      <w:r>
        <w:continuationSeparator/>
      </w:r>
    </w:p>
  </w:footnote>
  <w:footnote w:type="continuationNotice" w:id="1">
    <w:p w14:paraId="1347691C" w14:textId="77777777" w:rsidR="00D41723" w:rsidRDefault="00D417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556573"/>
    <w:multiLevelType w:val="hybridMultilevel"/>
    <w:tmpl w:val="78A25F4C"/>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3854A8"/>
    <w:multiLevelType w:val="hybridMultilevel"/>
    <w:tmpl w:val="F8F2E04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38B618F"/>
    <w:multiLevelType w:val="hybridMultilevel"/>
    <w:tmpl w:val="E36C37A8"/>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9D22A1"/>
    <w:multiLevelType w:val="hybridMultilevel"/>
    <w:tmpl w:val="6F64D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763909"/>
    <w:multiLevelType w:val="hybridMultilevel"/>
    <w:tmpl w:val="817E22C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4A600A5D"/>
    <w:multiLevelType w:val="hybridMultilevel"/>
    <w:tmpl w:val="67826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168AE"/>
    <w:multiLevelType w:val="hybridMultilevel"/>
    <w:tmpl w:val="58DA1BF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21"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3"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13"/>
  </w:num>
  <w:num w:numId="9">
    <w:abstractNumId w:val="21"/>
  </w:num>
  <w:num w:numId="10">
    <w:abstractNumId w:val="17"/>
  </w:num>
  <w:num w:numId="11">
    <w:abstractNumId w:val="23"/>
  </w:num>
  <w:num w:numId="12">
    <w:abstractNumId w:val="10"/>
  </w:num>
  <w:num w:numId="13">
    <w:abstractNumId w:val="14"/>
  </w:num>
  <w:num w:numId="14">
    <w:abstractNumId w:val="16"/>
  </w:num>
  <w:num w:numId="15">
    <w:abstractNumId w:val="11"/>
  </w:num>
  <w:num w:numId="16">
    <w:abstractNumId w:val="18"/>
  </w:num>
  <w:num w:numId="17">
    <w:abstractNumId w:val="19"/>
  </w:num>
  <w:num w:numId="18">
    <w:abstractNumId w:val="12"/>
  </w:num>
  <w:num w:numId="19">
    <w:abstractNumId w:val="2"/>
  </w:num>
  <w:num w:numId="20">
    <w:abstractNumId w:val="1"/>
  </w:num>
  <w:num w:numId="21">
    <w:abstractNumId w:val="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1E"/>
    <w:rsid w:val="0000008D"/>
    <w:rsid w:val="000019FE"/>
    <w:rsid w:val="000020C8"/>
    <w:rsid w:val="000021B9"/>
    <w:rsid w:val="0000293E"/>
    <w:rsid w:val="00004BB7"/>
    <w:rsid w:val="00004F1E"/>
    <w:rsid w:val="000056AB"/>
    <w:rsid w:val="00005E90"/>
    <w:rsid w:val="00006E96"/>
    <w:rsid w:val="00010A90"/>
    <w:rsid w:val="00010C02"/>
    <w:rsid w:val="00010E76"/>
    <w:rsid w:val="00011246"/>
    <w:rsid w:val="00011724"/>
    <w:rsid w:val="00011F03"/>
    <w:rsid w:val="000120E2"/>
    <w:rsid w:val="00012F64"/>
    <w:rsid w:val="00013B45"/>
    <w:rsid w:val="00014946"/>
    <w:rsid w:val="00014A37"/>
    <w:rsid w:val="00014AC1"/>
    <w:rsid w:val="000154E8"/>
    <w:rsid w:val="00016400"/>
    <w:rsid w:val="000166B6"/>
    <w:rsid w:val="000173A8"/>
    <w:rsid w:val="000175CC"/>
    <w:rsid w:val="00017B88"/>
    <w:rsid w:val="00020187"/>
    <w:rsid w:val="0002151B"/>
    <w:rsid w:val="00021AA1"/>
    <w:rsid w:val="00021CB1"/>
    <w:rsid w:val="00021E04"/>
    <w:rsid w:val="00024103"/>
    <w:rsid w:val="0002437D"/>
    <w:rsid w:val="00025967"/>
    <w:rsid w:val="0002610D"/>
    <w:rsid w:val="0002618D"/>
    <w:rsid w:val="000268A2"/>
    <w:rsid w:val="00026BF0"/>
    <w:rsid w:val="00027782"/>
    <w:rsid w:val="00027BA3"/>
    <w:rsid w:val="00027BAE"/>
    <w:rsid w:val="00027F2B"/>
    <w:rsid w:val="0003017D"/>
    <w:rsid w:val="00030449"/>
    <w:rsid w:val="0003087F"/>
    <w:rsid w:val="000308C9"/>
    <w:rsid w:val="0003156F"/>
    <w:rsid w:val="000319B5"/>
    <w:rsid w:val="0003266E"/>
    <w:rsid w:val="00032A2D"/>
    <w:rsid w:val="00033256"/>
    <w:rsid w:val="00033A25"/>
    <w:rsid w:val="0003412A"/>
    <w:rsid w:val="00034A39"/>
    <w:rsid w:val="00034DF7"/>
    <w:rsid w:val="000355A1"/>
    <w:rsid w:val="00035D17"/>
    <w:rsid w:val="000361F5"/>
    <w:rsid w:val="00036ED8"/>
    <w:rsid w:val="000378D9"/>
    <w:rsid w:val="000379FA"/>
    <w:rsid w:val="00037F8E"/>
    <w:rsid w:val="0004016D"/>
    <w:rsid w:val="00041E78"/>
    <w:rsid w:val="00042712"/>
    <w:rsid w:val="00042A16"/>
    <w:rsid w:val="00042A7C"/>
    <w:rsid w:val="00043246"/>
    <w:rsid w:val="00043924"/>
    <w:rsid w:val="00043E64"/>
    <w:rsid w:val="0004487D"/>
    <w:rsid w:val="00044BE0"/>
    <w:rsid w:val="00045522"/>
    <w:rsid w:val="00045BE0"/>
    <w:rsid w:val="000463D1"/>
    <w:rsid w:val="0004673B"/>
    <w:rsid w:val="00047647"/>
    <w:rsid w:val="00047C1A"/>
    <w:rsid w:val="00047CCA"/>
    <w:rsid w:val="00047FE1"/>
    <w:rsid w:val="00050133"/>
    <w:rsid w:val="000511A1"/>
    <w:rsid w:val="000516E6"/>
    <w:rsid w:val="00051A0F"/>
    <w:rsid w:val="00051F26"/>
    <w:rsid w:val="00051F3D"/>
    <w:rsid w:val="00052312"/>
    <w:rsid w:val="000529A3"/>
    <w:rsid w:val="000532BC"/>
    <w:rsid w:val="00053304"/>
    <w:rsid w:val="000543FC"/>
    <w:rsid w:val="0005539B"/>
    <w:rsid w:val="00055703"/>
    <w:rsid w:val="00056709"/>
    <w:rsid w:val="0005686F"/>
    <w:rsid w:val="00057FE3"/>
    <w:rsid w:val="000601ED"/>
    <w:rsid w:val="000608B8"/>
    <w:rsid w:val="0006129B"/>
    <w:rsid w:val="00061444"/>
    <w:rsid w:val="00061D3E"/>
    <w:rsid w:val="00064193"/>
    <w:rsid w:val="00065688"/>
    <w:rsid w:val="00066508"/>
    <w:rsid w:val="00066BFD"/>
    <w:rsid w:val="00066F46"/>
    <w:rsid w:val="000672DA"/>
    <w:rsid w:val="0006744C"/>
    <w:rsid w:val="00070327"/>
    <w:rsid w:val="00070E4F"/>
    <w:rsid w:val="0007138F"/>
    <w:rsid w:val="00071819"/>
    <w:rsid w:val="00072D6D"/>
    <w:rsid w:val="00073341"/>
    <w:rsid w:val="00073AF6"/>
    <w:rsid w:val="00074D77"/>
    <w:rsid w:val="000757DE"/>
    <w:rsid w:val="00076690"/>
    <w:rsid w:val="0007674E"/>
    <w:rsid w:val="00076D7D"/>
    <w:rsid w:val="000778B2"/>
    <w:rsid w:val="00077F62"/>
    <w:rsid w:val="0008010C"/>
    <w:rsid w:val="0008068F"/>
    <w:rsid w:val="00080A00"/>
    <w:rsid w:val="00080C36"/>
    <w:rsid w:val="00080D68"/>
    <w:rsid w:val="0008152C"/>
    <w:rsid w:val="0008181F"/>
    <w:rsid w:val="00081F28"/>
    <w:rsid w:val="000820AA"/>
    <w:rsid w:val="00082938"/>
    <w:rsid w:val="00084260"/>
    <w:rsid w:val="00084DD8"/>
    <w:rsid w:val="00085163"/>
    <w:rsid w:val="000858E0"/>
    <w:rsid w:val="00085B38"/>
    <w:rsid w:val="00086C2C"/>
    <w:rsid w:val="000873A0"/>
    <w:rsid w:val="00087607"/>
    <w:rsid w:val="00087A6C"/>
    <w:rsid w:val="00087C60"/>
    <w:rsid w:val="00090A17"/>
    <w:rsid w:val="00090A54"/>
    <w:rsid w:val="00090D28"/>
    <w:rsid w:val="00091906"/>
    <w:rsid w:val="0009215B"/>
    <w:rsid w:val="0009232B"/>
    <w:rsid w:val="00092887"/>
    <w:rsid w:val="000929F0"/>
    <w:rsid w:val="00093EBE"/>
    <w:rsid w:val="000944FB"/>
    <w:rsid w:val="00094CE9"/>
    <w:rsid w:val="0009523F"/>
    <w:rsid w:val="0009578C"/>
    <w:rsid w:val="00095B0A"/>
    <w:rsid w:val="000964F7"/>
    <w:rsid w:val="00097584"/>
    <w:rsid w:val="00097D1B"/>
    <w:rsid w:val="00097E6E"/>
    <w:rsid w:val="00097FCE"/>
    <w:rsid w:val="000A0007"/>
    <w:rsid w:val="000A0F5D"/>
    <w:rsid w:val="000A1BCB"/>
    <w:rsid w:val="000A2CEF"/>
    <w:rsid w:val="000A5247"/>
    <w:rsid w:val="000A526D"/>
    <w:rsid w:val="000A53AD"/>
    <w:rsid w:val="000A5523"/>
    <w:rsid w:val="000A568A"/>
    <w:rsid w:val="000A56A2"/>
    <w:rsid w:val="000A583B"/>
    <w:rsid w:val="000A5A43"/>
    <w:rsid w:val="000A6A8E"/>
    <w:rsid w:val="000A799A"/>
    <w:rsid w:val="000B1E53"/>
    <w:rsid w:val="000B2614"/>
    <w:rsid w:val="000B2DC1"/>
    <w:rsid w:val="000B2DCD"/>
    <w:rsid w:val="000B2E1C"/>
    <w:rsid w:val="000B35CE"/>
    <w:rsid w:val="000B420C"/>
    <w:rsid w:val="000B4D43"/>
    <w:rsid w:val="000B4E51"/>
    <w:rsid w:val="000B5225"/>
    <w:rsid w:val="000B5965"/>
    <w:rsid w:val="000B67E7"/>
    <w:rsid w:val="000B7BF7"/>
    <w:rsid w:val="000C21D3"/>
    <w:rsid w:val="000C3345"/>
    <w:rsid w:val="000C4400"/>
    <w:rsid w:val="000C5402"/>
    <w:rsid w:val="000C5D13"/>
    <w:rsid w:val="000C65B0"/>
    <w:rsid w:val="000C686D"/>
    <w:rsid w:val="000C69BD"/>
    <w:rsid w:val="000C6BE4"/>
    <w:rsid w:val="000C6F28"/>
    <w:rsid w:val="000C7413"/>
    <w:rsid w:val="000C7C9D"/>
    <w:rsid w:val="000C7CFC"/>
    <w:rsid w:val="000D03BC"/>
    <w:rsid w:val="000D068D"/>
    <w:rsid w:val="000D0867"/>
    <w:rsid w:val="000D153A"/>
    <w:rsid w:val="000D1F1C"/>
    <w:rsid w:val="000D2186"/>
    <w:rsid w:val="000D27A6"/>
    <w:rsid w:val="000D35EC"/>
    <w:rsid w:val="000D49F6"/>
    <w:rsid w:val="000D4A03"/>
    <w:rsid w:val="000D4A0F"/>
    <w:rsid w:val="000D4AF5"/>
    <w:rsid w:val="000D6258"/>
    <w:rsid w:val="000D6CF6"/>
    <w:rsid w:val="000D78B7"/>
    <w:rsid w:val="000D7A9E"/>
    <w:rsid w:val="000E0346"/>
    <w:rsid w:val="000E081F"/>
    <w:rsid w:val="000E0FB4"/>
    <w:rsid w:val="000E1031"/>
    <w:rsid w:val="000E1F42"/>
    <w:rsid w:val="000E2361"/>
    <w:rsid w:val="000E2449"/>
    <w:rsid w:val="000E2D27"/>
    <w:rsid w:val="000E3373"/>
    <w:rsid w:val="000E34D3"/>
    <w:rsid w:val="000E594E"/>
    <w:rsid w:val="000E5AB6"/>
    <w:rsid w:val="000E66EF"/>
    <w:rsid w:val="000E7065"/>
    <w:rsid w:val="000E7219"/>
    <w:rsid w:val="000E7B68"/>
    <w:rsid w:val="000E7C60"/>
    <w:rsid w:val="000E7FA0"/>
    <w:rsid w:val="000F17A5"/>
    <w:rsid w:val="000F2CF6"/>
    <w:rsid w:val="000F2D1E"/>
    <w:rsid w:val="000F34E7"/>
    <w:rsid w:val="000F3710"/>
    <w:rsid w:val="000F43D3"/>
    <w:rsid w:val="000F44E2"/>
    <w:rsid w:val="000F49FF"/>
    <w:rsid w:val="000F53CC"/>
    <w:rsid w:val="000F5683"/>
    <w:rsid w:val="000F5D3E"/>
    <w:rsid w:val="000F6A61"/>
    <w:rsid w:val="000F770F"/>
    <w:rsid w:val="000F796D"/>
    <w:rsid w:val="000F7ABE"/>
    <w:rsid w:val="00100647"/>
    <w:rsid w:val="00100839"/>
    <w:rsid w:val="001008E7"/>
    <w:rsid w:val="0010103B"/>
    <w:rsid w:val="0010158F"/>
    <w:rsid w:val="001015AB"/>
    <w:rsid w:val="00101EA1"/>
    <w:rsid w:val="00102FD8"/>
    <w:rsid w:val="001030DA"/>
    <w:rsid w:val="00103133"/>
    <w:rsid w:val="0010345B"/>
    <w:rsid w:val="00103778"/>
    <w:rsid w:val="00103F7A"/>
    <w:rsid w:val="00104AD8"/>
    <w:rsid w:val="0010574B"/>
    <w:rsid w:val="0010692E"/>
    <w:rsid w:val="00106CD7"/>
    <w:rsid w:val="00107433"/>
    <w:rsid w:val="001077A1"/>
    <w:rsid w:val="00107D6D"/>
    <w:rsid w:val="001106DF"/>
    <w:rsid w:val="00110F88"/>
    <w:rsid w:val="001125F4"/>
    <w:rsid w:val="00112CFB"/>
    <w:rsid w:val="00112EED"/>
    <w:rsid w:val="00113850"/>
    <w:rsid w:val="00113BC2"/>
    <w:rsid w:val="00113D61"/>
    <w:rsid w:val="00113E54"/>
    <w:rsid w:val="00114195"/>
    <w:rsid w:val="00114626"/>
    <w:rsid w:val="00114E9C"/>
    <w:rsid w:val="00115250"/>
    <w:rsid w:val="00115AE1"/>
    <w:rsid w:val="00115CB3"/>
    <w:rsid w:val="00115ED1"/>
    <w:rsid w:val="00116636"/>
    <w:rsid w:val="0011750B"/>
    <w:rsid w:val="0011760A"/>
    <w:rsid w:val="001209CB"/>
    <w:rsid w:val="00121D2A"/>
    <w:rsid w:val="00122079"/>
    <w:rsid w:val="0012211B"/>
    <w:rsid w:val="00122D42"/>
    <w:rsid w:val="00123091"/>
    <w:rsid w:val="00123E30"/>
    <w:rsid w:val="00123FFE"/>
    <w:rsid w:val="0012467B"/>
    <w:rsid w:val="00124CBB"/>
    <w:rsid w:val="0012675A"/>
    <w:rsid w:val="00126792"/>
    <w:rsid w:val="00127490"/>
    <w:rsid w:val="00127AE0"/>
    <w:rsid w:val="00127D3A"/>
    <w:rsid w:val="001304ED"/>
    <w:rsid w:val="001307AD"/>
    <w:rsid w:val="001309E6"/>
    <w:rsid w:val="00130A00"/>
    <w:rsid w:val="00130E3A"/>
    <w:rsid w:val="00130EA0"/>
    <w:rsid w:val="001318D5"/>
    <w:rsid w:val="00131C62"/>
    <w:rsid w:val="00131E1C"/>
    <w:rsid w:val="00132AA5"/>
    <w:rsid w:val="00132CD5"/>
    <w:rsid w:val="00133591"/>
    <w:rsid w:val="00133797"/>
    <w:rsid w:val="00133D7C"/>
    <w:rsid w:val="00134975"/>
    <w:rsid w:val="00134BA0"/>
    <w:rsid w:val="00134FC3"/>
    <w:rsid w:val="00135BB6"/>
    <w:rsid w:val="00136C5C"/>
    <w:rsid w:val="00140447"/>
    <w:rsid w:val="0014160C"/>
    <w:rsid w:val="00141A78"/>
    <w:rsid w:val="00141EAC"/>
    <w:rsid w:val="001437F3"/>
    <w:rsid w:val="00143B02"/>
    <w:rsid w:val="0014452C"/>
    <w:rsid w:val="001448D1"/>
    <w:rsid w:val="001451D3"/>
    <w:rsid w:val="00145336"/>
    <w:rsid w:val="0014555C"/>
    <w:rsid w:val="00145662"/>
    <w:rsid w:val="00145BBA"/>
    <w:rsid w:val="00146216"/>
    <w:rsid w:val="001467AA"/>
    <w:rsid w:val="00147295"/>
    <w:rsid w:val="0015066B"/>
    <w:rsid w:val="001509D9"/>
    <w:rsid w:val="00150BB8"/>
    <w:rsid w:val="00150FEB"/>
    <w:rsid w:val="001511DB"/>
    <w:rsid w:val="001513F9"/>
    <w:rsid w:val="00152D0C"/>
    <w:rsid w:val="00153DEF"/>
    <w:rsid w:val="00153FD3"/>
    <w:rsid w:val="001540EC"/>
    <w:rsid w:val="001547BA"/>
    <w:rsid w:val="00154BC6"/>
    <w:rsid w:val="00154E72"/>
    <w:rsid w:val="00155593"/>
    <w:rsid w:val="00155BC3"/>
    <w:rsid w:val="001566A2"/>
    <w:rsid w:val="00157010"/>
    <w:rsid w:val="0015715B"/>
    <w:rsid w:val="001574EA"/>
    <w:rsid w:val="00157A31"/>
    <w:rsid w:val="001601DD"/>
    <w:rsid w:val="0016040D"/>
    <w:rsid w:val="001606B4"/>
    <w:rsid w:val="001606FF"/>
    <w:rsid w:val="00162A40"/>
    <w:rsid w:val="001639B0"/>
    <w:rsid w:val="00163D47"/>
    <w:rsid w:val="001649E6"/>
    <w:rsid w:val="00164A1E"/>
    <w:rsid w:val="00165246"/>
    <w:rsid w:val="001654A4"/>
    <w:rsid w:val="00166086"/>
    <w:rsid w:val="0016635B"/>
    <w:rsid w:val="00166D20"/>
    <w:rsid w:val="00167B53"/>
    <w:rsid w:val="00167B9E"/>
    <w:rsid w:val="001703E1"/>
    <w:rsid w:val="0017064F"/>
    <w:rsid w:val="0017072C"/>
    <w:rsid w:val="00171784"/>
    <w:rsid w:val="001717AA"/>
    <w:rsid w:val="00171927"/>
    <w:rsid w:val="00172122"/>
    <w:rsid w:val="0017254B"/>
    <w:rsid w:val="00172C0D"/>
    <w:rsid w:val="0017315F"/>
    <w:rsid w:val="00173189"/>
    <w:rsid w:val="00173E05"/>
    <w:rsid w:val="001740E5"/>
    <w:rsid w:val="00174325"/>
    <w:rsid w:val="0017461A"/>
    <w:rsid w:val="00174F4E"/>
    <w:rsid w:val="001756AC"/>
    <w:rsid w:val="00176B2F"/>
    <w:rsid w:val="001773E3"/>
    <w:rsid w:val="00177690"/>
    <w:rsid w:val="001777BC"/>
    <w:rsid w:val="00180733"/>
    <w:rsid w:val="00181515"/>
    <w:rsid w:val="001829B9"/>
    <w:rsid w:val="0018420B"/>
    <w:rsid w:val="00185DF9"/>
    <w:rsid w:val="00185E20"/>
    <w:rsid w:val="00185F87"/>
    <w:rsid w:val="001860C7"/>
    <w:rsid w:val="00186614"/>
    <w:rsid w:val="00186917"/>
    <w:rsid w:val="00186F05"/>
    <w:rsid w:val="001870FD"/>
    <w:rsid w:val="001875EE"/>
    <w:rsid w:val="00190A9D"/>
    <w:rsid w:val="00190F10"/>
    <w:rsid w:val="00192655"/>
    <w:rsid w:val="00192689"/>
    <w:rsid w:val="0019311F"/>
    <w:rsid w:val="00193B51"/>
    <w:rsid w:val="00193DB3"/>
    <w:rsid w:val="001946E3"/>
    <w:rsid w:val="0019500D"/>
    <w:rsid w:val="00195CCC"/>
    <w:rsid w:val="00195CD5"/>
    <w:rsid w:val="00195F85"/>
    <w:rsid w:val="001961DD"/>
    <w:rsid w:val="00196C5B"/>
    <w:rsid w:val="00196CDE"/>
    <w:rsid w:val="001976BB"/>
    <w:rsid w:val="001979A5"/>
    <w:rsid w:val="00197B36"/>
    <w:rsid w:val="001A2B92"/>
    <w:rsid w:val="001A3253"/>
    <w:rsid w:val="001A3C37"/>
    <w:rsid w:val="001A3DCF"/>
    <w:rsid w:val="001A4BDE"/>
    <w:rsid w:val="001A5747"/>
    <w:rsid w:val="001A5DAB"/>
    <w:rsid w:val="001A655F"/>
    <w:rsid w:val="001B0282"/>
    <w:rsid w:val="001B0283"/>
    <w:rsid w:val="001B04B8"/>
    <w:rsid w:val="001B0873"/>
    <w:rsid w:val="001B0903"/>
    <w:rsid w:val="001B1063"/>
    <w:rsid w:val="001B12F6"/>
    <w:rsid w:val="001B1553"/>
    <w:rsid w:val="001B1683"/>
    <w:rsid w:val="001B359C"/>
    <w:rsid w:val="001B409D"/>
    <w:rsid w:val="001B48B2"/>
    <w:rsid w:val="001B5D0A"/>
    <w:rsid w:val="001B6336"/>
    <w:rsid w:val="001B6BE6"/>
    <w:rsid w:val="001B70BE"/>
    <w:rsid w:val="001B758F"/>
    <w:rsid w:val="001B7629"/>
    <w:rsid w:val="001B7814"/>
    <w:rsid w:val="001B7CFA"/>
    <w:rsid w:val="001C0F40"/>
    <w:rsid w:val="001C1CD9"/>
    <w:rsid w:val="001C201F"/>
    <w:rsid w:val="001C266A"/>
    <w:rsid w:val="001C2847"/>
    <w:rsid w:val="001C328B"/>
    <w:rsid w:val="001C4090"/>
    <w:rsid w:val="001C414A"/>
    <w:rsid w:val="001C4205"/>
    <w:rsid w:val="001C4478"/>
    <w:rsid w:val="001C461D"/>
    <w:rsid w:val="001C47C4"/>
    <w:rsid w:val="001C5FCB"/>
    <w:rsid w:val="001C6415"/>
    <w:rsid w:val="001C6A42"/>
    <w:rsid w:val="001C7E01"/>
    <w:rsid w:val="001D0B31"/>
    <w:rsid w:val="001D180D"/>
    <w:rsid w:val="001D22DC"/>
    <w:rsid w:val="001D23F1"/>
    <w:rsid w:val="001D29ED"/>
    <w:rsid w:val="001D2C00"/>
    <w:rsid w:val="001D3252"/>
    <w:rsid w:val="001D481A"/>
    <w:rsid w:val="001D492B"/>
    <w:rsid w:val="001D5034"/>
    <w:rsid w:val="001D51CE"/>
    <w:rsid w:val="001D6041"/>
    <w:rsid w:val="001D63E3"/>
    <w:rsid w:val="001D6501"/>
    <w:rsid w:val="001D6DAB"/>
    <w:rsid w:val="001D6E0E"/>
    <w:rsid w:val="001D77B9"/>
    <w:rsid w:val="001D7929"/>
    <w:rsid w:val="001E0359"/>
    <w:rsid w:val="001E0D29"/>
    <w:rsid w:val="001E14A9"/>
    <w:rsid w:val="001E1733"/>
    <w:rsid w:val="001E1AAA"/>
    <w:rsid w:val="001E2531"/>
    <w:rsid w:val="001E2849"/>
    <w:rsid w:val="001E412C"/>
    <w:rsid w:val="001E5468"/>
    <w:rsid w:val="001E5AAD"/>
    <w:rsid w:val="001E6038"/>
    <w:rsid w:val="001E65C3"/>
    <w:rsid w:val="001E67C6"/>
    <w:rsid w:val="001E696D"/>
    <w:rsid w:val="001E6DA8"/>
    <w:rsid w:val="001E6EE5"/>
    <w:rsid w:val="001E7697"/>
    <w:rsid w:val="001E78A2"/>
    <w:rsid w:val="001F02A2"/>
    <w:rsid w:val="001F03AA"/>
    <w:rsid w:val="001F0CC2"/>
    <w:rsid w:val="001F182C"/>
    <w:rsid w:val="001F1E9D"/>
    <w:rsid w:val="001F1F1D"/>
    <w:rsid w:val="001F3360"/>
    <w:rsid w:val="001F4145"/>
    <w:rsid w:val="001F50EE"/>
    <w:rsid w:val="001F5FA5"/>
    <w:rsid w:val="001F6014"/>
    <w:rsid w:val="001F64CE"/>
    <w:rsid w:val="001F7010"/>
    <w:rsid w:val="002000CD"/>
    <w:rsid w:val="00200463"/>
    <w:rsid w:val="00201169"/>
    <w:rsid w:val="00202148"/>
    <w:rsid w:val="0020274D"/>
    <w:rsid w:val="00202C03"/>
    <w:rsid w:val="00202D5A"/>
    <w:rsid w:val="00203726"/>
    <w:rsid w:val="00203F3E"/>
    <w:rsid w:val="002047BF"/>
    <w:rsid w:val="002049DB"/>
    <w:rsid w:val="00204FE0"/>
    <w:rsid w:val="00206C58"/>
    <w:rsid w:val="002071D6"/>
    <w:rsid w:val="0020784F"/>
    <w:rsid w:val="00211153"/>
    <w:rsid w:val="00211360"/>
    <w:rsid w:val="00211732"/>
    <w:rsid w:val="00211CD7"/>
    <w:rsid w:val="00212142"/>
    <w:rsid w:val="00213987"/>
    <w:rsid w:val="00213A8B"/>
    <w:rsid w:val="00214280"/>
    <w:rsid w:val="00215E80"/>
    <w:rsid w:val="00216794"/>
    <w:rsid w:val="00216DF1"/>
    <w:rsid w:val="0021733D"/>
    <w:rsid w:val="00217AF1"/>
    <w:rsid w:val="00217CA9"/>
    <w:rsid w:val="00220B15"/>
    <w:rsid w:val="00220B5D"/>
    <w:rsid w:val="002212D9"/>
    <w:rsid w:val="00221884"/>
    <w:rsid w:val="00221C86"/>
    <w:rsid w:val="00222AE0"/>
    <w:rsid w:val="00223081"/>
    <w:rsid w:val="002231A2"/>
    <w:rsid w:val="0022334C"/>
    <w:rsid w:val="00223629"/>
    <w:rsid w:val="00224822"/>
    <w:rsid w:val="00224DEF"/>
    <w:rsid w:val="002262C8"/>
    <w:rsid w:val="00226453"/>
    <w:rsid w:val="00226C71"/>
    <w:rsid w:val="00227654"/>
    <w:rsid w:val="00227BD8"/>
    <w:rsid w:val="00230132"/>
    <w:rsid w:val="0023053C"/>
    <w:rsid w:val="00230621"/>
    <w:rsid w:val="00230756"/>
    <w:rsid w:val="002310F8"/>
    <w:rsid w:val="00231152"/>
    <w:rsid w:val="0023181C"/>
    <w:rsid w:val="00232F23"/>
    <w:rsid w:val="00232F3A"/>
    <w:rsid w:val="0023308A"/>
    <w:rsid w:val="00234108"/>
    <w:rsid w:val="002345F0"/>
    <w:rsid w:val="00234830"/>
    <w:rsid w:val="002355D3"/>
    <w:rsid w:val="002361C4"/>
    <w:rsid w:val="002363B2"/>
    <w:rsid w:val="002363F5"/>
    <w:rsid w:val="00237583"/>
    <w:rsid w:val="0024028A"/>
    <w:rsid w:val="00240D96"/>
    <w:rsid w:val="00240F5F"/>
    <w:rsid w:val="00240F70"/>
    <w:rsid w:val="00242677"/>
    <w:rsid w:val="00242920"/>
    <w:rsid w:val="0024383A"/>
    <w:rsid w:val="00244D86"/>
    <w:rsid w:val="002451F5"/>
    <w:rsid w:val="0024564D"/>
    <w:rsid w:val="002462AC"/>
    <w:rsid w:val="00247084"/>
    <w:rsid w:val="00247379"/>
    <w:rsid w:val="00247BA3"/>
    <w:rsid w:val="002503F1"/>
    <w:rsid w:val="002504E7"/>
    <w:rsid w:val="002504FF"/>
    <w:rsid w:val="00250686"/>
    <w:rsid w:val="002526EA"/>
    <w:rsid w:val="002529DB"/>
    <w:rsid w:val="00253112"/>
    <w:rsid w:val="00253709"/>
    <w:rsid w:val="002558A7"/>
    <w:rsid w:val="00255A1D"/>
    <w:rsid w:val="00255B44"/>
    <w:rsid w:val="00255D1A"/>
    <w:rsid w:val="00256AEA"/>
    <w:rsid w:val="00256B48"/>
    <w:rsid w:val="0025726E"/>
    <w:rsid w:val="002576EA"/>
    <w:rsid w:val="0025773C"/>
    <w:rsid w:val="00257885"/>
    <w:rsid w:val="00257D34"/>
    <w:rsid w:val="00260134"/>
    <w:rsid w:val="0026025C"/>
    <w:rsid w:val="00260A48"/>
    <w:rsid w:val="0026115F"/>
    <w:rsid w:val="0026191D"/>
    <w:rsid w:val="00261A37"/>
    <w:rsid w:val="00261DB2"/>
    <w:rsid w:val="00261DE3"/>
    <w:rsid w:val="002621ED"/>
    <w:rsid w:val="00262547"/>
    <w:rsid w:val="0026278C"/>
    <w:rsid w:val="00263EA2"/>
    <w:rsid w:val="00263F0D"/>
    <w:rsid w:val="00264472"/>
    <w:rsid w:val="0026447A"/>
    <w:rsid w:val="00264AFC"/>
    <w:rsid w:val="00264F3C"/>
    <w:rsid w:val="00265BDD"/>
    <w:rsid w:val="00265C8A"/>
    <w:rsid w:val="002664F2"/>
    <w:rsid w:val="00267238"/>
    <w:rsid w:val="002675B2"/>
    <w:rsid w:val="00267729"/>
    <w:rsid w:val="0027003C"/>
    <w:rsid w:val="0027017D"/>
    <w:rsid w:val="00270BF9"/>
    <w:rsid w:val="00271FC6"/>
    <w:rsid w:val="00273065"/>
    <w:rsid w:val="002734DE"/>
    <w:rsid w:val="00274271"/>
    <w:rsid w:val="00274C31"/>
    <w:rsid w:val="002750DC"/>
    <w:rsid w:val="00275FD2"/>
    <w:rsid w:val="00275FDF"/>
    <w:rsid w:val="00276A43"/>
    <w:rsid w:val="00276DE6"/>
    <w:rsid w:val="00277A0D"/>
    <w:rsid w:val="0028018D"/>
    <w:rsid w:val="002805B6"/>
    <w:rsid w:val="002806A0"/>
    <w:rsid w:val="00280DBB"/>
    <w:rsid w:val="00281863"/>
    <w:rsid w:val="00281997"/>
    <w:rsid w:val="00281C68"/>
    <w:rsid w:val="002821E7"/>
    <w:rsid w:val="00282D51"/>
    <w:rsid w:val="0028432A"/>
    <w:rsid w:val="00284D52"/>
    <w:rsid w:val="002851E0"/>
    <w:rsid w:val="00285D5F"/>
    <w:rsid w:val="00285EF9"/>
    <w:rsid w:val="00286A1E"/>
    <w:rsid w:val="00286B85"/>
    <w:rsid w:val="00286E1D"/>
    <w:rsid w:val="002874E3"/>
    <w:rsid w:val="00287BF4"/>
    <w:rsid w:val="002927B3"/>
    <w:rsid w:val="00292ED3"/>
    <w:rsid w:val="0029455B"/>
    <w:rsid w:val="002953A5"/>
    <w:rsid w:val="0029587A"/>
    <w:rsid w:val="002960FE"/>
    <w:rsid w:val="00297D6C"/>
    <w:rsid w:val="002A07F2"/>
    <w:rsid w:val="002A1CAF"/>
    <w:rsid w:val="002A250F"/>
    <w:rsid w:val="002A2DC4"/>
    <w:rsid w:val="002A2E38"/>
    <w:rsid w:val="002A3537"/>
    <w:rsid w:val="002A3565"/>
    <w:rsid w:val="002A4209"/>
    <w:rsid w:val="002A50EC"/>
    <w:rsid w:val="002A64E8"/>
    <w:rsid w:val="002A6E6E"/>
    <w:rsid w:val="002A7421"/>
    <w:rsid w:val="002A7CC9"/>
    <w:rsid w:val="002B03B1"/>
    <w:rsid w:val="002B046D"/>
    <w:rsid w:val="002B1445"/>
    <w:rsid w:val="002B1A89"/>
    <w:rsid w:val="002B1AB4"/>
    <w:rsid w:val="002B26DE"/>
    <w:rsid w:val="002B361D"/>
    <w:rsid w:val="002B3F36"/>
    <w:rsid w:val="002B497C"/>
    <w:rsid w:val="002B508A"/>
    <w:rsid w:val="002B5129"/>
    <w:rsid w:val="002B618A"/>
    <w:rsid w:val="002B6231"/>
    <w:rsid w:val="002B6485"/>
    <w:rsid w:val="002B6DA3"/>
    <w:rsid w:val="002B732A"/>
    <w:rsid w:val="002B7616"/>
    <w:rsid w:val="002B77B1"/>
    <w:rsid w:val="002B7D25"/>
    <w:rsid w:val="002B7EE9"/>
    <w:rsid w:val="002C0C77"/>
    <w:rsid w:val="002C178F"/>
    <w:rsid w:val="002C1A04"/>
    <w:rsid w:val="002C21FA"/>
    <w:rsid w:val="002C269D"/>
    <w:rsid w:val="002C2C4A"/>
    <w:rsid w:val="002C32EB"/>
    <w:rsid w:val="002C3784"/>
    <w:rsid w:val="002C3909"/>
    <w:rsid w:val="002C3CA5"/>
    <w:rsid w:val="002C3D24"/>
    <w:rsid w:val="002C3FE8"/>
    <w:rsid w:val="002C4067"/>
    <w:rsid w:val="002C480E"/>
    <w:rsid w:val="002C4873"/>
    <w:rsid w:val="002C497A"/>
    <w:rsid w:val="002C5110"/>
    <w:rsid w:val="002C6232"/>
    <w:rsid w:val="002C6E28"/>
    <w:rsid w:val="002C7446"/>
    <w:rsid w:val="002D056B"/>
    <w:rsid w:val="002D08C1"/>
    <w:rsid w:val="002D0D64"/>
    <w:rsid w:val="002D22F6"/>
    <w:rsid w:val="002D25E1"/>
    <w:rsid w:val="002D2E40"/>
    <w:rsid w:val="002D3288"/>
    <w:rsid w:val="002D38C9"/>
    <w:rsid w:val="002D41C7"/>
    <w:rsid w:val="002D41E2"/>
    <w:rsid w:val="002D4584"/>
    <w:rsid w:val="002D48F2"/>
    <w:rsid w:val="002D496A"/>
    <w:rsid w:val="002D4D2D"/>
    <w:rsid w:val="002D572B"/>
    <w:rsid w:val="002D5835"/>
    <w:rsid w:val="002D62D5"/>
    <w:rsid w:val="002D6C20"/>
    <w:rsid w:val="002D721D"/>
    <w:rsid w:val="002E0FDC"/>
    <w:rsid w:val="002E16C5"/>
    <w:rsid w:val="002E2CB5"/>
    <w:rsid w:val="002E3D96"/>
    <w:rsid w:val="002E4457"/>
    <w:rsid w:val="002E4537"/>
    <w:rsid w:val="002E57A7"/>
    <w:rsid w:val="002E5FF1"/>
    <w:rsid w:val="002E6537"/>
    <w:rsid w:val="002E6BD9"/>
    <w:rsid w:val="002E76D8"/>
    <w:rsid w:val="002F023E"/>
    <w:rsid w:val="002F0387"/>
    <w:rsid w:val="002F0497"/>
    <w:rsid w:val="002F0970"/>
    <w:rsid w:val="002F0EBC"/>
    <w:rsid w:val="002F15FD"/>
    <w:rsid w:val="002F1C58"/>
    <w:rsid w:val="002F26C3"/>
    <w:rsid w:val="002F2C4A"/>
    <w:rsid w:val="002F32A3"/>
    <w:rsid w:val="002F4224"/>
    <w:rsid w:val="002F46EB"/>
    <w:rsid w:val="002F5504"/>
    <w:rsid w:val="002F559F"/>
    <w:rsid w:val="002F5DCC"/>
    <w:rsid w:val="002F64A2"/>
    <w:rsid w:val="002F7753"/>
    <w:rsid w:val="002F7B3E"/>
    <w:rsid w:val="00300518"/>
    <w:rsid w:val="00301339"/>
    <w:rsid w:val="0030210C"/>
    <w:rsid w:val="0030224D"/>
    <w:rsid w:val="00302B66"/>
    <w:rsid w:val="00302C84"/>
    <w:rsid w:val="003060C2"/>
    <w:rsid w:val="00306457"/>
    <w:rsid w:val="00306B4D"/>
    <w:rsid w:val="00306B63"/>
    <w:rsid w:val="0030778E"/>
    <w:rsid w:val="003102AD"/>
    <w:rsid w:val="0031034B"/>
    <w:rsid w:val="003104E4"/>
    <w:rsid w:val="00310B69"/>
    <w:rsid w:val="003113FD"/>
    <w:rsid w:val="003114BF"/>
    <w:rsid w:val="00311CCC"/>
    <w:rsid w:val="00312014"/>
    <w:rsid w:val="003122D4"/>
    <w:rsid w:val="003125E4"/>
    <w:rsid w:val="00312630"/>
    <w:rsid w:val="00313C53"/>
    <w:rsid w:val="00315BCC"/>
    <w:rsid w:val="0031688D"/>
    <w:rsid w:val="00316AF3"/>
    <w:rsid w:val="00316BD6"/>
    <w:rsid w:val="00317078"/>
    <w:rsid w:val="0031709E"/>
    <w:rsid w:val="003174C8"/>
    <w:rsid w:val="00317A95"/>
    <w:rsid w:val="00321DE3"/>
    <w:rsid w:val="00321E1F"/>
    <w:rsid w:val="00322153"/>
    <w:rsid w:val="003224C9"/>
    <w:rsid w:val="00322881"/>
    <w:rsid w:val="003231FD"/>
    <w:rsid w:val="00323CF7"/>
    <w:rsid w:val="00324B20"/>
    <w:rsid w:val="00325862"/>
    <w:rsid w:val="003261DF"/>
    <w:rsid w:val="00326EAF"/>
    <w:rsid w:val="0032742E"/>
    <w:rsid w:val="00327F83"/>
    <w:rsid w:val="00330B6B"/>
    <w:rsid w:val="00330E20"/>
    <w:rsid w:val="003319C2"/>
    <w:rsid w:val="00331B5D"/>
    <w:rsid w:val="00333124"/>
    <w:rsid w:val="00333B00"/>
    <w:rsid w:val="00333F3D"/>
    <w:rsid w:val="0033433D"/>
    <w:rsid w:val="003361D2"/>
    <w:rsid w:val="00336882"/>
    <w:rsid w:val="00336D2F"/>
    <w:rsid w:val="0033769E"/>
    <w:rsid w:val="003376D5"/>
    <w:rsid w:val="0034092C"/>
    <w:rsid w:val="00340B5B"/>
    <w:rsid w:val="00341137"/>
    <w:rsid w:val="0034116F"/>
    <w:rsid w:val="003413BA"/>
    <w:rsid w:val="00341E68"/>
    <w:rsid w:val="00342518"/>
    <w:rsid w:val="00342EAF"/>
    <w:rsid w:val="00342F20"/>
    <w:rsid w:val="00342FC5"/>
    <w:rsid w:val="003438EA"/>
    <w:rsid w:val="003438F1"/>
    <w:rsid w:val="00343B5C"/>
    <w:rsid w:val="00343CBB"/>
    <w:rsid w:val="00343E69"/>
    <w:rsid w:val="003442E9"/>
    <w:rsid w:val="003443CA"/>
    <w:rsid w:val="00345F6A"/>
    <w:rsid w:val="00346167"/>
    <w:rsid w:val="0034646C"/>
    <w:rsid w:val="00346BF2"/>
    <w:rsid w:val="003473DE"/>
    <w:rsid w:val="003476D9"/>
    <w:rsid w:val="00347FC2"/>
    <w:rsid w:val="00351141"/>
    <w:rsid w:val="003514C1"/>
    <w:rsid w:val="00352199"/>
    <w:rsid w:val="003524CC"/>
    <w:rsid w:val="00352BAB"/>
    <w:rsid w:val="00353413"/>
    <w:rsid w:val="00353414"/>
    <w:rsid w:val="003534C5"/>
    <w:rsid w:val="00353F6A"/>
    <w:rsid w:val="00354402"/>
    <w:rsid w:val="0035444C"/>
    <w:rsid w:val="00354CB5"/>
    <w:rsid w:val="00356216"/>
    <w:rsid w:val="00356395"/>
    <w:rsid w:val="003563EA"/>
    <w:rsid w:val="00356962"/>
    <w:rsid w:val="00356CF4"/>
    <w:rsid w:val="00357F49"/>
    <w:rsid w:val="00360FA3"/>
    <w:rsid w:val="00362275"/>
    <w:rsid w:val="003627FD"/>
    <w:rsid w:val="00362862"/>
    <w:rsid w:val="003632A5"/>
    <w:rsid w:val="003633BE"/>
    <w:rsid w:val="0036353C"/>
    <w:rsid w:val="003635BF"/>
    <w:rsid w:val="00363CF7"/>
    <w:rsid w:val="0036454F"/>
    <w:rsid w:val="00364717"/>
    <w:rsid w:val="00365FB8"/>
    <w:rsid w:val="00365FC6"/>
    <w:rsid w:val="003663BB"/>
    <w:rsid w:val="00370AE0"/>
    <w:rsid w:val="00370CC4"/>
    <w:rsid w:val="00370FF7"/>
    <w:rsid w:val="003713C7"/>
    <w:rsid w:val="00371459"/>
    <w:rsid w:val="00372D10"/>
    <w:rsid w:val="003733A9"/>
    <w:rsid w:val="0037359F"/>
    <w:rsid w:val="003735A7"/>
    <w:rsid w:val="00374C2A"/>
    <w:rsid w:val="0037554C"/>
    <w:rsid w:val="00375FDE"/>
    <w:rsid w:val="003767F3"/>
    <w:rsid w:val="00377E11"/>
    <w:rsid w:val="0038032A"/>
    <w:rsid w:val="003803B4"/>
    <w:rsid w:val="00380AF7"/>
    <w:rsid w:val="00380C11"/>
    <w:rsid w:val="00380E00"/>
    <w:rsid w:val="003811BE"/>
    <w:rsid w:val="00381432"/>
    <w:rsid w:val="0038154E"/>
    <w:rsid w:val="00381615"/>
    <w:rsid w:val="00381DDC"/>
    <w:rsid w:val="0038209B"/>
    <w:rsid w:val="0038358A"/>
    <w:rsid w:val="0038465B"/>
    <w:rsid w:val="0038531F"/>
    <w:rsid w:val="00385465"/>
    <w:rsid w:val="003856E2"/>
    <w:rsid w:val="00385782"/>
    <w:rsid w:val="003857A5"/>
    <w:rsid w:val="00385B8F"/>
    <w:rsid w:val="00386CE5"/>
    <w:rsid w:val="00387A55"/>
    <w:rsid w:val="003913AD"/>
    <w:rsid w:val="00391E9A"/>
    <w:rsid w:val="003923F3"/>
    <w:rsid w:val="00392C82"/>
    <w:rsid w:val="0039349B"/>
    <w:rsid w:val="0039390E"/>
    <w:rsid w:val="00394970"/>
    <w:rsid w:val="00394AD6"/>
    <w:rsid w:val="00394DBA"/>
    <w:rsid w:val="00395E21"/>
    <w:rsid w:val="00395F53"/>
    <w:rsid w:val="003965AF"/>
    <w:rsid w:val="00396A4E"/>
    <w:rsid w:val="00396B4D"/>
    <w:rsid w:val="00397462"/>
    <w:rsid w:val="00397BCF"/>
    <w:rsid w:val="003A0F21"/>
    <w:rsid w:val="003A1A57"/>
    <w:rsid w:val="003A3855"/>
    <w:rsid w:val="003A39CB"/>
    <w:rsid w:val="003A44ED"/>
    <w:rsid w:val="003A54F7"/>
    <w:rsid w:val="003A5836"/>
    <w:rsid w:val="003A6591"/>
    <w:rsid w:val="003A6614"/>
    <w:rsid w:val="003A6830"/>
    <w:rsid w:val="003A6DC8"/>
    <w:rsid w:val="003A7479"/>
    <w:rsid w:val="003A778B"/>
    <w:rsid w:val="003A7EA6"/>
    <w:rsid w:val="003B0508"/>
    <w:rsid w:val="003B124A"/>
    <w:rsid w:val="003B19F6"/>
    <w:rsid w:val="003B20B6"/>
    <w:rsid w:val="003B20DC"/>
    <w:rsid w:val="003B2407"/>
    <w:rsid w:val="003B2994"/>
    <w:rsid w:val="003B2B40"/>
    <w:rsid w:val="003B36E6"/>
    <w:rsid w:val="003B3800"/>
    <w:rsid w:val="003B3869"/>
    <w:rsid w:val="003B3B07"/>
    <w:rsid w:val="003B3CE2"/>
    <w:rsid w:val="003B3FDE"/>
    <w:rsid w:val="003B565C"/>
    <w:rsid w:val="003B5A8D"/>
    <w:rsid w:val="003B757A"/>
    <w:rsid w:val="003B765F"/>
    <w:rsid w:val="003B773A"/>
    <w:rsid w:val="003C1396"/>
    <w:rsid w:val="003C1B97"/>
    <w:rsid w:val="003C360C"/>
    <w:rsid w:val="003C3780"/>
    <w:rsid w:val="003C4B8D"/>
    <w:rsid w:val="003C4C91"/>
    <w:rsid w:val="003C53C9"/>
    <w:rsid w:val="003C53DA"/>
    <w:rsid w:val="003C5CA7"/>
    <w:rsid w:val="003C69A0"/>
    <w:rsid w:val="003C6D26"/>
    <w:rsid w:val="003C709E"/>
    <w:rsid w:val="003C728B"/>
    <w:rsid w:val="003C7464"/>
    <w:rsid w:val="003C7923"/>
    <w:rsid w:val="003D0646"/>
    <w:rsid w:val="003D0EF6"/>
    <w:rsid w:val="003D206D"/>
    <w:rsid w:val="003D2C9F"/>
    <w:rsid w:val="003D300D"/>
    <w:rsid w:val="003D39AA"/>
    <w:rsid w:val="003D414A"/>
    <w:rsid w:val="003D4F33"/>
    <w:rsid w:val="003D5BF7"/>
    <w:rsid w:val="003D6016"/>
    <w:rsid w:val="003D62D6"/>
    <w:rsid w:val="003D6459"/>
    <w:rsid w:val="003D6614"/>
    <w:rsid w:val="003D67A4"/>
    <w:rsid w:val="003D6D24"/>
    <w:rsid w:val="003D7216"/>
    <w:rsid w:val="003D7313"/>
    <w:rsid w:val="003D735C"/>
    <w:rsid w:val="003D7AF0"/>
    <w:rsid w:val="003E03AA"/>
    <w:rsid w:val="003E1274"/>
    <w:rsid w:val="003E164E"/>
    <w:rsid w:val="003E1FBE"/>
    <w:rsid w:val="003E2013"/>
    <w:rsid w:val="003E2C0E"/>
    <w:rsid w:val="003E2CA2"/>
    <w:rsid w:val="003E3C82"/>
    <w:rsid w:val="003E41D9"/>
    <w:rsid w:val="003E4474"/>
    <w:rsid w:val="003E4C54"/>
    <w:rsid w:val="003E6050"/>
    <w:rsid w:val="003E608C"/>
    <w:rsid w:val="003E6614"/>
    <w:rsid w:val="003E674F"/>
    <w:rsid w:val="003E78CF"/>
    <w:rsid w:val="003E78D9"/>
    <w:rsid w:val="003F0166"/>
    <w:rsid w:val="003F0D8A"/>
    <w:rsid w:val="003F2EE2"/>
    <w:rsid w:val="003F3B25"/>
    <w:rsid w:val="003F3B38"/>
    <w:rsid w:val="003F4381"/>
    <w:rsid w:val="003F45FB"/>
    <w:rsid w:val="003F4627"/>
    <w:rsid w:val="003F5383"/>
    <w:rsid w:val="003F5B9C"/>
    <w:rsid w:val="003F5BAF"/>
    <w:rsid w:val="003F6197"/>
    <w:rsid w:val="003F6464"/>
    <w:rsid w:val="003F688F"/>
    <w:rsid w:val="003F68AA"/>
    <w:rsid w:val="003F6B96"/>
    <w:rsid w:val="003F74F8"/>
    <w:rsid w:val="003F7AC4"/>
    <w:rsid w:val="0040001E"/>
    <w:rsid w:val="00401E8A"/>
    <w:rsid w:val="0040241C"/>
    <w:rsid w:val="00402CFF"/>
    <w:rsid w:val="00402EF9"/>
    <w:rsid w:val="00403B07"/>
    <w:rsid w:val="00403FD6"/>
    <w:rsid w:val="004040A2"/>
    <w:rsid w:val="00404F56"/>
    <w:rsid w:val="00406649"/>
    <w:rsid w:val="004102D8"/>
    <w:rsid w:val="0041097E"/>
    <w:rsid w:val="004113CF"/>
    <w:rsid w:val="004116D4"/>
    <w:rsid w:val="0041175F"/>
    <w:rsid w:val="00411E69"/>
    <w:rsid w:val="00411FB9"/>
    <w:rsid w:val="00412391"/>
    <w:rsid w:val="00412A13"/>
    <w:rsid w:val="00412DCE"/>
    <w:rsid w:val="00413068"/>
    <w:rsid w:val="004132C5"/>
    <w:rsid w:val="004134A6"/>
    <w:rsid w:val="00413A60"/>
    <w:rsid w:val="00413D6C"/>
    <w:rsid w:val="00414134"/>
    <w:rsid w:val="004144EE"/>
    <w:rsid w:val="00414BF6"/>
    <w:rsid w:val="00414E2C"/>
    <w:rsid w:val="00415FBD"/>
    <w:rsid w:val="004167AD"/>
    <w:rsid w:val="004174C8"/>
    <w:rsid w:val="004206F2"/>
    <w:rsid w:val="0042153E"/>
    <w:rsid w:val="00422C34"/>
    <w:rsid w:val="004242A4"/>
    <w:rsid w:val="0042505B"/>
    <w:rsid w:val="004250F1"/>
    <w:rsid w:val="004255D3"/>
    <w:rsid w:val="00426D24"/>
    <w:rsid w:val="004302AC"/>
    <w:rsid w:val="004304D5"/>
    <w:rsid w:val="00430884"/>
    <w:rsid w:val="00430C04"/>
    <w:rsid w:val="00432718"/>
    <w:rsid w:val="004327B2"/>
    <w:rsid w:val="00432811"/>
    <w:rsid w:val="00432D1F"/>
    <w:rsid w:val="00432F6A"/>
    <w:rsid w:val="004334F5"/>
    <w:rsid w:val="004336F6"/>
    <w:rsid w:val="00433BCB"/>
    <w:rsid w:val="004356E0"/>
    <w:rsid w:val="004361A7"/>
    <w:rsid w:val="00436403"/>
    <w:rsid w:val="00436419"/>
    <w:rsid w:val="004367DA"/>
    <w:rsid w:val="004376A3"/>
    <w:rsid w:val="00441774"/>
    <w:rsid w:val="00441DF8"/>
    <w:rsid w:val="0044366D"/>
    <w:rsid w:val="00443721"/>
    <w:rsid w:val="00443E9D"/>
    <w:rsid w:val="00444AFD"/>
    <w:rsid w:val="00444D4B"/>
    <w:rsid w:val="004452C2"/>
    <w:rsid w:val="004452F9"/>
    <w:rsid w:val="00445BE5"/>
    <w:rsid w:val="00445DCF"/>
    <w:rsid w:val="00445E53"/>
    <w:rsid w:val="00445F87"/>
    <w:rsid w:val="00446E4E"/>
    <w:rsid w:val="00447C3C"/>
    <w:rsid w:val="004515ED"/>
    <w:rsid w:val="0045232D"/>
    <w:rsid w:val="00452768"/>
    <w:rsid w:val="00453581"/>
    <w:rsid w:val="004540C8"/>
    <w:rsid w:val="00454123"/>
    <w:rsid w:val="00454207"/>
    <w:rsid w:val="004552F8"/>
    <w:rsid w:val="0045696F"/>
    <w:rsid w:val="00460482"/>
    <w:rsid w:val="00460CF7"/>
    <w:rsid w:val="00462B85"/>
    <w:rsid w:val="004634C4"/>
    <w:rsid w:val="00463A28"/>
    <w:rsid w:val="00464D23"/>
    <w:rsid w:val="00464F0A"/>
    <w:rsid w:val="004665E8"/>
    <w:rsid w:val="00466830"/>
    <w:rsid w:val="00467F30"/>
    <w:rsid w:val="00471997"/>
    <w:rsid w:val="00474058"/>
    <w:rsid w:val="0047488D"/>
    <w:rsid w:val="00474971"/>
    <w:rsid w:val="00475DD8"/>
    <w:rsid w:val="00476B5B"/>
    <w:rsid w:val="004777BD"/>
    <w:rsid w:val="00477BC0"/>
    <w:rsid w:val="004803B6"/>
    <w:rsid w:val="00481A58"/>
    <w:rsid w:val="00481B2B"/>
    <w:rsid w:val="0048252D"/>
    <w:rsid w:val="00483094"/>
    <w:rsid w:val="004835DD"/>
    <w:rsid w:val="0048373E"/>
    <w:rsid w:val="00483BDC"/>
    <w:rsid w:val="00484B66"/>
    <w:rsid w:val="00484EAA"/>
    <w:rsid w:val="00485006"/>
    <w:rsid w:val="004858B5"/>
    <w:rsid w:val="00485A2F"/>
    <w:rsid w:val="00486999"/>
    <w:rsid w:val="00487180"/>
    <w:rsid w:val="00490312"/>
    <w:rsid w:val="004907AB"/>
    <w:rsid w:val="004914D8"/>
    <w:rsid w:val="004923A9"/>
    <w:rsid w:val="004926FF"/>
    <w:rsid w:val="004927DF"/>
    <w:rsid w:val="004930A0"/>
    <w:rsid w:val="00493EE6"/>
    <w:rsid w:val="00495762"/>
    <w:rsid w:val="0049591E"/>
    <w:rsid w:val="00495E2C"/>
    <w:rsid w:val="00496B51"/>
    <w:rsid w:val="00496D0E"/>
    <w:rsid w:val="00496D37"/>
    <w:rsid w:val="004975EB"/>
    <w:rsid w:val="004977A5"/>
    <w:rsid w:val="004A0655"/>
    <w:rsid w:val="004A23FE"/>
    <w:rsid w:val="004A25D4"/>
    <w:rsid w:val="004A2FDA"/>
    <w:rsid w:val="004A3147"/>
    <w:rsid w:val="004A3338"/>
    <w:rsid w:val="004A3FD2"/>
    <w:rsid w:val="004A49BA"/>
    <w:rsid w:val="004A540E"/>
    <w:rsid w:val="004A55E4"/>
    <w:rsid w:val="004A56B2"/>
    <w:rsid w:val="004A5794"/>
    <w:rsid w:val="004A57D1"/>
    <w:rsid w:val="004A58D2"/>
    <w:rsid w:val="004A5C44"/>
    <w:rsid w:val="004A77C5"/>
    <w:rsid w:val="004B03FD"/>
    <w:rsid w:val="004B0939"/>
    <w:rsid w:val="004B09CD"/>
    <w:rsid w:val="004B0B0F"/>
    <w:rsid w:val="004B0E83"/>
    <w:rsid w:val="004B13F9"/>
    <w:rsid w:val="004B2613"/>
    <w:rsid w:val="004B2614"/>
    <w:rsid w:val="004B2B90"/>
    <w:rsid w:val="004B2BC9"/>
    <w:rsid w:val="004B32ED"/>
    <w:rsid w:val="004B4295"/>
    <w:rsid w:val="004B4C2F"/>
    <w:rsid w:val="004B5065"/>
    <w:rsid w:val="004B5490"/>
    <w:rsid w:val="004B5C14"/>
    <w:rsid w:val="004B751E"/>
    <w:rsid w:val="004B7D97"/>
    <w:rsid w:val="004C13A4"/>
    <w:rsid w:val="004C2406"/>
    <w:rsid w:val="004C25B8"/>
    <w:rsid w:val="004C28F2"/>
    <w:rsid w:val="004C2B18"/>
    <w:rsid w:val="004C347C"/>
    <w:rsid w:val="004C4B3F"/>
    <w:rsid w:val="004C4B82"/>
    <w:rsid w:val="004C51F5"/>
    <w:rsid w:val="004C572F"/>
    <w:rsid w:val="004C5918"/>
    <w:rsid w:val="004C5AB7"/>
    <w:rsid w:val="004C6530"/>
    <w:rsid w:val="004C6CEF"/>
    <w:rsid w:val="004C71BC"/>
    <w:rsid w:val="004C755C"/>
    <w:rsid w:val="004D0979"/>
    <w:rsid w:val="004D257D"/>
    <w:rsid w:val="004D2967"/>
    <w:rsid w:val="004D4153"/>
    <w:rsid w:val="004D4D36"/>
    <w:rsid w:val="004D4D73"/>
    <w:rsid w:val="004D5104"/>
    <w:rsid w:val="004D5A20"/>
    <w:rsid w:val="004D5A39"/>
    <w:rsid w:val="004D620F"/>
    <w:rsid w:val="004D63E4"/>
    <w:rsid w:val="004D6962"/>
    <w:rsid w:val="004D6EBA"/>
    <w:rsid w:val="004E0015"/>
    <w:rsid w:val="004E08BB"/>
    <w:rsid w:val="004E0BBF"/>
    <w:rsid w:val="004E12F8"/>
    <w:rsid w:val="004E1BE4"/>
    <w:rsid w:val="004E2067"/>
    <w:rsid w:val="004E2E56"/>
    <w:rsid w:val="004E3267"/>
    <w:rsid w:val="004E3438"/>
    <w:rsid w:val="004E3A49"/>
    <w:rsid w:val="004E422E"/>
    <w:rsid w:val="004E46E8"/>
    <w:rsid w:val="004E4CEA"/>
    <w:rsid w:val="004E4FD0"/>
    <w:rsid w:val="004E513F"/>
    <w:rsid w:val="004E51D7"/>
    <w:rsid w:val="004E57DF"/>
    <w:rsid w:val="004E60D3"/>
    <w:rsid w:val="004E6D78"/>
    <w:rsid w:val="004E6F6A"/>
    <w:rsid w:val="004E73B3"/>
    <w:rsid w:val="004E73D4"/>
    <w:rsid w:val="004E79D8"/>
    <w:rsid w:val="004F0688"/>
    <w:rsid w:val="004F2846"/>
    <w:rsid w:val="004F477E"/>
    <w:rsid w:val="004F4A5F"/>
    <w:rsid w:val="004F59A8"/>
    <w:rsid w:val="004F602D"/>
    <w:rsid w:val="004F63D3"/>
    <w:rsid w:val="004F7125"/>
    <w:rsid w:val="0050041E"/>
    <w:rsid w:val="00500E99"/>
    <w:rsid w:val="005017C1"/>
    <w:rsid w:val="005025E8"/>
    <w:rsid w:val="00502CEE"/>
    <w:rsid w:val="005033C9"/>
    <w:rsid w:val="005034C1"/>
    <w:rsid w:val="00503B04"/>
    <w:rsid w:val="00504CAE"/>
    <w:rsid w:val="00504DF0"/>
    <w:rsid w:val="00505A23"/>
    <w:rsid w:val="0050636E"/>
    <w:rsid w:val="00506420"/>
    <w:rsid w:val="00506B5A"/>
    <w:rsid w:val="00507858"/>
    <w:rsid w:val="005102BF"/>
    <w:rsid w:val="005104CD"/>
    <w:rsid w:val="00510545"/>
    <w:rsid w:val="00510B5B"/>
    <w:rsid w:val="0051120F"/>
    <w:rsid w:val="0051126F"/>
    <w:rsid w:val="00512573"/>
    <w:rsid w:val="0051298C"/>
    <w:rsid w:val="005137D5"/>
    <w:rsid w:val="00513C27"/>
    <w:rsid w:val="00513ED7"/>
    <w:rsid w:val="005148DF"/>
    <w:rsid w:val="0051493B"/>
    <w:rsid w:val="00515005"/>
    <w:rsid w:val="0051534E"/>
    <w:rsid w:val="00515772"/>
    <w:rsid w:val="00515A17"/>
    <w:rsid w:val="005164FD"/>
    <w:rsid w:val="005170D7"/>
    <w:rsid w:val="00517770"/>
    <w:rsid w:val="00517EF6"/>
    <w:rsid w:val="00520A5A"/>
    <w:rsid w:val="00522E93"/>
    <w:rsid w:val="005234DE"/>
    <w:rsid w:val="00523973"/>
    <w:rsid w:val="0052399D"/>
    <w:rsid w:val="00523BBF"/>
    <w:rsid w:val="00524194"/>
    <w:rsid w:val="00524968"/>
    <w:rsid w:val="00525D84"/>
    <w:rsid w:val="00526558"/>
    <w:rsid w:val="00527A53"/>
    <w:rsid w:val="00527F98"/>
    <w:rsid w:val="00530A12"/>
    <w:rsid w:val="0053142D"/>
    <w:rsid w:val="00532725"/>
    <w:rsid w:val="00532CE6"/>
    <w:rsid w:val="00534077"/>
    <w:rsid w:val="0053440F"/>
    <w:rsid w:val="00535E22"/>
    <w:rsid w:val="005367C1"/>
    <w:rsid w:val="0053696A"/>
    <w:rsid w:val="00537053"/>
    <w:rsid w:val="00537CDA"/>
    <w:rsid w:val="0054006D"/>
    <w:rsid w:val="005400C6"/>
    <w:rsid w:val="0054091E"/>
    <w:rsid w:val="00540956"/>
    <w:rsid w:val="00540B63"/>
    <w:rsid w:val="00540C21"/>
    <w:rsid w:val="005413D0"/>
    <w:rsid w:val="00541739"/>
    <w:rsid w:val="00541A59"/>
    <w:rsid w:val="00541B21"/>
    <w:rsid w:val="00541DF5"/>
    <w:rsid w:val="00543357"/>
    <w:rsid w:val="005434CA"/>
    <w:rsid w:val="00544264"/>
    <w:rsid w:val="0054518E"/>
    <w:rsid w:val="005452AF"/>
    <w:rsid w:val="00545486"/>
    <w:rsid w:val="00547BAF"/>
    <w:rsid w:val="0055093E"/>
    <w:rsid w:val="00550A25"/>
    <w:rsid w:val="00550E69"/>
    <w:rsid w:val="005530D5"/>
    <w:rsid w:val="00553247"/>
    <w:rsid w:val="0055396A"/>
    <w:rsid w:val="00554156"/>
    <w:rsid w:val="00554CF4"/>
    <w:rsid w:val="005564C5"/>
    <w:rsid w:val="0055685D"/>
    <w:rsid w:val="0055695D"/>
    <w:rsid w:val="00557216"/>
    <w:rsid w:val="00557A42"/>
    <w:rsid w:val="00560030"/>
    <w:rsid w:val="00561CF7"/>
    <w:rsid w:val="00562366"/>
    <w:rsid w:val="00562379"/>
    <w:rsid w:val="005632CF"/>
    <w:rsid w:val="00563CC7"/>
    <w:rsid w:val="00564441"/>
    <w:rsid w:val="005646C5"/>
    <w:rsid w:val="005647FE"/>
    <w:rsid w:val="00564AA8"/>
    <w:rsid w:val="00564BE5"/>
    <w:rsid w:val="00564ED9"/>
    <w:rsid w:val="00566367"/>
    <w:rsid w:val="00566601"/>
    <w:rsid w:val="0056696F"/>
    <w:rsid w:val="00566FB9"/>
    <w:rsid w:val="005673E6"/>
    <w:rsid w:val="00567DFD"/>
    <w:rsid w:val="0057016F"/>
    <w:rsid w:val="00570703"/>
    <w:rsid w:val="00570C4F"/>
    <w:rsid w:val="00572BC1"/>
    <w:rsid w:val="0057315F"/>
    <w:rsid w:val="005744A0"/>
    <w:rsid w:val="00574844"/>
    <w:rsid w:val="00574882"/>
    <w:rsid w:val="00574B88"/>
    <w:rsid w:val="0057590D"/>
    <w:rsid w:val="005768FF"/>
    <w:rsid w:val="00576B68"/>
    <w:rsid w:val="00576D8A"/>
    <w:rsid w:val="00577257"/>
    <w:rsid w:val="00577C59"/>
    <w:rsid w:val="00582054"/>
    <w:rsid w:val="005821B0"/>
    <w:rsid w:val="00582635"/>
    <w:rsid w:val="00582902"/>
    <w:rsid w:val="00583088"/>
    <w:rsid w:val="00583C2F"/>
    <w:rsid w:val="0058438A"/>
    <w:rsid w:val="0058472E"/>
    <w:rsid w:val="00584B2E"/>
    <w:rsid w:val="00584BA2"/>
    <w:rsid w:val="00584CB5"/>
    <w:rsid w:val="0058553A"/>
    <w:rsid w:val="00585744"/>
    <w:rsid w:val="00586588"/>
    <w:rsid w:val="00586F7C"/>
    <w:rsid w:val="005875C0"/>
    <w:rsid w:val="0058769E"/>
    <w:rsid w:val="00587BF5"/>
    <w:rsid w:val="00590630"/>
    <w:rsid w:val="0059102F"/>
    <w:rsid w:val="00592C9A"/>
    <w:rsid w:val="00593402"/>
    <w:rsid w:val="00593D7C"/>
    <w:rsid w:val="00594A99"/>
    <w:rsid w:val="00594FE1"/>
    <w:rsid w:val="00595295"/>
    <w:rsid w:val="00595A14"/>
    <w:rsid w:val="00597B7E"/>
    <w:rsid w:val="00597BD9"/>
    <w:rsid w:val="005A1809"/>
    <w:rsid w:val="005A2AF8"/>
    <w:rsid w:val="005A37B3"/>
    <w:rsid w:val="005A3E95"/>
    <w:rsid w:val="005A6185"/>
    <w:rsid w:val="005A7E69"/>
    <w:rsid w:val="005B0A2B"/>
    <w:rsid w:val="005B0ACE"/>
    <w:rsid w:val="005B0C8D"/>
    <w:rsid w:val="005B0D44"/>
    <w:rsid w:val="005B129F"/>
    <w:rsid w:val="005B1524"/>
    <w:rsid w:val="005B19C5"/>
    <w:rsid w:val="005B1AB4"/>
    <w:rsid w:val="005B1BFC"/>
    <w:rsid w:val="005B255B"/>
    <w:rsid w:val="005B25E9"/>
    <w:rsid w:val="005B273F"/>
    <w:rsid w:val="005B2F54"/>
    <w:rsid w:val="005B33F6"/>
    <w:rsid w:val="005B3771"/>
    <w:rsid w:val="005B3B65"/>
    <w:rsid w:val="005B4C68"/>
    <w:rsid w:val="005B4D60"/>
    <w:rsid w:val="005B6E79"/>
    <w:rsid w:val="005B6FC7"/>
    <w:rsid w:val="005B7300"/>
    <w:rsid w:val="005B73F4"/>
    <w:rsid w:val="005C0E3A"/>
    <w:rsid w:val="005C1A94"/>
    <w:rsid w:val="005C1B50"/>
    <w:rsid w:val="005C1EEF"/>
    <w:rsid w:val="005C35D5"/>
    <w:rsid w:val="005C3E1A"/>
    <w:rsid w:val="005C437C"/>
    <w:rsid w:val="005C475C"/>
    <w:rsid w:val="005C4E07"/>
    <w:rsid w:val="005C5156"/>
    <w:rsid w:val="005C55DC"/>
    <w:rsid w:val="005C6132"/>
    <w:rsid w:val="005C78C9"/>
    <w:rsid w:val="005C79EF"/>
    <w:rsid w:val="005D0221"/>
    <w:rsid w:val="005D036C"/>
    <w:rsid w:val="005D0525"/>
    <w:rsid w:val="005D1338"/>
    <w:rsid w:val="005D16D0"/>
    <w:rsid w:val="005D17BC"/>
    <w:rsid w:val="005D1DEC"/>
    <w:rsid w:val="005D2974"/>
    <w:rsid w:val="005D3625"/>
    <w:rsid w:val="005D4173"/>
    <w:rsid w:val="005D4352"/>
    <w:rsid w:val="005D4738"/>
    <w:rsid w:val="005D4E4C"/>
    <w:rsid w:val="005D5233"/>
    <w:rsid w:val="005D5814"/>
    <w:rsid w:val="005D5A93"/>
    <w:rsid w:val="005D5B2A"/>
    <w:rsid w:val="005D5B84"/>
    <w:rsid w:val="005D6481"/>
    <w:rsid w:val="005D64D7"/>
    <w:rsid w:val="005D6618"/>
    <w:rsid w:val="005D6D1F"/>
    <w:rsid w:val="005D6E3F"/>
    <w:rsid w:val="005D7B7C"/>
    <w:rsid w:val="005D7D5F"/>
    <w:rsid w:val="005E0718"/>
    <w:rsid w:val="005E0AC2"/>
    <w:rsid w:val="005E0C99"/>
    <w:rsid w:val="005E0EA7"/>
    <w:rsid w:val="005E1C80"/>
    <w:rsid w:val="005E271C"/>
    <w:rsid w:val="005E2767"/>
    <w:rsid w:val="005E29D7"/>
    <w:rsid w:val="005E3892"/>
    <w:rsid w:val="005E3BF3"/>
    <w:rsid w:val="005E3E3F"/>
    <w:rsid w:val="005E54C8"/>
    <w:rsid w:val="005E54DD"/>
    <w:rsid w:val="005E57EA"/>
    <w:rsid w:val="005E5A5E"/>
    <w:rsid w:val="005E5DE4"/>
    <w:rsid w:val="005E616C"/>
    <w:rsid w:val="005E64D8"/>
    <w:rsid w:val="005E7305"/>
    <w:rsid w:val="005F00EE"/>
    <w:rsid w:val="005F0648"/>
    <w:rsid w:val="005F070E"/>
    <w:rsid w:val="005F0986"/>
    <w:rsid w:val="005F0D17"/>
    <w:rsid w:val="005F28F2"/>
    <w:rsid w:val="005F2F29"/>
    <w:rsid w:val="005F38AA"/>
    <w:rsid w:val="005F390E"/>
    <w:rsid w:val="005F3EC0"/>
    <w:rsid w:val="005F4138"/>
    <w:rsid w:val="005F4656"/>
    <w:rsid w:val="005F5576"/>
    <w:rsid w:val="005F577E"/>
    <w:rsid w:val="005F64B1"/>
    <w:rsid w:val="005F699F"/>
    <w:rsid w:val="005F6DC9"/>
    <w:rsid w:val="0060036D"/>
    <w:rsid w:val="00600632"/>
    <w:rsid w:val="00600E6A"/>
    <w:rsid w:val="00600E99"/>
    <w:rsid w:val="0060164C"/>
    <w:rsid w:val="00601DF2"/>
    <w:rsid w:val="00601F86"/>
    <w:rsid w:val="006029DE"/>
    <w:rsid w:val="006046D4"/>
    <w:rsid w:val="00604FE7"/>
    <w:rsid w:val="00605E0B"/>
    <w:rsid w:val="0060610D"/>
    <w:rsid w:val="00606F65"/>
    <w:rsid w:val="0060705E"/>
    <w:rsid w:val="00607675"/>
    <w:rsid w:val="0060798E"/>
    <w:rsid w:val="00607C5B"/>
    <w:rsid w:val="0061007C"/>
    <w:rsid w:val="0061014C"/>
    <w:rsid w:val="00610925"/>
    <w:rsid w:val="006112BC"/>
    <w:rsid w:val="00611788"/>
    <w:rsid w:val="006122E4"/>
    <w:rsid w:val="0061237C"/>
    <w:rsid w:val="006128A6"/>
    <w:rsid w:val="00612DA1"/>
    <w:rsid w:val="0061343D"/>
    <w:rsid w:val="0061403F"/>
    <w:rsid w:val="00614739"/>
    <w:rsid w:val="00614B1C"/>
    <w:rsid w:val="00614E12"/>
    <w:rsid w:val="00615FAA"/>
    <w:rsid w:val="006164C6"/>
    <w:rsid w:val="00616886"/>
    <w:rsid w:val="00616998"/>
    <w:rsid w:val="00616D0C"/>
    <w:rsid w:val="006227D9"/>
    <w:rsid w:val="0062286A"/>
    <w:rsid w:val="00623B44"/>
    <w:rsid w:val="00625851"/>
    <w:rsid w:val="00625C3A"/>
    <w:rsid w:val="00625FDA"/>
    <w:rsid w:val="00626277"/>
    <w:rsid w:val="00627542"/>
    <w:rsid w:val="00627643"/>
    <w:rsid w:val="00627A9F"/>
    <w:rsid w:val="00627E98"/>
    <w:rsid w:val="006301FB"/>
    <w:rsid w:val="00630C68"/>
    <w:rsid w:val="00631519"/>
    <w:rsid w:val="00631856"/>
    <w:rsid w:val="00632A22"/>
    <w:rsid w:val="00633256"/>
    <w:rsid w:val="006335EA"/>
    <w:rsid w:val="00633FE7"/>
    <w:rsid w:val="00634265"/>
    <w:rsid w:val="0063475A"/>
    <w:rsid w:val="00634F89"/>
    <w:rsid w:val="0063592C"/>
    <w:rsid w:val="00635A92"/>
    <w:rsid w:val="00636650"/>
    <w:rsid w:val="00637EB4"/>
    <w:rsid w:val="00641009"/>
    <w:rsid w:val="0064118E"/>
    <w:rsid w:val="00641797"/>
    <w:rsid w:val="00642B9C"/>
    <w:rsid w:val="006434E5"/>
    <w:rsid w:val="00643580"/>
    <w:rsid w:val="006436E6"/>
    <w:rsid w:val="00643E03"/>
    <w:rsid w:val="00645289"/>
    <w:rsid w:val="0064622D"/>
    <w:rsid w:val="0064639C"/>
    <w:rsid w:val="00646A38"/>
    <w:rsid w:val="00647521"/>
    <w:rsid w:val="00647689"/>
    <w:rsid w:val="00650F87"/>
    <w:rsid w:val="006514DD"/>
    <w:rsid w:val="00651C06"/>
    <w:rsid w:val="00651FB3"/>
    <w:rsid w:val="00653784"/>
    <w:rsid w:val="0065390D"/>
    <w:rsid w:val="00654250"/>
    <w:rsid w:val="006551DC"/>
    <w:rsid w:val="0065527B"/>
    <w:rsid w:val="006557DC"/>
    <w:rsid w:val="00655C93"/>
    <w:rsid w:val="00655CE6"/>
    <w:rsid w:val="00655E0C"/>
    <w:rsid w:val="006576F5"/>
    <w:rsid w:val="00657D97"/>
    <w:rsid w:val="006601A4"/>
    <w:rsid w:val="0066081B"/>
    <w:rsid w:val="0066159C"/>
    <w:rsid w:val="00661713"/>
    <w:rsid w:val="00661844"/>
    <w:rsid w:val="00662880"/>
    <w:rsid w:val="00662941"/>
    <w:rsid w:val="00662F7F"/>
    <w:rsid w:val="00663763"/>
    <w:rsid w:val="00663777"/>
    <w:rsid w:val="00663A14"/>
    <w:rsid w:val="00663D15"/>
    <w:rsid w:val="00664447"/>
    <w:rsid w:val="00666F2D"/>
    <w:rsid w:val="006678AC"/>
    <w:rsid w:val="00670438"/>
    <w:rsid w:val="006707AB"/>
    <w:rsid w:val="00671DCE"/>
    <w:rsid w:val="00672191"/>
    <w:rsid w:val="00672C26"/>
    <w:rsid w:val="00672D44"/>
    <w:rsid w:val="00672E41"/>
    <w:rsid w:val="006750F7"/>
    <w:rsid w:val="00675B33"/>
    <w:rsid w:val="006760E6"/>
    <w:rsid w:val="006765BE"/>
    <w:rsid w:val="00677E99"/>
    <w:rsid w:val="006804FD"/>
    <w:rsid w:val="0068087B"/>
    <w:rsid w:val="00680B67"/>
    <w:rsid w:val="00681149"/>
    <w:rsid w:val="006814F2"/>
    <w:rsid w:val="0068226A"/>
    <w:rsid w:val="00682789"/>
    <w:rsid w:val="00682A51"/>
    <w:rsid w:val="00682F25"/>
    <w:rsid w:val="006837DA"/>
    <w:rsid w:val="006845A5"/>
    <w:rsid w:val="006849EA"/>
    <w:rsid w:val="00684AB0"/>
    <w:rsid w:val="006859E8"/>
    <w:rsid w:val="00685EC3"/>
    <w:rsid w:val="00686DA8"/>
    <w:rsid w:val="006876FD"/>
    <w:rsid w:val="00687982"/>
    <w:rsid w:val="00687C34"/>
    <w:rsid w:val="0069058A"/>
    <w:rsid w:val="00690CCC"/>
    <w:rsid w:val="00691A66"/>
    <w:rsid w:val="00691AF3"/>
    <w:rsid w:val="00692282"/>
    <w:rsid w:val="0069339D"/>
    <w:rsid w:val="006938CE"/>
    <w:rsid w:val="00694016"/>
    <w:rsid w:val="006947C8"/>
    <w:rsid w:val="00694BBD"/>
    <w:rsid w:val="006958EA"/>
    <w:rsid w:val="00695FCB"/>
    <w:rsid w:val="006972A4"/>
    <w:rsid w:val="00697483"/>
    <w:rsid w:val="00697951"/>
    <w:rsid w:val="006A0089"/>
    <w:rsid w:val="006A03F6"/>
    <w:rsid w:val="006A0C36"/>
    <w:rsid w:val="006A0CBA"/>
    <w:rsid w:val="006A1AEF"/>
    <w:rsid w:val="006A21CA"/>
    <w:rsid w:val="006A3791"/>
    <w:rsid w:val="006A411C"/>
    <w:rsid w:val="006A4883"/>
    <w:rsid w:val="006A5815"/>
    <w:rsid w:val="006A7CB7"/>
    <w:rsid w:val="006A7EB1"/>
    <w:rsid w:val="006B05E7"/>
    <w:rsid w:val="006B08A2"/>
    <w:rsid w:val="006B08FB"/>
    <w:rsid w:val="006B0AA0"/>
    <w:rsid w:val="006B12FA"/>
    <w:rsid w:val="006B2270"/>
    <w:rsid w:val="006B249E"/>
    <w:rsid w:val="006B2534"/>
    <w:rsid w:val="006B2787"/>
    <w:rsid w:val="006B2BD1"/>
    <w:rsid w:val="006B2EB2"/>
    <w:rsid w:val="006B2FB9"/>
    <w:rsid w:val="006B368E"/>
    <w:rsid w:val="006B5E19"/>
    <w:rsid w:val="006B660B"/>
    <w:rsid w:val="006B6CC3"/>
    <w:rsid w:val="006B6D90"/>
    <w:rsid w:val="006B7BAF"/>
    <w:rsid w:val="006C0701"/>
    <w:rsid w:val="006C1FD0"/>
    <w:rsid w:val="006C24A7"/>
    <w:rsid w:val="006C291E"/>
    <w:rsid w:val="006C299A"/>
    <w:rsid w:val="006C2DD5"/>
    <w:rsid w:val="006C2EA7"/>
    <w:rsid w:val="006C32B2"/>
    <w:rsid w:val="006C495F"/>
    <w:rsid w:val="006C4CE6"/>
    <w:rsid w:val="006C5147"/>
    <w:rsid w:val="006C529A"/>
    <w:rsid w:val="006C530D"/>
    <w:rsid w:val="006C54B3"/>
    <w:rsid w:val="006C67BA"/>
    <w:rsid w:val="006C7459"/>
    <w:rsid w:val="006C74E0"/>
    <w:rsid w:val="006C7F31"/>
    <w:rsid w:val="006C7FE4"/>
    <w:rsid w:val="006D036F"/>
    <w:rsid w:val="006D08F5"/>
    <w:rsid w:val="006D091D"/>
    <w:rsid w:val="006D0B42"/>
    <w:rsid w:val="006D1047"/>
    <w:rsid w:val="006D262D"/>
    <w:rsid w:val="006D2B35"/>
    <w:rsid w:val="006D3234"/>
    <w:rsid w:val="006D3836"/>
    <w:rsid w:val="006D6272"/>
    <w:rsid w:val="006D6E23"/>
    <w:rsid w:val="006D6F8A"/>
    <w:rsid w:val="006D7553"/>
    <w:rsid w:val="006E062B"/>
    <w:rsid w:val="006E0D97"/>
    <w:rsid w:val="006E0FB3"/>
    <w:rsid w:val="006E1278"/>
    <w:rsid w:val="006E15BA"/>
    <w:rsid w:val="006E1BBE"/>
    <w:rsid w:val="006E1C9D"/>
    <w:rsid w:val="006E1CCF"/>
    <w:rsid w:val="006E2463"/>
    <w:rsid w:val="006E2902"/>
    <w:rsid w:val="006E32EA"/>
    <w:rsid w:val="006E3568"/>
    <w:rsid w:val="006E379B"/>
    <w:rsid w:val="006E3E4A"/>
    <w:rsid w:val="006E3EC4"/>
    <w:rsid w:val="006E428E"/>
    <w:rsid w:val="006E44AB"/>
    <w:rsid w:val="006E4B96"/>
    <w:rsid w:val="006E5B47"/>
    <w:rsid w:val="006E64FD"/>
    <w:rsid w:val="006E6E26"/>
    <w:rsid w:val="006F1505"/>
    <w:rsid w:val="006F1D98"/>
    <w:rsid w:val="006F1F44"/>
    <w:rsid w:val="006F26C7"/>
    <w:rsid w:val="006F2EB8"/>
    <w:rsid w:val="006F31FA"/>
    <w:rsid w:val="006F48F8"/>
    <w:rsid w:val="006F5977"/>
    <w:rsid w:val="006F654F"/>
    <w:rsid w:val="006F66B5"/>
    <w:rsid w:val="006F73EF"/>
    <w:rsid w:val="006F799E"/>
    <w:rsid w:val="007010E8"/>
    <w:rsid w:val="00702648"/>
    <w:rsid w:val="00702D56"/>
    <w:rsid w:val="00703FD8"/>
    <w:rsid w:val="00704205"/>
    <w:rsid w:val="007042CA"/>
    <w:rsid w:val="00704840"/>
    <w:rsid w:val="007048B0"/>
    <w:rsid w:val="00704C60"/>
    <w:rsid w:val="00704FF8"/>
    <w:rsid w:val="007058C8"/>
    <w:rsid w:val="00706106"/>
    <w:rsid w:val="007065CE"/>
    <w:rsid w:val="007066AC"/>
    <w:rsid w:val="00706BCF"/>
    <w:rsid w:val="00706CAC"/>
    <w:rsid w:val="00707871"/>
    <w:rsid w:val="00707E57"/>
    <w:rsid w:val="007100D8"/>
    <w:rsid w:val="00711897"/>
    <w:rsid w:val="007123E5"/>
    <w:rsid w:val="0071256A"/>
    <w:rsid w:val="00712824"/>
    <w:rsid w:val="00712932"/>
    <w:rsid w:val="00712B58"/>
    <w:rsid w:val="00713956"/>
    <w:rsid w:val="0071464F"/>
    <w:rsid w:val="00714EC0"/>
    <w:rsid w:val="0071506E"/>
    <w:rsid w:val="0071531B"/>
    <w:rsid w:val="007161DB"/>
    <w:rsid w:val="007166F6"/>
    <w:rsid w:val="007171D6"/>
    <w:rsid w:val="00717246"/>
    <w:rsid w:val="007210B9"/>
    <w:rsid w:val="00721300"/>
    <w:rsid w:val="00722061"/>
    <w:rsid w:val="007225A3"/>
    <w:rsid w:val="00722A22"/>
    <w:rsid w:val="00723E76"/>
    <w:rsid w:val="00723EFD"/>
    <w:rsid w:val="007256EE"/>
    <w:rsid w:val="00725906"/>
    <w:rsid w:val="007260F0"/>
    <w:rsid w:val="0072763B"/>
    <w:rsid w:val="007279CE"/>
    <w:rsid w:val="00730174"/>
    <w:rsid w:val="007304AD"/>
    <w:rsid w:val="00731179"/>
    <w:rsid w:val="00731AA5"/>
    <w:rsid w:val="00732457"/>
    <w:rsid w:val="007337BF"/>
    <w:rsid w:val="00733C81"/>
    <w:rsid w:val="00733E72"/>
    <w:rsid w:val="00734487"/>
    <w:rsid w:val="0073454E"/>
    <w:rsid w:val="00734F81"/>
    <w:rsid w:val="00735052"/>
    <w:rsid w:val="00735978"/>
    <w:rsid w:val="0073644C"/>
    <w:rsid w:val="00736965"/>
    <w:rsid w:val="00737079"/>
    <w:rsid w:val="007372DF"/>
    <w:rsid w:val="0073763C"/>
    <w:rsid w:val="00737A62"/>
    <w:rsid w:val="00737BFF"/>
    <w:rsid w:val="00740460"/>
    <w:rsid w:val="007407FB"/>
    <w:rsid w:val="00740D8B"/>
    <w:rsid w:val="00741D7F"/>
    <w:rsid w:val="0074264E"/>
    <w:rsid w:val="00742851"/>
    <w:rsid w:val="00743685"/>
    <w:rsid w:val="007443B7"/>
    <w:rsid w:val="0074485D"/>
    <w:rsid w:val="00744A5E"/>
    <w:rsid w:val="007450E0"/>
    <w:rsid w:val="007456C3"/>
    <w:rsid w:val="007463EB"/>
    <w:rsid w:val="007465CF"/>
    <w:rsid w:val="00746839"/>
    <w:rsid w:val="00747101"/>
    <w:rsid w:val="00747340"/>
    <w:rsid w:val="00747EBA"/>
    <w:rsid w:val="0075084C"/>
    <w:rsid w:val="00751E30"/>
    <w:rsid w:val="00752AA4"/>
    <w:rsid w:val="0075344B"/>
    <w:rsid w:val="0075422A"/>
    <w:rsid w:val="00755DCB"/>
    <w:rsid w:val="00756C71"/>
    <w:rsid w:val="00757BF2"/>
    <w:rsid w:val="00757FAA"/>
    <w:rsid w:val="00761A14"/>
    <w:rsid w:val="007621B1"/>
    <w:rsid w:val="007627AE"/>
    <w:rsid w:val="00762BA6"/>
    <w:rsid w:val="00764127"/>
    <w:rsid w:val="007646CC"/>
    <w:rsid w:val="00764A13"/>
    <w:rsid w:val="00764D49"/>
    <w:rsid w:val="00765124"/>
    <w:rsid w:val="007651F9"/>
    <w:rsid w:val="00766F3F"/>
    <w:rsid w:val="007675F3"/>
    <w:rsid w:val="0076786C"/>
    <w:rsid w:val="00767A21"/>
    <w:rsid w:val="00767F52"/>
    <w:rsid w:val="00770D17"/>
    <w:rsid w:val="00770F59"/>
    <w:rsid w:val="007710B6"/>
    <w:rsid w:val="007712C8"/>
    <w:rsid w:val="00771AB9"/>
    <w:rsid w:val="0077210D"/>
    <w:rsid w:val="0077242E"/>
    <w:rsid w:val="007748E5"/>
    <w:rsid w:val="00775731"/>
    <w:rsid w:val="00775F24"/>
    <w:rsid w:val="007760B6"/>
    <w:rsid w:val="0077719F"/>
    <w:rsid w:val="00780224"/>
    <w:rsid w:val="00780802"/>
    <w:rsid w:val="00781A29"/>
    <w:rsid w:val="007825EC"/>
    <w:rsid w:val="00783C1C"/>
    <w:rsid w:val="00783F80"/>
    <w:rsid w:val="00784A25"/>
    <w:rsid w:val="00784DB5"/>
    <w:rsid w:val="007850D4"/>
    <w:rsid w:val="007855E2"/>
    <w:rsid w:val="007857A7"/>
    <w:rsid w:val="007858F4"/>
    <w:rsid w:val="00785BF4"/>
    <w:rsid w:val="00785F0F"/>
    <w:rsid w:val="007860FC"/>
    <w:rsid w:val="00786AA1"/>
    <w:rsid w:val="00787B99"/>
    <w:rsid w:val="00787F74"/>
    <w:rsid w:val="0079052A"/>
    <w:rsid w:val="00790D46"/>
    <w:rsid w:val="00790F1D"/>
    <w:rsid w:val="00791DD6"/>
    <w:rsid w:val="00792040"/>
    <w:rsid w:val="00793902"/>
    <w:rsid w:val="00793979"/>
    <w:rsid w:val="00793EF8"/>
    <w:rsid w:val="00794287"/>
    <w:rsid w:val="00794316"/>
    <w:rsid w:val="007950C8"/>
    <w:rsid w:val="00795C0B"/>
    <w:rsid w:val="007A0892"/>
    <w:rsid w:val="007A0A05"/>
    <w:rsid w:val="007A0B22"/>
    <w:rsid w:val="007A138C"/>
    <w:rsid w:val="007A2482"/>
    <w:rsid w:val="007A3556"/>
    <w:rsid w:val="007A3716"/>
    <w:rsid w:val="007A384B"/>
    <w:rsid w:val="007A4A96"/>
    <w:rsid w:val="007A50DE"/>
    <w:rsid w:val="007A5396"/>
    <w:rsid w:val="007A5CDE"/>
    <w:rsid w:val="007A63D5"/>
    <w:rsid w:val="007A6669"/>
    <w:rsid w:val="007A6B8C"/>
    <w:rsid w:val="007A6CBE"/>
    <w:rsid w:val="007A7207"/>
    <w:rsid w:val="007B088C"/>
    <w:rsid w:val="007B08E8"/>
    <w:rsid w:val="007B1A46"/>
    <w:rsid w:val="007B1DCE"/>
    <w:rsid w:val="007B2959"/>
    <w:rsid w:val="007B3369"/>
    <w:rsid w:val="007B3688"/>
    <w:rsid w:val="007B36A6"/>
    <w:rsid w:val="007B3845"/>
    <w:rsid w:val="007B38EB"/>
    <w:rsid w:val="007B4613"/>
    <w:rsid w:val="007B4BE5"/>
    <w:rsid w:val="007B527E"/>
    <w:rsid w:val="007B56A6"/>
    <w:rsid w:val="007B57CF"/>
    <w:rsid w:val="007B5841"/>
    <w:rsid w:val="007B715A"/>
    <w:rsid w:val="007B7DFF"/>
    <w:rsid w:val="007B7E41"/>
    <w:rsid w:val="007C0763"/>
    <w:rsid w:val="007C07F3"/>
    <w:rsid w:val="007C235B"/>
    <w:rsid w:val="007C236C"/>
    <w:rsid w:val="007C2C3C"/>
    <w:rsid w:val="007C3990"/>
    <w:rsid w:val="007C3BB9"/>
    <w:rsid w:val="007C4DC9"/>
    <w:rsid w:val="007C5178"/>
    <w:rsid w:val="007C5580"/>
    <w:rsid w:val="007C5612"/>
    <w:rsid w:val="007C63F1"/>
    <w:rsid w:val="007C6C9E"/>
    <w:rsid w:val="007D0107"/>
    <w:rsid w:val="007D0CAA"/>
    <w:rsid w:val="007D12AB"/>
    <w:rsid w:val="007D1BAA"/>
    <w:rsid w:val="007D2019"/>
    <w:rsid w:val="007D2812"/>
    <w:rsid w:val="007D377F"/>
    <w:rsid w:val="007D3B34"/>
    <w:rsid w:val="007D3D1A"/>
    <w:rsid w:val="007D5298"/>
    <w:rsid w:val="007D6C34"/>
    <w:rsid w:val="007D7571"/>
    <w:rsid w:val="007D79D2"/>
    <w:rsid w:val="007E0D6F"/>
    <w:rsid w:val="007E11AE"/>
    <w:rsid w:val="007E1637"/>
    <w:rsid w:val="007E1C45"/>
    <w:rsid w:val="007E1F20"/>
    <w:rsid w:val="007E2318"/>
    <w:rsid w:val="007E3A86"/>
    <w:rsid w:val="007E471F"/>
    <w:rsid w:val="007E4FB6"/>
    <w:rsid w:val="007E55F1"/>
    <w:rsid w:val="007E6C12"/>
    <w:rsid w:val="007E6F97"/>
    <w:rsid w:val="007E7181"/>
    <w:rsid w:val="007E7699"/>
    <w:rsid w:val="007F04BA"/>
    <w:rsid w:val="007F0CAA"/>
    <w:rsid w:val="007F0EA3"/>
    <w:rsid w:val="007F0F60"/>
    <w:rsid w:val="007F14D8"/>
    <w:rsid w:val="007F1657"/>
    <w:rsid w:val="007F1863"/>
    <w:rsid w:val="007F193E"/>
    <w:rsid w:val="007F24A1"/>
    <w:rsid w:val="007F31E2"/>
    <w:rsid w:val="007F37A9"/>
    <w:rsid w:val="007F3CA1"/>
    <w:rsid w:val="007F4555"/>
    <w:rsid w:val="007F4D0C"/>
    <w:rsid w:val="007F6153"/>
    <w:rsid w:val="007F6228"/>
    <w:rsid w:val="00800DE9"/>
    <w:rsid w:val="008013ED"/>
    <w:rsid w:val="0080158A"/>
    <w:rsid w:val="00801D4B"/>
    <w:rsid w:val="008022F9"/>
    <w:rsid w:val="00802512"/>
    <w:rsid w:val="0080257F"/>
    <w:rsid w:val="008044FB"/>
    <w:rsid w:val="0080453F"/>
    <w:rsid w:val="00804622"/>
    <w:rsid w:val="008049D9"/>
    <w:rsid w:val="008052E7"/>
    <w:rsid w:val="0080654B"/>
    <w:rsid w:val="00806F02"/>
    <w:rsid w:val="0081008A"/>
    <w:rsid w:val="00810237"/>
    <w:rsid w:val="00810735"/>
    <w:rsid w:val="00810A2C"/>
    <w:rsid w:val="008111F9"/>
    <w:rsid w:val="0081141F"/>
    <w:rsid w:val="008122C5"/>
    <w:rsid w:val="00812599"/>
    <w:rsid w:val="00812B83"/>
    <w:rsid w:val="0081348C"/>
    <w:rsid w:val="00814188"/>
    <w:rsid w:val="00815927"/>
    <w:rsid w:val="00815EB7"/>
    <w:rsid w:val="00815EB9"/>
    <w:rsid w:val="0081681A"/>
    <w:rsid w:val="00816865"/>
    <w:rsid w:val="00817EED"/>
    <w:rsid w:val="008202AC"/>
    <w:rsid w:val="008206FA"/>
    <w:rsid w:val="00820AAC"/>
    <w:rsid w:val="00820B95"/>
    <w:rsid w:val="00820CEC"/>
    <w:rsid w:val="00821340"/>
    <w:rsid w:val="008226BC"/>
    <w:rsid w:val="00822C5E"/>
    <w:rsid w:val="00823360"/>
    <w:rsid w:val="00823726"/>
    <w:rsid w:val="00823B00"/>
    <w:rsid w:val="00823E31"/>
    <w:rsid w:val="008247B5"/>
    <w:rsid w:val="008247BA"/>
    <w:rsid w:val="0082481F"/>
    <w:rsid w:val="00825EF6"/>
    <w:rsid w:val="00826072"/>
    <w:rsid w:val="00827225"/>
    <w:rsid w:val="008275D3"/>
    <w:rsid w:val="0083034A"/>
    <w:rsid w:val="00831A3A"/>
    <w:rsid w:val="008326E6"/>
    <w:rsid w:val="00833352"/>
    <w:rsid w:val="00833BE5"/>
    <w:rsid w:val="00834241"/>
    <w:rsid w:val="0083455B"/>
    <w:rsid w:val="0083479F"/>
    <w:rsid w:val="00834B18"/>
    <w:rsid w:val="00835349"/>
    <w:rsid w:val="00835495"/>
    <w:rsid w:val="00835BDE"/>
    <w:rsid w:val="00835FB2"/>
    <w:rsid w:val="0083686E"/>
    <w:rsid w:val="00836F64"/>
    <w:rsid w:val="008405F8"/>
    <w:rsid w:val="008410F1"/>
    <w:rsid w:val="00841830"/>
    <w:rsid w:val="00841FD3"/>
    <w:rsid w:val="00843D1B"/>
    <w:rsid w:val="008463F5"/>
    <w:rsid w:val="00851204"/>
    <w:rsid w:val="008512DA"/>
    <w:rsid w:val="00851C39"/>
    <w:rsid w:val="00853231"/>
    <w:rsid w:val="00853713"/>
    <w:rsid w:val="00854425"/>
    <w:rsid w:val="00854446"/>
    <w:rsid w:val="00854C00"/>
    <w:rsid w:val="00854F2E"/>
    <w:rsid w:val="0085561A"/>
    <w:rsid w:val="00855930"/>
    <w:rsid w:val="00855D84"/>
    <w:rsid w:val="00855DC1"/>
    <w:rsid w:val="008561B8"/>
    <w:rsid w:val="00856A42"/>
    <w:rsid w:val="00856F8A"/>
    <w:rsid w:val="00856FE5"/>
    <w:rsid w:val="008574FE"/>
    <w:rsid w:val="00857615"/>
    <w:rsid w:val="00857EC2"/>
    <w:rsid w:val="008615CD"/>
    <w:rsid w:val="008617FD"/>
    <w:rsid w:val="008618F3"/>
    <w:rsid w:val="00862210"/>
    <w:rsid w:val="00863D84"/>
    <w:rsid w:val="00864954"/>
    <w:rsid w:val="00864A18"/>
    <w:rsid w:val="008652C1"/>
    <w:rsid w:val="0086550C"/>
    <w:rsid w:val="00865D0E"/>
    <w:rsid w:val="00865DA9"/>
    <w:rsid w:val="00865FED"/>
    <w:rsid w:val="00866290"/>
    <w:rsid w:val="00866DD0"/>
    <w:rsid w:val="008700CE"/>
    <w:rsid w:val="0087053F"/>
    <w:rsid w:val="0087095D"/>
    <w:rsid w:val="00871548"/>
    <w:rsid w:val="0087192E"/>
    <w:rsid w:val="00871B61"/>
    <w:rsid w:val="008722CF"/>
    <w:rsid w:val="00872976"/>
    <w:rsid w:val="00872E0B"/>
    <w:rsid w:val="00873E8F"/>
    <w:rsid w:val="00873F84"/>
    <w:rsid w:val="00874D2C"/>
    <w:rsid w:val="00874FEF"/>
    <w:rsid w:val="008764FF"/>
    <w:rsid w:val="008765A7"/>
    <w:rsid w:val="00876998"/>
    <w:rsid w:val="008769FC"/>
    <w:rsid w:val="00876DE1"/>
    <w:rsid w:val="008803A3"/>
    <w:rsid w:val="008804DD"/>
    <w:rsid w:val="00880692"/>
    <w:rsid w:val="008807FE"/>
    <w:rsid w:val="00880A42"/>
    <w:rsid w:val="00880C53"/>
    <w:rsid w:val="00882A55"/>
    <w:rsid w:val="00882F76"/>
    <w:rsid w:val="00883509"/>
    <w:rsid w:val="00883B35"/>
    <w:rsid w:val="00884008"/>
    <w:rsid w:val="008846D1"/>
    <w:rsid w:val="008848EC"/>
    <w:rsid w:val="008850C1"/>
    <w:rsid w:val="0088612B"/>
    <w:rsid w:val="00887655"/>
    <w:rsid w:val="008878FD"/>
    <w:rsid w:val="00887D8E"/>
    <w:rsid w:val="00887FB8"/>
    <w:rsid w:val="008901E5"/>
    <w:rsid w:val="00890669"/>
    <w:rsid w:val="008906FE"/>
    <w:rsid w:val="00890EAC"/>
    <w:rsid w:val="00892EAC"/>
    <w:rsid w:val="00892F68"/>
    <w:rsid w:val="008936C9"/>
    <w:rsid w:val="00895103"/>
    <w:rsid w:val="00895273"/>
    <w:rsid w:val="0089678C"/>
    <w:rsid w:val="0089722B"/>
    <w:rsid w:val="008A011C"/>
    <w:rsid w:val="008A033C"/>
    <w:rsid w:val="008A068B"/>
    <w:rsid w:val="008A0D57"/>
    <w:rsid w:val="008A1780"/>
    <w:rsid w:val="008A179A"/>
    <w:rsid w:val="008A1AAD"/>
    <w:rsid w:val="008A2203"/>
    <w:rsid w:val="008A269E"/>
    <w:rsid w:val="008A2AD0"/>
    <w:rsid w:val="008A31A5"/>
    <w:rsid w:val="008A3BAC"/>
    <w:rsid w:val="008A3CE6"/>
    <w:rsid w:val="008A3F6F"/>
    <w:rsid w:val="008A451F"/>
    <w:rsid w:val="008A52D5"/>
    <w:rsid w:val="008A5650"/>
    <w:rsid w:val="008A6995"/>
    <w:rsid w:val="008A6D50"/>
    <w:rsid w:val="008B092F"/>
    <w:rsid w:val="008B0A5C"/>
    <w:rsid w:val="008B1049"/>
    <w:rsid w:val="008B1361"/>
    <w:rsid w:val="008B16F4"/>
    <w:rsid w:val="008B1DF4"/>
    <w:rsid w:val="008B1F8E"/>
    <w:rsid w:val="008B2FA6"/>
    <w:rsid w:val="008B4B8E"/>
    <w:rsid w:val="008B4EE3"/>
    <w:rsid w:val="008B55F6"/>
    <w:rsid w:val="008B5BB5"/>
    <w:rsid w:val="008B7DA3"/>
    <w:rsid w:val="008C007B"/>
    <w:rsid w:val="008C068D"/>
    <w:rsid w:val="008C0A95"/>
    <w:rsid w:val="008C0DD5"/>
    <w:rsid w:val="008C0DEE"/>
    <w:rsid w:val="008C194F"/>
    <w:rsid w:val="008C1A89"/>
    <w:rsid w:val="008C1C2C"/>
    <w:rsid w:val="008C1C51"/>
    <w:rsid w:val="008C1CBF"/>
    <w:rsid w:val="008C248C"/>
    <w:rsid w:val="008C2655"/>
    <w:rsid w:val="008C2CEC"/>
    <w:rsid w:val="008C4EE1"/>
    <w:rsid w:val="008C5BDC"/>
    <w:rsid w:val="008C6A04"/>
    <w:rsid w:val="008C6C29"/>
    <w:rsid w:val="008C6F2A"/>
    <w:rsid w:val="008C71E8"/>
    <w:rsid w:val="008C7307"/>
    <w:rsid w:val="008C79C7"/>
    <w:rsid w:val="008C7C0D"/>
    <w:rsid w:val="008C7FB7"/>
    <w:rsid w:val="008D05A5"/>
    <w:rsid w:val="008D16B8"/>
    <w:rsid w:val="008D28DA"/>
    <w:rsid w:val="008D3CA9"/>
    <w:rsid w:val="008D40BD"/>
    <w:rsid w:val="008D47CF"/>
    <w:rsid w:val="008D4817"/>
    <w:rsid w:val="008D4F32"/>
    <w:rsid w:val="008D5609"/>
    <w:rsid w:val="008D5700"/>
    <w:rsid w:val="008D5863"/>
    <w:rsid w:val="008D5D72"/>
    <w:rsid w:val="008D5F86"/>
    <w:rsid w:val="008D6449"/>
    <w:rsid w:val="008D6F68"/>
    <w:rsid w:val="008D6F69"/>
    <w:rsid w:val="008D776A"/>
    <w:rsid w:val="008D7883"/>
    <w:rsid w:val="008D7EA0"/>
    <w:rsid w:val="008E0100"/>
    <w:rsid w:val="008E1655"/>
    <w:rsid w:val="008E16B4"/>
    <w:rsid w:val="008E2B03"/>
    <w:rsid w:val="008E2EA3"/>
    <w:rsid w:val="008E334F"/>
    <w:rsid w:val="008E3963"/>
    <w:rsid w:val="008E3F35"/>
    <w:rsid w:val="008E3F6C"/>
    <w:rsid w:val="008E4EBE"/>
    <w:rsid w:val="008E5FA0"/>
    <w:rsid w:val="008E6AB8"/>
    <w:rsid w:val="008E6F20"/>
    <w:rsid w:val="008E7436"/>
    <w:rsid w:val="008E74F5"/>
    <w:rsid w:val="008E76C0"/>
    <w:rsid w:val="008E780C"/>
    <w:rsid w:val="008E7A5F"/>
    <w:rsid w:val="008E7F72"/>
    <w:rsid w:val="008F032D"/>
    <w:rsid w:val="008F0B0F"/>
    <w:rsid w:val="008F0BFC"/>
    <w:rsid w:val="008F1A8E"/>
    <w:rsid w:val="008F1D53"/>
    <w:rsid w:val="008F2462"/>
    <w:rsid w:val="008F4593"/>
    <w:rsid w:val="008F4661"/>
    <w:rsid w:val="008F50E2"/>
    <w:rsid w:val="008F5D12"/>
    <w:rsid w:val="008F671B"/>
    <w:rsid w:val="008F7325"/>
    <w:rsid w:val="008F762B"/>
    <w:rsid w:val="008F79E4"/>
    <w:rsid w:val="008F7A0C"/>
    <w:rsid w:val="008F7ED6"/>
    <w:rsid w:val="00900D46"/>
    <w:rsid w:val="00900E2D"/>
    <w:rsid w:val="00900F52"/>
    <w:rsid w:val="009011BF"/>
    <w:rsid w:val="00901BD7"/>
    <w:rsid w:val="00901FA5"/>
    <w:rsid w:val="0090307C"/>
    <w:rsid w:val="00904476"/>
    <w:rsid w:val="00904655"/>
    <w:rsid w:val="009069B6"/>
    <w:rsid w:val="009069D8"/>
    <w:rsid w:val="00906DF0"/>
    <w:rsid w:val="00906FB5"/>
    <w:rsid w:val="00912C04"/>
    <w:rsid w:val="009134D9"/>
    <w:rsid w:val="00913504"/>
    <w:rsid w:val="00913C25"/>
    <w:rsid w:val="00915707"/>
    <w:rsid w:val="00915A06"/>
    <w:rsid w:val="009176E5"/>
    <w:rsid w:val="00920D86"/>
    <w:rsid w:val="00921F25"/>
    <w:rsid w:val="0092209D"/>
    <w:rsid w:val="00922110"/>
    <w:rsid w:val="00922410"/>
    <w:rsid w:val="009228D5"/>
    <w:rsid w:val="00922C93"/>
    <w:rsid w:val="00922FB8"/>
    <w:rsid w:val="00923DB7"/>
    <w:rsid w:val="0092419D"/>
    <w:rsid w:val="00925A2C"/>
    <w:rsid w:val="00927311"/>
    <w:rsid w:val="00927492"/>
    <w:rsid w:val="00927668"/>
    <w:rsid w:val="009277B4"/>
    <w:rsid w:val="00930B91"/>
    <w:rsid w:val="00931547"/>
    <w:rsid w:val="00931984"/>
    <w:rsid w:val="00931BE7"/>
    <w:rsid w:val="00931F8B"/>
    <w:rsid w:val="009320C1"/>
    <w:rsid w:val="00932502"/>
    <w:rsid w:val="00932962"/>
    <w:rsid w:val="00932D4A"/>
    <w:rsid w:val="00933018"/>
    <w:rsid w:val="00933594"/>
    <w:rsid w:val="00933B4F"/>
    <w:rsid w:val="00934933"/>
    <w:rsid w:val="009354D5"/>
    <w:rsid w:val="009356A8"/>
    <w:rsid w:val="00935E97"/>
    <w:rsid w:val="00936F04"/>
    <w:rsid w:val="0094081B"/>
    <w:rsid w:val="0094195C"/>
    <w:rsid w:val="00941D3A"/>
    <w:rsid w:val="00942863"/>
    <w:rsid w:val="00942A39"/>
    <w:rsid w:val="00942E84"/>
    <w:rsid w:val="009430A7"/>
    <w:rsid w:val="0094485C"/>
    <w:rsid w:val="0094496D"/>
    <w:rsid w:val="00944E77"/>
    <w:rsid w:val="0094553C"/>
    <w:rsid w:val="00945BFF"/>
    <w:rsid w:val="00945C18"/>
    <w:rsid w:val="009461C6"/>
    <w:rsid w:val="00946D4D"/>
    <w:rsid w:val="00946E27"/>
    <w:rsid w:val="0094726C"/>
    <w:rsid w:val="0094797C"/>
    <w:rsid w:val="00947AF9"/>
    <w:rsid w:val="009503E1"/>
    <w:rsid w:val="00950A8B"/>
    <w:rsid w:val="00950CF9"/>
    <w:rsid w:val="00950EF9"/>
    <w:rsid w:val="009517F2"/>
    <w:rsid w:val="00951AE4"/>
    <w:rsid w:val="00952249"/>
    <w:rsid w:val="00952284"/>
    <w:rsid w:val="0095305D"/>
    <w:rsid w:val="009531F0"/>
    <w:rsid w:val="00953673"/>
    <w:rsid w:val="0095378F"/>
    <w:rsid w:val="00956D2E"/>
    <w:rsid w:val="00956FE5"/>
    <w:rsid w:val="00957B3A"/>
    <w:rsid w:val="009602E9"/>
    <w:rsid w:val="00960D35"/>
    <w:rsid w:val="00961143"/>
    <w:rsid w:val="009614F2"/>
    <w:rsid w:val="009616C4"/>
    <w:rsid w:val="00961DBA"/>
    <w:rsid w:val="00963822"/>
    <w:rsid w:val="00963C29"/>
    <w:rsid w:val="0096419C"/>
    <w:rsid w:val="00964571"/>
    <w:rsid w:val="0096586D"/>
    <w:rsid w:val="00965C4F"/>
    <w:rsid w:val="00965DEE"/>
    <w:rsid w:val="00966242"/>
    <w:rsid w:val="00966DF9"/>
    <w:rsid w:val="00966E6F"/>
    <w:rsid w:val="009671A4"/>
    <w:rsid w:val="00967306"/>
    <w:rsid w:val="0097161D"/>
    <w:rsid w:val="009719C4"/>
    <w:rsid w:val="00971A91"/>
    <w:rsid w:val="00971E60"/>
    <w:rsid w:val="009724DA"/>
    <w:rsid w:val="009734AC"/>
    <w:rsid w:val="00974302"/>
    <w:rsid w:val="009746D5"/>
    <w:rsid w:val="0097488B"/>
    <w:rsid w:val="009749A1"/>
    <w:rsid w:val="00975272"/>
    <w:rsid w:val="009765E7"/>
    <w:rsid w:val="00976A7C"/>
    <w:rsid w:val="00977135"/>
    <w:rsid w:val="00977E7D"/>
    <w:rsid w:val="00980ABE"/>
    <w:rsid w:val="00981421"/>
    <w:rsid w:val="00982C69"/>
    <w:rsid w:val="00982E55"/>
    <w:rsid w:val="0098408C"/>
    <w:rsid w:val="00984267"/>
    <w:rsid w:val="00984562"/>
    <w:rsid w:val="009848AC"/>
    <w:rsid w:val="00984C21"/>
    <w:rsid w:val="009856C4"/>
    <w:rsid w:val="00985B9F"/>
    <w:rsid w:val="00985C53"/>
    <w:rsid w:val="00986C52"/>
    <w:rsid w:val="00986E71"/>
    <w:rsid w:val="0098720F"/>
    <w:rsid w:val="0098776E"/>
    <w:rsid w:val="009903D9"/>
    <w:rsid w:val="00991905"/>
    <w:rsid w:val="00991BED"/>
    <w:rsid w:val="00991E12"/>
    <w:rsid w:val="00991E5A"/>
    <w:rsid w:val="00992927"/>
    <w:rsid w:val="00994845"/>
    <w:rsid w:val="009950DD"/>
    <w:rsid w:val="0099599F"/>
    <w:rsid w:val="00995CF8"/>
    <w:rsid w:val="009962EB"/>
    <w:rsid w:val="00996662"/>
    <w:rsid w:val="00996EF7"/>
    <w:rsid w:val="00997865"/>
    <w:rsid w:val="00997C9E"/>
    <w:rsid w:val="00997F97"/>
    <w:rsid w:val="009A06A9"/>
    <w:rsid w:val="009A0936"/>
    <w:rsid w:val="009A0B33"/>
    <w:rsid w:val="009A1872"/>
    <w:rsid w:val="009A2B17"/>
    <w:rsid w:val="009A30B5"/>
    <w:rsid w:val="009A3B89"/>
    <w:rsid w:val="009A3EBC"/>
    <w:rsid w:val="009A3F3F"/>
    <w:rsid w:val="009A45A6"/>
    <w:rsid w:val="009A4C28"/>
    <w:rsid w:val="009A4DE2"/>
    <w:rsid w:val="009A6EAF"/>
    <w:rsid w:val="009A6F12"/>
    <w:rsid w:val="009A6F8E"/>
    <w:rsid w:val="009A7941"/>
    <w:rsid w:val="009A7D45"/>
    <w:rsid w:val="009B03A8"/>
    <w:rsid w:val="009B106F"/>
    <w:rsid w:val="009B2BEE"/>
    <w:rsid w:val="009B2C4D"/>
    <w:rsid w:val="009B3DA5"/>
    <w:rsid w:val="009B45D8"/>
    <w:rsid w:val="009B5066"/>
    <w:rsid w:val="009B5631"/>
    <w:rsid w:val="009B5EE4"/>
    <w:rsid w:val="009B6851"/>
    <w:rsid w:val="009B6C4A"/>
    <w:rsid w:val="009B71DD"/>
    <w:rsid w:val="009B7D43"/>
    <w:rsid w:val="009C04B0"/>
    <w:rsid w:val="009C08F7"/>
    <w:rsid w:val="009C11F1"/>
    <w:rsid w:val="009C15F9"/>
    <w:rsid w:val="009C1728"/>
    <w:rsid w:val="009C1D2D"/>
    <w:rsid w:val="009C1EFC"/>
    <w:rsid w:val="009C2279"/>
    <w:rsid w:val="009C229D"/>
    <w:rsid w:val="009C30A9"/>
    <w:rsid w:val="009C38E7"/>
    <w:rsid w:val="009C3ED8"/>
    <w:rsid w:val="009C3EF9"/>
    <w:rsid w:val="009C4D72"/>
    <w:rsid w:val="009C4F9A"/>
    <w:rsid w:val="009C5369"/>
    <w:rsid w:val="009C55F6"/>
    <w:rsid w:val="009C57BB"/>
    <w:rsid w:val="009C6451"/>
    <w:rsid w:val="009C698A"/>
    <w:rsid w:val="009C6E51"/>
    <w:rsid w:val="009C73CB"/>
    <w:rsid w:val="009C741E"/>
    <w:rsid w:val="009C74C5"/>
    <w:rsid w:val="009C75AD"/>
    <w:rsid w:val="009C7C94"/>
    <w:rsid w:val="009C7D92"/>
    <w:rsid w:val="009C7E6A"/>
    <w:rsid w:val="009D037A"/>
    <w:rsid w:val="009D042D"/>
    <w:rsid w:val="009D058F"/>
    <w:rsid w:val="009D05E3"/>
    <w:rsid w:val="009D087E"/>
    <w:rsid w:val="009D0A52"/>
    <w:rsid w:val="009D0F71"/>
    <w:rsid w:val="009D0F95"/>
    <w:rsid w:val="009D11F6"/>
    <w:rsid w:val="009D25A2"/>
    <w:rsid w:val="009D3544"/>
    <w:rsid w:val="009D37DF"/>
    <w:rsid w:val="009D4A3C"/>
    <w:rsid w:val="009D4C7E"/>
    <w:rsid w:val="009D5D8E"/>
    <w:rsid w:val="009D60F7"/>
    <w:rsid w:val="009D61FF"/>
    <w:rsid w:val="009D7CF0"/>
    <w:rsid w:val="009E064D"/>
    <w:rsid w:val="009E2922"/>
    <w:rsid w:val="009E2945"/>
    <w:rsid w:val="009E37D3"/>
    <w:rsid w:val="009E3F62"/>
    <w:rsid w:val="009E4127"/>
    <w:rsid w:val="009E42BE"/>
    <w:rsid w:val="009E44E2"/>
    <w:rsid w:val="009E49DC"/>
    <w:rsid w:val="009E4A62"/>
    <w:rsid w:val="009E6DC0"/>
    <w:rsid w:val="009E7C3B"/>
    <w:rsid w:val="009F03FD"/>
    <w:rsid w:val="009F0A5F"/>
    <w:rsid w:val="009F1057"/>
    <w:rsid w:val="009F18EB"/>
    <w:rsid w:val="009F1B13"/>
    <w:rsid w:val="009F1E04"/>
    <w:rsid w:val="009F200C"/>
    <w:rsid w:val="009F28D0"/>
    <w:rsid w:val="009F2A67"/>
    <w:rsid w:val="009F322A"/>
    <w:rsid w:val="009F42E9"/>
    <w:rsid w:val="009F459B"/>
    <w:rsid w:val="009F515B"/>
    <w:rsid w:val="009F5C3A"/>
    <w:rsid w:val="009F5F65"/>
    <w:rsid w:val="009F6320"/>
    <w:rsid w:val="009F66B5"/>
    <w:rsid w:val="009F684A"/>
    <w:rsid w:val="009F7458"/>
    <w:rsid w:val="00A011DE"/>
    <w:rsid w:val="00A01A07"/>
    <w:rsid w:val="00A02B3B"/>
    <w:rsid w:val="00A02D4D"/>
    <w:rsid w:val="00A03D95"/>
    <w:rsid w:val="00A04D3F"/>
    <w:rsid w:val="00A05C5B"/>
    <w:rsid w:val="00A05CEA"/>
    <w:rsid w:val="00A102E3"/>
    <w:rsid w:val="00A10357"/>
    <w:rsid w:val="00A1035D"/>
    <w:rsid w:val="00A114FA"/>
    <w:rsid w:val="00A11699"/>
    <w:rsid w:val="00A11BCF"/>
    <w:rsid w:val="00A12290"/>
    <w:rsid w:val="00A12586"/>
    <w:rsid w:val="00A12BBB"/>
    <w:rsid w:val="00A12EA9"/>
    <w:rsid w:val="00A1317D"/>
    <w:rsid w:val="00A134B9"/>
    <w:rsid w:val="00A136F1"/>
    <w:rsid w:val="00A14618"/>
    <w:rsid w:val="00A146A4"/>
    <w:rsid w:val="00A14FFE"/>
    <w:rsid w:val="00A15F08"/>
    <w:rsid w:val="00A1657E"/>
    <w:rsid w:val="00A16804"/>
    <w:rsid w:val="00A17760"/>
    <w:rsid w:val="00A17D1C"/>
    <w:rsid w:val="00A17EDF"/>
    <w:rsid w:val="00A20581"/>
    <w:rsid w:val="00A2116B"/>
    <w:rsid w:val="00A21946"/>
    <w:rsid w:val="00A21E01"/>
    <w:rsid w:val="00A2301E"/>
    <w:rsid w:val="00A232E2"/>
    <w:rsid w:val="00A23D1D"/>
    <w:rsid w:val="00A23D9F"/>
    <w:rsid w:val="00A24078"/>
    <w:rsid w:val="00A24E42"/>
    <w:rsid w:val="00A25D2D"/>
    <w:rsid w:val="00A25DCB"/>
    <w:rsid w:val="00A26189"/>
    <w:rsid w:val="00A262D7"/>
    <w:rsid w:val="00A3003B"/>
    <w:rsid w:val="00A304AA"/>
    <w:rsid w:val="00A3054B"/>
    <w:rsid w:val="00A30D1F"/>
    <w:rsid w:val="00A31B31"/>
    <w:rsid w:val="00A31CEC"/>
    <w:rsid w:val="00A31D4A"/>
    <w:rsid w:val="00A32297"/>
    <w:rsid w:val="00A32757"/>
    <w:rsid w:val="00A32AC6"/>
    <w:rsid w:val="00A32D5A"/>
    <w:rsid w:val="00A32D7C"/>
    <w:rsid w:val="00A32EBC"/>
    <w:rsid w:val="00A32F4C"/>
    <w:rsid w:val="00A3310F"/>
    <w:rsid w:val="00A331C3"/>
    <w:rsid w:val="00A3336B"/>
    <w:rsid w:val="00A33426"/>
    <w:rsid w:val="00A33744"/>
    <w:rsid w:val="00A33FD4"/>
    <w:rsid w:val="00A3450E"/>
    <w:rsid w:val="00A348B2"/>
    <w:rsid w:val="00A34A55"/>
    <w:rsid w:val="00A3536A"/>
    <w:rsid w:val="00A35726"/>
    <w:rsid w:val="00A357B4"/>
    <w:rsid w:val="00A35C24"/>
    <w:rsid w:val="00A35DBE"/>
    <w:rsid w:val="00A35F08"/>
    <w:rsid w:val="00A3637B"/>
    <w:rsid w:val="00A37AE0"/>
    <w:rsid w:val="00A37C4D"/>
    <w:rsid w:val="00A40130"/>
    <w:rsid w:val="00A414BC"/>
    <w:rsid w:val="00A41C66"/>
    <w:rsid w:val="00A4218F"/>
    <w:rsid w:val="00A428AF"/>
    <w:rsid w:val="00A431F0"/>
    <w:rsid w:val="00A43B82"/>
    <w:rsid w:val="00A44063"/>
    <w:rsid w:val="00A44E81"/>
    <w:rsid w:val="00A456E8"/>
    <w:rsid w:val="00A459AC"/>
    <w:rsid w:val="00A45A9C"/>
    <w:rsid w:val="00A46648"/>
    <w:rsid w:val="00A478B5"/>
    <w:rsid w:val="00A47AC9"/>
    <w:rsid w:val="00A50154"/>
    <w:rsid w:val="00A506EC"/>
    <w:rsid w:val="00A50899"/>
    <w:rsid w:val="00A50D91"/>
    <w:rsid w:val="00A5253A"/>
    <w:rsid w:val="00A5321C"/>
    <w:rsid w:val="00A53A08"/>
    <w:rsid w:val="00A54345"/>
    <w:rsid w:val="00A54EE4"/>
    <w:rsid w:val="00A555B6"/>
    <w:rsid w:val="00A55FBA"/>
    <w:rsid w:val="00A561D5"/>
    <w:rsid w:val="00A56DEE"/>
    <w:rsid w:val="00A60FC3"/>
    <w:rsid w:val="00A61665"/>
    <w:rsid w:val="00A61AA1"/>
    <w:rsid w:val="00A62FC8"/>
    <w:rsid w:val="00A64001"/>
    <w:rsid w:val="00A6466F"/>
    <w:rsid w:val="00A66169"/>
    <w:rsid w:val="00A662CE"/>
    <w:rsid w:val="00A66608"/>
    <w:rsid w:val="00A66952"/>
    <w:rsid w:val="00A66B68"/>
    <w:rsid w:val="00A67297"/>
    <w:rsid w:val="00A67E9A"/>
    <w:rsid w:val="00A70186"/>
    <w:rsid w:val="00A7042F"/>
    <w:rsid w:val="00A70564"/>
    <w:rsid w:val="00A7069A"/>
    <w:rsid w:val="00A7126C"/>
    <w:rsid w:val="00A715EE"/>
    <w:rsid w:val="00A717C7"/>
    <w:rsid w:val="00A72416"/>
    <w:rsid w:val="00A72789"/>
    <w:rsid w:val="00A7339B"/>
    <w:rsid w:val="00A734B1"/>
    <w:rsid w:val="00A752E2"/>
    <w:rsid w:val="00A757D7"/>
    <w:rsid w:val="00A75FC5"/>
    <w:rsid w:val="00A7641A"/>
    <w:rsid w:val="00A76684"/>
    <w:rsid w:val="00A766FE"/>
    <w:rsid w:val="00A76C97"/>
    <w:rsid w:val="00A776A4"/>
    <w:rsid w:val="00A77C2B"/>
    <w:rsid w:val="00A807D7"/>
    <w:rsid w:val="00A81DEB"/>
    <w:rsid w:val="00A81EE8"/>
    <w:rsid w:val="00A84008"/>
    <w:rsid w:val="00A84EB4"/>
    <w:rsid w:val="00A851D1"/>
    <w:rsid w:val="00A85AEA"/>
    <w:rsid w:val="00A86288"/>
    <w:rsid w:val="00A863BD"/>
    <w:rsid w:val="00A86BD3"/>
    <w:rsid w:val="00A8742C"/>
    <w:rsid w:val="00A8746A"/>
    <w:rsid w:val="00A876C3"/>
    <w:rsid w:val="00A8792E"/>
    <w:rsid w:val="00A90644"/>
    <w:rsid w:val="00A90C0C"/>
    <w:rsid w:val="00A91461"/>
    <w:rsid w:val="00A91DE0"/>
    <w:rsid w:val="00A930DA"/>
    <w:rsid w:val="00A9341D"/>
    <w:rsid w:val="00A935BB"/>
    <w:rsid w:val="00A93639"/>
    <w:rsid w:val="00A939C1"/>
    <w:rsid w:val="00A93CF5"/>
    <w:rsid w:val="00A93D55"/>
    <w:rsid w:val="00A93FA4"/>
    <w:rsid w:val="00A94161"/>
    <w:rsid w:val="00A94CC3"/>
    <w:rsid w:val="00A94DCB"/>
    <w:rsid w:val="00A952D8"/>
    <w:rsid w:val="00A95DF0"/>
    <w:rsid w:val="00A96857"/>
    <w:rsid w:val="00A9789A"/>
    <w:rsid w:val="00A97C25"/>
    <w:rsid w:val="00AA0361"/>
    <w:rsid w:val="00AA0AC4"/>
    <w:rsid w:val="00AA0F23"/>
    <w:rsid w:val="00AA1189"/>
    <w:rsid w:val="00AA1610"/>
    <w:rsid w:val="00AA181A"/>
    <w:rsid w:val="00AA1925"/>
    <w:rsid w:val="00AA1C4D"/>
    <w:rsid w:val="00AA1F70"/>
    <w:rsid w:val="00AA2B56"/>
    <w:rsid w:val="00AA3CBC"/>
    <w:rsid w:val="00AA4B19"/>
    <w:rsid w:val="00AA6A06"/>
    <w:rsid w:val="00AB0258"/>
    <w:rsid w:val="00AB091A"/>
    <w:rsid w:val="00AB0E83"/>
    <w:rsid w:val="00AB1811"/>
    <w:rsid w:val="00AB1977"/>
    <w:rsid w:val="00AB1F62"/>
    <w:rsid w:val="00AB2234"/>
    <w:rsid w:val="00AB2927"/>
    <w:rsid w:val="00AB2C15"/>
    <w:rsid w:val="00AB40F0"/>
    <w:rsid w:val="00AB49ED"/>
    <w:rsid w:val="00AB5006"/>
    <w:rsid w:val="00AB6C5E"/>
    <w:rsid w:val="00AB6EC8"/>
    <w:rsid w:val="00AB7C4A"/>
    <w:rsid w:val="00AC0134"/>
    <w:rsid w:val="00AC01BD"/>
    <w:rsid w:val="00AC1C9C"/>
    <w:rsid w:val="00AC1E4A"/>
    <w:rsid w:val="00AC33C4"/>
    <w:rsid w:val="00AC356D"/>
    <w:rsid w:val="00AC3708"/>
    <w:rsid w:val="00AC382E"/>
    <w:rsid w:val="00AC38C4"/>
    <w:rsid w:val="00AC3B0A"/>
    <w:rsid w:val="00AC4D0A"/>
    <w:rsid w:val="00AC50B2"/>
    <w:rsid w:val="00AC5A76"/>
    <w:rsid w:val="00AC74E0"/>
    <w:rsid w:val="00AC7E7D"/>
    <w:rsid w:val="00AD1EA2"/>
    <w:rsid w:val="00AD2530"/>
    <w:rsid w:val="00AD2C1A"/>
    <w:rsid w:val="00AD3B33"/>
    <w:rsid w:val="00AD3E88"/>
    <w:rsid w:val="00AD4128"/>
    <w:rsid w:val="00AD48EE"/>
    <w:rsid w:val="00AD605C"/>
    <w:rsid w:val="00AD6450"/>
    <w:rsid w:val="00AD6792"/>
    <w:rsid w:val="00AD69AE"/>
    <w:rsid w:val="00AD7C97"/>
    <w:rsid w:val="00AE0E2F"/>
    <w:rsid w:val="00AE12A7"/>
    <w:rsid w:val="00AE1CF8"/>
    <w:rsid w:val="00AE207D"/>
    <w:rsid w:val="00AE24A9"/>
    <w:rsid w:val="00AE2755"/>
    <w:rsid w:val="00AE28B8"/>
    <w:rsid w:val="00AE3557"/>
    <w:rsid w:val="00AE4FCC"/>
    <w:rsid w:val="00AE6592"/>
    <w:rsid w:val="00AE6DA1"/>
    <w:rsid w:val="00AE703A"/>
    <w:rsid w:val="00AE72E8"/>
    <w:rsid w:val="00AF08FB"/>
    <w:rsid w:val="00AF1339"/>
    <w:rsid w:val="00AF24AB"/>
    <w:rsid w:val="00AF3615"/>
    <w:rsid w:val="00AF3932"/>
    <w:rsid w:val="00AF39B3"/>
    <w:rsid w:val="00AF47BE"/>
    <w:rsid w:val="00AF5E45"/>
    <w:rsid w:val="00AF6247"/>
    <w:rsid w:val="00AF7123"/>
    <w:rsid w:val="00AF778D"/>
    <w:rsid w:val="00B008EC"/>
    <w:rsid w:val="00B00E86"/>
    <w:rsid w:val="00B016E1"/>
    <w:rsid w:val="00B03ACD"/>
    <w:rsid w:val="00B0465B"/>
    <w:rsid w:val="00B0485B"/>
    <w:rsid w:val="00B04DD8"/>
    <w:rsid w:val="00B05745"/>
    <w:rsid w:val="00B05DDB"/>
    <w:rsid w:val="00B05F9F"/>
    <w:rsid w:val="00B068B4"/>
    <w:rsid w:val="00B06DFB"/>
    <w:rsid w:val="00B070DF"/>
    <w:rsid w:val="00B0757F"/>
    <w:rsid w:val="00B07870"/>
    <w:rsid w:val="00B07C56"/>
    <w:rsid w:val="00B11454"/>
    <w:rsid w:val="00B114BE"/>
    <w:rsid w:val="00B11847"/>
    <w:rsid w:val="00B11848"/>
    <w:rsid w:val="00B118BF"/>
    <w:rsid w:val="00B12638"/>
    <w:rsid w:val="00B13CA2"/>
    <w:rsid w:val="00B13EAF"/>
    <w:rsid w:val="00B14BCD"/>
    <w:rsid w:val="00B15602"/>
    <w:rsid w:val="00B1591E"/>
    <w:rsid w:val="00B16A5B"/>
    <w:rsid w:val="00B16E7F"/>
    <w:rsid w:val="00B20159"/>
    <w:rsid w:val="00B208A3"/>
    <w:rsid w:val="00B2109D"/>
    <w:rsid w:val="00B222B7"/>
    <w:rsid w:val="00B2243C"/>
    <w:rsid w:val="00B225DA"/>
    <w:rsid w:val="00B2313D"/>
    <w:rsid w:val="00B2339D"/>
    <w:rsid w:val="00B2480F"/>
    <w:rsid w:val="00B24F74"/>
    <w:rsid w:val="00B2505E"/>
    <w:rsid w:val="00B2577E"/>
    <w:rsid w:val="00B26058"/>
    <w:rsid w:val="00B26524"/>
    <w:rsid w:val="00B26EFE"/>
    <w:rsid w:val="00B27E8E"/>
    <w:rsid w:val="00B27F1D"/>
    <w:rsid w:val="00B3002F"/>
    <w:rsid w:val="00B32B93"/>
    <w:rsid w:val="00B32D27"/>
    <w:rsid w:val="00B34241"/>
    <w:rsid w:val="00B34EB8"/>
    <w:rsid w:val="00B35576"/>
    <w:rsid w:val="00B37548"/>
    <w:rsid w:val="00B375E8"/>
    <w:rsid w:val="00B37A6A"/>
    <w:rsid w:val="00B4008F"/>
    <w:rsid w:val="00B413CF"/>
    <w:rsid w:val="00B4149D"/>
    <w:rsid w:val="00B4183F"/>
    <w:rsid w:val="00B41FCD"/>
    <w:rsid w:val="00B42360"/>
    <w:rsid w:val="00B4239B"/>
    <w:rsid w:val="00B42F30"/>
    <w:rsid w:val="00B436E0"/>
    <w:rsid w:val="00B4382C"/>
    <w:rsid w:val="00B44A9D"/>
    <w:rsid w:val="00B44D36"/>
    <w:rsid w:val="00B45165"/>
    <w:rsid w:val="00B45D9F"/>
    <w:rsid w:val="00B45F49"/>
    <w:rsid w:val="00B46719"/>
    <w:rsid w:val="00B46AA5"/>
    <w:rsid w:val="00B4713A"/>
    <w:rsid w:val="00B47292"/>
    <w:rsid w:val="00B50A05"/>
    <w:rsid w:val="00B518E3"/>
    <w:rsid w:val="00B5230A"/>
    <w:rsid w:val="00B52E27"/>
    <w:rsid w:val="00B532B6"/>
    <w:rsid w:val="00B53358"/>
    <w:rsid w:val="00B53D55"/>
    <w:rsid w:val="00B54476"/>
    <w:rsid w:val="00B5675D"/>
    <w:rsid w:val="00B56D2C"/>
    <w:rsid w:val="00B574E2"/>
    <w:rsid w:val="00B57620"/>
    <w:rsid w:val="00B57CAB"/>
    <w:rsid w:val="00B6059D"/>
    <w:rsid w:val="00B60D2A"/>
    <w:rsid w:val="00B627B4"/>
    <w:rsid w:val="00B63925"/>
    <w:rsid w:val="00B63CF9"/>
    <w:rsid w:val="00B63F75"/>
    <w:rsid w:val="00B6474D"/>
    <w:rsid w:val="00B655D6"/>
    <w:rsid w:val="00B657CE"/>
    <w:rsid w:val="00B67428"/>
    <w:rsid w:val="00B67E4A"/>
    <w:rsid w:val="00B71046"/>
    <w:rsid w:val="00B72263"/>
    <w:rsid w:val="00B72BF9"/>
    <w:rsid w:val="00B72EBD"/>
    <w:rsid w:val="00B738E5"/>
    <w:rsid w:val="00B742C6"/>
    <w:rsid w:val="00B74566"/>
    <w:rsid w:val="00B7532A"/>
    <w:rsid w:val="00B75A4D"/>
    <w:rsid w:val="00B75B8D"/>
    <w:rsid w:val="00B75CE8"/>
    <w:rsid w:val="00B76367"/>
    <w:rsid w:val="00B76645"/>
    <w:rsid w:val="00B76927"/>
    <w:rsid w:val="00B76A4A"/>
    <w:rsid w:val="00B76B6A"/>
    <w:rsid w:val="00B771D5"/>
    <w:rsid w:val="00B775EC"/>
    <w:rsid w:val="00B81359"/>
    <w:rsid w:val="00B815EF"/>
    <w:rsid w:val="00B81CC8"/>
    <w:rsid w:val="00B8211D"/>
    <w:rsid w:val="00B82376"/>
    <w:rsid w:val="00B82F16"/>
    <w:rsid w:val="00B83A32"/>
    <w:rsid w:val="00B845E2"/>
    <w:rsid w:val="00B84752"/>
    <w:rsid w:val="00B853AD"/>
    <w:rsid w:val="00B8563A"/>
    <w:rsid w:val="00B87234"/>
    <w:rsid w:val="00B87631"/>
    <w:rsid w:val="00B879DF"/>
    <w:rsid w:val="00B87AEC"/>
    <w:rsid w:val="00B87BF6"/>
    <w:rsid w:val="00B90B97"/>
    <w:rsid w:val="00B9143D"/>
    <w:rsid w:val="00B91F74"/>
    <w:rsid w:val="00B92932"/>
    <w:rsid w:val="00B9409E"/>
    <w:rsid w:val="00B94F28"/>
    <w:rsid w:val="00B9583A"/>
    <w:rsid w:val="00B95A11"/>
    <w:rsid w:val="00B969A1"/>
    <w:rsid w:val="00B97500"/>
    <w:rsid w:val="00B97745"/>
    <w:rsid w:val="00BA009E"/>
    <w:rsid w:val="00BA0529"/>
    <w:rsid w:val="00BA059E"/>
    <w:rsid w:val="00BA1B68"/>
    <w:rsid w:val="00BA1FA4"/>
    <w:rsid w:val="00BA22A6"/>
    <w:rsid w:val="00BA27C7"/>
    <w:rsid w:val="00BA35A9"/>
    <w:rsid w:val="00BA4089"/>
    <w:rsid w:val="00BA4263"/>
    <w:rsid w:val="00BA4CDB"/>
    <w:rsid w:val="00BA5214"/>
    <w:rsid w:val="00BA554E"/>
    <w:rsid w:val="00BA57E9"/>
    <w:rsid w:val="00BA5E24"/>
    <w:rsid w:val="00BA6600"/>
    <w:rsid w:val="00BA69A6"/>
    <w:rsid w:val="00BA6CB9"/>
    <w:rsid w:val="00BA7555"/>
    <w:rsid w:val="00BA7931"/>
    <w:rsid w:val="00BB0405"/>
    <w:rsid w:val="00BB0469"/>
    <w:rsid w:val="00BB0C00"/>
    <w:rsid w:val="00BB1D9F"/>
    <w:rsid w:val="00BB233C"/>
    <w:rsid w:val="00BB280D"/>
    <w:rsid w:val="00BB3425"/>
    <w:rsid w:val="00BB34D8"/>
    <w:rsid w:val="00BB3E60"/>
    <w:rsid w:val="00BB3F1F"/>
    <w:rsid w:val="00BB4350"/>
    <w:rsid w:val="00BB4E14"/>
    <w:rsid w:val="00BB5A88"/>
    <w:rsid w:val="00BB5D15"/>
    <w:rsid w:val="00BB7B26"/>
    <w:rsid w:val="00BB7C14"/>
    <w:rsid w:val="00BB7F5F"/>
    <w:rsid w:val="00BC0E39"/>
    <w:rsid w:val="00BC10F6"/>
    <w:rsid w:val="00BC1396"/>
    <w:rsid w:val="00BC2A69"/>
    <w:rsid w:val="00BC2FD7"/>
    <w:rsid w:val="00BC36B7"/>
    <w:rsid w:val="00BC4B53"/>
    <w:rsid w:val="00BC4D12"/>
    <w:rsid w:val="00BC52BC"/>
    <w:rsid w:val="00BC55C3"/>
    <w:rsid w:val="00BC56CC"/>
    <w:rsid w:val="00BC5A60"/>
    <w:rsid w:val="00BC5B47"/>
    <w:rsid w:val="00BC6A14"/>
    <w:rsid w:val="00BC7226"/>
    <w:rsid w:val="00BC7FF3"/>
    <w:rsid w:val="00BD0202"/>
    <w:rsid w:val="00BD2545"/>
    <w:rsid w:val="00BD2D81"/>
    <w:rsid w:val="00BD2E61"/>
    <w:rsid w:val="00BD2F1A"/>
    <w:rsid w:val="00BD3D42"/>
    <w:rsid w:val="00BD4BE4"/>
    <w:rsid w:val="00BD4C43"/>
    <w:rsid w:val="00BD53B3"/>
    <w:rsid w:val="00BD615A"/>
    <w:rsid w:val="00BD6A4D"/>
    <w:rsid w:val="00BD6BE9"/>
    <w:rsid w:val="00BE03BB"/>
    <w:rsid w:val="00BE15AF"/>
    <w:rsid w:val="00BE16D1"/>
    <w:rsid w:val="00BE2052"/>
    <w:rsid w:val="00BE3D06"/>
    <w:rsid w:val="00BE437F"/>
    <w:rsid w:val="00BE4C9C"/>
    <w:rsid w:val="00BE79C6"/>
    <w:rsid w:val="00BF0263"/>
    <w:rsid w:val="00BF03F7"/>
    <w:rsid w:val="00BF12B5"/>
    <w:rsid w:val="00BF12E6"/>
    <w:rsid w:val="00BF1751"/>
    <w:rsid w:val="00BF1952"/>
    <w:rsid w:val="00BF24D0"/>
    <w:rsid w:val="00BF25C5"/>
    <w:rsid w:val="00BF338C"/>
    <w:rsid w:val="00BF3FDC"/>
    <w:rsid w:val="00BF542E"/>
    <w:rsid w:val="00BF5716"/>
    <w:rsid w:val="00BF580E"/>
    <w:rsid w:val="00BF74DC"/>
    <w:rsid w:val="00C00C52"/>
    <w:rsid w:val="00C00D33"/>
    <w:rsid w:val="00C01582"/>
    <w:rsid w:val="00C041AA"/>
    <w:rsid w:val="00C047B0"/>
    <w:rsid w:val="00C05011"/>
    <w:rsid w:val="00C050E6"/>
    <w:rsid w:val="00C05F70"/>
    <w:rsid w:val="00C06287"/>
    <w:rsid w:val="00C066EE"/>
    <w:rsid w:val="00C07C4D"/>
    <w:rsid w:val="00C118D0"/>
    <w:rsid w:val="00C11A42"/>
    <w:rsid w:val="00C11D25"/>
    <w:rsid w:val="00C126D0"/>
    <w:rsid w:val="00C12AB2"/>
    <w:rsid w:val="00C12E1F"/>
    <w:rsid w:val="00C13CEB"/>
    <w:rsid w:val="00C13DC3"/>
    <w:rsid w:val="00C13F95"/>
    <w:rsid w:val="00C14307"/>
    <w:rsid w:val="00C17DB7"/>
    <w:rsid w:val="00C22A1A"/>
    <w:rsid w:val="00C230EB"/>
    <w:rsid w:val="00C236AE"/>
    <w:rsid w:val="00C23A7E"/>
    <w:rsid w:val="00C23CC2"/>
    <w:rsid w:val="00C2435F"/>
    <w:rsid w:val="00C244CE"/>
    <w:rsid w:val="00C2655B"/>
    <w:rsid w:val="00C27B41"/>
    <w:rsid w:val="00C30A21"/>
    <w:rsid w:val="00C30A7B"/>
    <w:rsid w:val="00C30C8F"/>
    <w:rsid w:val="00C30CF8"/>
    <w:rsid w:val="00C30D5C"/>
    <w:rsid w:val="00C30D7A"/>
    <w:rsid w:val="00C317A5"/>
    <w:rsid w:val="00C317A6"/>
    <w:rsid w:val="00C3197A"/>
    <w:rsid w:val="00C32FDC"/>
    <w:rsid w:val="00C33CDB"/>
    <w:rsid w:val="00C33FB5"/>
    <w:rsid w:val="00C3435E"/>
    <w:rsid w:val="00C34B32"/>
    <w:rsid w:val="00C35858"/>
    <w:rsid w:val="00C363C6"/>
    <w:rsid w:val="00C366FF"/>
    <w:rsid w:val="00C372BE"/>
    <w:rsid w:val="00C40146"/>
    <w:rsid w:val="00C401C6"/>
    <w:rsid w:val="00C40748"/>
    <w:rsid w:val="00C407F1"/>
    <w:rsid w:val="00C40CB1"/>
    <w:rsid w:val="00C43AB2"/>
    <w:rsid w:val="00C43EA9"/>
    <w:rsid w:val="00C45C8D"/>
    <w:rsid w:val="00C45E27"/>
    <w:rsid w:val="00C4688E"/>
    <w:rsid w:val="00C4699B"/>
    <w:rsid w:val="00C479E2"/>
    <w:rsid w:val="00C47AE6"/>
    <w:rsid w:val="00C50A37"/>
    <w:rsid w:val="00C5139B"/>
    <w:rsid w:val="00C517F8"/>
    <w:rsid w:val="00C5250C"/>
    <w:rsid w:val="00C53384"/>
    <w:rsid w:val="00C54620"/>
    <w:rsid w:val="00C5510D"/>
    <w:rsid w:val="00C55D3A"/>
    <w:rsid w:val="00C55FA8"/>
    <w:rsid w:val="00C57261"/>
    <w:rsid w:val="00C57D6B"/>
    <w:rsid w:val="00C60823"/>
    <w:rsid w:val="00C60C31"/>
    <w:rsid w:val="00C61304"/>
    <w:rsid w:val="00C6158B"/>
    <w:rsid w:val="00C61F58"/>
    <w:rsid w:val="00C62329"/>
    <w:rsid w:val="00C62408"/>
    <w:rsid w:val="00C63955"/>
    <w:rsid w:val="00C63D80"/>
    <w:rsid w:val="00C643F4"/>
    <w:rsid w:val="00C64AF8"/>
    <w:rsid w:val="00C651B3"/>
    <w:rsid w:val="00C6607B"/>
    <w:rsid w:val="00C6628A"/>
    <w:rsid w:val="00C663B7"/>
    <w:rsid w:val="00C66980"/>
    <w:rsid w:val="00C66FD1"/>
    <w:rsid w:val="00C6704F"/>
    <w:rsid w:val="00C67D8F"/>
    <w:rsid w:val="00C67F55"/>
    <w:rsid w:val="00C7056D"/>
    <w:rsid w:val="00C70944"/>
    <w:rsid w:val="00C71F15"/>
    <w:rsid w:val="00C729A4"/>
    <w:rsid w:val="00C72DF2"/>
    <w:rsid w:val="00C73979"/>
    <w:rsid w:val="00C73B5B"/>
    <w:rsid w:val="00C73E97"/>
    <w:rsid w:val="00C7494F"/>
    <w:rsid w:val="00C760B0"/>
    <w:rsid w:val="00C767E0"/>
    <w:rsid w:val="00C76A4E"/>
    <w:rsid w:val="00C76E32"/>
    <w:rsid w:val="00C76FF6"/>
    <w:rsid w:val="00C77A89"/>
    <w:rsid w:val="00C82271"/>
    <w:rsid w:val="00C82537"/>
    <w:rsid w:val="00C82B2A"/>
    <w:rsid w:val="00C83B07"/>
    <w:rsid w:val="00C83EF8"/>
    <w:rsid w:val="00C84906"/>
    <w:rsid w:val="00C84D09"/>
    <w:rsid w:val="00C8509E"/>
    <w:rsid w:val="00C850EF"/>
    <w:rsid w:val="00C8513F"/>
    <w:rsid w:val="00C860F1"/>
    <w:rsid w:val="00C866C5"/>
    <w:rsid w:val="00C87365"/>
    <w:rsid w:val="00C8770D"/>
    <w:rsid w:val="00C879D3"/>
    <w:rsid w:val="00C907CA"/>
    <w:rsid w:val="00C90863"/>
    <w:rsid w:val="00C90956"/>
    <w:rsid w:val="00C9190F"/>
    <w:rsid w:val="00C92AB6"/>
    <w:rsid w:val="00C92D67"/>
    <w:rsid w:val="00C92D81"/>
    <w:rsid w:val="00C9343D"/>
    <w:rsid w:val="00C93502"/>
    <w:rsid w:val="00C936AA"/>
    <w:rsid w:val="00C937BA"/>
    <w:rsid w:val="00C93BE2"/>
    <w:rsid w:val="00C94381"/>
    <w:rsid w:val="00C94BC5"/>
    <w:rsid w:val="00C94EE4"/>
    <w:rsid w:val="00C9601A"/>
    <w:rsid w:val="00C961EB"/>
    <w:rsid w:val="00C9729C"/>
    <w:rsid w:val="00C97C83"/>
    <w:rsid w:val="00C97EB9"/>
    <w:rsid w:val="00CA0CDE"/>
    <w:rsid w:val="00CA0FD9"/>
    <w:rsid w:val="00CA191E"/>
    <w:rsid w:val="00CA3D2A"/>
    <w:rsid w:val="00CA413C"/>
    <w:rsid w:val="00CA595E"/>
    <w:rsid w:val="00CA5A22"/>
    <w:rsid w:val="00CA5E5B"/>
    <w:rsid w:val="00CA5EBA"/>
    <w:rsid w:val="00CA68D5"/>
    <w:rsid w:val="00CA7370"/>
    <w:rsid w:val="00CA77BC"/>
    <w:rsid w:val="00CB0895"/>
    <w:rsid w:val="00CB123D"/>
    <w:rsid w:val="00CB1405"/>
    <w:rsid w:val="00CB159D"/>
    <w:rsid w:val="00CB19F4"/>
    <w:rsid w:val="00CB21B8"/>
    <w:rsid w:val="00CB26AB"/>
    <w:rsid w:val="00CB2DFA"/>
    <w:rsid w:val="00CB32CF"/>
    <w:rsid w:val="00CB3642"/>
    <w:rsid w:val="00CB3874"/>
    <w:rsid w:val="00CB388A"/>
    <w:rsid w:val="00CB3D7F"/>
    <w:rsid w:val="00CB453F"/>
    <w:rsid w:val="00CB4F09"/>
    <w:rsid w:val="00CB589F"/>
    <w:rsid w:val="00CB59E5"/>
    <w:rsid w:val="00CB6CF6"/>
    <w:rsid w:val="00CB6DBF"/>
    <w:rsid w:val="00CB7381"/>
    <w:rsid w:val="00CB7BD4"/>
    <w:rsid w:val="00CB7E36"/>
    <w:rsid w:val="00CC0C3B"/>
    <w:rsid w:val="00CC10B6"/>
    <w:rsid w:val="00CC10CD"/>
    <w:rsid w:val="00CC156C"/>
    <w:rsid w:val="00CC2503"/>
    <w:rsid w:val="00CC260D"/>
    <w:rsid w:val="00CC2674"/>
    <w:rsid w:val="00CC284C"/>
    <w:rsid w:val="00CC33BC"/>
    <w:rsid w:val="00CC3685"/>
    <w:rsid w:val="00CC3717"/>
    <w:rsid w:val="00CC39FA"/>
    <w:rsid w:val="00CC4B60"/>
    <w:rsid w:val="00CC50FF"/>
    <w:rsid w:val="00CC521F"/>
    <w:rsid w:val="00CC5592"/>
    <w:rsid w:val="00CC739D"/>
    <w:rsid w:val="00CD000A"/>
    <w:rsid w:val="00CD1318"/>
    <w:rsid w:val="00CD20BD"/>
    <w:rsid w:val="00CD2C8E"/>
    <w:rsid w:val="00CD3663"/>
    <w:rsid w:val="00CD4A93"/>
    <w:rsid w:val="00CD56C2"/>
    <w:rsid w:val="00CD5845"/>
    <w:rsid w:val="00CD697E"/>
    <w:rsid w:val="00CD6BC9"/>
    <w:rsid w:val="00CD6BED"/>
    <w:rsid w:val="00CD75D5"/>
    <w:rsid w:val="00CE0007"/>
    <w:rsid w:val="00CE167F"/>
    <w:rsid w:val="00CE16AF"/>
    <w:rsid w:val="00CE22C8"/>
    <w:rsid w:val="00CE24AB"/>
    <w:rsid w:val="00CE3006"/>
    <w:rsid w:val="00CE359A"/>
    <w:rsid w:val="00CE3B74"/>
    <w:rsid w:val="00CE4595"/>
    <w:rsid w:val="00CE502D"/>
    <w:rsid w:val="00CE50A3"/>
    <w:rsid w:val="00CE521A"/>
    <w:rsid w:val="00CE5AC0"/>
    <w:rsid w:val="00CE5C22"/>
    <w:rsid w:val="00CE6763"/>
    <w:rsid w:val="00CE6DC5"/>
    <w:rsid w:val="00CE7A16"/>
    <w:rsid w:val="00CF1E8F"/>
    <w:rsid w:val="00CF21D5"/>
    <w:rsid w:val="00CF3234"/>
    <w:rsid w:val="00CF35EA"/>
    <w:rsid w:val="00CF3923"/>
    <w:rsid w:val="00CF3D36"/>
    <w:rsid w:val="00CF3DBD"/>
    <w:rsid w:val="00CF4C68"/>
    <w:rsid w:val="00CF565C"/>
    <w:rsid w:val="00CF5C1F"/>
    <w:rsid w:val="00CF6A53"/>
    <w:rsid w:val="00CF6C22"/>
    <w:rsid w:val="00CF7238"/>
    <w:rsid w:val="00CF7314"/>
    <w:rsid w:val="00CF77E7"/>
    <w:rsid w:val="00CF7E4B"/>
    <w:rsid w:val="00CF7E7A"/>
    <w:rsid w:val="00D00B8E"/>
    <w:rsid w:val="00D00ED7"/>
    <w:rsid w:val="00D00F33"/>
    <w:rsid w:val="00D02121"/>
    <w:rsid w:val="00D023B5"/>
    <w:rsid w:val="00D028D5"/>
    <w:rsid w:val="00D02B1C"/>
    <w:rsid w:val="00D02D82"/>
    <w:rsid w:val="00D049B2"/>
    <w:rsid w:val="00D050C3"/>
    <w:rsid w:val="00D05186"/>
    <w:rsid w:val="00D053FE"/>
    <w:rsid w:val="00D05B1F"/>
    <w:rsid w:val="00D060B9"/>
    <w:rsid w:val="00D0739F"/>
    <w:rsid w:val="00D077BD"/>
    <w:rsid w:val="00D07D59"/>
    <w:rsid w:val="00D1098C"/>
    <w:rsid w:val="00D11F40"/>
    <w:rsid w:val="00D11F58"/>
    <w:rsid w:val="00D123E9"/>
    <w:rsid w:val="00D124EC"/>
    <w:rsid w:val="00D128CC"/>
    <w:rsid w:val="00D12F84"/>
    <w:rsid w:val="00D13056"/>
    <w:rsid w:val="00D13141"/>
    <w:rsid w:val="00D136A6"/>
    <w:rsid w:val="00D14E2A"/>
    <w:rsid w:val="00D14F90"/>
    <w:rsid w:val="00D15017"/>
    <w:rsid w:val="00D17D97"/>
    <w:rsid w:val="00D2072D"/>
    <w:rsid w:val="00D224E5"/>
    <w:rsid w:val="00D22918"/>
    <w:rsid w:val="00D23445"/>
    <w:rsid w:val="00D2353C"/>
    <w:rsid w:val="00D241C0"/>
    <w:rsid w:val="00D246FA"/>
    <w:rsid w:val="00D24FD4"/>
    <w:rsid w:val="00D25908"/>
    <w:rsid w:val="00D259CE"/>
    <w:rsid w:val="00D26159"/>
    <w:rsid w:val="00D26335"/>
    <w:rsid w:val="00D2651F"/>
    <w:rsid w:val="00D27007"/>
    <w:rsid w:val="00D271B8"/>
    <w:rsid w:val="00D27406"/>
    <w:rsid w:val="00D30C39"/>
    <w:rsid w:val="00D30E38"/>
    <w:rsid w:val="00D31737"/>
    <w:rsid w:val="00D319B4"/>
    <w:rsid w:val="00D31A0D"/>
    <w:rsid w:val="00D31D8F"/>
    <w:rsid w:val="00D329E2"/>
    <w:rsid w:val="00D339E8"/>
    <w:rsid w:val="00D3412F"/>
    <w:rsid w:val="00D34268"/>
    <w:rsid w:val="00D34528"/>
    <w:rsid w:val="00D34CBD"/>
    <w:rsid w:val="00D351BA"/>
    <w:rsid w:val="00D3557E"/>
    <w:rsid w:val="00D363DC"/>
    <w:rsid w:val="00D36A29"/>
    <w:rsid w:val="00D37652"/>
    <w:rsid w:val="00D37FAF"/>
    <w:rsid w:val="00D406BF"/>
    <w:rsid w:val="00D406F3"/>
    <w:rsid w:val="00D4076B"/>
    <w:rsid w:val="00D40D4C"/>
    <w:rsid w:val="00D41130"/>
    <w:rsid w:val="00D41723"/>
    <w:rsid w:val="00D42DA6"/>
    <w:rsid w:val="00D4389E"/>
    <w:rsid w:val="00D43EFB"/>
    <w:rsid w:val="00D44C30"/>
    <w:rsid w:val="00D44D71"/>
    <w:rsid w:val="00D4512C"/>
    <w:rsid w:val="00D452F8"/>
    <w:rsid w:val="00D458C1"/>
    <w:rsid w:val="00D460EF"/>
    <w:rsid w:val="00D47980"/>
    <w:rsid w:val="00D50E71"/>
    <w:rsid w:val="00D527EC"/>
    <w:rsid w:val="00D52C73"/>
    <w:rsid w:val="00D5300B"/>
    <w:rsid w:val="00D53143"/>
    <w:rsid w:val="00D53190"/>
    <w:rsid w:val="00D53D1F"/>
    <w:rsid w:val="00D54283"/>
    <w:rsid w:val="00D54805"/>
    <w:rsid w:val="00D548D2"/>
    <w:rsid w:val="00D55AAD"/>
    <w:rsid w:val="00D55E99"/>
    <w:rsid w:val="00D55EFE"/>
    <w:rsid w:val="00D55F63"/>
    <w:rsid w:val="00D56100"/>
    <w:rsid w:val="00D56D38"/>
    <w:rsid w:val="00D57755"/>
    <w:rsid w:val="00D57C04"/>
    <w:rsid w:val="00D57E11"/>
    <w:rsid w:val="00D60195"/>
    <w:rsid w:val="00D6084A"/>
    <w:rsid w:val="00D62457"/>
    <w:rsid w:val="00D631F4"/>
    <w:rsid w:val="00D63845"/>
    <w:rsid w:val="00D659B8"/>
    <w:rsid w:val="00D66583"/>
    <w:rsid w:val="00D677AF"/>
    <w:rsid w:val="00D7005E"/>
    <w:rsid w:val="00D709D2"/>
    <w:rsid w:val="00D709EE"/>
    <w:rsid w:val="00D70DE9"/>
    <w:rsid w:val="00D71171"/>
    <w:rsid w:val="00D71A70"/>
    <w:rsid w:val="00D71F73"/>
    <w:rsid w:val="00D72ED5"/>
    <w:rsid w:val="00D73662"/>
    <w:rsid w:val="00D73B8E"/>
    <w:rsid w:val="00D73C88"/>
    <w:rsid w:val="00D747D9"/>
    <w:rsid w:val="00D76441"/>
    <w:rsid w:val="00D767B6"/>
    <w:rsid w:val="00D76F9C"/>
    <w:rsid w:val="00D7773F"/>
    <w:rsid w:val="00D80208"/>
    <w:rsid w:val="00D80E33"/>
    <w:rsid w:val="00D832B2"/>
    <w:rsid w:val="00D83538"/>
    <w:rsid w:val="00D83A7D"/>
    <w:rsid w:val="00D8501F"/>
    <w:rsid w:val="00D85A95"/>
    <w:rsid w:val="00D85FAE"/>
    <w:rsid w:val="00D8634E"/>
    <w:rsid w:val="00D86433"/>
    <w:rsid w:val="00D90362"/>
    <w:rsid w:val="00D903F8"/>
    <w:rsid w:val="00D921B3"/>
    <w:rsid w:val="00D92202"/>
    <w:rsid w:val="00D92276"/>
    <w:rsid w:val="00D92DBB"/>
    <w:rsid w:val="00D930EA"/>
    <w:rsid w:val="00D94032"/>
    <w:rsid w:val="00D9498B"/>
    <w:rsid w:val="00D94A25"/>
    <w:rsid w:val="00D951B6"/>
    <w:rsid w:val="00D956DE"/>
    <w:rsid w:val="00D96180"/>
    <w:rsid w:val="00D970EC"/>
    <w:rsid w:val="00D97107"/>
    <w:rsid w:val="00D97178"/>
    <w:rsid w:val="00D973D6"/>
    <w:rsid w:val="00D9767E"/>
    <w:rsid w:val="00D97CFB"/>
    <w:rsid w:val="00DA0201"/>
    <w:rsid w:val="00DA02EF"/>
    <w:rsid w:val="00DA0493"/>
    <w:rsid w:val="00DA087E"/>
    <w:rsid w:val="00DA08AD"/>
    <w:rsid w:val="00DA092B"/>
    <w:rsid w:val="00DA0F1F"/>
    <w:rsid w:val="00DA17CF"/>
    <w:rsid w:val="00DA1B21"/>
    <w:rsid w:val="00DA2000"/>
    <w:rsid w:val="00DA23AE"/>
    <w:rsid w:val="00DA252E"/>
    <w:rsid w:val="00DA2751"/>
    <w:rsid w:val="00DA39B4"/>
    <w:rsid w:val="00DA43C6"/>
    <w:rsid w:val="00DA4467"/>
    <w:rsid w:val="00DA4A49"/>
    <w:rsid w:val="00DA5E32"/>
    <w:rsid w:val="00DA5F82"/>
    <w:rsid w:val="00DA625F"/>
    <w:rsid w:val="00DA629F"/>
    <w:rsid w:val="00DA64B6"/>
    <w:rsid w:val="00DA70FA"/>
    <w:rsid w:val="00DA74DE"/>
    <w:rsid w:val="00DA773B"/>
    <w:rsid w:val="00DB022F"/>
    <w:rsid w:val="00DB025A"/>
    <w:rsid w:val="00DB1CAD"/>
    <w:rsid w:val="00DB20F7"/>
    <w:rsid w:val="00DB212D"/>
    <w:rsid w:val="00DB2537"/>
    <w:rsid w:val="00DB2650"/>
    <w:rsid w:val="00DB2742"/>
    <w:rsid w:val="00DB3801"/>
    <w:rsid w:val="00DB3855"/>
    <w:rsid w:val="00DC0493"/>
    <w:rsid w:val="00DC08CB"/>
    <w:rsid w:val="00DC0B18"/>
    <w:rsid w:val="00DC1298"/>
    <w:rsid w:val="00DC1D9A"/>
    <w:rsid w:val="00DC2C9D"/>
    <w:rsid w:val="00DC2E82"/>
    <w:rsid w:val="00DC36C2"/>
    <w:rsid w:val="00DC420C"/>
    <w:rsid w:val="00DC4358"/>
    <w:rsid w:val="00DC47A9"/>
    <w:rsid w:val="00DC4BE8"/>
    <w:rsid w:val="00DC506E"/>
    <w:rsid w:val="00DC6781"/>
    <w:rsid w:val="00DC6C41"/>
    <w:rsid w:val="00DC6DD0"/>
    <w:rsid w:val="00DC744B"/>
    <w:rsid w:val="00DD0300"/>
    <w:rsid w:val="00DD0BFB"/>
    <w:rsid w:val="00DD0F00"/>
    <w:rsid w:val="00DD1B05"/>
    <w:rsid w:val="00DD1D20"/>
    <w:rsid w:val="00DD1D60"/>
    <w:rsid w:val="00DD236D"/>
    <w:rsid w:val="00DD2731"/>
    <w:rsid w:val="00DD2C52"/>
    <w:rsid w:val="00DD370B"/>
    <w:rsid w:val="00DD3B6F"/>
    <w:rsid w:val="00DD3D6B"/>
    <w:rsid w:val="00DD4D6A"/>
    <w:rsid w:val="00DD513E"/>
    <w:rsid w:val="00DD57A1"/>
    <w:rsid w:val="00DD664A"/>
    <w:rsid w:val="00DD6E11"/>
    <w:rsid w:val="00DD6EF3"/>
    <w:rsid w:val="00DD70DB"/>
    <w:rsid w:val="00DE075B"/>
    <w:rsid w:val="00DE09FA"/>
    <w:rsid w:val="00DE137F"/>
    <w:rsid w:val="00DE18C2"/>
    <w:rsid w:val="00DE240D"/>
    <w:rsid w:val="00DE29A5"/>
    <w:rsid w:val="00DE3DE1"/>
    <w:rsid w:val="00DE3EC5"/>
    <w:rsid w:val="00DE4526"/>
    <w:rsid w:val="00DE4725"/>
    <w:rsid w:val="00DE53C9"/>
    <w:rsid w:val="00DE55A1"/>
    <w:rsid w:val="00DE5AD3"/>
    <w:rsid w:val="00DE5FDC"/>
    <w:rsid w:val="00DE7941"/>
    <w:rsid w:val="00DF04B5"/>
    <w:rsid w:val="00DF083C"/>
    <w:rsid w:val="00DF0BE7"/>
    <w:rsid w:val="00DF0C5D"/>
    <w:rsid w:val="00DF26EC"/>
    <w:rsid w:val="00DF28B3"/>
    <w:rsid w:val="00DF3821"/>
    <w:rsid w:val="00DF3858"/>
    <w:rsid w:val="00DF40E2"/>
    <w:rsid w:val="00DF41F5"/>
    <w:rsid w:val="00DF420B"/>
    <w:rsid w:val="00DF48A6"/>
    <w:rsid w:val="00DF5E60"/>
    <w:rsid w:val="00DF664A"/>
    <w:rsid w:val="00DF71A1"/>
    <w:rsid w:val="00DF74D0"/>
    <w:rsid w:val="00E001F0"/>
    <w:rsid w:val="00E00D0A"/>
    <w:rsid w:val="00E00E04"/>
    <w:rsid w:val="00E0131E"/>
    <w:rsid w:val="00E025F8"/>
    <w:rsid w:val="00E0313F"/>
    <w:rsid w:val="00E03193"/>
    <w:rsid w:val="00E033F2"/>
    <w:rsid w:val="00E04075"/>
    <w:rsid w:val="00E0428B"/>
    <w:rsid w:val="00E0453C"/>
    <w:rsid w:val="00E05FDE"/>
    <w:rsid w:val="00E07093"/>
    <w:rsid w:val="00E072C2"/>
    <w:rsid w:val="00E075CB"/>
    <w:rsid w:val="00E076AC"/>
    <w:rsid w:val="00E076CF"/>
    <w:rsid w:val="00E1038C"/>
    <w:rsid w:val="00E10829"/>
    <w:rsid w:val="00E10985"/>
    <w:rsid w:val="00E10EE5"/>
    <w:rsid w:val="00E1104F"/>
    <w:rsid w:val="00E11844"/>
    <w:rsid w:val="00E1197C"/>
    <w:rsid w:val="00E12810"/>
    <w:rsid w:val="00E12D4F"/>
    <w:rsid w:val="00E12EC0"/>
    <w:rsid w:val="00E13774"/>
    <w:rsid w:val="00E1387F"/>
    <w:rsid w:val="00E14386"/>
    <w:rsid w:val="00E143B4"/>
    <w:rsid w:val="00E14478"/>
    <w:rsid w:val="00E1490F"/>
    <w:rsid w:val="00E14B2C"/>
    <w:rsid w:val="00E15079"/>
    <w:rsid w:val="00E17604"/>
    <w:rsid w:val="00E2023F"/>
    <w:rsid w:val="00E20618"/>
    <w:rsid w:val="00E2074B"/>
    <w:rsid w:val="00E20BDB"/>
    <w:rsid w:val="00E21F51"/>
    <w:rsid w:val="00E2238E"/>
    <w:rsid w:val="00E23450"/>
    <w:rsid w:val="00E24ADD"/>
    <w:rsid w:val="00E256F9"/>
    <w:rsid w:val="00E25775"/>
    <w:rsid w:val="00E25FA4"/>
    <w:rsid w:val="00E26978"/>
    <w:rsid w:val="00E30AC9"/>
    <w:rsid w:val="00E3107E"/>
    <w:rsid w:val="00E31716"/>
    <w:rsid w:val="00E320FF"/>
    <w:rsid w:val="00E32745"/>
    <w:rsid w:val="00E3281E"/>
    <w:rsid w:val="00E32897"/>
    <w:rsid w:val="00E32AC6"/>
    <w:rsid w:val="00E33490"/>
    <w:rsid w:val="00E334DC"/>
    <w:rsid w:val="00E33738"/>
    <w:rsid w:val="00E337D6"/>
    <w:rsid w:val="00E341C5"/>
    <w:rsid w:val="00E3570D"/>
    <w:rsid w:val="00E35777"/>
    <w:rsid w:val="00E35DB8"/>
    <w:rsid w:val="00E36CB5"/>
    <w:rsid w:val="00E36F8F"/>
    <w:rsid w:val="00E37BE8"/>
    <w:rsid w:val="00E37EB7"/>
    <w:rsid w:val="00E40247"/>
    <w:rsid w:val="00E41600"/>
    <w:rsid w:val="00E41D8B"/>
    <w:rsid w:val="00E41FF2"/>
    <w:rsid w:val="00E42AB5"/>
    <w:rsid w:val="00E43616"/>
    <w:rsid w:val="00E4391C"/>
    <w:rsid w:val="00E43A98"/>
    <w:rsid w:val="00E44D80"/>
    <w:rsid w:val="00E465D5"/>
    <w:rsid w:val="00E46637"/>
    <w:rsid w:val="00E46B2D"/>
    <w:rsid w:val="00E46DE9"/>
    <w:rsid w:val="00E47141"/>
    <w:rsid w:val="00E472E0"/>
    <w:rsid w:val="00E47B94"/>
    <w:rsid w:val="00E50004"/>
    <w:rsid w:val="00E50C45"/>
    <w:rsid w:val="00E51AFA"/>
    <w:rsid w:val="00E536B0"/>
    <w:rsid w:val="00E54DAB"/>
    <w:rsid w:val="00E55438"/>
    <w:rsid w:val="00E55BCF"/>
    <w:rsid w:val="00E55DB0"/>
    <w:rsid w:val="00E55E3C"/>
    <w:rsid w:val="00E56344"/>
    <w:rsid w:val="00E57783"/>
    <w:rsid w:val="00E57A68"/>
    <w:rsid w:val="00E57D05"/>
    <w:rsid w:val="00E60244"/>
    <w:rsid w:val="00E6047E"/>
    <w:rsid w:val="00E615B9"/>
    <w:rsid w:val="00E61AB7"/>
    <w:rsid w:val="00E63F14"/>
    <w:rsid w:val="00E643C3"/>
    <w:rsid w:val="00E65384"/>
    <w:rsid w:val="00E6539C"/>
    <w:rsid w:val="00E664B3"/>
    <w:rsid w:val="00E675E6"/>
    <w:rsid w:val="00E67A61"/>
    <w:rsid w:val="00E700DF"/>
    <w:rsid w:val="00E70320"/>
    <w:rsid w:val="00E71595"/>
    <w:rsid w:val="00E71929"/>
    <w:rsid w:val="00E72600"/>
    <w:rsid w:val="00E72983"/>
    <w:rsid w:val="00E72C17"/>
    <w:rsid w:val="00E73890"/>
    <w:rsid w:val="00E73DF2"/>
    <w:rsid w:val="00E73F41"/>
    <w:rsid w:val="00E74765"/>
    <w:rsid w:val="00E747F3"/>
    <w:rsid w:val="00E75094"/>
    <w:rsid w:val="00E7535D"/>
    <w:rsid w:val="00E762C3"/>
    <w:rsid w:val="00E76715"/>
    <w:rsid w:val="00E76A08"/>
    <w:rsid w:val="00E775B6"/>
    <w:rsid w:val="00E800F8"/>
    <w:rsid w:val="00E8036D"/>
    <w:rsid w:val="00E815A4"/>
    <w:rsid w:val="00E825F0"/>
    <w:rsid w:val="00E847A2"/>
    <w:rsid w:val="00E847F5"/>
    <w:rsid w:val="00E84EDE"/>
    <w:rsid w:val="00E87432"/>
    <w:rsid w:val="00E87BC5"/>
    <w:rsid w:val="00E91E5B"/>
    <w:rsid w:val="00E925A2"/>
    <w:rsid w:val="00E927D1"/>
    <w:rsid w:val="00E9428E"/>
    <w:rsid w:val="00E954D2"/>
    <w:rsid w:val="00E966AE"/>
    <w:rsid w:val="00E97D07"/>
    <w:rsid w:val="00EA044F"/>
    <w:rsid w:val="00EA0D24"/>
    <w:rsid w:val="00EA138A"/>
    <w:rsid w:val="00EA185F"/>
    <w:rsid w:val="00EA1AEE"/>
    <w:rsid w:val="00EA27E7"/>
    <w:rsid w:val="00EA325B"/>
    <w:rsid w:val="00EA38E0"/>
    <w:rsid w:val="00EA4052"/>
    <w:rsid w:val="00EA4AF9"/>
    <w:rsid w:val="00EA4B72"/>
    <w:rsid w:val="00EA4E13"/>
    <w:rsid w:val="00EA522D"/>
    <w:rsid w:val="00EA528F"/>
    <w:rsid w:val="00EA6202"/>
    <w:rsid w:val="00EA645E"/>
    <w:rsid w:val="00EA7C5A"/>
    <w:rsid w:val="00EB04F4"/>
    <w:rsid w:val="00EB08E6"/>
    <w:rsid w:val="00EB0AEE"/>
    <w:rsid w:val="00EB0C45"/>
    <w:rsid w:val="00EB116D"/>
    <w:rsid w:val="00EB24B0"/>
    <w:rsid w:val="00EB2BAA"/>
    <w:rsid w:val="00EB2BF4"/>
    <w:rsid w:val="00EB32D4"/>
    <w:rsid w:val="00EB3B2E"/>
    <w:rsid w:val="00EB40AA"/>
    <w:rsid w:val="00EB498F"/>
    <w:rsid w:val="00EB4F76"/>
    <w:rsid w:val="00EB57AC"/>
    <w:rsid w:val="00EB5F4E"/>
    <w:rsid w:val="00EB5F9E"/>
    <w:rsid w:val="00EB6D1B"/>
    <w:rsid w:val="00EC0359"/>
    <w:rsid w:val="00EC0368"/>
    <w:rsid w:val="00EC08A7"/>
    <w:rsid w:val="00EC0E3C"/>
    <w:rsid w:val="00EC0E62"/>
    <w:rsid w:val="00EC11E3"/>
    <w:rsid w:val="00EC161B"/>
    <w:rsid w:val="00EC223C"/>
    <w:rsid w:val="00EC2483"/>
    <w:rsid w:val="00EC32F8"/>
    <w:rsid w:val="00EC32FA"/>
    <w:rsid w:val="00EC3DD9"/>
    <w:rsid w:val="00EC4277"/>
    <w:rsid w:val="00EC42D7"/>
    <w:rsid w:val="00EC474B"/>
    <w:rsid w:val="00EC563E"/>
    <w:rsid w:val="00EC5DD5"/>
    <w:rsid w:val="00EC5F5E"/>
    <w:rsid w:val="00EC5FAC"/>
    <w:rsid w:val="00EC6593"/>
    <w:rsid w:val="00EC6C21"/>
    <w:rsid w:val="00EC717F"/>
    <w:rsid w:val="00EC723B"/>
    <w:rsid w:val="00EC77DA"/>
    <w:rsid w:val="00EC7988"/>
    <w:rsid w:val="00ED04A6"/>
    <w:rsid w:val="00ED1501"/>
    <w:rsid w:val="00ED1F71"/>
    <w:rsid w:val="00ED2D81"/>
    <w:rsid w:val="00ED2FE9"/>
    <w:rsid w:val="00ED30E9"/>
    <w:rsid w:val="00ED33FB"/>
    <w:rsid w:val="00ED36C4"/>
    <w:rsid w:val="00ED3F31"/>
    <w:rsid w:val="00ED3FB8"/>
    <w:rsid w:val="00ED517A"/>
    <w:rsid w:val="00ED52C5"/>
    <w:rsid w:val="00ED59BB"/>
    <w:rsid w:val="00ED5AF3"/>
    <w:rsid w:val="00ED6786"/>
    <w:rsid w:val="00ED69F4"/>
    <w:rsid w:val="00ED730E"/>
    <w:rsid w:val="00ED797B"/>
    <w:rsid w:val="00EE0247"/>
    <w:rsid w:val="00EE04C3"/>
    <w:rsid w:val="00EE0862"/>
    <w:rsid w:val="00EE0FAC"/>
    <w:rsid w:val="00EE0FD0"/>
    <w:rsid w:val="00EE1079"/>
    <w:rsid w:val="00EE15C9"/>
    <w:rsid w:val="00EE3232"/>
    <w:rsid w:val="00EE4850"/>
    <w:rsid w:val="00EE5079"/>
    <w:rsid w:val="00EE57D5"/>
    <w:rsid w:val="00EE691D"/>
    <w:rsid w:val="00EE7313"/>
    <w:rsid w:val="00EE7467"/>
    <w:rsid w:val="00EE78DC"/>
    <w:rsid w:val="00EE7A1E"/>
    <w:rsid w:val="00EF19F4"/>
    <w:rsid w:val="00EF1C32"/>
    <w:rsid w:val="00EF25E4"/>
    <w:rsid w:val="00EF2C19"/>
    <w:rsid w:val="00EF39C4"/>
    <w:rsid w:val="00EF3FEF"/>
    <w:rsid w:val="00EF49B8"/>
    <w:rsid w:val="00EF61CD"/>
    <w:rsid w:val="00EF659C"/>
    <w:rsid w:val="00EF65A8"/>
    <w:rsid w:val="00EF6A30"/>
    <w:rsid w:val="00EF6B87"/>
    <w:rsid w:val="00F00DF9"/>
    <w:rsid w:val="00F01136"/>
    <w:rsid w:val="00F01A5C"/>
    <w:rsid w:val="00F01F6E"/>
    <w:rsid w:val="00F02052"/>
    <w:rsid w:val="00F02C44"/>
    <w:rsid w:val="00F0314C"/>
    <w:rsid w:val="00F03211"/>
    <w:rsid w:val="00F03226"/>
    <w:rsid w:val="00F04017"/>
    <w:rsid w:val="00F04593"/>
    <w:rsid w:val="00F0526D"/>
    <w:rsid w:val="00F054DC"/>
    <w:rsid w:val="00F060D7"/>
    <w:rsid w:val="00F068FA"/>
    <w:rsid w:val="00F074C8"/>
    <w:rsid w:val="00F079AE"/>
    <w:rsid w:val="00F07B2D"/>
    <w:rsid w:val="00F07E9B"/>
    <w:rsid w:val="00F11337"/>
    <w:rsid w:val="00F12116"/>
    <w:rsid w:val="00F126FD"/>
    <w:rsid w:val="00F12EB8"/>
    <w:rsid w:val="00F14217"/>
    <w:rsid w:val="00F14596"/>
    <w:rsid w:val="00F1464F"/>
    <w:rsid w:val="00F147BA"/>
    <w:rsid w:val="00F14A03"/>
    <w:rsid w:val="00F14BD3"/>
    <w:rsid w:val="00F164EF"/>
    <w:rsid w:val="00F16B7E"/>
    <w:rsid w:val="00F20323"/>
    <w:rsid w:val="00F20A1F"/>
    <w:rsid w:val="00F218E3"/>
    <w:rsid w:val="00F21B2C"/>
    <w:rsid w:val="00F21BB4"/>
    <w:rsid w:val="00F22A0D"/>
    <w:rsid w:val="00F23727"/>
    <w:rsid w:val="00F23AA2"/>
    <w:rsid w:val="00F249C0"/>
    <w:rsid w:val="00F24CE2"/>
    <w:rsid w:val="00F25338"/>
    <w:rsid w:val="00F266F4"/>
    <w:rsid w:val="00F2734F"/>
    <w:rsid w:val="00F27BAD"/>
    <w:rsid w:val="00F27D38"/>
    <w:rsid w:val="00F27ED3"/>
    <w:rsid w:val="00F30C46"/>
    <w:rsid w:val="00F3119D"/>
    <w:rsid w:val="00F312AC"/>
    <w:rsid w:val="00F31467"/>
    <w:rsid w:val="00F32E1F"/>
    <w:rsid w:val="00F32E4E"/>
    <w:rsid w:val="00F33CD1"/>
    <w:rsid w:val="00F33E9C"/>
    <w:rsid w:val="00F34023"/>
    <w:rsid w:val="00F34CBF"/>
    <w:rsid w:val="00F34FB6"/>
    <w:rsid w:val="00F363B4"/>
    <w:rsid w:val="00F37B3D"/>
    <w:rsid w:val="00F37E7B"/>
    <w:rsid w:val="00F400C7"/>
    <w:rsid w:val="00F408F2"/>
    <w:rsid w:val="00F40E61"/>
    <w:rsid w:val="00F4199A"/>
    <w:rsid w:val="00F41C11"/>
    <w:rsid w:val="00F4275C"/>
    <w:rsid w:val="00F4403D"/>
    <w:rsid w:val="00F458F4"/>
    <w:rsid w:val="00F4664A"/>
    <w:rsid w:val="00F4670B"/>
    <w:rsid w:val="00F46ACD"/>
    <w:rsid w:val="00F47EC8"/>
    <w:rsid w:val="00F50A09"/>
    <w:rsid w:val="00F51DE3"/>
    <w:rsid w:val="00F52264"/>
    <w:rsid w:val="00F5267A"/>
    <w:rsid w:val="00F52888"/>
    <w:rsid w:val="00F5363A"/>
    <w:rsid w:val="00F538C7"/>
    <w:rsid w:val="00F53FEA"/>
    <w:rsid w:val="00F540B7"/>
    <w:rsid w:val="00F54CCE"/>
    <w:rsid w:val="00F54FC2"/>
    <w:rsid w:val="00F551F4"/>
    <w:rsid w:val="00F56C26"/>
    <w:rsid w:val="00F57B25"/>
    <w:rsid w:val="00F57C7A"/>
    <w:rsid w:val="00F57D7A"/>
    <w:rsid w:val="00F604A5"/>
    <w:rsid w:val="00F60A22"/>
    <w:rsid w:val="00F61745"/>
    <w:rsid w:val="00F61EE4"/>
    <w:rsid w:val="00F62230"/>
    <w:rsid w:val="00F62EBB"/>
    <w:rsid w:val="00F63118"/>
    <w:rsid w:val="00F638B4"/>
    <w:rsid w:val="00F63CDD"/>
    <w:rsid w:val="00F6424E"/>
    <w:rsid w:val="00F64776"/>
    <w:rsid w:val="00F647D8"/>
    <w:rsid w:val="00F649CA"/>
    <w:rsid w:val="00F657F6"/>
    <w:rsid w:val="00F658D5"/>
    <w:rsid w:val="00F65D80"/>
    <w:rsid w:val="00F66056"/>
    <w:rsid w:val="00F6699C"/>
    <w:rsid w:val="00F6705F"/>
    <w:rsid w:val="00F67DED"/>
    <w:rsid w:val="00F71CD2"/>
    <w:rsid w:val="00F7215F"/>
    <w:rsid w:val="00F72C5F"/>
    <w:rsid w:val="00F747BD"/>
    <w:rsid w:val="00F753C5"/>
    <w:rsid w:val="00F753E9"/>
    <w:rsid w:val="00F75D0B"/>
    <w:rsid w:val="00F76676"/>
    <w:rsid w:val="00F8074A"/>
    <w:rsid w:val="00F80FD4"/>
    <w:rsid w:val="00F8193E"/>
    <w:rsid w:val="00F81F2A"/>
    <w:rsid w:val="00F823F2"/>
    <w:rsid w:val="00F825A9"/>
    <w:rsid w:val="00F82854"/>
    <w:rsid w:val="00F8300F"/>
    <w:rsid w:val="00F83FC4"/>
    <w:rsid w:val="00F84461"/>
    <w:rsid w:val="00F85E1D"/>
    <w:rsid w:val="00F8701D"/>
    <w:rsid w:val="00F8733D"/>
    <w:rsid w:val="00F874E6"/>
    <w:rsid w:val="00F878B4"/>
    <w:rsid w:val="00F879DD"/>
    <w:rsid w:val="00F87CD0"/>
    <w:rsid w:val="00F87E3E"/>
    <w:rsid w:val="00F87E7C"/>
    <w:rsid w:val="00F909F3"/>
    <w:rsid w:val="00F90E22"/>
    <w:rsid w:val="00F91F54"/>
    <w:rsid w:val="00F92657"/>
    <w:rsid w:val="00F9285A"/>
    <w:rsid w:val="00F92B16"/>
    <w:rsid w:val="00F92B4A"/>
    <w:rsid w:val="00F92FD0"/>
    <w:rsid w:val="00F941EF"/>
    <w:rsid w:val="00F942A8"/>
    <w:rsid w:val="00F945AA"/>
    <w:rsid w:val="00F95B01"/>
    <w:rsid w:val="00F95BCD"/>
    <w:rsid w:val="00F96237"/>
    <w:rsid w:val="00F96434"/>
    <w:rsid w:val="00FA0207"/>
    <w:rsid w:val="00FA0B24"/>
    <w:rsid w:val="00FA20E5"/>
    <w:rsid w:val="00FA24E7"/>
    <w:rsid w:val="00FA3785"/>
    <w:rsid w:val="00FA4B3B"/>
    <w:rsid w:val="00FA4FBE"/>
    <w:rsid w:val="00FA5B03"/>
    <w:rsid w:val="00FA5B6B"/>
    <w:rsid w:val="00FA67E8"/>
    <w:rsid w:val="00FA7A52"/>
    <w:rsid w:val="00FB0073"/>
    <w:rsid w:val="00FB063C"/>
    <w:rsid w:val="00FB074D"/>
    <w:rsid w:val="00FB0E09"/>
    <w:rsid w:val="00FB0F5A"/>
    <w:rsid w:val="00FB10A9"/>
    <w:rsid w:val="00FB1322"/>
    <w:rsid w:val="00FB1716"/>
    <w:rsid w:val="00FB1DE1"/>
    <w:rsid w:val="00FB26EE"/>
    <w:rsid w:val="00FB2944"/>
    <w:rsid w:val="00FB3E36"/>
    <w:rsid w:val="00FB4461"/>
    <w:rsid w:val="00FB4AA2"/>
    <w:rsid w:val="00FB4CDE"/>
    <w:rsid w:val="00FB60AE"/>
    <w:rsid w:val="00FB6CE8"/>
    <w:rsid w:val="00FB7BDD"/>
    <w:rsid w:val="00FB7F9E"/>
    <w:rsid w:val="00FC0CD1"/>
    <w:rsid w:val="00FC18A7"/>
    <w:rsid w:val="00FC31BF"/>
    <w:rsid w:val="00FC387B"/>
    <w:rsid w:val="00FC4021"/>
    <w:rsid w:val="00FC423B"/>
    <w:rsid w:val="00FC44B3"/>
    <w:rsid w:val="00FC55C5"/>
    <w:rsid w:val="00FC65BC"/>
    <w:rsid w:val="00FC6E60"/>
    <w:rsid w:val="00FC7474"/>
    <w:rsid w:val="00FC7623"/>
    <w:rsid w:val="00FC7763"/>
    <w:rsid w:val="00FC79DC"/>
    <w:rsid w:val="00FC7DCE"/>
    <w:rsid w:val="00FD14A0"/>
    <w:rsid w:val="00FD15E4"/>
    <w:rsid w:val="00FD2678"/>
    <w:rsid w:val="00FD2808"/>
    <w:rsid w:val="00FD2ECA"/>
    <w:rsid w:val="00FD2F40"/>
    <w:rsid w:val="00FD2F9B"/>
    <w:rsid w:val="00FD314A"/>
    <w:rsid w:val="00FD33EB"/>
    <w:rsid w:val="00FD41E6"/>
    <w:rsid w:val="00FD4952"/>
    <w:rsid w:val="00FD4A65"/>
    <w:rsid w:val="00FD4DF3"/>
    <w:rsid w:val="00FD5163"/>
    <w:rsid w:val="00FD55CD"/>
    <w:rsid w:val="00FD600A"/>
    <w:rsid w:val="00FD6194"/>
    <w:rsid w:val="00FD6734"/>
    <w:rsid w:val="00FD7148"/>
    <w:rsid w:val="00FD7825"/>
    <w:rsid w:val="00FE0953"/>
    <w:rsid w:val="00FE140E"/>
    <w:rsid w:val="00FE1E27"/>
    <w:rsid w:val="00FE23EA"/>
    <w:rsid w:val="00FE26AC"/>
    <w:rsid w:val="00FE30A5"/>
    <w:rsid w:val="00FE3E48"/>
    <w:rsid w:val="00FE4196"/>
    <w:rsid w:val="00FE4F3A"/>
    <w:rsid w:val="00FE530C"/>
    <w:rsid w:val="00FE54E4"/>
    <w:rsid w:val="00FE5546"/>
    <w:rsid w:val="00FE5929"/>
    <w:rsid w:val="00FE6195"/>
    <w:rsid w:val="00FE6FCF"/>
    <w:rsid w:val="00FE7E01"/>
    <w:rsid w:val="00FF091F"/>
    <w:rsid w:val="00FF0A7B"/>
    <w:rsid w:val="00FF13D2"/>
    <w:rsid w:val="00FF17A9"/>
    <w:rsid w:val="00FF17EF"/>
    <w:rsid w:val="00FF1CF5"/>
    <w:rsid w:val="00FF22EE"/>
    <w:rsid w:val="00FF31CB"/>
    <w:rsid w:val="00FF3921"/>
    <w:rsid w:val="00FF3D84"/>
    <w:rsid w:val="00FF3E7B"/>
    <w:rsid w:val="00FF401A"/>
    <w:rsid w:val="00FF435E"/>
    <w:rsid w:val="00FF4BAF"/>
    <w:rsid w:val="00FF5D9C"/>
    <w:rsid w:val="00FF5DFF"/>
    <w:rsid w:val="00FF5F93"/>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00D40"/>
  <w15:docId w15:val="{9EF8C4DD-4EAF-496C-A9C8-668CE21A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Таблицы"/>
    <w:qFormat/>
    <w:rsid w:val="006A0089"/>
    <w:pPr>
      <w:jc w:val="both"/>
    </w:pPr>
    <w:rPr>
      <w:rFonts w:ascii="Times New Roman" w:eastAsia="Times New Roman" w:hAnsi="Times New Roman"/>
      <w:sz w:val="24"/>
      <w:szCs w:val="24"/>
    </w:rPr>
  </w:style>
  <w:style w:type="paragraph" w:styleId="10">
    <w:name w:val="heading 1"/>
    <w:aliases w:val="Пункт общий"/>
    <w:basedOn w:val="a4"/>
    <w:next w:val="a4"/>
    <w:link w:val="11"/>
    <w:uiPriority w:val="9"/>
    <w:qFormat/>
    <w:rsid w:val="00333124"/>
    <w:pPr>
      <w:keepNext/>
      <w:keepLines/>
      <w:spacing w:after="120"/>
      <w:jc w:val="center"/>
      <w:outlineLvl w:val="0"/>
    </w:pPr>
    <w:rPr>
      <w:b/>
      <w:bCs/>
      <w:caps/>
      <w:szCs w:val="28"/>
    </w:rPr>
  </w:style>
  <w:style w:type="paragraph" w:styleId="21">
    <w:name w:val="heading 2"/>
    <w:basedOn w:val="a4"/>
    <w:next w:val="a4"/>
    <w:link w:val="22"/>
    <w:uiPriority w:val="9"/>
    <w:qFormat/>
    <w:rsid w:val="00A96857"/>
    <w:pPr>
      <w:keepNext/>
      <w:keepLines/>
      <w:spacing w:before="240" w:line="276" w:lineRule="auto"/>
      <w:ind w:firstLine="709"/>
      <w:outlineLvl w:val="1"/>
    </w:pPr>
    <w:rPr>
      <w:b/>
      <w:bCs/>
      <w:szCs w:val="26"/>
    </w:rPr>
  </w:style>
  <w:style w:type="paragraph" w:styleId="31">
    <w:name w:val="heading 3"/>
    <w:basedOn w:val="a4"/>
    <w:next w:val="a4"/>
    <w:link w:val="32"/>
    <w:uiPriority w:val="9"/>
    <w:qFormat/>
    <w:rsid w:val="00BB0C00"/>
    <w:pPr>
      <w:keepNext/>
      <w:spacing w:before="60" w:line="276" w:lineRule="auto"/>
      <w:ind w:firstLine="567"/>
      <w:outlineLvl w:val="2"/>
    </w:pPr>
    <w:rPr>
      <w:b/>
      <w:bCs/>
      <w:szCs w:val="26"/>
    </w:rPr>
  </w:style>
  <w:style w:type="paragraph" w:styleId="41">
    <w:name w:val="heading 4"/>
    <w:aliases w:val="Таб"/>
    <w:basedOn w:val="a4"/>
    <w:next w:val="a4"/>
    <w:link w:val="42"/>
    <w:uiPriority w:val="9"/>
    <w:qFormat/>
    <w:rsid w:val="00085B38"/>
    <w:pPr>
      <w:keepNext/>
      <w:spacing w:before="240" w:after="60"/>
      <w:outlineLvl w:val="3"/>
    </w:pPr>
    <w:rPr>
      <w:rFonts w:ascii="Calibri" w:hAnsi="Calibri"/>
      <w:b/>
      <w:bCs/>
      <w:sz w:val="28"/>
      <w:szCs w:val="28"/>
    </w:rPr>
  </w:style>
  <w:style w:type="paragraph" w:styleId="51">
    <w:name w:val="heading 5"/>
    <w:basedOn w:val="a4"/>
    <w:next w:val="a4"/>
    <w:link w:val="52"/>
    <w:uiPriority w:val="9"/>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4"/>
    <w:next w:val="a4"/>
    <w:link w:val="60"/>
    <w:qFormat/>
    <w:rsid w:val="00C729A4"/>
    <w:pPr>
      <w:keepNext/>
      <w:keepLines/>
      <w:spacing w:before="200"/>
      <w:ind w:left="1152" w:hanging="1152"/>
      <w:outlineLvl w:val="5"/>
    </w:pPr>
    <w:rPr>
      <w:rFonts w:ascii="Cambria" w:hAnsi="Cambria"/>
      <w:i/>
      <w:iCs/>
      <w:color w:val="243F60"/>
    </w:rPr>
  </w:style>
  <w:style w:type="paragraph" w:styleId="7">
    <w:name w:val="heading 7"/>
    <w:basedOn w:val="a4"/>
    <w:next w:val="a4"/>
    <w:link w:val="70"/>
    <w:uiPriority w:val="9"/>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4"/>
    <w:next w:val="a4"/>
    <w:link w:val="80"/>
    <w:uiPriority w:val="9"/>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4"/>
    <w:next w:val="a4"/>
    <w:link w:val="90"/>
    <w:uiPriority w:val="9"/>
    <w:qFormat/>
    <w:rsid w:val="00C729A4"/>
    <w:pPr>
      <w:keepNext/>
      <w:keepLines/>
      <w:spacing w:before="200"/>
      <w:ind w:left="1584" w:hanging="1584"/>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Пункт общий Знак"/>
    <w:link w:val="10"/>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link w:val="21"/>
    <w:uiPriority w:val="9"/>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Заголовок мой1,СписокСТПр"/>
    <w:basedOn w:val="a4"/>
    <w:link w:val="ad"/>
    <w:uiPriority w:val="34"/>
    <w:qFormat/>
    <w:rsid w:val="00944E77"/>
    <w:pPr>
      <w:contextualSpacing/>
    </w:pPr>
    <w:rPr>
      <w:szCs w:val="20"/>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ED36C4"/>
    <w:pPr>
      <w:tabs>
        <w:tab w:val="right" w:leader="dot" w:pos="9911"/>
      </w:tabs>
      <w:suppressAutoHyphens/>
      <w:spacing w:line="276" w:lineRule="auto"/>
      <w:ind w:firstLine="624"/>
    </w:pPr>
    <w:rPr>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Знак1"/>
    <w:basedOn w:val="a4"/>
    <w:link w:val="af0"/>
    <w:uiPriority w:val="99"/>
    <w:qFormat/>
    <w:rsid w:val="00E3281E"/>
    <w:pPr>
      <w:suppressAutoHyphens/>
      <w:spacing w:before="280" w:after="280"/>
      <w:jc w:val="center"/>
    </w:pPr>
    <w:rPr>
      <w:lang w:eastAsia="ar-SA"/>
    </w:rPr>
  </w:style>
  <w:style w:type="paragraph" w:customStyle="1" w:styleId="af1">
    <w:name w:val="ОснТекст"/>
    <w:basedOn w:val="a4"/>
    <w:link w:val="af2"/>
    <w:qFormat/>
    <w:rsid w:val="00E3281E"/>
    <w:pPr>
      <w:suppressAutoHyphens/>
      <w:ind w:firstLine="540"/>
    </w:pPr>
    <w:rPr>
      <w:lang w:eastAsia="ar-SA"/>
    </w:rPr>
  </w:style>
  <w:style w:type="paragraph" w:styleId="af3">
    <w:name w:val="Title"/>
    <w:aliases w:val="Рис."/>
    <w:basedOn w:val="a4"/>
    <w:next w:val="a4"/>
    <w:link w:val="24"/>
    <w:uiPriority w:val="1"/>
    <w:qFormat/>
    <w:rsid w:val="00E3281E"/>
    <w:pPr>
      <w:spacing w:before="240" w:after="60"/>
      <w:jc w:val="center"/>
      <w:outlineLvl w:val="0"/>
    </w:pPr>
    <w:rPr>
      <w:rFonts w:ascii="Cambria" w:hAnsi="Cambria"/>
      <w:b/>
      <w:bCs/>
      <w:kern w:val="28"/>
      <w:sz w:val="32"/>
      <w:szCs w:val="32"/>
    </w:rPr>
  </w:style>
  <w:style w:type="character" w:customStyle="1" w:styleId="24">
    <w:name w:val="Название Знак2"/>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944E77"/>
    <w:rPr>
      <w:rFonts w:ascii="Times New Roman" w:hAnsi="Times New Roman"/>
      <w:sz w:val="24"/>
      <w:lang w:eastAsia="en-US"/>
    </w:rPr>
  </w:style>
  <w:style w:type="paragraph" w:styleId="af4">
    <w:name w:val="No Spacing"/>
    <w:link w:val="af5"/>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5">
    <w:name w:val="Без интервала Знак"/>
    <w:link w:val="af4"/>
    <w:uiPriority w:val="1"/>
    <w:rsid w:val="00E3281E"/>
    <w:rPr>
      <w:lang w:val="ru-RU" w:eastAsia="ru-RU" w:bidi="ar-SA"/>
    </w:rPr>
  </w:style>
  <w:style w:type="table" w:styleId="af6">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aliases w:val="Body Text Char"/>
    <w:basedOn w:val="a4"/>
    <w:link w:val="af8"/>
    <w:uiPriority w:val="1"/>
    <w:qFormat/>
    <w:rsid w:val="00E3281E"/>
    <w:pPr>
      <w:tabs>
        <w:tab w:val="left" w:pos="0"/>
      </w:tabs>
      <w:jc w:val="center"/>
    </w:pPr>
    <w:rPr>
      <w:b/>
      <w:bCs/>
      <w:sz w:val="28"/>
    </w:rPr>
  </w:style>
  <w:style w:type="character" w:customStyle="1" w:styleId="af8">
    <w:name w:val="Основной текст Знак"/>
    <w:aliases w:val="Body Text Char Знак"/>
    <w:link w:val="af7"/>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style>
  <w:style w:type="paragraph" w:styleId="af9">
    <w:name w:val="Balloon Text"/>
    <w:basedOn w:val="a4"/>
    <w:link w:val="afa"/>
    <w:uiPriority w:val="99"/>
    <w:unhideWhenUsed/>
    <w:rsid w:val="00E3281E"/>
    <w:rPr>
      <w:rFonts w:ascii="Tahoma" w:hAnsi="Tahoma"/>
      <w:sz w:val="16"/>
      <w:szCs w:val="16"/>
    </w:rPr>
  </w:style>
  <w:style w:type="character" w:customStyle="1" w:styleId="afa">
    <w:name w:val="Текст выноски Знак"/>
    <w:link w:val="af9"/>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2">
    <w:name w:val="Абзац списка1"/>
    <w:basedOn w:val="a4"/>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2"/>
    <w:locked/>
    <w:rsid w:val="00E3281E"/>
    <w:rPr>
      <w:rFonts w:ascii="Calibri" w:eastAsia="Times New Roman" w:hAnsi="Calibri" w:cs="Times New Roman"/>
    </w:rPr>
  </w:style>
  <w:style w:type="paragraph" w:customStyle="1" w:styleId="afb">
    <w:name w:val="ТАБЛИЦЫ"/>
    <w:basedOn w:val="af4"/>
    <w:link w:val="afc"/>
    <w:qFormat/>
    <w:rsid w:val="00E3281E"/>
    <w:rPr>
      <w:rFonts w:ascii="Times New Roman" w:hAnsi="Times New Roman"/>
    </w:rPr>
  </w:style>
  <w:style w:type="character" w:customStyle="1" w:styleId="afc">
    <w:name w:val="ТАБЛИЦЫ Знак"/>
    <w:link w:val="afb"/>
    <w:rsid w:val="00E3281E"/>
    <w:rPr>
      <w:rFonts w:ascii="Times New Roman" w:eastAsia="Calibri" w:hAnsi="Times New Roman" w:cs="Times New Roman"/>
      <w:sz w:val="20"/>
      <w:szCs w:val="20"/>
    </w:rPr>
  </w:style>
  <w:style w:type="paragraph" w:customStyle="1" w:styleId="14">
    <w:name w:val="Без интервала1"/>
    <w:rsid w:val="00E3281E"/>
    <w:pPr>
      <w:jc w:val="center"/>
    </w:pPr>
    <w:rPr>
      <w:rFonts w:eastAsia="Times New Roman"/>
      <w:sz w:val="22"/>
      <w:szCs w:val="22"/>
      <w:lang w:eastAsia="en-US"/>
    </w:rPr>
  </w:style>
  <w:style w:type="paragraph" w:styleId="afd">
    <w:name w:val="Body Text Indent"/>
    <w:basedOn w:val="a4"/>
    <w:link w:val="afe"/>
    <w:uiPriority w:val="99"/>
    <w:unhideWhenUsed/>
    <w:rsid w:val="00E3281E"/>
    <w:pPr>
      <w:spacing w:after="120"/>
      <w:ind w:left="283"/>
    </w:pPr>
    <w:rPr>
      <w:rFonts w:ascii="Calibri" w:hAnsi="Calibri"/>
      <w:sz w:val="20"/>
      <w:szCs w:val="20"/>
    </w:rPr>
  </w:style>
  <w:style w:type="character" w:customStyle="1" w:styleId="afe">
    <w:name w:val="Основной текст с отступом Знак"/>
    <w:link w:val="afd"/>
    <w:uiPriority w:val="99"/>
    <w:rsid w:val="00E3281E"/>
    <w:rPr>
      <w:rFonts w:ascii="Calibri" w:eastAsia="Calibri" w:hAnsi="Calibri" w:cs="Times New Roman"/>
    </w:rPr>
  </w:style>
  <w:style w:type="paragraph" w:styleId="aff">
    <w:name w:val="TOC Heading"/>
    <w:basedOn w:val="10"/>
    <w:next w:val="a4"/>
    <w:uiPriority w:val="39"/>
    <w:qFormat/>
    <w:rsid w:val="00E3281E"/>
    <w:pPr>
      <w:outlineLvl w:val="9"/>
    </w:pPr>
  </w:style>
  <w:style w:type="paragraph" w:styleId="15">
    <w:name w:val="toc 1"/>
    <w:basedOn w:val="a4"/>
    <w:next w:val="a4"/>
    <w:autoRedefine/>
    <w:uiPriority w:val="39"/>
    <w:unhideWhenUsed/>
    <w:qFormat/>
    <w:rsid w:val="001875EE"/>
    <w:pPr>
      <w:tabs>
        <w:tab w:val="right" w:leader="dot" w:pos="10206"/>
      </w:tabs>
      <w:spacing w:line="276" w:lineRule="auto"/>
      <w:ind w:firstLine="624"/>
    </w:pPr>
    <w:rPr>
      <w:noProof/>
    </w:rPr>
  </w:style>
  <w:style w:type="paragraph" w:styleId="33">
    <w:name w:val="toc 3"/>
    <w:basedOn w:val="a4"/>
    <w:next w:val="a4"/>
    <w:autoRedefine/>
    <w:uiPriority w:val="39"/>
    <w:unhideWhenUsed/>
    <w:qFormat/>
    <w:rsid w:val="00ED36C4"/>
    <w:pPr>
      <w:tabs>
        <w:tab w:val="right" w:leader="dot" w:pos="10206"/>
      </w:tabs>
      <w:spacing w:line="276" w:lineRule="auto"/>
      <w:ind w:firstLine="624"/>
    </w:pPr>
    <w:rPr>
      <w:noProof/>
    </w:rPr>
  </w:style>
  <w:style w:type="character" w:styleId="aff0">
    <w:name w:val="Hyperlink"/>
    <w:uiPriority w:val="99"/>
    <w:unhideWhenUsed/>
    <w:rsid w:val="00E3281E"/>
    <w:rPr>
      <w:color w:val="0000FF"/>
      <w:u w:val="single"/>
    </w:rPr>
  </w:style>
  <w:style w:type="paragraph" w:styleId="aff1">
    <w:name w:val="header"/>
    <w:basedOn w:val="a4"/>
    <w:link w:val="aff2"/>
    <w:uiPriority w:val="99"/>
    <w:unhideWhenUsed/>
    <w:rsid w:val="00E3281E"/>
    <w:pPr>
      <w:tabs>
        <w:tab w:val="center" w:pos="4677"/>
        <w:tab w:val="right" w:pos="9355"/>
      </w:tabs>
    </w:pPr>
    <w:rPr>
      <w:rFonts w:ascii="Calibri" w:hAnsi="Calibri"/>
      <w:sz w:val="20"/>
      <w:szCs w:val="20"/>
    </w:rPr>
  </w:style>
  <w:style w:type="character" w:customStyle="1" w:styleId="aff2">
    <w:name w:val="Верхний колонтитул Знак"/>
    <w:link w:val="aff1"/>
    <w:uiPriority w:val="99"/>
    <w:rsid w:val="00E3281E"/>
    <w:rPr>
      <w:rFonts w:ascii="Calibri" w:eastAsia="Calibri" w:hAnsi="Calibri" w:cs="Times New Roman"/>
    </w:rPr>
  </w:style>
  <w:style w:type="paragraph" w:styleId="aff3">
    <w:name w:val="footer"/>
    <w:basedOn w:val="a4"/>
    <w:link w:val="aff4"/>
    <w:uiPriority w:val="99"/>
    <w:unhideWhenUsed/>
    <w:qFormat/>
    <w:rsid w:val="00E3281E"/>
    <w:pPr>
      <w:tabs>
        <w:tab w:val="center" w:pos="4677"/>
        <w:tab w:val="right" w:pos="9355"/>
      </w:tabs>
    </w:pPr>
    <w:rPr>
      <w:rFonts w:ascii="Calibri" w:hAnsi="Calibri"/>
      <w:sz w:val="20"/>
      <w:szCs w:val="20"/>
    </w:rPr>
  </w:style>
  <w:style w:type="character" w:customStyle="1" w:styleId="aff4">
    <w:name w:val="Нижний колонтитул Знак"/>
    <w:link w:val="aff3"/>
    <w:uiPriority w:val="99"/>
    <w:rsid w:val="00E3281E"/>
    <w:rPr>
      <w:rFonts w:ascii="Calibri" w:eastAsia="Calibri" w:hAnsi="Calibri" w:cs="Times New Roman"/>
    </w:rPr>
  </w:style>
  <w:style w:type="paragraph" w:customStyle="1" w:styleId="aff5">
    <w:name w:val="Современный"/>
    <w:link w:val="aff6"/>
    <w:rsid w:val="00E3281E"/>
    <w:pPr>
      <w:jc w:val="center"/>
    </w:pPr>
    <w:rPr>
      <w:rFonts w:ascii="Times New Roman" w:eastAsia="Times New Roman" w:hAnsi="Times New Roman"/>
      <w:b/>
      <w:sz w:val="24"/>
      <w:lang w:eastAsia="ja-JP"/>
    </w:rPr>
  </w:style>
  <w:style w:type="character" w:customStyle="1" w:styleId="aff6">
    <w:name w:val="Современный Знак"/>
    <w:link w:val="aff5"/>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085B38"/>
    <w:rPr>
      <w:rFonts w:ascii="Calibri" w:eastAsia="Times New Roman" w:hAnsi="Calibri" w:cs="Times New Roman"/>
      <w:b/>
      <w:bCs/>
      <w:sz w:val="28"/>
      <w:szCs w:val="28"/>
      <w:lang w:eastAsia="en-US"/>
    </w:rPr>
  </w:style>
  <w:style w:type="numbering" w:customStyle="1" w:styleId="16">
    <w:name w:val="Нет списка1"/>
    <w:next w:val="a7"/>
    <w:uiPriority w:val="99"/>
    <w:semiHidden/>
    <w:unhideWhenUsed/>
    <w:rsid w:val="003A5836"/>
  </w:style>
  <w:style w:type="table" w:customStyle="1" w:styleId="17">
    <w:name w:val="Сетка таблицы1"/>
    <w:basedOn w:val="a6"/>
    <w:next w:val="af6"/>
    <w:uiPriority w:val="3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Зна Знак"/>
    <w:link w:val="aff8"/>
    <w:locked/>
    <w:rsid w:val="00F4199A"/>
    <w:rPr>
      <w:rFonts w:ascii="Times New Roman" w:eastAsia="Microsoft YaHei" w:hAnsi="Times New Roman"/>
      <w:bCs/>
      <w:spacing w:val="-5"/>
      <w:sz w:val="24"/>
      <w:szCs w:val="18"/>
      <w:lang w:eastAsia="en-US"/>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Зна"/>
    <w:basedOn w:val="a4"/>
    <w:next w:val="a4"/>
    <w:link w:val="aff7"/>
    <w:qFormat/>
    <w:rsid w:val="00F4199A"/>
    <w:pPr>
      <w:widowControl w:val="0"/>
      <w:adjustRightInd w:val="0"/>
      <w:spacing w:line="276" w:lineRule="auto"/>
      <w:textAlignment w:val="baseline"/>
    </w:pPr>
    <w:rPr>
      <w:rFonts w:eastAsia="Microsoft YaHei"/>
      <w:bCs/>
      <w:spacing w:val="-5"/>
      <w:szCs w:val="18"/>
    </w:rPr>
  </w:style>
  <w:style w:type="character" w:styleId="aff9">
    <w:name w:val="Book Title"/>
    <w:uiPriority w:val="33"/>
    <w:qFormat/>
    <w:rsid w:val="003A5836"/>
    <w:rPr>
      <w:b/>
      <w:bCs/>
      <w:smallCaps/>
      <w:spacing w:val="5"/>
    </w:rPr>
  </w:style>
  <w:style w:type="paragraph" w:customStyle="1" w:styleId="18">
    <w:name w:val="Для таблицы (приложения 1)"/>
    <w:basedOn w:val="a4"/>
    <w:uiPriority w:val="99"/>
    <w:rsid w:val="003A5836"/>
    <w:pPr>
      <w:widowControl w:val="0"/>
      <w:adjustRightInd w:val="0"/>
      <w:spacing w:line="240" w:lineRule="atLeast"/>
      <w:textAlignment w:val="baseline"/>
    </w:pPr>
    <w:rPr>
      <w:bCs/>
      <w:color w:val="000000"/>
      <w:spacing w:val="-5"/>
      <w:sz w:val="18"/>
    </w:rPr>
  </w:style>
  <w:style w:type="table" w:customStyle="1" w:styleId="35">
    <w:name w:val="Сетка таблицы3"/>
    <w:basedOn w:val="a6"/>
    <w:next w:val="af6"/>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BB0C00"/>
    <w:rPr>
      <w:rFonts w:ascii="Times New Roman" w:eastAsia="Times New Roman" w:hAnsi="Times New Roman"/>
      <w:b/>
      <w:bCs/>
      <w:sz w:val="24"/>
      <w:szCs w:val="26"/>
    </w:rPr>
  </w:style>
  <w:style w:type="paragraph" w:customStyle="1" w:styleId="Affa">
    <w:name w:val="Aобычный текст"/>
    <w:basedOn w:val="a4"/>
    <w:link w:val="Affb"/>
    <w:qFormat/>
    <w:rsid w:val="00BB0C00"/>
    <w:pPr>
      <w:ind w:firstLine="567"/>
      <w:contextualSpacing/>
    </w:pPr>
    <w:rPr>
      <w:szCs w:val="28"/>
    </w:rPr>
  </w:style>
  <w:style w:type="character" w:customStyle="1" w:styleId="Affb">
    <w:name w:val="Aобычный текст Знак"/>
    <w:link w:val="Affa"/>
    <w:qFormat/>
    <w:rsid w:val="00BB0C00"/>
    <w:rPr>
      <w:rFonts w:ascii="Times New Roman" w:eastAsia="Times New Roman" w:hAnsi="Times New Roman"/>
      <w:sz w:val="24"/>
      <w:szCs w:val="28"/>
    </w:rPr>
  </w:style>
  <w:style w:type="character" w:customStyle="1" w:styleId="affc">
    <w:name w:val="Цветовое выделение"/>
    <w:uiPriority w:val="99"/>
    <w:qFormat/>
    <w:rsid w:val="00E04075"/>
    <w:rPr>
      <w:b/>
      <w:bCs/>
      <w:color w:val="26282F"/>
      <w:sz w:val="26"/>
      <w:szCs w:val="26"/>
    </w:rPr>
  </w:style>
  <w:style w:type="paragraph" w:customStyle="1" w:styleId="affd">
    <w:name w:val="Нормальный (таблица)"/>
    <w:basedOn w:val="a4"/>
    <w:next w:val="a4"/>
    <w:uiPriority w:val="99"/>
    <w:qFormat/>
    <w:rsid w:val="00E04075"/>
    <w:pPr>
      <w:widowControl w:val="0"/>
      <w:autoSpaceDE w:val="0"/>
      <w:autoSpaceDN w:val="0"/>
      <w:adjustRightInd w:val="0"/>
    </w:pPr>
    <w:rPr>
      <w:rFonts w:ascii="Arial" w:hAnsi="Arial" w:cs="Arial"/>
    </w:rPr>
  </w:style>
  <w:style w:type="paragraph" w:customStyle="1" w:styleId="affe">
    <w:name w:val="Прижатый влево"/>
    <w:basedOn w:val="a4"/>
    <w:next w:val="a4"/>
    <w:uiPriority w:val="99"/>
    <w:qFormat/>
    <w:rsid w:val="00E04075"/>
    <w:pPr>
      <w:widowControl w:val="0"/>
      <w:autoSpaceDE w:val="0"/>
      <w:autoSpaceDN w:val="0"/>
      <w:adjustRightInd w:val="0"/>
    </w:pPr>
    <w:rPr>
      <w:rFonts w:ascii="Arial" w:hAnsi="Arial" w:cs="Arial"/>
    </w:rPr>
  </w:style>
  <w:style w:type="character" w:customStyle="1" w:styleId="afff">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0">
    <w:name w:val="Emphasis"/>
    <w:uiPriority w:val="20"/>
    <w:qFormat/>
    <w:rsid w:val="005E3E3F"/>
    <w:rPr>
      <w:i/>
      <w:iCs/>
    </w:rPr>
  </w:style>
  <w:style w:type="character" w:customStyle="1" w:styleId="afff1">
    <w:name w:val="Текст примечания Знак"/>
    <w:link w:val="afff2"/>
    <w:uiPriority w:val="99"/>
    <w:rsid w:val="005E3E3F"/>
  </w:style>
  <w:style w:type="paragraph" w:styleId="afff2">
    <w:name w:val="annotation text"/>
    <w:basedOn w:val="a4"/>
    <w:link w:val="afff1"/>
    <w:uiPriority w:val="99"/>
    <w:unhideWhenUsed/>
    <w:rsid w:val="005E3E3F"/>
    <w:pPr>
      <w:spacing w:after="200"/>
    </w:pPr>
    <w:rPr>
      <w:rFonts w:ascii="Calibri" w:hAnsi="Calibri"/>
      <w:sz w:val="20"/>
      <w:szCs w:val="20"/>
    </w:rPr>
  </w:style>
  <w:style w:type="character" w:customStyle="1" w:styleId="19">
    <w:name w:val="Текст примечания Знак1"/>
    <w:uiPriority w:val="99"/>
    <w:semiHidden/>
    <w:rsid w:val="005E3E3F"/>
    <w:rPr>
      <w:rFonts w:ascii="Times New Roman" w:hAnsi="Times New Roman"/>
      <w:lang w:eastAsia="en-US"/>
    </w:rPr>
  </w:style>
  <w:style w:type="character" w:customStyle="1" w:styleId="afff3">
    <w:name w:val="Тема примечания Знак"/>
    <w:link w:val="afff4"/>
    <w:uiPriority w:val="99"/>
    <w:semiHidden/>
    <w:rsid w:val="005E3E3F"/>
    <w:rPr>
      <w:b/>
      <w:bCs/>
    </w:rPr>
  </w:style>
  <w:style w:type="paragraph" w:styleId="afff4">
    <w:name w:val="annotation subject"/>
    <w:basedOn w:val="afff2"/>
    <w:next w:val="afff2"/>
    <w:link w:val="afff3"/>
    <w:uiPriority w:val="99"/>
    <w:semiHidden/>
    <w:unhideWhenUsed/>
    <w:rsid w:val="005E3E3F"/>
    <w:rPr>
      <w:b/>
      <w:bCs/>
    </w:rPr>
  </w:style>
  <w:style w:type="character" w:customStyle="1" w:styleId="1a">
    <w:name w:val="Тема примечания Знак1"/>
    <w:uiPriority w:val="99"/>
    <w:semiHidden/>
    <w:rsid w:val="005E3E3F"/>
    <w:rPr>
      <w:rFonts w:ascii="Times New Roman" w:hAnsi="Times New Roman"/>
      <w:b/>
      <w:bCs/>
      <w:lang w:eastAsia="en-US"/>
    </w:rPr>
  </w:style>
  <w:style w:type="paragraph" w:customStyle="1" w:styleId="font5">
    <w:name w:val="font5"/>
    <w:basedOn w:val="a4"/>
    <w:rsid w:val="005E3E3F"/>
    <w:pPr>
      <w:spacing w:before="100" w:beforeAutospacing="1" w:after="100" w:afterAutospacing="1"/>
    </w:pPr>
    <w:rPr>
      <w:color w:val="000000"/>
    </w:rPr>
  </w:style>
  <w:style w:type="paragraph" w:customStyle="1" w:styleId="font6">
    <w:name w:val="font6"/>
    <w:basedOn w:val="a4"/>
    <w:rsid w:val="005E3E3F"/>
    <w:pPr>
      <w:spacing w:before="100" w:beforeAutospacing="1" w:after="100" w:afterAutospacing="1"/>
    </w:pPr>
    <w:rPr>
      <w:color w:val="000000"/>
      <w:sz w:val="22"/>
    </w:rPr>
  </w:style>
  <w:style w:type="paragraph" w:customStyle="1" w:styleId="xl63">
    <w:name w:val="xl6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4"/>
    <w:rsid w:val="005E3E3F"/>
    <w:pPr>
      <w:spacing w:before="100" w:beforeAutospacing="1" w:after="100" w:afterAutospacing="1"/>
    </w:pPr>
  </w:style>
  <w:style w:type="character" w:customStyle="1" w:styleId="52">
    <w:name w:val="Заголовок 5 Знак"/>
    <w:link w:val="51"/>
    <w:uiPriority w:val="9"/>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9"/>
    <w:rsid w:val="00C729A4"/>
    <w:rPr>
      <w:rFonts w:ascii="Cambria" w:eastAsia="Times New Roman" w:hAnsi="Cambria"/>
      <w:color w:val="404040"/>
    </w:rPr>
  </w:style>
  <w:style w:type="character" w:customStyle="1" w:styleId="90">
    <w:name w:val="Заголовок 9 Знак"/>
    <w:aliases w:val="ОС9 Знак"/>
    <w:link w:val="9"/>
    <w:uiPriority w:val="9"/>
    <w:rsid w:val="00C729A4"/>
    <w:rPr>
      <w:rFonts w:ascii="Cambria" w:eastAsia="Times New Roman" w:hAnsi="Cambria"/>
      <w:i/>
      <w:iCs/>
      <w:color w:val="404040"/>
    </w:rPr>
  </w:style>
  <w:style w:type="paragraph" w:styleId="25">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6"/>
    <w:uiPriority w:val="99"/>
    <w:rsid w:val="00C729A4"/>
    <w:pPr>
      <w:ind w:firstLine="709"/>
    </w:pPr>
    <w:rPr>
      <w:b/>
      <w:bCs/>
      <w:sz w:val="28"/>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5"/>
    <w:uiPriority w:val="99"/>
    <w:rsid w:val="00C729A4"/>
    <w:rPr>
      <w:rFonts w:ascii="Times New Roman" w:eastAsia="Times New Roman" w:hAnsi="Times New Roman"/>
      <w:b/>
      <w:bCs/>
      <w:sz w:val="28"/>
      <w:szCs w:val="24"/>
    </w:rPr>
  </w:style>
  <w:style w:type="paragraph" w:customStyle="1" w:styleId="bodytext4">
    <w:name w:val="bodytext4"/>
    <w:basedOn w:val="a4"/>
    <w:uiPriority w:val="99"/>
    <w:rsid w:val="00C729A4"/>
    <w:pPr>
      <w:spacing w:before="100" w:beforeAutospacing="1" w:after="150"/>
    </w:pPr>
    <w:rPr>
      <w:color w:val="949494"/>
    </w:rPr>
  </w:style>
  <w:style w:type="paragraph" w:customStyle="1" w:styleId="1b">
    <w:name w:val="Знак Знак Знак1 Знак Знак Знак"/>
    <w:basedOn w:val="a4"/>
    <w:uiPriority w:val="99"/>
    <w:rsid w:val="00C729A4"/>
    <w:rPr>
      <w:rFonts w:ascii="Verdana" w:hAnsi="Verdana" w:cs="Verdana"/>
      <w:sz w:val="20"/>
      <w:szCs w:val="20"/>
      <w:lang w:val="en-US"/>
    </w:rPr>
  </w:style>
  <w:style w:type="paragraph" w:customStyle="1" w:styleId="110">
    <w:name w:val="Знак Знак Знак1 Знак Знак Знак1"/>
    <w:basedOn w:val="a4"/>
    <w:uiPriority w:val="99"/>
    <w:rsid w:val="00C729A4"/>
    <w:rPr>
      <w:rFonts w:ascii="Verdana" w:hAnsi="Verdana" w:cs="Verdana"/>
      <w:sz w:val="20"/>
      <w:szCs w:val="20"/>
      <w:lang w:val="en-US"/>
    </w:rPr>
  </w:style>
  <w:style w:type="paragraph" w:customStyle="1" w:styleId="1c">
    <w:name w:val="Верхний колонтитул1"/>
    <w:basedOn w:val="a4"/>
    <w:next w:val="aff1"/>
    <w:uiPriority w:val="99"/>
    <w:rsid w:val="00C729A4"/>
    <w:pPr>
      <w:tabs>
        <w:tab w:val="center" w:pos="4677"/>
        <w:tab w:val="right" w:pos="9355"/>
      </w:tabs>
    </w:pPr>
    <w:rPr>
      <w:rFonts w:ascii="Calibri" w:hAnsi="Calibri"/>
      <w:sz w:val="22"/>
    </w:rPr>
  </w:style>
  <w:style w:type="character" w:customStyle="1" w:styleId="1d">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e">
    <w:name w:val="Нижний колонтитул1"/>
    <w:basedOn w:val="a4"/>
    <w:next w:val="aff3"/>
    <w:uiPriority w:val="99"/>
    <w:rsid w:val="00C729A4"/>
    <w:pPr>
      <w:tabs>
        <w:tab w:val="center" w:pos="4677"/>
        <w:tab w:val="right" w:pos="9355"/>
      </w:tabs>
    </w:pPr>
    <w:rPr>
      <w:rFonts w:ascii="Calibri" w:hAnsi="Calibri"/>
      <w:sz w:val="22"/>
    </w:rPr>
  </w:style>
  <w:style w:type="character" w:customStyle="1" w:styleId="1f">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7">
    <w:name w:val="Основной текст 2 Знак"/>
    <w:link w:val="28"/>
    <w:uiPriority w:val="99"/>
    <w:locked/>
    <w:rsid w:val="00C729A4"/>
    <w:rPr>
      <w:rFonts w:eastAsia="Times New Roman"/>
    </w:rPr>
  </w:style>
  <w:style w:type="paragraph" w:styleId="28">
    <w:name w:val="Body Text 2"/>
    <w:basedOn w:val="a4"/>
    <w:link w:val="27"/>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6"/>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5">
    <w:name w:val="page number"/>
    <w:uiPriority w:val="99"/>
    <w:rsid w:val="00C729A4"/>
    <w:rPr>
      <w:rFonts w:cs="Times New Roman"/>
    </w:rPr>
  </w:style>
  <w:style w:type="paragraph" w:customStyle="1" w:styleId="1f0">
    <w:name w:val="Схема документа1"/>
    <w:basedOn w:val="a4"/>
    <w:next w:val="afff6"/>
    <w:link w:val="afff7"/>
    <w:uiPriority w:val="99"/>
    <w:semiHidden/>
    <w:unhideWhenUsed/>
    <w:rsid w:val="00C729A4"/>
    <w:rPr>
      <w:rFonts w:ascii="Tahoma" w:hAnsi="Tahoma"/>
      <w:sz w:val="16"/>
      <w:szCs w:val="16"/>
    </w:rPr>
  </w:style>
  <w:style w:type="character" w:customStyle="1" w:styleId="afff7">
    <w:name w:val="Схема документа Знак"/>
    <w:link w:val="1f0"/>
    <w:uiPriority w:val="99"/>
    <w:semiHidden/>
    <w:rsid w:val="00C729A4"/>
    <w:rPr>
      <w:rFonts w:ascii="Tahoma" w:eastAsia="Times New Roman" w:hAnsi="Tahoma"/>
      <w:sz w:val="16"/>
      <w:szCs w:val="16"/>
    </w:rPr>
  </w:style>
  <w:style w:type="paragraph" w:customStyle="1" w:styleId="1f1">
    <w:name w:val="Заголовок оглавления1"/>
    <w:basedOn w:val="10"/>
    <w:next w:val="a4"/>
    <w:uiPriority w:val="39"/>
    <w:semiHidden/>
    <w:unhideWhenUsed/>
    <w:qFormat/>
    <w:rsid w:val="00C729A4"/>
    <w:pPr>
      <w:spacing w:before="480" w:after="0"/>
      <w:jc w:val="left"/>
      <w:outlineLvl w:val="9"/>
    </w:pPr>
    <w:rPr>
      <w:caps w:val="0"/>
      <w:color w:val="365F91"/>
      <w:sz w:val="28"/>
    </w:rPr>
  </w:style>
  <w:style w:type="paragraph" w:customStyle="1" w:styleId="1f2">
    <w:name w:val="Название объекта1"/>
    <w:basedOn w:val="a4"/>
    <w:next w:val="a4"/>
    <w:uiPriority w:val="35"/>
    <w:unhideWhenUsed/>
    <w:qFormat/>
    <w:rsid w:val="00C729A4"/>
    <w:pPr>
      <w:spacing w:after="200"/>
    </w:pPr>
    <w:rPr>
      <w:b/>
      <w:bCs/>
      <w:color w:val="4F81BD"/>
      <w:sz w:val="18"/>
      <w:szCs w:val="18"/>
    </w:rPr>
  </w:style>
  <w:style w:type="paragraph" w:customStyle="1" w:styleId="410">
    <w:name w:val="Оглавление 41"/>
    <w:basedOn w:val="a4"/>
    <w:next w:val="a4"/>
    <w:autoRedefine/>
    <w:uiPriority w:val="39"/>
    <w:unhideWhenUsed/>
    <w:rsid w:val="00C729A4"/>
    <w:pPr>
      <w:spacing w:after="100"/>
      <w:ind w:left="660"/>
    </w:pPr>
    <w:rPr>
      <w:rFonts w:ascii="Calibri" w:hAnsi="Calibri"/>
      <w:sz w:val="22"/>
    </w:rPr>
  </w:style>
  <w:style w:type="paragraph" w:customStyle="1" w:styleId="510">
    <w:name w:val="Оглавление 51"/>
    <w:basedOn w:val="a4"/>
    <w:next w:val="a4"/>
    <w:autoRedefine/>
    <w:uiPriority w:val="39"/>
    <w:unhideWhenUsed/>
    <w:rsid w:val="00C729A4"/>
    <w:pPr>
      <w:spacing w:after="100"/>
      <w:ind w:left="880"/>
    </w:pPr>
    <w:rPr>
      <w:rFonts w:ascii="Calibri" w:hAnsi="Calibri"/>
      <w:sz w:val="22"/>
    </w:rPr>
  </w:style>
  <w:style w:type="paragraph" w:customStyle="1" w:styleId="61">
    <w:name w:val="Оглавление 61"/>
    <w:basedOn w:val="a4"/>
    <w:next w:val="a4"/>
    <w:autoRedefine/>
    <w:uiPriority w:val="39"/>
    <w:unhideWhenUsed/>
    <w:rsid w:val="00C729A4"/>
    <w:pPr>
      <w:spacing w:after="100"/>
      <w:ind w:left="1100"/>
    </w:pPr>
    <w:rPr>
      <w:rFonts w:ascii="Calibri" w:hAnsi="Calibri"/>
      <w:sz w:val="22"/>
    </w:rPr>
  </w:style>
  <w:style w:type="paragraph" w:customStyle="1" w:styleId="71">
    <w:name w:val="Оглавление 71"/>
    <w:basedOn w:val="a4"/>
    <w:next w:val="a4"/>
    <w:autoRedefine/>
    <w:uiPriority w:val="39"/>
    <w:unhideWhenUsed/>
    <w:rsid w:val="00C729A4"/>
    <w:pPr>
      <w:spacing w:after="100"/>
      <w:ind w:left="1320"/>
    </w:pPr>
    <w:rPr>
      <w:rFonts w:ascii="Calibri" w:hAnsi="Calibri"/>
      <w:sz w:val="22"/>
    </w:rPr>
  </w:style>
  <w:style w:type="paragraph" w:customStyle="1" w:styleId="81">
    <w:name w:val="Оглавление 81"/>
    <w:basedOn w:val="a4"/>
    <w:next w:val="a4"/>
    <w:autoRedefine/>
    <w:uiPriority w:val="39"/>
    <w:unhideWhenUsed/>
    <w:rsid w:val="00C729A4"/>
    <w:pPr>
      <w:spacing w:after="100"/>
      <w:ind w:left="1540"/>
    </w:pPr>
    <w:rPr>
      <w:rFonts w:ascii="Calibri" w:hAnsi="Calibri"/>
      <w:sz w:val="22"/>
    </w:rPr>
  </w:style>
  <w:style w:type="paragraph" w:customStyle="1" w:styleId="91">
    <w:name w:val="Оглавление 91"/>
    <w:basedOn w:val="a4"/>
    <w:next w:val="a4"/>
    <w:autoRedefine/>
    <w:uiPriority w:val="39"/>
    <w:unhideWhenUsed/>
    <w:rsid w:val="00C729A4"/>
    <w:pPr>
      <w:spacing w:after="100"/>
      <w:ind w:left="1760"/>
    </w:pPr>
    <w:rPr>
      <w:rFonts w:ascii="Calibri" w:hAnsi="Calibri"/>
      <w:sz w:val="22"/>
    </w:rPr>
  </w:style>
  <w:style w:type="paragraph" w:customStyle="1" w:styleId="xl60">
    <w:name w:val="xl60"/>
    <w:basedOn w:val="a4"/>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8">
    <w:name w:val="footnote text"/>
    <w:basedOn w:val="a4"/>
    <w:link w:val="afff9"/>
    <w:uiPriority w:val="99"/>
    <w:unhideWhenUsed/>
    <w:rsid w:val="00C729A4"/>
    <w:rPr>
      <w:sz w:val="20"/>
      <w:szCs w:val="20"/>
    </w:rPr>
  </w:style>
  <w:style w:type="character" w:customStyle="1" w:styleId="afff9">
    <w:name w:val="Текст сноски Знак"/>
    <w:link w:val="afff8"/>
    <w:uiPriority w:val="99"/>
    <w:rsid w:val="00C729A4"/>
    <w:rPr>
      <w:rFonts w:ascii="Times New Roman" w:eastAsia="Times New Roman" w:hAnsi="Times New Roman"/>
    </w:rPr>
  </w:style>
  <w:style w:type="character" w:styleId="afffa">
    <w:name w:val="footnote reference"/>
    <w:unhideWhenUsed/>
    <w:qFormat/>
    <w:rsid w:val="00C729A4"/>
    <w:rPr>
      <w:vertAlign w:val="superscript"/>
    </w:rPr>
  </w:style>
  <w:style w:type="character" w:styleId="afffb">
    <w:name w:val="FollowedHyperlink"/>
    <w:uiPriority w:val="99"/>
    <w:unhideWhenUsed/>
    <w:rsid w:val="00C729A4"/>
    <w:rPr>
      <w:color w:val="800080"/>
      <w:u w:val="single"/>
    </w:rPr>
  </w:style>
  <w:style w:type="character" w:customStyle="1" w:styleId="29">
    <w:name w:val="Верхний колонтитул Знак2"/>
    <w:uiPriority w:val="99"/>
    <w:semiHidden/>
    <w:rsid w:val="00C729A4"/>
  </w:style>
  <w:style w:type="character" w:customStyle="1" w:styleId="2a">
    <w:name w:val="Нижний колонтитул Знак2"/>
    <w:uiPriority w:val="99"/>
    <w:semiHidden/>
    <w:rsid w:val="00C729A4"/>
  </w:style>
  <w:style w:type="paragraph" w:styleId="afff6">
    <w:name w:val="Document Map"/>
    <w:basedOn w:val="a4"/>
    <w:link w:val="1f3"/>
    <w:uiPriority w:val="99"/>
    <w:unhideWhenUsed/>
    <w:rsid w:val="00C729A4"/>
    <w:rPr>
      <w:rFonts w:ascii="Tahoma" w:hAnsi="Tahoma"/>
      <w:sz w:val="16"/>
      <w:szCs w:val="16"/>
    </w:rPr>
  </w:style>
  <w:style w:type="character" w:customStyle="1" w:styleId="1f3">
    <w:name w:val="Схема документа Знак1"/>
    <w:link w:val="afff6"/>
    <w:uiPriority w:val="99"/>
    <w:rsid w:val="00C729A4"/>
    <w:rPr>
      <w:rFonts w:ascii="Tahoma" w:eastAsia="Times New Roman" w:hAnsi="Tahoma"/>
      <w:sz w:val="16"/>
      <w:szCs w:val="16"/>
    </w:rPr>
  </w:style>
  <w:style w:type="paragraph" w:styleId="43">
    <w:name w:val="toc 4"/>
    <w:basedOn w:val="a4"/>
    <w:next w:val="a4"/>
    <w:autoRedefine/>
    <w:uiPriority w:val="39"/>
    <w:unhideWhenUsed/>
    <w:qFormat/>
    <w:rsid w:val="00C729A4"/>
    <w:pPr>
      <w:spacing w:after="100"/>
      <w:ind w:left="660"/>
    </w:pPr>
    <w:rPr>
      <w:rFonts w:ascii="Calibri" w:hAnsi="Calibri"/>
      <w:sz w:val="22"/>
    </w:rPr>
  </w:style>
  <w:style w:type="paragraph" w:styleId="53">
    <w:name w:val="toc 5"/>
    <w:basedOn w:val="a4"/>
    <w:next w:val="a4"/>
    <w:autoRedefine/>
    <w:uiPriority w:val="39"/>
    <w:unhideWhenUsed/>
    <w:qFormat/>
    <w:rsid w:val="00C729A4"/>
    <w:pPr>
      <w:spacing w:after="100"/>
      <w:ind w:left="880"/>
    </w:pPr>
    <w:rPr>
      <w:rFonts w:ascii="Calibri" w:hAnsi="Calibri"/>
      <w:sz w:val="22"/>
    </w:rPr>
  </w:style>
  <w:style w:type="paragraph" w:styleId="62">
    <w:name w:val="toc 6"/>
    <w:basedOn w:val="a4"/>
    <w:next w:val="a4"/>
    <w:autoRedefine/>
    <w:uiPriority w:val="39"/>
    <w:unhideWhenUsed/>
    <w:rsid w:val="00C729A4"/>
    <w:pPr>
      <w:spacing w:after="100"/>
      <w:ind w:left="1100"/>
    </w:pPr>
    <w:rPr>
      <w:rFonts w:ascii="Calibri" w:hAnsi="Calibri"/>
      <w:sz w:val="22"/>
    </w:rPr>
  </w:style>
  <w:style w:type="paragraph" w:styleId="72">
    <w:name w:val="toc 7"/>
    <w:basedOn w:val="a4"/>
    <w:next w:val="a4"/>
    <w:autoRedefine/>
    <w:uiPriority w:val="39"/>
    <w:unhideWhenUsed/>
    <w:rsid w:val="00C729A4"/>
    <w:pPr>
      <w:spacing w:after="100"/>
      <w:ind w:left="1320"/>
    </w:pPr>
    <w:rPr>
      <w:rFonts w:ascii="Calibri" w:hAnsi="Calibri"/>
      <w:sz w:val="22"/>
    </w:rPr>
  </w:style>
  <w:style w:type="paragraph" w:styleId="82">
    <w:name w:val="toc 8"/>
    <w:basedOn w:val="a4"/>
    <w:next w:val="a4"/>
    <w:autoRedefine/>
    <w:uiPriority w:val="39"/>
    <w:unhideWhenUsed/>
    <w:rsid w:val="00C729A4"/>
    <w:pPr>
      <w:spacing w:after="100"/>
      <w:ind w:left="1540"/>
    </w:pPr>
    <w:rPr>
      <w:rFonts w:ascii="Calibri" w:hAnsi="Calibri"/>
      <w:sz w:val="22"/>
    </w:rPr>
  </w:style>
  <w:style w:type="paragraph" w:styleId="92">
    <w:name w:val="toc 9"/>
    <w:basedOn w:val="a4"/>
    <w:next w:val="a4"/>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6"/>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c">
    <w:name w:val="Стандартный"/>
    <w:basedOn w:val="a4"/>
    <w:rsid w:val="00C729A4"/>
    <w:pPr>
      <w:suppressAutoHyphens/>
      <w:ind w:firstLine="851"/>
    </w:pPr>
    <w:rPr>
      <w:sz w:val="26"/>
      <w:lang w:eastAsia="ar-SA"/>
    </w:rPr>
  </w:style>
  <w:style w:type="paragraph" w:customStyle="1" w:styleId="1f4">
    <w:name w:val="заголовок 1"/>
    <w:basedOn w:val="a4"/>
    <w:next w:val="a4"/>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4"/>
    <w:rsid w:val="00C729A4"/>
    <w:pPr>
      <w:spacing w:before="100" w:beforeAutospacing="1" w:after="100" w:afterAutospacing="1"/>
    </w:pPr>
    <w:rPr>
      <w:sz w:val="16"/>
      <w:szCs w:val="16"/>
    </w:rPr>
  </w:style>
  <w:style w:type="paragraph" w:customStyle="1" w:styleId="font8">
    <w:name w:val="font8"/>
    <w:basedOn w:val="a4"/>
    <w:rsid w:val="00C729A4"/>
    <w:pPr>
      <w:spacing w:before="100" w:beforeAutospacing="1" w:after="100" w:afterAutospacing="1"/>
    </w:pPr>
    <w:rPr>
      <w:sz w:val="16"/>
      <w:szCs w:val="16"/>
    </w:rPr>
  </w:style>
  <w:style w:type="paragraph" w:customStyle="1" w:styleId="font9">
    <w:name w:val="font9"/>
    <w:basedOn w:val="a4"/>
    <w:rsid w:val="00C729A4"/>
    <w:pPr>
      <w:spacing w:before="100" w:beforeAutospacing="1" w:after="100" w:afterAutospacing="1"/>
    </w:pPr>
    <w:rPr>
      <w:rFonts w:ascii="Arial" w:hAnsi="Arial" w:cs="Arial"/>
      <w:b/>
      <w:bCs/>
      <w:sz w:val="20"/>
      <w:szCs w:val="20"/>
    </w:rPr>
  </w:style>
  <w:style w:type="paragraph" w:customStyle="1" w:styleId="xl95">
    <w:name w:val="xl95"/>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4"/>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4"/>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4"/>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4"/>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4"/>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4"/>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4"/>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4"/>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b">
    <w:name w:val="Нет списка2"/>
    <w:next w:val="a7"/>
    <w:uiPriority w:val="99"/>
    <w:semiHidden/>
    <w:unhideWhenUsed/>
    <w:rsid w:val="00C729A4"/>
  </w:style>
  <w:style w:type="numbering" w:customStyle="1" w:styleId="36">
    <w:name w:val="Нет списка3"/>
    <w:next w:val="a7"/>
    <w:uiPriority w:val="99"/>
    <w:semiHidden/>
    <w:unhideWhenUsed/>
    <w:rsid w:val="00C729A4"/>
  </w:style>
  <w:style w:type="table" w:customStyle="1" w:styleId="2c">
    <w:name w:val="Сетка таблицы2"/>
    <w:basedOn w:val="a6"/>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C729A4"/>
  </w:style>
  <w:style w:type="paragraph" w:customStyle="1" w:styleId="xl129">
    <w:name w:val="xl129"/>
    <w:basedOn w:val="a4"/>
    <w:rsid w:val="00C729A4"/>
    <w:pPr>
      <w:spacing w:before="100" w:beforeAutospacing="1" w:after="100" w:afterAutospacing="1"/>
    </w:pPr>
  </w:style>
  <w:style w:type="paragraph" w:customStyle="1" w:styleId="xl130">
    <w:name w:val="xl130"/>
    <w:basedOn w:val="a4"/>
    <w:rsid w:val="00C729A4"/>
    <w:pPr>
      <w:spacing w:before="100" w:beforeAutospacing="1" w:after="100" w:afterAutospacing="1"/>
      <w:jc w:val="center"/>
    </w:pPr>
  </w:style>
  <w:style w:type="paragraph" w:customStyle="1" w:styleId="xl131">
    <w:name w:val="xl131"/>
    <w:basedOn w:val="a4"/>
    <w:rsid w:val="00C729A4"/>
    <w:pPr>
      <w:spacing w:before="100" w:beforeAutospacing="1" w:after="100" w:afterAutospacing="1"/>
    </w:pPr>
  </w:style>
  <w:style w:type="paragraph" w:customStyle="1" w:styleId="xl132">
    <w:name w:val="xl132"/>
    <w:basedOn w:val="a4"/>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4"/>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4"/>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4"/>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4"/>
    <w:rsid w:val="00C729A4"/>
    <w:pPr>
      <w:pBdr>
        <w:right w:val="single" w:sz="8" w:space="0" w:color="auto"/>
      </w:pBdr>
      <w:spacing w:before="100" w:beforeAutospacing="1" w:after="100" w:afterAutospacing="1"/>
    </w:pPr>
  </w:style>
  <w:style w:type="paragraph" w:customStyle="1" w:styleId="xl138">
    <w:name w:val="xl13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4"/>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4"/>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4"/>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4"/>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4"/>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4"/>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4"/>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4"/>
    <w:rsid w:val="00C729A4"/>
    <w:pPr>
      <w:shd w:val="clear" w:color="000000" w:fill="FFFF99"/>
      <w:spacing w:before="100" w:beforeAutospacing="1" w:after="100" w:afterAutospacing="1"/>
    </w:pPr>
  </w:style>
  <w:style w:type="paragraph" w:customStyle="1" w:styleId="xl153">
    <w:name w:val="xl153"/>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4"/>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4"/>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4"/>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4"/>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4"/>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d">
    <w:name w:val="Revision"/>
    <w:hidden/>
    <w:uiPriority w:val="99"/>
    <w:semiHidden/>
    <w:rsid w:val="00C729A4"/>
    <w:rPr>
      <w:rFonts w:eastAsia="Times New Roman"/>
      <w:sz w:val="22"/>
      <w:szCs w:val="22"/>
    </w:rPr>
  </w:style>
  <w:style w:type="character" w:customStyle="1" w:styleId="2d">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e">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e"/>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4"/>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e">
    <w:name w:val="Абзац списка2"/>
    <w:basedOn w:val="a4"/>
    <w:rsid w:val="00C729A4"/>
    <w:pPr>
      <w:widowControl w:val="0"/>
      <w:adjustRightInd w:val="0"/>
      <w:spacing w:before="120" w:after="120"/>
      <w:textAlignment w:val="baseline"/>
    </w:pPr>
    <w:rPr>
      <w:spacing w:val="-5"/>
      <w:sz w:val="28"/>
    </w:rPr>
  </w:style>
  <w:style w:type="character" w:customStyle="1" w:styleId="affff">
    <w:name w:val="Колонтитул_"/>
    <w:link w:val="affff0"/>
    <w:rsid w:val="00C729A4"/>
    <w:rPr>
      <w:rFonts w:ascii="Arial Narrow" w:eastAsia="Arial Narrow" w:hAnsi="Arial Narrow" w:cs="Arial Narrow"/>
      <w:b/>
      <w:bCs/>
      <w:sz w:val="15"/>
      <w:szCs w:val="15"/>
      <w:shd w:val="clear" w:color="auto" w:fill="FFFFFF"/>
    </w:rPr>
  </w:style>
  <w:style w:type="paragraph" w:customStyle="1" w:styleId="affff0">
    <w:name w:val="Колонтитул"/>
    <w:basedOn w:val="a4"/>
    <w:link w:val="affff"/>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1">
    <w:name w:val="Подпись к таблице_"/>
    <w:link w:val="affff2"/>
    <w:rsid w:val="00C729A4"/>
    <w:rPr>
      <w:rFonts w:ascii="Arial Narrow" w:eastAsia="Arial Narrow" w:hAnsi="Arial Narrow" w:cs="Arial Narrow"/>
      <w:b/>
      <w:bCs/>
      <w:sz w:val="17"/>
      <w:szCs w:val="17"/>
      <w:shd w:val="clear" w:color="auto" w:fill="FFFFFF"/>
    </w:rPr>
  </w:style>
  <w:style w:type="paragraph" w:customStyle="1" w:styleId="affff2">
    <w:name w:val="Подпись к таблице"/>
    <w:basedOn w:val="a4"/>
    <w:link w:val="affff1"/>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5">
    <w:name w:val="Основной текст (4)_"/>
    <w:link w:val="46"/>
    <w:rsid w:val="00C729A4"/>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5">
    <w:name w:val="Стиль1"/>
    <w:basedOn w:val="21"/>
    <w:link w:val="1f6"/>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f">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6">
    <w:name w:val="Стиль1 Знак"/>
    <w:link w:val="1f5"/>
    <w:rsid w:val="00C729A4"/>
    <w:rPr>
      <w:rFonts w:ascii="Times New Roman" w:eastAsia="Times New Roman" w:hAnsi="Times New Roman"/>
      <w:b/>
      <w:sz w:val="28"/>
      <w:szCs w:val="28"/>
    </w:rPr>
  </w:style>
  <w:style w:type="paragraph" w:customStyle="1" w:styleId="211">
    <w:name w:val="Абзац списка21"/>
    <w:basedOn w:val="a4"/>
    <w:rsid w:val="00C729A4"/>
    <w:pPr>
      <w:widowControl w:val="0"/>
      <w:adjustRightInd w:val="0"/>
      <w:spacing w:before="120" w:after="120"/>
      <w:textAlignment w:val="baseline"/>
    </w:pPr>
    <w:rPr>
      <w:spacing w:val="-5"/>
      <w:sz w:val="28"/>
    </w:rPr>
  </w:style>
  <w:style w:type="character" w:customStyle="1" w:styleId="1f7">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0">
    <w:name w:val="Основной текст (2)_"/>
    <w:rsid w:val="00C729A4"/>
    <w:rPr>
      <w:rFonts w:ascii="Arial" w:eastAsia="Arial" w:hAnsi="Arial" w:cs="Arial"/>
      <w:b/>
      <w:bCs/>
      <w:i w:val="0"/>
      <w:iCs w:val="0"/>
      <w:smallCaps w:val="0"/>
      <w:strike w:val="0"/>
      <w:sz w:val="21"/>
      <w:szCs w:val="21"/>
      <w:u w:val="none"/>
    </w:rPr>
  </w:style>
  <w:style w:type="paragraph" w:customStyle="1" w:styleId="47">
    <w:name w:val="Абзац списка4"/>
    <w:basedOn w:val="a4"/>
    <w:rsid w:val="00C729A4"/>
    <w:pPr>
      <w:widowControl w:val="0"/>
      <w:adjustRightInd w:val="0"/>
      <w:spacing w:before="120" w:after="120"/>
      <w:textAlignment w:val="baseline"/>
    </w:pPr>
    <w:rPr>
      <w:spacing w:val="-5"/>
      <w:sz w:val="28"/>
    </w:rPr>
  </w:style>
  <w:style w:type="paragraph" w:customStyle="1" w:styleId="54">
    <w:name w:val="Абзац списка5"/>
    <w:basedOn w:val="a4"/>
    <w:rsid w:val="00C729A4"/>
    <w:pPr>
      <w:widowControl w:val="0"/>
      <w:adjustRightInd w:val="0"/>
      <w:spacing w:before="120" w:after="120"/>
    </w:pPr>
    <w:rPr>
      <w:spacing w:val="-5"/>
      <w:sz w:val="28"/>
    </w:rPr>
  </w:style>
  <w:style w:type="paragraph" w:customStyle="1" w:styleId="xl107">
    <w:name w:val="xl107"/>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8">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4"/>
    <w:link w:val="38"/>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5">
    <w:name w:val="Нет списка5"/>
    <w:next w:val="a7"/>
    <w:uiPriority w:val="99"/>
    <w:semiHidden/>
    <w:unhideWhenUsed/>
    <w:rsid w:val="00C729A4"/>
  </w:style>
  <w:style w:type="numbering" w:customStyle="1" w:styleId="111">
    <w:name w:val="Нет списка11"/>
    <w:next w:val="a7"/>
    <w:uiPriority w:val="99"/>
    <w:semiHidden/>
    <w:rsid w:val="00C729A4"/>
  </w:style>
  <w:style w:type="table" w:customStyle="1" w:styleId="48">
    <w:name w:val="Сетка таблицы4"/>
    <w:basedOn w:val="a6"/>
    <w:next w:val="af6"/>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C729A4"/>
  </w:style>
  <w:style w:type="numbering" w:customStyle="1" w:styleId="311">
    <w:name w:val="Нет списка31"/>
    <w:next w:val="a7"/>
    <w:uiPriority w:val="99"/>
    <w:semiHidden/>
    <w:rsid w:val="00C729A4"/>
  </w:style>
  <w:style w:type="numbering" w:customStyle="1" w:styleId="411">
    <w:name w:val="Нет списка41"/>
    <w:next w:val="a7"/>
    <w:uiPriority w:val="99"/>
    <w:semiHidden/>
    <w:rsid w:val="00C729A4"/>
  </w:style>
  <w:style w:type="numbering" w:customStyle="1" w:styleId="511">
    <w:name w:val="Нет списка51"/>
    <w:next w:val="a7"/>
    <w:uiPriority w:val="99"/>
    <w:semiHidden/>
    <w:rsid w:val="00C729A4"/>
  </w:style>
  <w:style w:type="numbering" w:customStyle="1" w:styleId="63">
    <w:name w:val="Нет списка6"/>
    <w:next w:val="a7"/>
    <w:uiPriority w:val="99"/>
    <w:semiHidden/>
    <w:rsid w:val="00C729A4"/>
  </w:style>
  <w:style w:type="table" w:customStyle="1" w:styleId="112">
    <w:name w:val="Сетка таблицы11"/>
    <w:basedOn w:val="a6"/>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C729A4"/>
  </w:style>
  <w:style w:type="numbering" w:customStyle="1" w:styleId="120">
    <w:name w:val="Нет списка12"/>
    <w:next w:val="a7"/>
    <w:uiPriority w:val="99"/>
    <w:semiHidden/>
    <w:rsid w:val="00C729A4"/>
  </w:style>
  <w:style w:type="table" w:customStyle="1" w:styleId="75">
    <w:name w:val="Сетка таблицы7"/>
    <w:basedOn w:val="a6"/>
    <w:next w:val="af6"/>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C729A4"/>
  </w:style>
  <w:style w:type="numbering" w:customStyle="1" w:styleId="320">
    <w:name w:val="Нет списка32"/>
    <w:next w:val="a7"/>
    <w:semiHidden/>
    <w:rsid w:val="00C729A4"/>
  </w:style>
  <w:style w:type="numbering" w:customStyle="1" w:styleId="420">
    <w:name w:val="Нет списка42"/>
    <w:next w:val="a7"/>
    <w:semiHidden/>
    <w:rsid w:val="00C729A4"/>
  </w:style>
  <w:style w:type="numbering" w:customStyle="1" w:styleId="520">
    <w:name w:val="Нет списка52"/>
    <w:next w:val="a7"/>
    <w:semiHidden/>
    <w:rsid w:val="00C729A4"/>
  </w:style>
  <w:style w:type="numbering" w:customStyle="1" w:styleId="610">
    <w:name w:val="Нет списка61"/>
    <w:next w:val="a7"/>
    <w:semiHidden/>
    <w:rsid w:val="00C729A4"/>
  </w:style>
  <w:style w:type="table" w:customStyle="1" w:styleId="121">
    <w:name w:val="Сетка таблицы12"/>
    <w:basedOn w:val="a6"/>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C729A4"/>
  </w:style>
  <w:style w:type="numbering" w:customStyle="1" w:styleId="130">
    <w:name w:val="Нет списка13"/>
    <w:next w:val="a7"/>
    <w:semiHidden/>
    <w:rsid w:val="00C729A4"/>
  </w:style>
  <w:style w:type="table" w:customStyle="1" w:styleId="84">
    <w:name w:val="Сетка таблицы8"/>
    <w:basedOn w:val="a6"/>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C729A4"/>
  </w:style>
  <w:style w:type="numbering" w:customStyle="1" w:styleId="330">
    <w:name w:val="Нет списка33"/>
    <w:next w:val="a7"/>
    <w:semiHidden/>
    <w:rsid w:val="00C729A4"/>
  </w:style>
  <w:style w:type="numbering" w:customStyle="1" w:styleId="430">
    <w:name w:val="Нет списка43"/>
    <w:next w:val="a7"/>
    <w:semiHidden/>
    <w:rsid w:val="00C729A4"/>
  </w:style>
  <w:style w:type="numbering" w:customStyle="1" w:styleId="530">
    <w:name w:val="Нет списка53"/>
    <w:next w:val="a7"/>
    <w:semiHidden/>
    <w:rsid w:val="00C729A4"/>
  </w:style>
  <w:style w:type="numbering" w:customStyle="1" w:styleId="620">
    <w:name w:val="Нет списка62"/>
    <w:next w:val="a7"/>
    <w:semiHidden/>
    <w:rsid w:val="00C729A4"/>
  </w:style>
  <w:style w:type="table" w:customStyle="1" w:styleId="131">
    <w:name w:val="Сетка таблицы13"/>
    <w:basedOn w:val="a6"/>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C729A4"/>
  </w:style>
  <w:style w:type="numbering" w:customStyle="1" w:styleId="140">
    <w:name w:val="Нет списка14"/>
    <w:next w:val="a7"/>
    <w:semiHidden/>
    <w:rsid w:val="00C729A4"/>
  </w:style>
  <w:style w:type="table" w:customStyle="1" w:styleId="94">
    <w:name w:val="Сетка таблицы9"/>
    <w:basedOn w:val="a6"/>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C729A4"/>
  </w:style>
  <w:style w:type="numbering" w:customStyle="1" w:styleId="340">
    <w:name w:val="Нет списка34"/>
    <w:next w:val="a7"/>
    <w:semiHidden/>
    <w:rsid w:val="00C729A4"/>
  </w:style>
  <w:style w:type="numbering" w:customStyle="1" w:styleId="440">
    <w:name w:val="Нет списка44"/>
    <w:next w:val="a7"/>
    <w:semiHidden/>
    <w:rsid w:val="00C729A4"/>
  </w:style>
  <w:style w:type="numbering" w:customStyle="1" w:styleId="540">
    <w:name w:val="Нет списка54"/>
    <w:next w:val="a7"/>
    <w:semiHidden/>
    <w:rsid w:val="00C729A4"/>
  </w:style>
  <w:style w:type="numbering" w:customStyle="1" w:styleId="630">
    <w:name w:val="Нет списка63"/>
    <w:next w:val="a7"/>
    <w:semiHidden/>
    <w:rsid w:val="00C729A4"/>
  </w:style>
  <w:style w:type="table" w:customStyle="1" w:styleId="141">
    <w:name w:val="Сетка таблицы14"/>
    <w:basedOn w:val="a6"/>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C729A4"/>
  </w:style>
  <w:style w:type="numbering" w:customStyle="1" w:styleId="150">
    <w:name w:val="Нет списка15"/>
    <w:next w:val="a7"/>
    <w:semiHidden/>
    <w:rsid w:val="00C729A4"/>
  </w:style>
  <w:style w:type="table" w:customStyle="1" w:styleId="101">
    <w:name w:val="Сетка таблицы10"/>
    <w:basedOn w:val="a6"/>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C729A4"/>
  </w:style>
  <w:style w:type="numbering" w:customStyle="1" w:styleId="350">
    <w:name w:val="Нет списка35"/>
    <w:next w:val="a7"/>
    <w:semiHidden/>
    <w:rsid w:val="00C729A4"/>
  </w:style>
  <w:style w:type="numbering" w:customStyle="1" w:styleId="450">
    <w:name w:val="Нет списка45"/>
    <w:next w:val="a7"/>
    <w:semiHidden/>
    <w:rsid w:val="00C729A4"/>
  </w:style>
  <w:style w:type="numbering" w:customStyle="1" w:styleId="550">
    <w:name w:val="Нет списка55"/>
    <w:next w:val="a7"/>
    <w:semiHidden/>
    <w:rsid w:val="00C729A4"/>
  </w:style>
  <w:style w:type="numbering" w:customStyle="1" w:styleId="640">
    <w:name w:val="Нет списка64"/>
    <w:next w:val="a7"/>
    <w:semiHidden/>
    <w:rsid w:val="00C729A4"/>
  </w:style>
  <w:style w:type="table" w:customStyle="1" w:styleId="151">
    <w:name w:val="Сетка таблицы15"/>
    <w:basedOn w:val="a6"/>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C729A4"/>
  </w:style>
  <w:style w:type="numbering" w:customStyle="1" w:styleId="170">
    <w:name w:val="Нет списка17"/>
    <w:next w:val="a7"/>
    <w:semiHidden/>
    <w:rsid w:val="00C729A4"/>
  </w:style>
  <w:style w:type="table" w:customStyle="1" w:styleId="161">
    <w:name w:val="Сетка таблицы16"/>
    <w:basedOn w:val="a6"/>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C729A4"/>
  </w:style>
  <w:style w:type="numbering" w:customStyle="1" w:styleId="360">
    <w:name w:val="Нет списка36"/>
    <w:next w:val="a7"/>
    <w:semiHidden/>
    <w:rsid w:val="00C729A4"/>
  </w:style>
  <w:style w:type="numbering" w:customStyle="1" w:styleId="460">
    <w:name w:val="Нет списка46"/>
    <w:next w:val="a7"/>
    <w:semiHidden/>
    <w:rsid w:val="00C729A4"/>
  </w:style>
  <w:style w:type="numbering" w:customStyle="1" w:styleId="560">
    <w:name w:val="Нет списка56"/>
    <w:next w:val="a7"/>
    <w:semiHidden/>
    <w:rsid w:val="00C729A4"/>
  </w:style>
  <w:style w:type="numbering" w:customStyle="1" w:styleId="65">
    <w:name w:val="Нет списка65"/>
    <w:next w:val="a7"/>
    <w:semiHidden/>
    <w:rsid w:val="00C729A4"/>
  </w:style>
  <w:style w:type="table" w:customStyle="1" w:styleId="171">
    <w:name w:val="Сетка таблицы17"/>
    <w:basedOn w:val="a6"/>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C729A4"/>
  </w:style>
  <w:style w:type="numbering" w:customStyle="1" w:styleId="190">
    <w:name w:val="Нет списка19"/>
    <w:next w:val="a7"/>
    <w:semiHidden/>
    <w:rsid w:val="00C729A4"/>
  </w:style>
  <w:style w:type="table" w:customStyle="1" w:styleId="191">
    <w:name w:val="Сетка таблицы19"/>
    <w:basedOn w:val="a6"/>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C729A4"/>
  </w:style>
  <w:style w:type="numbering" w:customStyle="1" w:styleId="370">
    <w:name w:val="Нет списка37"/>
    <w:next w:val="a7"/>
    <w:semiHidden/>
    <w:rsid w:val="00C729A4"/>
  </w:style>
  <w:style w:type="numbering" w:customStyle="1" w:styleId="470">
    <w:name w:val="Нет списка47"/>
    <w:next w:val="a7"/>
    <w:semiHidden/>
    <w:rsid w:val="00C729A4"/>
  </w:style>
  <w:style w:type="numbering" w:customStyle="1" w:styleId="57">
    <w:name w:val="Нет списка57"/>
    <w:next w:val="a7"/>
    <w:semiHidden/>
    <w:rsid w:val="00C729A4"/>
  </w:style>
  <w:style w:type="numbering" w:customStyle="1" w:styleId="66">
    <w:name w:val="Нет списка66"/>
    <w:next w:val="a7"/>
    <w:semiHidden/>
    <w:rsid w:val="00C729A4"/>
  </w:style>
  <w:style w:type="table" w:customStyle="1" w:styleId="1100">
    <w:name w:val="Сетка таблицы110"/>
    <w:basedOn w:val="a6"/>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C729A4"/>
  </w:style>
  <w:style w:type="numbering" w:customStyle="1" w:styleId="1101">
    <w:name w:val="Нет списка110"/>
    <w:next w:val="a7"/>
    <w:semiHidden/>
    <w:rsid w:val="00C729A4"/>
  </w:style>
  <w:style w:type="table" w:customStyle="1" w:styleId="201">
    <w:name w:val="Сетка таблицы20"/>
    <w:basedOn w:val="a6"/>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C729A4"/>
  </w:style>
  <w:style w:type="numbering" w:customStyle="1" w:styleId="380">
    <w:name w:val="Нет списка38"/>
    <w:next w:val="a7"/>
    <w:semiHidden/>
    <w:rsid w:val="00C729A4"/>
  </w:style>
  <w:style w:type="numbering" w:customStyle="1" w:styleId="480">
    <w:name w:val="Нет списка48"/>
    <w:next w:val="a7"/>
    <w:semiHidden/>
    <w:rsid w:val="00C729A4"/>
  </w:style>
  <w:style w:type="numbering" w:customStyle="1" w:styleId="58">
    <w:name w:val="Нет списка58"/>
    <w:next w:val="a7"/>
    <w:semiHidden/>
    <w:rsid w:val="00C729A4"/>
  </w:style>
  <w:style w:type="numbering" w:customStyle="1" w:styleId="67">
    <w:name w:val="Нет списка67"/>
    <w:next w:val="a7"/>
    <w:semiHidden/>
    <w:rsid w:val="00C729A4"/>
  </w:style>
  <w:style w:type="table" w:customStyle="1" w:styleId="1110">
    <w:name w:val="Сетка таблицы111"/>
    <w:basedOn w:val="a6"/>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C729A4"/>
  </w:style>
  <w:style w:type="numbering" w:customStyle="1" w:styleId="1111">
    <w:name w:val="Нет списка111"/>
    <w:next w:val="a7"/>
    <w:uiPriority w:val="99"/>
    <w:semiHidden/>
    <w:rsid w:val="00C729A4"/>
  </w:style>
  <w:style w:type="table" w:customStyle="1" w:styleId="213">
    <w:name w:val="Сетка таблицы21"/>
    <w:basedOn w:val="a6"/>
    <w:next w:val="af6"/>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C729A4"/>
  </w:style>
  <w:style w:type="numbering" w:customStyle="1" w:styleId="39">
    <w:name w:val="Нет списка39"/>
    <w:next w:val="a7"/>
    <w:semiHidden/>
    <w:rsid w:val="00C729A4"/>
  </w:style>
  <w:style w:type="numbering" w:customStyle="1" w:styleId="49">
    <w:name w:val="Нет списка49"/>
    <w:next w:val="a7"/>
    <w:semiHidden/>
    <w:rsid w:val="00C729A4"/>
  </w:style>
  <w:style w:type="numbering" w:customStyle="1" w:styleId="59">
    <w:name w:val="Нет списка59"/>
    <w:next w:val="a7"/>
    <w:semiHidden/>
    <w:rsid w:val="00C729A4"/>
  </w:style>
  <w:style w:type="numbering" w:customStyle="1" w:styleId="68">
    <w:name w:val="Нет списка68"/>
    <w:next w:val="a7"/>
    <w:semiHidden/>
    <w:rsid w:val="00C729A4"/>
  </w:style>
  <w:style w:type="table" w:customStyle="1" w:styleId="1120">
    <w:name w:val="Сетка таблицы112"/>
    <w:basedOn w:val="a6"/>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6"/>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C729A4"/>
    <w:pPr>
      <w:widowControl w:val="0"/>
    </w:pPr>
    <w:rPr>
      <w:rFonts w:ascii="Calibri" w:hAnsi="Calibri"/>
      <w:sz w:val="22"/>
      <w:lang w:val="en-US"/>
    </w:rPr>
  </w:style>
  <w:style w:type="character" w:styleId="affff3">
    <w:name w:val="Placeholder Text"/>
    <w:uiPriority w:val="99"/>
    <w:semiHidden/>
    <w:rsid w:val="00C729A4"/>
    <w:rPr>
      <w:color w:val="808080"/>
    </w:rPr>
  </w:style>
  <w:style w:type="table" w:customStyle="1" w:styleId="221">
    <w:name w:val="Сетка таблицы22"/>
    <w:basedOn w:val="a6"/>
    <w:next w:val="af6"/>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4"/>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4"/>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1">
    <w:name w:val="Заголовок №2_"/>
    <w:link w:val="2f2"/>
    <w:rsid w:val="00C729A4"/>
    <w:rPr>
      <w:rFonts w:ascii="Arial" w:eastAsia="Arial" w:hAnsi="Arial" w:cs="Arial"/>
      <w:b/>
      <w:bCs/>
      <w:sz w:val="23"/>
      <w:szCs w:val="23"/>
      <w:shd w:val="clear" w:color="auto" w:fill="FFFFFF"/>
    </w:rPr>
  </w:style>
  <w:style w:type="paragraph" w:customStyle="1" w:styleId="2f2">
    <w:name w:val="Заголовок №2"/>
    <w:basedOn w:val="a4"/>
    <w:link w:val="2f1"/>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7"/>
    <w:uiPriority w:val="99"/>
    <w:semiHidden/>
    <w:unhideWhenUsed/>
    <w:rsid w:val="00C729A4"/>
  </w:style>
  <w:style w:type="table" w:customStyle="1" w:styleId="231">
    <w:name w:val="Сетка таблицы23"/>
    <w:basedOn w:val="a6"/>
    <w:next w:val="af6"/>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C729A4"/>
  </w:style>
  <w:style w:type="table" w:customStyle="1" w:styleId="113">
    <w:name w:val="Сетка таблицы113"/>
    <w:basedOn w:val="a6"/>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C729A4"/>
  </w:style>
  <w:style w:type="numbering" w:customStyle="1" w:styleId="3100">
    <w:name w:val="Нет списка310"/>
    <w:next w:val="a7"/>
    <w:uiPriority w:val="99"/>
    <w:semiHidden/>
    <w:unhideWhenUsed/>
    <w:rsid w:val="00C729A4"/>
  </w:style>
  <w:style w:type="numbering" w:customStyle="1" w:styleId="4100">
    <w:name w:val="Нет списка410"/>
    <w:next w:val="a7"/>
    <w:uiPriority w:val="99"/>
    <w:semiHidden/>
    <w:unhideWhenUsed/>
    <w:rsid w:val="00C729A4"/>
  </w:style>
  <w:style w:type="table" w:customStyle="1" w:styleId="312">
    <w:name w:val="Сетка таблицы31"/>
    <w:basedOn w:val="a6"/>
    <w:next w:val="af6"/>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C729A4"/>
    <w:pPr>
      <w:widowControl w:val="0"/>
      <w:adjustRightInd w:val="0"/>
      <w:spacing w:before="120" w:after="120"/>
      <w:textAlignment w:val="baseline"/>
    </w:pPr>
    <w:rPr>
      <w:spacing w:val="-5"/>
      <w:sz w:val="28"/>
    </w:rPr>
  </w:style>
  <w:style w:type="paragraph" w:customStyle="1" w:styleId="114">
    <w:name w:val="Абзац списка11"/>
    <w:basedOn w:val="a4"/>
    <w:rsid w:val="00C729A4"/>
    <w:pPr>
      <w:widowControl w:val="0"/>
      <w:adjustRightInd w:val="0"/>
      <w:spacing w:before="120" w:after="120"/>
    </w:pPr>
    <w:rPr>
      <w:spacing w:val="-5"/>
      <w:sz w:val="28"/>
    </w:rPr>
  </w:style>
  <w:style w:type="paragraph" w:customStyle="1" w:styleId="6b">
    <w:name w:val="Абзац списка6"/>
    <w:basedOn w:val="a4"/>
    <w:rsid w:val="00C729A4"/>
    <w:pPr>
      <w:widowControl w:val="0"/>
      <w:adjustRightInd w:val="0"/>
      <w:spacing w:before="120" w:after="120"/>
      <w:textAlignment w:val="baseline"/>
    </w:pPr>
    <w:rPr>
      <w:spacing w:val="-5"/>
      <w:sz w:val="28"/>
    </w:rPr>
  </w:style>
  <w:style w:type="paragraph" w:customStyle="1" w:styleId="85">
    <w:name w:val="Абзац списка8"/>
    <w:basedOn w:val="a4"/>
    <w:rsid w:val="00C729A4"/>
    <w:pPr>
      <w:widowControl w:val="0"/>
      <w:adjustRightInd w:val="0"/>
      <w:spacing w:before="120" w:after="120"/>
      <w:textAlignment w:val="baseline"/>
    </w:pPr>
    <w:rPr>
      <w:spacing w:val="-5"/>
      <w:sz w:val="28"/>
    </w:rPr>
  </w:style>
  <w:style w:type="paragraph" w:customStyle="1" w:styleId="xl117">
    <w:name w:val="xl117"/>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4"/>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4"/>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4"/>
    <w:rsid w:val="00C729A4"/>
    <w:pPr>
      <w:shd w:val="clear" w:color="000000" w:fill="D7E4BC"/>
      <w:spacing w:before="100" w:beforeAutospacing="1" w:after="100" w:afterAutospacing="1"/>
    </w:pPr>
  </w:style>
  <w:style w:type="paragraph" w:customStyle="1" w:styleId="xl175">
    <w:name w:val="xl17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4"/>
    <w:rsid w:val="00C729A4"/>
    <w:pPr>
      <w:shd w:val="clear" w:color="000000" w:fill="E6B9B8"/>
      <w:spacing w:before="100" w:beforeAutospacing="1" w:after="100" w:afterAutospacing="1"/>
    </w:pPr>
  </w:style>
  <w:style w:type="paragraph" w:customStyle="1" w:styleId="xl188">
    <w:name w:val="xl188"/>
    <w:basedOn w:val="a4"/>
    <w:rsid w:val="00C729A4"/>
    <w:pPr>
      <w:shd w:val="clear" w:color="000000" w:fill="808080"/>
      <w:spacing w:before="100" w:beforeAutospacing="1" w:after="100" w:afterAutospacing="1"/>
    </w:pPr>
  </w:style>
  <w:style w:type="paragraph" w:customStyle="1" w:styleId="xl189">
    <w:name w:val="xl189"/>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4"/>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4"/>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4"/>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4"/>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4"/>
    <w:rsid w:val="00C729A4"/>
    <w:pPr>
      <w:shd w:val="clear" w:color="000000" w:fill="EAF1DD"/>
      <w:spacing w:before="100" w:beforeAutospacing="1" w:after="100" w:afterAutospacing="1"/>
    </w:pPr>
  </w:style>
  <w:style w:type="paragraph" w:customStyle="1" w:styleId="xl216">
    <w:name w:val="xl2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6"/>
    <w:next w:val="af6"/>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Название объекта2"/>
    <w:basedOn w:val="a4"/>
    <w:next w:val="a4"/>
    <w:rsid w:val="00C729A4"/>
    <w:pPr>
      <w:suppressAutoHyphens/>
      <w:spacing w:after="200"/>
    </w:pPr>
    <w:rPr>
      <w:b/>
      <w:bCs/>
      <w:color w:val="4F81BD"/>
      <w:sz w:val="18"/>
      <w:szCs w:val="18"/>
      <w:lang w:eastAsia="zh-CN"/>
    </w:rPr>
  </w:style>
  <w:style w:type="paragraph" w:customStyle="1" w:styleId="1f8">
    <w:name w:val="Заголовок таблицы ссылок1"/>
    <w:basedOn w:val="10"/>
    <w:next w:val="a4"/>
    <w:rsid w:val="00C729A4"/>
    <w:pPr>
      <w:suppressAutoHyphens/>
      <w:spacing w:before="480" w:after="0"/>
      <w:jc w:val="left"/>
    </w:pPr>
    <w:rPr>
      <w:caps w:val="0"/>
      <w:sz w:val="28"/>
      <w:lang w:eastAsia="zh-CN"/>
    </w:rPr>
  </w:style>
  <w:style w:type="paragraph" w:customStyle="1" w:styleId="affff4">
    <w:name w:val="Выделение внутри заголовка"/>
    <w:basedOn w:val="a4"/>
    <w:next w:val="a4"/>
    <w:qFormat/>
    <w:rsid w:val="00C729A4"/>
    <w:pPr>
      <w:spacing w:before="240" w:after="120" w:line="360" w:lineRule="auto"/>
      <w:ind w:firstLine="709"/>
    </w:pPr>
    <w:rPr>
      <w:b/>
      <w:sz w:val="26"/>
    </w:rPr>
  </w:style>
  <w:style w:type="paragraph" w:customStyle="1" w:styleId="affff5">
    <w:name w:val="Список марк."/>
    <w:basedOn w:val="a4"/>
    <w:autoRedefine/>
    <w:rsid w:val="00C729A4"/>
    <w:pPr>
      <w:widowControl w:val="0"/>
      <w:ind w:firstLine="709"/>
      <w:textAlignment w:val="baseline"/>
    </w:pPr>
  </w:style>
  <w:style w:type="paragraph" w:customStyle="1" w:styleId="affff6">
    <w:name w:val="АТаблицы"/>
    <w:basedOn w:val="aff8"/>
    <w:link w:val="affff7"/>
    <w:qFormat/>
    <w:rsid w:val="00C729A4"/>
    <w:pPr>
      <w:keepNext/>
      <w:spacing w:before="240"/>
      <w:ind w:firstLine="567"/>
    </w:pPr>
    <w:rPr>
      <w:i/>
      <w:szCs w:val="24"/>
    </w:rPr>
  </w:style>
  <w:style w:type="character" w:customStyle="1" w:styleId="affff7">
    <w:name w:val="АТаблицы Знак"/>
    <w:link w:val="affff6"/>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8">
    <w:name w:val="annotation reference"/>
    <w:uiPriority w:val="99"/>
    <w:semiHidden/>
    <w:unhideWhenUsed/>
    <w:rsid w:val="00C729A4"/>
    <w:rPr>
      <w:sz w:val="16"/>
      <w:szCs w:val="16"/>
    </w:rPr>
  </w:style>
  <w:style w:type="paragraph" w:customStyle="1" w:styleId="affff9">
    <w:name w:val="Приложение"/>
    <w:basedOn w:val="a4"/>
    <w:next w:val="a4"/>
    <w:qFormat/>
    <w:rsid w:val="00C729A4"/>
    <w:pPr>
      <w:ind w:firstLine="709"/>
      <w:jc w:val="center"/>
    </w:pPr>
    <w:rPr>
      <w:sz w:val="28"/>
      <w:szCs w:val="28"/>
    </w:rPr>
  </w:style>
  <w:style w:type="paragraph" w:customStyle="1" w:styleId="affffa">
    <w:name w:val="Тело таблицы_Наименование"/>
    <w:basedOn w:val="a4"/>
    <w:qFormat/>
    <w:rsid w:val="00C729A4"/>
    <w:pPr>
      <w:spacing w:line="360" w:lineRule="auto"/>
      <w:contextualSpacing/>
    </w:pPr>
    <w:rPr>
      <w:rFonts w:cs="Arial"/>
      <w:sz w:val="16"/>
      <w:szCs w:val="16"/>
    </w:rPr>
  </w:style>
  <w:style w:type="paragraph" w:customStyle="1" w:styleId="affffb">
    <w:name w:val="Заголовок таблицы"/>
    <w:basedOn w:val="a4"/>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c">
    <w:name w:val="Маркированный список Знак"/>
    <w:link w:val="a"/>
    <w:locked/>
    <w:rsid w:val="00C729A4"/>
    <w:rPr>
      <w:rFonts w:eastAsia="Times New Roman" w:hAnsi="Times New Roman"/>
      <w:color w:val="000000"/>
      <w:sz w:val="28"/>
    </w:rPr>
  </w:style>
  <w:style w:type="paragraph" w:styleId="a">
    <w:name w:val="List Bullet"/>
    <w:basedOn w:val="a4"/>
    <w:link w:val="affffc"/>
    <w:unhideWhenUsed/>
    <w:qFormat/>
    <w:rsid w:val="00C729A4"/>
    <w:pPr>
      <w:numPr>
        <w:numId w:val="1"/>
      </w:numPr>
      <w:tabs>
        <w:tab w:val="left" w:pos="851"/>
      </w:tabs>
      <w:ind w:left="0" w:firstLine="567"/>
      <w:contextualSpacing/>
    </w:pPr>
    <w:rPr>
      <w:rFonts w:ascii="Calibri"/>
      <w:color w:val="000000"/>
      <w:sz w:val="28"/>
      <w:szCs w:val="20"/>
    </w:rPr>
  </w:style>
  <w:style w:type="paragraph" w:styleId="a1">
    <w:name w:val="List Number"/>
    <w:basedOn w:val="a4"/>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4"/>
    <w:uiPriority w:val="99"/>
    <w:unhideWhenUsed/>
    <w:qFormat/>
    <w:rsid w:val="00C729A4"/>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C729A4"/>
    <w:pPr>
      <w:numPr>
        <w:numId w:val="4"/>
      </w:numPr>
      <w:ind w:left="0" w:firstLine="720"/>
      <w:contextualSpacing/>
    </w:pPr>
    <w:rPr>
      <w:color w:val="000000"/>
      <w:sz w:val="28"/>
      <w:szCs w:val="28"/>
    </w:rPr>
  </w:style>
  <w:style w:type="paragraph" w:styleId="40">
    <w:name w:val="List Bullet 4"/>
    <w:basedOn w:val="a4"/>
    <w:uiPriority w:val="36"/>
    <w:unhideWhenUsed/>
    <w:qFormat/>
    <w:rsid w:val="00C729A4"/>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C729A4"/>
    <w:pPr>
      <w:numPr>
        <w:numId w:val="7"/>
      </w:numPr>
      <w:spacing w:line="360" w:lineRule="auto"/>
      <w:contextualSpacing/>
    </w:pPr>
    <w:rPr>
      <w:rFonts w:ascii="Arial" w:hAnsi="Arial" w:cs="Arial"/>
      <w:sz w:val="28"/>
      <w:szCs w:val="28"/>
    </w:rPr>
  </w:style>
  <w:style w:type="paragraph" w:styleId="affffd">
    <w:name w:val="Block Text"/>
    <w:basedOn w:val="a4"/>
    <w:semiHidden/>
    <w:unhideWhenUsed/>
    <w:rsid w:val="00C729A4"/>
    <w:pPr>
      <w:spacing w:line="360" w:lineRule="auto"/>
      <w:ind w:left="285" w:right="-165"/>
      <w:jc w:val="center"/>
    </w:pPr>
    <w:rPr>
      <w:b/>
      <w:i/>
      <w:sz w:val="32"/>
      <w:szCs w:val="28"/>
    </w:rPr>
  </w:style>
  <w:style w:type="paragraph" w:styleId="2f4">
    <w:name w:val="Quote"/>
    <w:basedOn w:val="a4"/>
    <w:next w:val="a4"/>
    <w:link w:val="2f5"/>
    <w:uiPriority w:val="29"/>
    <w:qFormat/>
    <w:rsid w:val="00C729A4"/>
    <w:pPr>
      <w:ind w:firstLine="709"/>
    </w:pPr>
    <w:rPr>
      <w:i/>
      <w:iCs/>
      <w:color w:val="000000"/>
      <w:sz w:val="28"/>
      <w:szCs w:val="28"/>
    </w:rPr>
  </w:style>
  <w:style w:type="character" w:customStyle="1" w:styleId="2f5">
    <w:name w:val="Цитата 2 Знак"/>
    <w:link w:val="2f4"/>
    <w:uiPriority w:val="29"/>
    <w:rsid w:val="00C729A4"/>
    <w:rPr>
      <w:rFonts w:ascii="Times New Roman" w:hAnsi="Times New Roman"/>
      <w:i/>
      <w:iCs/>
      <w:color w:val="000000"/>
      <w:sz w:val="28"/>
      <w:szCs w:val="28"/>
      <w:lang w:eastAsia="en-US"/>
    </w:rPr>
  </w:style>
  <w:style w:type="paragraph" w:styleId="affffe">
    <w:name w:val="Bibliography"/>
    <w:basedOn w:val="a4"/>
    <w:next w:val="a4"/>
    <w:uiPriority w:val="37"/>
    <w:semiHidden/>
    <w:unhideWhenUsed/>
    <w:rsid w:val="00C729A4"/>
    <w:pPr>
      <w:spacing w:line="360" w:lineRule="auto"/>
    </w:pPr>
    <w:rPr>
      <w:szCs w:val="28"/>
      <w:lang w:val="en-US"/>
    </w:rPr>
  </w:style>
  <w:style w:type="paragraph" w:customStyle="1" w:styleId="afffff">
    <w:name w:val="Номер страниц"/>
    <w:basedOn w:val="a4"/>
    <w:next w:val="a4"/>
    <w:autoRedefine/>
    <w:qFormat/>
    <w:rsid w:val="00C729A4"/>
    <w:pPr>
      <w:ind w:firstLine="709"/>
      <w:jc w:val="center"/>
    </w:pPr>
    <w:rPr>
      <w:sz w:val="28"/>
      <w:szCs w:val="28"/>
    </w:rPr>
  </w:style>
  <w:style w:type="character" w:customStyle="1" w:styleId="afffff0">
    <w:name w:val="Стиль таблица Знак"/>
    <w:link w:val="afffff1"/>
    <w:locked/>
    <w:rsid w:val="00C729A4"/>
    <w:rPr>
      <w:rFonts w:eastAsia="Times New Roman" w:hAnsi="Times New Roman"/>
      <w:color w:val="000000"/>
    </w:rPr>
  </w:style>
  <w:style w:type="paragraph" w:customStyle="1" w:styleId="afffff1">
    <w:name w:val="Стиль таблица"/>
    <w:basedOn w:val="a4"/>
    <w:link w:val="afffff0"/>
    <w:qFormat/>
    <w:rsid w:val="00C729A4"/>
    <w:pPr>
      <w:spacing w:line="360" w:lineRule="auto"/>
    </w:pPr>
    <w:rPr>
      <w:rFonts w:ascii="Calibri"/>
      <w:color w:val="000000"/>
      <w:sz w:val="20"/>
      <w:szCs w:val="20"/>
    </w:rPr>
  </w:style>
  <w:style w:type="paragraph" w:customStyle="1" w:styleId="PVN">
    <w:name w:val="Текст сноски_PVN"/>
    <w:basedOn w:val="a4"/>
    <w:qFormat/>
    <w:rsid w:val="00C729A4"/>
    <w:pPr>
      <w:ind w:firstLine="709"/>
    </w:pPr>
    <w:rPr>
      <w:sz w:val="18"/>
      <w:szCs w:val="28"/>
    </w:rPr>
  </w:style>
  <w:style w:type="table" w:customStyle="1" w:styleId="-11">
    <w:name w:val="Светлая заливка - Акцент 11"/>
    <w:basedOn w:val="a6"/>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C729A4"/>
    <w:pPr>
      <w:numPr>
        <w:numId w:val="8"/>
      </w:numPr>
    </w:pPr>
  </w:style>
  <w:style w:type="table" w:customStyle="1" w:styleId="321">
    <w:name w:val="Сетка таблицы32"/>
    <w:basedOn w:val="a6"/>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C729A4"/>
  </w:style>
  <w:style w:type="table" w:customStyle="1" w:styleId="2120">
    <w:name w:val="Сетка таблицы212"/>
    <w:basedOn w:val="a6"/>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6"/>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6"/>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Тело таблицы_едины измерения"/>
    <w:basedOn w:val="affffa"/>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C729A4"/>
    <w:pPr>
      <w:widowControl w:val="0"/>
      <w:autoSpaceDE w:val="0"/>
      <w:autoSpaceDN w:val="0"/>
      <w:adjustRightInd w:val="0"/>
    </w:pPr>
  </w:style>
  <w:style w:type="paragraph" w:customStyle="1" w:styleId="Style2">
    <w:name w:val="Style2"/>
    <w:basedOn w:val="a4"/>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4"/>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4"/>
    <w:rsid w:val="00C729A4"/>
    <w:pPr>
      <w:widowControl w:val="0"/>
      <w:autoSpaceDE w:val="0"/>
      <w:autoSpaceDN w:val="0"/>
      <w:adjustRightInd w:val="0"/>
    </w:pPr>
  </w:style>
  <w:style w:type="paragraph" w:customStyle="1" w:styleId="Style3">
    <w:name w:val="Style3"/>
    <w:basedOn w:val="a4"/>
    <w:uiPriority w:val="99"/>
    <w:rsid w:val="00C729A4"/>
    <w:pPr>
      <w:widowControl w:val="0"/>
      <w:autoSpaceDE w:val="0"/>
      <w:autoSpaceDN w:val="0"/>
      <w:adjustRightInd w:val="0"/>
    </w:pPr>
  </w:style>
  <w:style w:type="character" w:customStyle="1" w:styleId="1f9">
    <w:name w:val="Текст сноски Знак1"/>
    <w:uiPriority w:val="99"/>
    <w:semiHidden/>
    <w:rsid w:val="00C729A4"/>
    <w:rPr>
      <w:sz w:val="20"/>
      <w:szCs w:val="20"/>
    </w:rPr>
  </w:style>
  <w:style w:type="paragraph" w:customStyle="1" w:styleId="formattext0">
    <w:name w:val="formattext"/>
    <w:basedOn w:val="a4"/>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4"/>
    <w:rsid w:val="00C729A4"/>
    <w:pPr>
      <w:spacing w:before="100" w:beforeAutospacing="1" w:after="100" w:afterAutospacing="1"/>
      <w:ind w:firstLine="709"/>
    </w:pPr>
  </w:style>
  <w:style w:type="paragraph" w:customStyle="1" w:styleId="Style5">
    <w:name w:val="Style5"/>
    <w:basedOn w:val="a4"/>
    <w:rsid w:val="00C729A4"/>
    <w:pPr>
      <w:widowControl w:val="0"/>
      <w:autoSpaceDE w:val="0"/>
      <w:autoSpaceDN w:val="0"/>
      <w:adjustRightInd w:val="0"/>
      <w:ind w:firstLine="709"/>
    </w:pPr>
  </w:style>
  <w:style w:type="paragraph" w:customStyle="1" w:styleId="Style6">
    <w:name w:val="Style6"/>
    <w:basedOn w:val="a4"/>
    <w:rsid w:val="00C729A4"/>
    <w:pPr>
      <w:widowControl w:val="0"/>
      <w:autoSpaceDE w:val="0"/>
      <w:autoSpaceDN w:val="0"/>
      <w:adjustRightInd w:val="0"/>
      <w:ind w:firstLine="709"/>
    </w:pPr>
  </w:style>
  <w:style w:type="paragraph" w:customStyle="1" w:styleId="Style7">
    <w:name w:val="Style7"/>
    <w:basedOn w:val="a4"/>
    <w:uiPriority w:val="99"/>
    <w:rsid w:val="00C729A4"/>
    <w:pPr>
      <w:widowControl w:val="0"/>
      <w:autoSpaceDE w:val="0"/>
      <w:autoSpaceDN w:val="0"/>
      <w:adjustRightInd w:val="0"/>
      <w:spacing w:line="154" w:lineRule="exact"/>
      <w:ind w:firstLine="709"/>
    </w:pPr>
  </w:style>
  <w:style w:type="paragraph" w:customStyle="1" w:styleId="Style8">
    <w:name w:val="Style8"/>
    <w:basedOn w:val="a4"/>
    <w:uiPriority w:val="99"/>
    <w:rsid w:val="00C729A4"/>
    <w:pPr>
      <w:widowControl w:val="0"/>
      <w:autoSpaceDE w:val="0"/>
      <w:autoSpaceDN w:val="0"/>
      <w:adjustRightInd w:val="0"/>
      <w:spacing w:line="204" w:lineRule="exact"/>
      <w:ind w:firstLine="166"/>
    </w:pPr>
  </w:style>
  <w:style w:type="paragraph" w:customStyle="1" w:styleId="Style9">
    <w:name w:val="Style9"/>
    <w:basedOn w:val="a4"/>
    <w:uiPriority w:val="99"/>
    <w:rsid w:val="00C729A4"/>
    <w:pPr>
      <w:widowControl w:val="0"/>
      <w:autoSpaceDE w:val="0"/>
      <w:autoSpaceDN w:val="0"/>
      <w:adjustRightInd w:val="0"/>
      <w:spacing w:line="197" w:lineRule="exact"/>
      <w:ind w:firstLine="709"/>
    </w:pPr>
  </w:style>
  <w:style w:type="paragraph" w:customStyle="1" w:styleId="Style10">
    <w:name w:val="Style10"/>
    <w:basedOn w:val="a4"/>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4"/>
    <w:uiPriority w:val="99"/>
    <w:rsid w:val="00C729A4"/>
    <w:pPr>
      <w:widowControl w:val="0"/>
      <w:autoSpaceDE w:val="0"/>
      <w:autoSpaceDN w:val="0"/>
      <w:adjustRightInd w:val="0"/>
      <w:ind w:firstLine="709"/>
    </w:pPr>
  </w:style>
  <w:style w:type="paragraph" w:customStyle="1" w:styleId="Style14">
    <w:name w:val="Style14"/>
    <w:basedOn w:val="a4"/>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4"/>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4"/>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4"/>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4"/>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4"/>
    <w:uiPriority w:val="99"/>
    <w:rsid w:val="00C729A4"/>
    <w:pPr>
      <w:widowControl w:val="0"/>
      <w:autoSpaceDE w:val="0"/>
      <w:autoSpaceDN w:val="0"/>
      <w:adjustRightInd w:val="0"/>
      <w:ind w:firstLine="709"/>
    </w:pPr>
  </w:style>
  <w:style w:type="paragraph" w:customStyle="1" w:styleId="Style43">
    <w:name w:val="Style43"/>
    <w:basedOn w:val="a4"/>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4"/>
    <w:uiPriority w:val="99"/>
    <w:rsid w:val="00C729A4"/>
    <w:pPr>
      <w:widowControl w:val="0"/>
      <w:autoSpaceDE w:val="0"/>
      <w:autoSpaceDN w:val="0"/>
      <w:adjustRightInd w:val="0"/>
      <w:ind w:firstLine="709"/>
    </w:pPr>
  </w:style>
  <w:style w:type="paragraph" w:customStyle="1" w:styleId="Style61">
    <w:name w:val="Style61"/>
    <w:basedOn w:val="a4"/>
    <w:uiPriority w:val="99"/>
    <w:rsid w:val="00C729A4"/>
    <w:pPr>
      <w:widowControl w:val="0"/>
      <w:autoSpaceDE w:val="0"/>
      <w:autoSpaceDN w:val="0"/>
      <w:adjustRightInd w:val="0"/>
      <w:ind w:firstLine="709"/>
    </w:pPr>
  </w:style>
  <w:style w:type="paragraph" w:customStyle="1" w:styleId="Style62">
    <w:name w:val="Style62"/>
    <w:basedOn w:val="a4"/>
    <w:uiPriority w:val="99"/>
    <w:rsid w:val="00C729A4"/>
    <w:pPr>
      <w:widowControl w:val="0"/>
      <w:autoSpaceDE w:val="0"/>
      <w:autoSpaceDN w:val="0"/>
      <w:adjustRightInd w:val="0"/>
      <w:ind w:firstLine="709"/>
    </w:pPr>
  </w:style>
  <w:style w:type="paragraph" w:customStyle="1" w:styleId="Style63">
    <w:name w:val="Style63"/>
    <w:basedOn w:val="a4"/>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4"/>
    <w:uiPriority w:val="99"/>
    <w:rsid w:val="00C729A4"/>
    <w:pPr>
      <w:widowControl w:val="0"/>
      <w:autoSpaceDE w:val="0"/>
      <w:autoSpaceDN w:val="0"/>
      <w:adjustRightInd w:val="0"/>
      <w:ind w:firstLine="709"/>
      <w:jc w:val="right"/>
    </w:pPr>
  </w:style>
  <w:style w:type="paragraph" w:customStyle="1" w:styleId="Style67">
    <w:name w:val="Style67"/>
    <w:basedOn w:val="a4"/>
    <w:uiPriority w:val="99"/>
    <w:rsid w:val="00C729A4"/>
    <w:pPr>
      <w:widowControl w:val="0"/>
      <w:autoSpaceDE w:val="0"/>
      <w:autoSpaceDN w:val="0"/>
      <w:adjustRightInd w:val="0"/>
      <w:ind w:firstLine="709"/>
    </w:pPr>
  </w:style>
  <w:style w:type="paragraph" w:customStyle="1" w:styleId="Style76">
    <w:name w:val="Style76"/>
    <w:basedOn w:val="a4"/>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4"/>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4"/>
    <w:uiPriority w:val="99"/>
    <w:rsid w:val="00C729A4"/>
    <w:pPr>
      <w:widowControl w:val="0"/>
      <w:autoSpaceDE w:val="0"/>
      <w:autoSpaceDN w:val="0"/>
      <w:adjustRightInd w:val="0"/>
      <w:ind w:firstLine="709"/>
    </w:pPr>
  </w:style>
  <w:style w:type="paragraph" w:customStyle="1" w:styleId="Style86">
    <w:name w:val="Style86"/>
    <w:basedOn w:val="a4"/>
    <w:uiPriority w:val="99"/>
    <w:rsid w:val="00C729A4"/>
    <w:pPr>
      <w:widowControl w:val="0"/>
      <w:autoSpaceDE w:val="0"/>
      <w:autoSpaceDN w:val="0"/>
      <w:adjustRightInd w:val="0"/>
      <w:ind w:firstLine="709"/>
    </w:pPr>
  </w:style>
  <w:style w:type="paragraph" w:customStyle="1" w:styleId="Style82">
    <w:name w:val="Style82"/>
    <w:basedOn w:val="a4"/>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4"/>
    <w:uiPriority w:val="99"/>
    <w:rsid w:val="00C729A4"/>
    <w:pPr>
      <w:widowControl w:val="0"/>
      <w:autoSpaceDE w:val="0"/>
      <w:autoSpaceDN w:val="0"/>
      <w:adjustRightInd w:val="0"/>
      <w:spacing w:line="250" w:lineRule="exact"/>
      <w:ind w:firstLine="396"/>
    </w:pPr>
  </w:style>
  <w:style w:type="paragraph" w:customStyle="1" w:styleId="Style17">
    <w:name w:val="Style17"/>
    <w:basedOn w:val="a4"/>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4"/>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4"/>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4"/>
    <w:uiPriority w:val="99"/>
    <w:rsid w:val="00C729A4"/>
    <w:pPr>
      <w:widowControl w:val="0"/>
      <w:autoSpaceDE w:val="0"/>
      <w:autoSpaceDN w:val="0"/>
      <w:adjustRightInd w:val="0"/>
      <w:spacing w:line="151" w:lineRule="exact"/>
      <w:ind w:firstLine="389"/>
    </w:pPr>
  </w:style>
  <w:style w:type="paragraph" w:customStyle="1" w:styleId="Style28">
    <w:name w:val="Style28"/>
    <w:basedOn w:val="a4"/>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4"/>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4"/>
    <w:uiPriority w:val="99"/>
    <w:rsid w:val="00C729A4"/>
    <w:pPr>
      <w:widowControl w:val="0"/>
      <w:autoSpaceDE w:val="0"/>
      <w:autoSpaceDN w:val="0"/>
      <w:adjustRightInd w:val="0"/>
      <w:spacing w:line="206" w:lineRule="exact"/>
      <w:ind w:hanging="132"/>
    </w:pPr>
  </w:style>
  <w:style w:type="paragraph" w:customStyle="1" w:styleId="Style103">
    <w:name w:val="Style103"/>
    <w:basedOn w:val="a4"/>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4"/>
    <w:uiPriority w:val="99"/>
    <w:rsid w:val="00C729A4"/>
    <w:pPr>
      <w:widowControl w:val="0"/>
      <w:autoSpaceDE w:val="0"/>
      <w:autoSpaceDN w:val="0"/>
      <w:adjustRightInd w:val="0"/>
      <w:spacing w:line="221" w:lineRule="exact"/>
      <w:ind w:hanging="235"/>
    </w:pPr>
  </w:style>
  <w:style w:type="paragraph" w:customStyle="1" w:styleId="Style74">
    <w:name w:val="Style74"/>
    <w:basedOn w:val="a4"/>
    <w:uiPriority w:val="99"/>
    <w:rsid w:val="00C729A4"/>
    <w:pPr>
      <w:widowControl w:val="0"/>
      <w:autoSpaceDE w:val="0"/>
      <w:autoSpaceDN w:val="0"/>
      <w:adjustRightInd w:val="0"/>
      <w:ind w:firstLine="709"/>
    </w:pPr>
  </w:style>
  <w:style w:type="paragraph" w:customStyle="1" w:styleId="Style94">
    <w:name w:val="Style94"/>
    <w:basedOn w:val="a4"/>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4"/>
    <w:uiPriority w:val="99"/>
    <w:rsid w:val="00C729A4"/>
    <w:pPr>
      <w:widowControl w:val="0"/>
      <w:autoSpaceDE w:val="0"/>
      <w:autoSpaceDN w:val="0"/>
      <w:adjustRightInd w:val="0"/>
      <w:ind w:firstLine="709"/>
    </w:pPr>
  </w:style>
  <w:style w:type="paragraph" w:customStyle="1" w:styleId="Style56">
    <w:name w:val="Style56"/>
    <w:basedOn w:val="a4"/>
    <w:uiPriority w:val="99"/>
    <w:rsid w:val="00C729A4"/>
    <w:pPr>
      <w:widowControl w:val="0"/>
      <w:autoSpaceDE w:val="0"/>
      <w:autoSpaceDN w:val="0"/>
      <w:adjustRightInd w:val="0"/>
      <w:ind w:firstLine="709"/>
    </w:pPr>
  </w:style>
  <w:style w:type="paragraph" w:customStyle="1" w:styleId="Style40">
    <w:name w:val="Style40"/>
    <w:basedOn w:val="a4"/>
    <w:uiPriority w:val="99"/>
    <w:rsid w:val="00C729A4"/>
    <w:pPr>
      <w:widowControl w:val="0"/>
      <w:autoSpaceDE w:val="0"/>
      <w:autoSpaceDN w:val="0"/>
      <w:adjustRightInd w:val="0"/>
      <w:ind w:firstLine="709"/>
    </w:pPr>
  </w:style>
  <w:style w:type="paragraph" w:customStyle="1" w:styleId="Style72">
    <w:name w:val="Style72"/>
    <w:basedOn w:val="a4"/>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4"/>
    <w:uiPriority w:val="99"/>
    <w:rsid w:val="00C729A4"/>
    <w:pPr>
      <w:widowControl w:val="0"/>
      <w:autoSpaceDE w:val="0"/>
      <w:autoSpaceDN w:val="0"/>
      <w:adjustRightInd w:val="0"/>
      <w:spacing w:line="322" w:lineRule="exact"/>
      <w:ind w:firstLine="4178"/>
    </w:pPr>
  </w:style>
  <w:style w:type="paragraph" w:customStyle="1" w:styleId="Style16">
    <w:name w:val="Style16"/>
    <w:basedOn w:val="a4"/>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4"/>
    <w:uiPriority w:val="99"/>
    <w:rsid w:val="00C729A4"/>
    <w:pPr>
      <w:widowControl w:val="0"/>
      <w:autoSpaceDE w:val="0"/>
      <w:autoSpaceDN w:val="0"/>
      <w:adjustRightInd w:val="0"/>
      <w:ind w:firstLine="709"/>
    </w:pPr>
  </w:style>
  <w:style w:type="paragraph" w:customStyle="1" w:styleId="Style30">
    <w:name w:val="Style30"/>
    <w:basedOn w:val="a4"/>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4"/>
    <w:uiPriority w:val="99"/>
    <w:rsid w:val="00C729A4"/>
    <w:pPr>
      <w:widowControl w:val="0"/>
      <w:autoSpaceDE w:val="0"/>
      <w:autoSpaceDN w:val="0"/>
      <w:adjustRightInd w:val="0"/>
      <w:ind w:firstLine="709"/>
    </w:pPr>
  </w:style>
  <w:style w:type="paragraph" w:customStyle="1" w:styleId="Style22">
    <w:name w:val="Style22"/>
    <w:basedOn w:val="a4"/>
    <w:uiPriority w:val="99"/>
    <w:rsid w:val="00C729A4"/>
    <w:pPr>
      <w:widowControl w:val="0"/>
      <w:autoSpaceDE w:val="0"/>
      <w:autoSpaceDN w:val="0"/>
      <w:adjustRightInd w:val="0"/>
      <w:ind w:firstLine="709"/>
    </w:pPr>
  </w:style>
  <w:style w:type="paragraph" w:customStyle="1" w:styleId="Style27">
    <w:name w:val="Style27"/>
    <w:basedOn w:val="a4"/>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4"/>
    <w:uiPriority w:val="99"/>
    <w:rsid w:val="00C729A4"/>
    <w:pPr>
      <w:widowControl w:val="0"/>
      <w:autoSpaceDE w:val="0"/>
      <w:autoSpaceDN w:val="0"/>
      <w:adjustRightInd w:val="0"/>
      <w:ind w:firstLine="709"/>
    </w:pPr>
  </w:style>
  <w:style w:type="paragraph" w:customStyle="1" w:styleId="Style69">
    <w:name w:val="Style69"/>
    <w:basedOn w:val="a4"/>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4"/>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4"/>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4"/>
    <w:uiPriority w:val="99"/>
    <w:rsid w:val="00C729A4"/>
    <w:pPr>
      <w:widowControl w:val="0"/>
      <w:autoSpaceDE w:val="0"/>
      <w:autoSpaceDN w:val="0"/>
      <w:adjustRightInd w:val="0"/>
      <w:ind w:firstLine="709"/>
    </w:pPr>
  </w:style>
  <w:style w:type="paragraph" w:customStyle="1" w:styleId="Style45">
    <w:name w:val="Style45"/>
    <w:basedOn w:val="a4"/>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4"/>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4"/>
    <w:uiPriority w:val="99"/>
    <w:rsid w:val="00C729A4"/>
    <w:pPr>
      <w:widowControl w:val="0"/>
      <w:autoSpaceDE w:val="0"/>
      <w:autoSpaceDN w:val="0"/>
      <w:adjustRightInd w:val="0"/>
      <w:spacing w:line="218" w:lineRule="exact"/>
      <w:ind w:hanging="2686"/>
    </w:pPr>
  </w:style>
  <w:style w:type="paragraph" w:customStyle="1" w:styleId="Style37">
    <w:name w:val="Style37"/>
    <w:basedOn w:val="a4"/>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4"/>
    <w:uiPriority w:val="99"/>
    <w:rsid w:val="00C729A4"/>
    <w:pPr>
      <w:widowControl w:val="0"/>
      <w:autoSpaceDE w:val="0"/>
      <w:autoSpaceDN w:val="0"/>
      <w:adjustRightInd w:val="0"/>
      <w:ind w:firstLine="709"/>
    </w:pPr>
  </w:style>
  <w:style w:type="paragraph" w:customStyle="1" w:styleId="Style33">
    <w:name w:val="Style33"/>
    <w:basedOn w:val="a4"/>
    <w:uiPriority w:val="99"/>
    <w:rsid w:val="00C729A4"/>
    <w:pPr>
      <w:widowControl w:val="0"/>
      <w:autoSpaceDE w:val="0"/>
      <w:autoSpaceDN w:val="0"/>
      <w:adjustRightInd w:val="0"/>
      <w:ind w:firstLine="709"/>
    </w:pPr>
  </w:style>
  <w:style w:type="paragraph" w:customStyle="1" w:styleId="Style35">
    <w:name w:val="Style35"/>
    <w:basedOn w:val="a4"/>
    <w:uiPriority w:val="99"/>
    <w:rsid w:val="00C729A4"/>
    <w:pPr>
      <w:widowControl w:val="0"/>
      <w:autoSpaceDE w:val="0"/>
      <w:autoSpaceDN w:val="0"/>
      <w:adjustRightInd w:val="0"/>
      <w:ind w:firstLine="709"/>
    </w:pPr>
  </w:style>
  <w:style w:type="paragraph" w:customStyle="1" w:styleId="Style36">
    <w:name w:val="Style36"/>
    <w:basedOn w:val="a4"/>
    <w:uiPriority w:val="99"/>
    <w:rsid w:val="00C729A4"/>
    <w:pPr>
      <w:widowControl w:val="0"/>
      <w:autoSpaceDE w:val="0"/>
      <w:autoSpaceDN w:val="0"/>
      <w:adjustRightInd w:val="0"/>
      <w:ind w:firstLine="709"/>
    </w:pPr>
  </w:style>
  <w:style w:type="paragraph" w:customStyle="1" w:styleId="Style39">
    <w:name w:val="Style39"/>
    <w:basedOn w:val="a4"/>
    <w:uiPriority w:val="99"/>
    <w:rsid w:val="00C729A4"/>
    <w:pPr>
      <w:widowControl w:val="0"/>
      <w:autoSpaceDE w:val="0"/>
      <w:autoSpaceDN w:val="0"/>
      <w:adjustRightInd w:val="0"/>
      <w:ind w:firstLine="709"/>
    </w:pPr>
  </w:style>
  <w:style w:type="paragraph" w:customStyle="1" w:styleId="Style41">
    <w:name w:val="Style41"/>
    <w:basedOn w:val="a4"/>
    <w:uiPriority w:val="99"/>
    <w:rsid w:val="00C729A4"/>
    <w:pPr>
      <w:widowControl w:val="0"/>
      <w:autoSpaceDE w:val="0"/>
      <w:autoSpaceDN w:val="0"/>
      <w:adjustRightInd w:val="0"/>
      <w:ind w:firstLine="709"/>
    </w:pPr>
  </w:style>
  <w:style w:type="paragraph" w:customStyle="1" w:styleId="Style50">
    <w:name w:val="Style50"/>
    <w:basedOn w:val="a4"/>
    <w:uiPriority w:val="99"/>
    <w:rsid w:val="00C729A4"/>
    <w:pPr>
      <w:widowControl w:val="0"/>
      <w:autoSpaceDE w:val="0"/>
      <w:autoSpaceDN w:val="0"/>
      <w:adjustRightInd w:val="0"/>
      <w:ind w:firstLine="709"/>
    </w:pPr>
  </w:style>
  <w:style w:type="paragraph" w:customStyle="1" w:styleId="Style51">
    <w:name w:val="Style51"/>
    <w:basedOn w:val="a4"/>
    <w:uiPriority w:val="99"/>
    <w:rsid w:val="00C729A4"/>
    <w:pPr>
      <w:widowControl w:val="0"/>
      <w:autoSpaceDE w:val="0"/>
      <w:autoSpaceDN w:val="0"/>
      <w:adjustRightInd w:val="0"/>
      <w:ind w:firstLine="709"/>
    </w:pPr>
  </w:style>
  <w:style w:type="paragraph" w:customStyle="1" w:styleId="Style53">
    <w:name w:val="Style53"/>
    <w:basedOn w:val="a4"/>
    <w:uiPriority w:val="99"/>
    <w:rsid w:val="00C729A4"/>
    <w:pPr>
      <w:widowControl w:val="0"/>
      <w:autoSpaceDE w:val="0"/>
      <w:autoSpaceDN w:val="0"/>
      <w:adjustRightInd w:val="0"/>
      <w:ind w:firstLine="709"/>
    </w:pPr>
  </w:style>
  <w:style w:type="paragraph" w:customStyle="1" w:styleId="Style65">
    <w:name w:val="Style65"/>
    <w:basedOn w:val="a4"/>
    <w:uiPriority w:val="99"/>
    <w:rsid w:val="00C729A4"/>
    <w:pPr>
      <w:widowControl w:val="0"/>
      <w:autoSpaceDE w:val="0"/>
      <w:autoSpaceDN w:val="0"/>
      <w:adjustRightInd w:val="0"/>
      <w:ind w:firstLine="709"/>
    </w:pPr>
  </w:style>
  <w:style w:type="paragraph" w:customStyle="1" w:styleId="Style80">
    <w:name w:val="Style80"/>
    <w:basedOn w:val="a4"/>
    <w:uiPriority w:val="99"/>
    <w:rsid w:val="00C729A4"/>
    <w:pPr>
      <w:widowControl w:val="0"/>
      <w:autoSpaceDE w:val="0"/>
      <w:autoSpaceDN w:val="0"/>
      <w:adjustRightInd w:val="0"/>
      <w:ind w:firstLine="709"/>
    </w:pPr>
  </w:style>
  <w:style w:type="paragraph" w:customStyle="1" w:styleId="Style83">
    <w:name w:val="Style83"/>
    <w:basedOn w:val="a4"/>
    <w:uiPriority w:val="99"/>
    <w:rsid w:val="00C729A4"/>
    <w:pPr>
      <w:widowControl w:val="0"/>
      <w:autoSpaceDE w:val="0"/>
      <w:autoSpaceDN w:val="0"/>
      <w:adjustRightInd w:val="0"/>
      <w:ind w:firstLine="709"/>
    </w:pPr>
  </w:style>
  <w:style w:type="paragraph" w:customStyle="1" w:styleId="Style90">
    <w:name w:val="Style90"/>
    <w:basedOn w:val="a4"/>
    <w:uiPriority w:val="99"/>
    <w:rsid w:val="00C729A4"/>
    <w:pPr>
      <w:widowControl w:val="0"/>
      <w:autoSpaceDE w:val="0"/>
      <w:autoSpaceDN w:val="0"/>
      <w:adjustRightInd w:val="0"/>
      <w:ind w:firstLine="709"/>
    </w:pPr>
  </w:style>
  <w:style w:type="paragraph" w:customStyle="1" w:styleId="Style101">
    <w:name w:val="Style101"/>
    <w:basedOn w:val="a4"/>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4"/>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4"/>
    <w:uiPriority w:val="99"/>
    <w:rsid w:val="00C729A4"/>
    <w:pPr>
      <w:widowControl w:val="0"/>
      <w:autoSpaceDE w:val="0"/>
      <w:autoSpaceDN w:val="0"/>
      <w:adjustRightInd w:val="0"/>
      <w:spacing w:line="235" w:lineRule="exact"/>
      <w:ind w:hanging="984"/>
    </w:pPr>
  </w:style>
  <w:style w:type="paragraph" w:customStyle="1" w:styleId="Style34">
    <w:name w:val="Style34"/>
    <w:basedOn w:val="a4"/>
    <w:uiPriority w:val="99"/>
    <w:rsid w:val="00C729A4"/>
    <w:pPr>
      <w:widowControl w:val="0"/>
      <w:autoSpaceDE w:val="0"/>
      <w:autoSpaceDN w:val="0"/>
      <w:adjustRightInd w:val="0"/>
      <w:spacing w:line="266" w:lineRule="exact"/>
      <w:ind w:firstLine="403"/>
    </w:pPr>
  </w:style>
  <w:style w:type="paragraph" w:customStyle="1" w:styleId="Style23">
    <w:name w:val="Style23"/>
    <w:basedOn w:val="a4"/>
    <w:uiPriority w:val="99"/>
    <w:rsid w:val="00C729A4"/>
    <w:pPr>
      <w:widowControl w:val="0"/>
      <w:autoSpaceDE w:val="0"/>
      <w:autoSpaceDN w:val="0"/>
      <w:adjustRightInd w:val="0"/>
      <w:ind w:firstLine="709"/>
    </w:pPr>
  </w:style>
  <w:style w:type="paragraph" w:customStyle="1" w:styleId="Style91">
    <w:name w:val="Style91"/>
    <w:basedOn w:val="a4"/>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4"/>
    <w:uiPriority w:val="99"/>
    <w:rsid w:val="00C729A4"/>
    <w:pPr>
      <w:widowControl w:val="0"/>
      <w:autoSpaceDE w:val="0"/>
      <w:autoSpaceDN w:val="0"/>
      <w:adjustRightInd w:val="0"/>
      <w:ind w:firstLine="709"/>
    </w:pPr>
  </w:style>
  <w:style w:type="paragraph" w:customStyle="1" w:styleId="Style48">
    <w:name w:val="Style48"/>
    <w:basedOn w:val="a4"/>
    <w:uiPriority w:val="99"/>
    <w:rsid w:val="00C729A4"/>
    <w:pPr>
      <w:widowControl w:val="0"/>
      <w:autoSpaceDE w:val="0"/>
      <w:autoSpaceDN w:val="0"/>
      <w:adjustRightInd w:val="0"/>
      <w:ind w:firstLine="709"/>
    </w:pPr>
  </w:style>
  <w:style w:type="paragraph" w:customStyle="1" w:styleId="Style77">
    <w:name w:val="Style77"/>
    <w:basedOn w:val="a4"/>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4"/>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4"/>
    <w:uiPriority w:val="99"/>
    <w:rsid w:val="00C729A4"/>
    <w:pPr>
      <w:widowControl w:val="0"/>
      <w:autoSpaceDE w:val="0"/>
      <w:autoSpaceDN w:val="0"/>
      <w:adjustRightInd w:val="0"/>
      <w:ind w:firstLine="709"/>
    </w:pPr>
  </w:style>
  <w:style w:type="paragraph" w:customStyle="1" w:styleId="Style47">
    <w:name w:val="Style47"/>
    <w:basedOn w:val="a4"/>
    <w:uiPriority w:val="99"/>
    <w:rsid w:val="00C729A4"/>
    <w:pPr>
      <w:widowControl w:val="0"/>
      <w:autoSpaceDE w:val="0"/>
      <w:autoSpaceDN w:val="0"/>
      <w:adjustRightInd w:val="0"/>
      <w:ind w:firstLine="709"/>
    </w:pPr>
  </w:style>
  <w:style w:type="paragraph" w:customStyle="1" w:styleId="Style81">
    <w:name w:val="Style81"/>
    <w:basedOn w:val="a4"/>
    <w:uiPriority w:val="99"/>
    <w:rsid w:val="00C729A4"/>
    <w:pPr>
      <w:widowControl w:val="0"/>
      <w:autoSpaceDE w:val="0"/>
      <w:autoSpaceDN w:val="0"/>
      <w:adjustRightInd w:val="0"/>
      <w:spacing w:line="146" w:lineRule="exact"/>
      <w:ind w:hanging="46"/>
    </w:pPr>
  </w:style>
  <w:style w:type="paragraph" w:customStyle="1" w:styleId="Style97">
    <w:name w:val="Style97"/>
    <w:basedOn w:val="a4"/>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4"/>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3">
    <w:name w:val="Обычный (таблица)"/>
    <w:basedOn w:val="a4"/>
    <w:rsid w:val="00C729A4"/>
    <w:pPr>
      <w:ind w:firstLine="709"/>
    </w:pPr>
    <w:rPr>
      <w:rFonts w:ascii="Arial" w:hAnsi="Arial" w:cs="Arial"/>
    </w:rPr>
  </w:style>
  <w:style w:type="paragraph" w:customStyle="1" w:styleId="1fa">
    <w:name w:val="Заголовок 1 (без№)"/>
    <w:basedOn w:val="10"/>
    <w:link w:val="1fb"/>
    <w:rsid w:val="00C729A4"/>
    <w:pPr>
      <w:tabs>
        <w:tab w:val="left" w:pos="0"/>
      </w:tabs>
      <w:spacing w:after="240" w:line="360" w:lineRule="auto"/>
      <w:ind w:left="720" w:right="567" w:firstLine="709"/>
      <w:jc w:val="left"/>
    </w:pPr>
    <w:rPr>
      <w:rFonts w:ascii="Arial" w:hAnsi="Arial"/>
      <w:caps w:val="0"/>
      <w:sz w:val="28"/>
    </w:rPr>
  </w:style>
  <w:style w:type="character" w:customStyle="1" w:styleId="1fb">
    <w:name w:val="Заголовок 1 (без№) Знак"/>
    <w:link w:val="1fa"/>
    <w:locked/>
    <w:rsid w:val="00C729A4"/>
    <w:rPr>
      <w:rFonts w:ascii="Arial" w:eastAsia="Times New Roman" w:hAnsi="Arial"/>
      <w:b/>
      <w:bCs/>
      <w:sz w:val="28"/>
      <w:szCs w:val="28"/>
    </w:rPr>
  </w:style>
  <w:style w:type="paragraph" w:styleId="afffff4">
    <w:name w:val="table of figures"/>
    <w:basedOn w:val="a4"/>
    <w:next w:val="a4"/>
    <w:uiPriority w:val="99"/>
    <w:unhideWhenUsed/>
    <w:rsid w:val="00C729A4"/>
    <w:rPr>
      <w:rFonts w:ascii="Calibri" w:hAnsi="Calibri"/>
      <w:sz w:val="22"/>
    </w:rPr>
  </w:style>
  <w:style w:type="paragraph" w:styleId="afffff5">
    <w:name w:val="endnote text"/>
    <w:basedOn w:val="a4"/>
    <w:link w:val="afffff6"/>
    <w:uiPriority w:val="99"/>
    <w:semiHidden/>
    <w:unhideWhenUsed/>
    <w:rsid w:val="00C729A4"/>
    <w:rPr>
      <w:rFonts w:ascii="Calibri" w:hAnsi="Calibri"/>
      <w:sz w:val="20"/>
      <w:szCs w:val="20"/>
    </w:rPr>
  </w:style>
  <w:style w:type="character" w:customStyle="1" w:styleId="afffff6">
    <w:name w:val="Текст концевой сноски Знак"/>
    <w:link w:val="afffff5"/>
    <w:uiPriority w:val="99"/>
    <w:semiHidden/>
    <w:rsid w:val="00C729A4"/>
    <w:rPr>
      <w:rFonts w:eastAsia="Times New Roman"/>
    </w:rPr>
  </w:style>
  <w:style w:type="character" w:styleId="afffff7">
    <w:name w:val="endnote reference"/>
    <w:uiPriority w:val="99"/>
    <w:semiHidden/>
    <w:unhideWhenUsed/>
    <w:rsid w:val="00C729A4"/>
    <w:rPr>
      <w:vertAlign w:val="superscript"/>
    </w:rPr>
  </w:style>
  <w:style w:type="character" w:customStyle="1" w:styleId="ed">
    <w:name w:val="ed"/>
    <w:basedOn w:val="a5"/>
    <w:qFormat/>
    <w:rsid w:val="00631856"/>
  </w:style>
  <w:style w:type="character" w:customStyle="1" w:styleId="mark">
    <w:name w:val="mark"/>
    <w:basedOn w:val="a5"/>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c">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8">
    <w:name w:val="Подзаголовок Знак"/>
    <w:aliases w:val="Таб. нал. Знак,_Таблица Знак"/>
    <w:link w:val="afffff9"/>
    <w:uiPriority w:val="11"/>
    <w:locked/>
    <w:rsid w:val="000D4AF5"/>
    <w:rPr>
      <w:rFonts w:ascii="Times New Roman" w:eastAsia="Times New Roman" w:hAnsi="Times New Roman"/>
      <w:sz w:val="26"/>
      <w:szCs w:val="24"/>
    </w:rPr>
  </w:style>
  <w:style w:type="paragraph" w:styleId="afffff9">
    <w:name w:val="Subtitle"/>
    <w:aliases w:val="Таб. нал.,_Таблица"/>
    <w:basedOn w:val="a4"/>
    <w:next w:val="a4"/>
    <w:link w:val="afffff8"/>
    <w:uiPriority w:val="11"/>
    <w:qFormat/>
    <w:rsid w:val="000D4AF5"/>
    <w:pPr>
      <w:spacing w:before="240" w:after="120"/>
      <w:ind w:firstLine="709"/>
      <w:jc w:val="center"/>
    </w:pPr>
    <w:rPr>
      <w:sz w:val="26"/>
    </w:rPr>
  </w:style>
  <w:style w:type="character" w:customStyle="1" w:styleId="1fd">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a">
    <w:name w:val="Текст Знак"/>
    <w:aliases w:val="Знак7 Знак"/>
    <w:link w:val="afffffb"/>
    <w:semiHidden/>
    <w:locked/>
    <w:rsid w:val="000D4AF5"/>
    <w:rPr>
      <w:rFonts w:ascii="Times New Roman" w:eastAsia="SimSun" w:hAnsi="Times New Roman"/>
      <w:sz w:val="28"/>
    </w:rPr>
  </w:style>
  <w:style w:type="paragraph" w:styleId="afffffb">
    <w:name w:val="Plain Text"/>
    <w:aliases w:val="Знак7"/>
    <w:basedOn w:val="a4"/>
    <w:link w:val="afffffa"/>
    <w:semiHidden/>
    <w:unhideWhenUsed/>
    <w:rsid w:val="000D4AF5"/>
    <w:pPr>
      <w:tabs>
        <w:tab w:val="left" w:pos="1701"/>
      </w:tabs>
      <w:spacing w:before="80" w:line="252" w:lineRule="auto"/>
      <w:ind w:firstLine="852"/>
    </w:pPr>
    <w:rPr>
      <w:rFonts w:eastAsia="SimSun"/>
      <w:sz w:val="28"/>
      <w:szCs w:val="20"/>
    </w:rPr>
  </w:style>
  <w:style w:type="character" w:customStyle="1" w:styleId="1fe">
    <w:name w:val="Текст Знак1"/>
    <w:aliases w:val="Знак7 Знак1"/>
    <w:semiHidden/>
    <w:rsid w:val="000D4AF5"/>
    <w:rPr>
      <w:rFonts w:ascii="Courier New" w:hAnsi="Courier New" w:cs="Courier New"/>
      <w:lang w:eastAsia="en-US"/>
    </w:rPr>
  </w:style>
  <w:style w:type="character" w:customStyle="1" w:styleId="afffffc">
    <w:name w:val="Абзац Знак"/>
    <w:link w:val="afffffd"/>
    <w:qFormat/>
    <w:locked/>
    <w:rsid w:val="000D4AF5"/>
    <w:rPr>
      <w:rFonts w:ascii="Times New Roman" w:eastAsia="Times New Roman" w:hAnsi="Times New Roman"/>
      <w:sz w:val="24"/>
      <w:szCs w:val="24"/>
    </w:rPr>
  </w:style>
  <w:style w:type="paragraph" w:customStyle="1" w:styleId="afffffd">
    <w:name w:val="Абзац"/>
    <w:link w:val="afffffc"/>
    <w:qFormat/>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0D4AF5"/>
    <w:pPr>
      <w:ind w:right="-10" w:firstLine="708"/>
    </w:pPr>
    <w:rPr>
      <w:sz w:val="28"/>
      <w:szCs w:val="28"/>
    </w:rPr>
  </w:style>
  <w:style w:type="paragraph" w:customStyle="1" w:styleId="afffffe">
    <w:name w:val="текст табл"/>
    <w:basedOn w:val="a4"/>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4"/>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4"/>
    <w:uiPriority w:val="1"/>
    <w:qFormat/>
    <w:rsid w:val="000D4AF5"/>
    <w:pPr>
      <w:widowControl w:val="0"/>
    </w:pPr>
    <w:rPr>
      <w:rFonts w:ascii="Calibri" w:hAnsi="Calibri"/>
      <w:sz w:val="22"/>
      <w:lang w:val="en-US"/>
    </w:rPr>
  </w:style>
  <w:style w:type="character" w:styleId="affffff">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4"/>
    <w:link w:val="S0"/>
    <w:uiPriority w:val="99"/>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4"/>
    <w:rsid w:val="0009215B"/>
    <w:pPr>
      <w:spacing w:before="100" w:beforeAutospacing="1" w:after="100" w:afterAutospacing="1"/>
    </w:pPr>
  </w:style>
  <w:style w:type="paragraph" w:customStyle="1" w:styleId="affffff0">
    <w:name w:val="ТИ_текст абзаца"/>
    <w:basedOn w:val="a4"/>
    <w:qFormat/>
    <w:rsid w:val="00E41FF2"/>
    <w:pPr>
      <w:tabs>
        <w:tab w:val="left" w:pos="1418"/>
      </w:tabs>
      <w:ind w:firstLine="709"/>
    </w:pPr>
    <w:rPr>
      <w:bCs/>
      <w:sz w:val="28"/>
      <w:szCs w:val="28"/>
    </w:rPr>
  </w:style>
  <w:style w:type="paragraph" w:customStyle="1" w:styleId="affffff1">
    <w:name w:val="ТИ_табл_текст"/>
    <w:basedOn w:val="a4"/>
    <w:qFormat/>
    <w:rsid w:val="00CF3923"/>
    <w:pPr>
      <w:jc w:val="center"/>
    </w:pPr>
    <w:rPr>
      <w:rFonts w:ascii="Arial Narrow" w:hAnsi="Arial Narrow"/>
      <w:color w:val="000000"/>
      <w:sz w:val="22"/>
    </w:rPr>
  </w:style>
  <w:style w:type="paragraph" w:customStyle="1" w:styleId="a2">
    <w:name w:val="ТИ_список маркированный"/>
    <w:basedOn w:val="affffff0"/>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2">
    <w:name w:val="АРисун"/>
    <w:basedOn w:val="aff8"/>
    <w:link w:val="affffff3"/>
    <w:qFormat/>
    <w:rsid w:val="00113850"/>
    <w:pPr>
      <w:spacing w:after="240"/>
      <w:ind w:firstLine="567"/>
      <w:jc w:val="center"/>
    </w:pPr>
    <w:rPr>
      <w:i/>
      <w:szCs w:val="24"/>
    </w:rPr>
  </w:style>
  <w:style w:type="character" w:customStyle="1" w:styleId="affffff3">
    <w:name w:val="АРисун Знак"/>
    <w:link w:val="affffff2"/>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4"/>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4"/>
    <w:rsid w:val="0056696F"/>
    <w:pPr>
      <w:spacing w:before="100" w:beforeAutospacing="1" w:after="100" w:afterAutospacing="1"/>
    </w:pPr>
    <w:rPr>
      <w:b/>
      <w:bCs/>
    </w:rPr>
  </w:style>
  <w:style w:type="paragraph" w:customStyle="1" w:styleId="pc">
    <w:name w:val="pc"/>
    <w:basedOn w:val="a4"/>
    <w:rsid w:val="00454207"/>
    <w:pPr>
      <w:spacing w:before="100" w:beforeAutospacing="1" w:after="100" w:afterAutospacing="1"/>
    </w:pPr>
  </w:style>
  <w:style w:type="table" w:customStyle="1" w:styleId="710">
    <w:name w:val="Сетка таблицы71"/>
    <w:basedOn w:val="a6"/>
    <w:next w:val="af6"/>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Без интервала2"/>
    <w:rsid w:val="006B660B"/>
    <w:rPr>
      <w:rFonts w:ascii="Times New Roman" w:eastAsia="Times New Roman" w:hAnsi="Times New Roman"/>
      <w:sz w:val="24"/>
      <w:szCs w:val="24"/>
    </w:rPr>
  </w:style>
  <w:style w:type="table" w:customStyle="1" w:styleId="400">
    <w:name w:val="Сетка таблицы40"/>
    <w:basedOn w:val="a6"/>
    <w:next w:val="af6"/>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6"/>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6"/>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6"/>
    <w:next w:val="af6"/>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6"/>
    <w:next w:val="af6"/>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213A8B"/>
    <w:rPr>
      <w:szCs w:val="20"/>
    </w:rPr>
  </w:style>
  <w:style w:type="table" w:customStyle="1" w:styleId="153">
    <w:name w:val="Таблица ОРГРЭС153"/>
    <w:basedOn w:val="a6"/>
    <w:next w:val="af6"/>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4">
    <w:name w:val="Другое_"/>
    <w:basedOn w:val="a5"/>
    <w:link w:val="affffff5"/>
    <w:uiPriority w:val="99"/>
    <w:rsid w:val="007F37A9"/>
    <w:rPr>
      <w:rFonts w:ascii="Times New Roman" w:eastAsia="Times New Roman" w:hAnsi="Times New Roman"/>
      <w:sz w:val="28"/>
      <w:szCs w:val="28"/>
      <w:shd w:val="clear" w:color="auto" w:fill="FFFFFF"/>
    </w:rPr>
  </w:style>
  <w:style w:type="paragraph" w:customStyle="1" w:styleId="affffff5">
    <w:name w:val="Другое"/>
    <w:basedOn w:val="a4"/>
    <w:link w:val="affffff4"/>
    <w:uiPriority w:val="99"/>
    <w:rsid w:val="007F37A9"/>
    <w:pPr>
      <w:widowControl w:val="0"/>
      <w:shd w:val="clear" w:color="auto" w:fill="FFFFFF"/>
      <w:spacing w:line="360" w:lineRule="auto"/>
      <w:ind w:firstLine="400"/>
    </w:pPr>
    <w:rPr>
      <w:sz w:val="28"/>
      <w:szCs w:val="28"/>
    </w:rPr>
  </w:style>
  <w:style w:type="paragraph" w:customStyle="1" w:styleId="affffff6">
    <w:name w:val="Обычн"/>
    <w:basedOn w:val="a4"/>
    <w:link w:val="affffff7"/>
    <w:qFormat/>
    <w:rsid w:val="00FE30A5"/>
    <w:pPr>
      <w:ind w:firstLine="709"/>
    </w:pPr>
    <w:rPr>
      <w:szCs w:val="36"/>
    </w:rPr>
  </w:style>
  <w:style w:type="character" w:customStyle="1" w:styleId="affffff7">
    <w:name w:val="Обычн Знак"/>
    <w:link w:val="affffff6"/>
    <w:rsid w:val="00FE30A5"/>
    <w:rPr>
      <w:rFonts w:ascii="Times New Roman" w:eastAsia="Times New Roman" w:hAnsi="Times New Roman"/>
      <w:sz w:val="24"/>
      <w:szCs w:val="36"/>
      <w:lang w:eastAsia="en-US"/>
    </w:rPr>
  </w:style>
  <w:style w:type="character" w:customStyle="1" w:styleId="4a">
    <w:name w:val="Основной текст4"/>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0">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 Знак4 Знак"/>
    <w:link w:val="af"/>
    <w:uiPriority w:val="99"/>
    <w:qFormat/>
    <w:locked/>
    <w:rsid w:val="00BD6BE9"/>
    <w:rPr>
      <w:rFonts w:ascii="Times New Roman" w:eastAsia="Times New Roman" w:hAnsi="Times New Roman"/>
      <w:sz w:val="24"/>
      <w:szCs w:val="24"/>
      <w:lang w:eastAsia="ar-SA"/>
    </w:rPr>
  </w:style>
  <w:style w:type="paragraph" w:customStyle="1" w:styleId="172">
    <w:name w:val="Основной текст17"/>
    <w:basedOn w:val="a4"/>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3">
    <w:name w:val="Таблица_название_таблицы"/>
    <w:basedOn w:val="a4"/>
    <w:next w:val="a4"/>
    <w:link w:val="affffff8"/>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8">
    <w:name w:val="Таблица_название_таблицы Знак"/>
    <w:link w:val="a3"/>
    <w:rsid w:val="008C6F2A"/>
    <w:rPr>
      <w:rFonts w:ascii="GOST Type BU" w:eastAsia="Times New Roman" w:hAnsi="GOST Type BU"/>
      <w:bCs/>
      <w:color w:val="000000" w:themeColor="text1"/>
      <w:sz w:val="28"/>
      <w:szCs w:val="24"/>
    </w:rPr>
  </w:style>
  <w:style w:type="paragraph" w:customStyle="1" w:styleId="1ff">
    <w:name w:val="Список_маркир.1"/>
    <w:basedOn w:val="a4"/>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0">
    <w:name w:val="Основной текст Знак1"/>
    <w:basedOn w:val="a5"/>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5"/>
    <w:link w:val="e"/>
    <w:locked/>
    <w:rsid w:val="00583C2F"/>
    <w:rPr>
      <w:rFonts w:ascii="Times New Roman" w:eastAsia="Times New Roman" w:hAnsi="Times New Roman"/>
      <w:sz w:val="24"/>
      <w:szCs w:val="24"/>
    </w:rPr>
  </w:style>
  <w:style w:type="paragraph" w:customStyle="1" w:styleId="214">
    <w:name w:val="21"/>
    <w:basedOn w:val="a4"/>
    <w:rsid w:val="00DE7941"/>
    <w:pPr>
      <w:spacing w:before="100" w:beforeAutospacing="1" w:after="100" w:afterAutospacing="1"/>
    </w:pPr>
  </w:style>
  <w:style w:type="paragraph" w:customStyle="1" w:styleId="3b">
    <w:name w:val="Обычный 3"/>
    <w:basedOn w:val="a4"/>
    <w:link w:val="3c"/>
    <w:qFormat/>
    <w:rsid w:val="00DE7941"/>
    <w:pPr>
      <w:suppressAutoHyphens/>
      <w:ind w:firstLine="708"/>
    </w:pPr>
    <w:rPr>
      <w:lang w:eastAsia="ar-SA"/>
    </w:rPr>
  </w:style>
  <w:style w:type="character" w:customStyle="1" w:styleId="3c">
    <w:name w:val="Обычный 3 Знак"/>
    <w:basedOn w:val="a5"/>
    <w:link w:val="3b"/>
    <w:rsid w:val="00DE7941"/>
    <w:rPr>
      <w:rFonts w:ascii="Times New Roman" w:eastAsia="Times New Roman" w:hAnsi="Times New Roman"/>
      <w:sz w:val="24"/>
      <w:szCs w:val="24"/>
      <w:lang w:eastAsia="ar-SA"/>
    </w:rPr>
  </w:style>
  <w:style w:type="character" w:customStyle="1" w:styleId="1ff1">
    <w:name w:val="Стандарт Знак1"/>
    <w:link w:val="affffff9"/>
    <w:qFormat/>
    <w:locked/>
    <w:rsid w:val="00BA7931"/>
    <w:rPr>
      <w:rFonts w:ascii="Times New Roman" w:eastAsia="Times New Roman" w:hAnsi="Times New Roman"/>
      <w:sz w:val="28"/>
    </w:rPr>
  </w:style>
  <w:style w:type="paragraph" w:customStyle="1" w:styleId="affffff9">
    <w:name w:val="Стандарт"/>
    <w:basedOn w:val="af7"/>
    <w:link w:val="1ff1"/>
    <w:qFormat/>
    <w:rsid w:val="00BA7931"/>
    <w:pPr>
      <w:widowControl w:val="0"/>
      <w:tabs>
        <w:tab w:val="clear" w:pos="0"/>
      </w:tabs>
      <w:snapToGrid w:val="0"/>
      <w:spacing w:line="264" w:lineRule="auto"/>
      <w:ind w:firstLine="720"/>
      <w:jc w:val="both"/>
    </w:pPr>
    <w:rPr>
      <w:b w:val="0"/>
      <w:bCs w:val="0"/>
      <w:szCs w:val="20"/>
    </w:rPr>
  </w:style>
  <w:style w:type="character" w:customStyle="1" w:styleId="FontStyle35">
    <w:name w:val="Font Style35"/>
    <w:basedOn w:val="a5"/>
    <w:uiPriority w:val="99"/>
    <w:rsid w:val="00430884"/>
    <w:rPr>
      <w:rFonts w:ascii="Times New Roman" w:hAnsi="Times New Roman" w:cs="Times New Roman"/>
      <w:b/>
      <w:bCs/>
      <w:sz w:val="22"/>
      <w:szCs w:val="22"/>
    </w:rPr>
  </w:style>
  <w:style w:type="character" w:customStyle="1" w:styleId="FontStyle43">
    <w:name w:val="Font Style43"/>
    <w:basedOn w:val="a5"/>
    <w:uiPriority w:val="99"/>
    <w:rsid w:val="00430884"/>
    <w:rPr>
      <w:rFonts w:ascii="Times New Roman" w:hAnsi="Times New Roman" w:cs="Times New Roman"/>
      <w:sz w:val="24"/>
      <w:szCs w:val="24"/>
    </w:rPr>
  </w:style>
  <w:style w:type="character" w:customStyle="1" w:styleId="FontStyle48">
    <w:name w:val="Font Style48"/>
    <w:basedOn w:val="a5"/>
    <w:uiPriority w:val="99"/>
    <w:rsid w:val="00430884"/>
    <w:rPr>
      <w:rFonts w:ascii="Times New Roman" w:hAnsi="Times New Roman" w:cs="Times New Roman"/>
      <w:sz w:val="34"/>
      <w:szCs w:val="34"/>
    </w:rPr>
  </w:style>
  <w:style w:type="character" w:customStyle="1" w:styleId="FontStyle49">
    <w:name w:val="Font Style49"/>
    <w:basedOn w:val="a5"/>
    <w:uiPriority w:val="99"/>
    <w:rsid w:val="00430884"/>
    <w:rPr>
      <w:rFonts w:ascii="Times New Roman" w:hAnsi="Times New Roman" w:cs="Times New Roman"/>
      <w:i/>
      <w:iCs/>
      <w:sz w:val="26"/>
      <w:szCs w:val="26"/>
    </w:rPr>
  </w:style>
  <w:style w:type="paragraph" w:customStyle="1" w:styleId="1102">
    <w:name w:val="1 ТС 10Таблица"/>
    <w:basedOn w:val="a4"/>
    <w:link w:val="1103"/>
    <w:autoRedefine/>
    <w:qFormat/>
    <w:rsid w:val="005E0C99"/>
    <w:rPr>
      <w:rFonts w:eastAsiaTheme="minorHAnsi"/>
      <w:sz w:val="20"/>
      <w:szCs w:val="20"/>
    </w:rPr>
  </w:style>
  <w:style w:type="character" w:customStyle="1" w:styleId="1103">
    <w:name w:val="1 ТС 10Таблица Знак"/>
    <w:basedOn w:val="a5"/>
    <w:link w:val="1102"/>
    <w:rsid w:val="005E0C99"/>
    <w:rPr>
      <w:rFonts w:ascii="Times New Roman" w:eastAsiaTheme="minorHAnsi" w:hAnsi="Times New Roman"/>
      <w:lang w:eastAsia="en-US"/>
    </w:rPr>
  </w:style>
  <w:style w:type="paragraph" w:customStyle="1" w:styleId="a0">
    <w:name w:val="ПКР Перечень"/>
    <w:basedOn w:val="a4"/>
    <w:link w:val="affffffa"/>
    <w:qFormat/>
    <w:rsid w:val="005E0C99"/>
    <w:pPr>
      <w:numPr>
        <w:numId w:val="12"/>
      </w:numPr>
      <w:spacing w:after="120" w:line="360" w:lineRule="auto"/>
      <w:ind w:right="170"/>
    </w:pPr>
    <w:rPr>
      <w:rFonts w:eastAsiaTheme="minorHAnsi"/>
      <w:sz w:val="28"/>
    </w:rPr>
  </w:style>
  <w:style w:type="character" w:customStyle="1" w:styleId="affffffa">
    <w:name w:val="ПКР Перечень Знак"/>
    <w:basedOn w:val="a5"/>
    <w:link w:val="a0"/>
    <w:rsid w:val="005E0C99"/>
    <w:rPr>
      <w:rFonts w:ascii="Times New Roman" w:eastAsiaTheme="minorHAnsi" w:hAnsi="Times New Roman"/>
      <w:sz w:val="28"/>
      <w:szCs w:val="24"/>
    </w:rPr>
  </w:style>
  <w:style w:type="paragraph" w:customStyle="1" w:styleId="102">
    <w:name w:val="Таблицы 10"/>
    <w:basedOn w:val="a4"/>
    <w:link w:val="103"/>
    <w:qFormat/>
    <w:rsid w:val="005E0C99"/>
    <w:pPr>
      <w:spacing w:after="200"/>
      <w:jc w:val="center"/>
    </w:pPr>
    <w:rPr>
      <w:rFonts w:eastAsiaTheme="minorHAnsi" w:cstheme="minorBidi"/>
      <w:sz w:val="20"/>
      <w:szCs w:val="20"/>
    </w:rPr>
  </w:style>
  <w:style w:type="character" w:customStyle="1" w:styleId="103">
    <w:name w:val="Таблицы 10 Знак"/>
    <w:basedOn w:val="a5"/>
    <w:link w:val="102"/>
    <w:rsid w:val="005E0C99"/>
    <w:rPr>
      <w:rFonts w:ascii="Times New Roman" w:eastAsiaTheme="minorHAnsi" w:hAnsi="Times New Roman" w:cstheme="minorBidi"/>
      <w:lang w:eastAsia="en-US"/>
    </w:rPr>
  </w:style>
  <w:style w:type="paragraph" w:customStyle="1" w:styleId="104">
    <w:name w:val="!!!ТС 10Внутри таблицы"/>
    <w:basedOn w:val="102"/>
    <w:link w:val="105"/>
    <w:qFormat/>
    <w:rsid w:val="005E0C99"/>
    <w:pPr>
      <w:spacing w:after="0"/>
    </w:pPr>
    <w:rPr>
      <w:rFonts w:eastAsiaTheme="minorEastAsia"/>
    </w:rPr>
  </w:style>
  <w:style w:type="character" w:customStyle="1" w:styleId="105">
    <w:name w:val="!!!ТС 10Внутри таблицы Знак"/>
    <w:basedOn w:val="103"/>
    <w:link w:val="104"/>
    <w:rsid w:val="005E0C99"/>
    <w:rPr>
      <w:rFonts w:ascii="Times New Roman" w:eastAsiaTheme="minorEastAsia" w:hAnsi="Times New Roman" w:cstheme="minorBidi"/>
      <w:lang w:eastAsia="en-US"/>
    </w:rPr>
  </w:style>
  <w:style w:type="paragraph" w:customStyle="1" w:styleId="11111">
    <w:name w:val="!!!ТС 1.1.1.1."/>
    <w:basedOn w:val="a4"/>
    <w:link w:val="11112"/>
    <w:qFormat/>
    <w:rsid w:val="005E0C99"/>
    <w:pPr>
      <w:ind w:firstLine="1134"/>
      <w:outlineLvl w:val="2"/>
    </w:pPr>
    <w:rPr>
      <w:b/>
      <w:color w:val="000000"/>
      <w:sz w:val="28"/>
    </w:rPr>
  </w:style>
  <w:style w:type="character" w:customStyle="1" w:styleId="11112">
    <w:name w:val="!!!ТС 1.1.1.1. Знак"/>
    <w:basedOn w:val="a5"/>
    <w:link w:val="11111"/>
    <w:rsid w:val="005E0C99"/>
    <w:rPr>
      <w:rFonts w:ascii="Times New Roman" w:eastAsia="Times New Roman" w:hAnsi="Times New Roman"/>
      <w:b/>
      <w:color w:val="000000"/>
      <w:sz w:val="28"/>
      <w:szCs w:val="24"/>
    </w:rPr>
  </w:style>
  <w:style w:type="paragraph" w:customStyle="1" w:styleId="1113">
    <w:name w:val="!!!ТС 1.1.1."/>
    <w:basedOn w:val="a4"/>
    <w:link w:val="1114"/>
    <w:qFormat/>
    <w:rsid w:val="005E0C99"/>
    <w:pPr>
      <w:ind w:left="851"/>
      <w:outlineLvl w:val="1"/>
    </w:pPr>
    <w:rPr>
      <w:rFonts w:eastAsiaTheme="minorHAnsi" w:cstheme="minorBidi"/>
      <w:b/>
      <w:caps/>
      <w:color w:val="000000" w:themeColor="text1"/>
    </w:rPr>
  </w:style>
  <w:style w:type="character" w:customStyle="1" w:styleId="1114">
    <w:name w:val="!!!ТС 1.1.1. Знак"/>
    <w:basedOn w:val="a5"/>
    <w:link w:val="1113"/>
    <w:rsid w:val="005E0C99"/>
    <w:rPr>
      <w:rFonts w:ascii="Times New Roman" w:eastAsiaTheme="minorHAnsi" w:hAnsi="Times New Roman" w:cstheme="minorBidi"/>
      <w:b/>
      <w:caps/>
      <w:color w:val="000000" w:themeColor="text1"/>
      <w:sz w:val="24"/>
      <w:szCs w:val="24"/>
    </w:rPr>
  </w:style>
  <w:style w:type="paragraph" w:customStyle="1" w:styleId="116">
    <w:name w:val="!!!ТС 1.1."/>
    <w:basedOn w:val="a4"/>
    <w:link w:val="117"/>
    <w:qFormat/>
    <w:rsid w:val="005E0C99"/>
    <w:pPr>
      <w:ind w:left="851"/>
      <w:outlineLvl w:val="1"/>
    </w:pPr>
    <w:rPr>
      <w:rFonts w:eastAsiaTheme="minorHAnsi" w:cstheme="minorBidi"/>
      <w:b/>
      <w:caps/>
      <w:color w:val="000000" w:themeColor="text1"/>
      <w:sz w:val="28"/>
      <w:szCs w:val="20"/>
    </w:rPr>
  </w:style>
  <w:style w:type="character" w:customStyle="1" w:styleId="117">
    <w:name w:val="!!!ТС 1.1. Знак"/>
    <w:basedOn w:val="a5"/>
    <w:link w:val="116"/>
    <w:rsid w:val="005E0C99"/>
    <w:rPr>
      <w:rFonts w:ascii="Times New Roman" w:eastAsiaTheme="minorHAnsi" w:hAnsi="Times New Roman" w:cstheme="minorBidi"/>
      <w:b/>
      <w:caps/>
      <w:color w:val="000000" w:themeColor="text1"/>
      <w:sz w:val="28"/>
      <w:lang w:eastAsia="en-US"/>
    </w:rPr>
  </w:style>
  <w:style w:type="paragraph" w:customStyle="1" w:styleId="1ff2">
    <w:name w:val="!!!ТС 1."/>
    <w:basedOn w:val="a4"/>
    <w:link w:val="1ff3"/>
    <w:qFormat/>
    <w:rsid w:val="005E0C99"/>
    <w:pPr>
      <w:outlineLvl w:val="1"/>
    </w:pPr>
    <w:rPr>
      <w:b/>
      <w:bCs/>
      <w:caps/>
      <w:color w:val="000000"/>
      <w:sz w:val="28"/>
      <w:szCs w:val="18"/>
    </w:rPr>
  </w:style>
  <w:style w:type="character" w:customStyle="1" w:styleId="1ff3">
    <w:name w:val="!!!ТС 1. Знак"/>
    <w:basedOn w:val="a5"/>
    <w:link w:val="1ff2"/>
    <w:rsid w:val="005E0C99"/>
    <w:rPr>
      <w:rFonts w:ascii="Times New Roman" w:hAnsi="Times New Roman"/>
      <w:b/>
      <w:bCs/>
      <w:caps/>
      <w:color w:val="000000"/>
      <w:sz w:val="28"/>
      <w:szCs w:val="18"/>
      <w:lang w:eastAsia="en-US"/>
    </w:rPr>
  </w:style>
  <w:style w:type="paragraph" w:customStyle="1" w:styleId="affffffb">
    <w:name w:val="!!!ТС Абзац"/>
    <w:basedOn w:val="a0"/>
    <w:link w:val="affffffc"/>
    <w:qFormat/>
    <w:rsid w:val="005E0C99"/>
    <w:pPr>
      <w:numPr>
        <w:numId w:val="0"/>
      </w:numPr>
      <w:ind w:firstLine="851"/>
    </w:pPr>
  </w:style>
  <w:style w:type="character" w:customStyle="1" w:styleId="affffffc">
    <w:name w:val="!!!ТС Абзац Знак"/>
    <w:basedOn w:val="affffffa"/>
    <w:link w:val="affffffb"/>
    <w:rsid w:val="005E0C99"/>
    <w:rPr>
      <w:rFonts w:ascii="Times New Roman" w:eastAsiaTheme="minorHAnsi" w:hAnsi="Times New Roman"/>
      <w:sz w:val="28"/>
      <w:szCs w:val="22"/>
      <w:lang w:eastAsia="en-US"/>
    </w:rPr>
  </w:style>
  <w:style w:type="paragraph" w:customStyle="1" w:styleId="affffffd">
    <w:name w:val="!!!ТС Основной текст"/>
    <w:basedOn w:val="a4"/>
    <w:link w:val="affffffe"/>
    <w:qFormat/>
    <w:rsid w:val="005E0C99"/>
    <w:pPr>
      <w:spacing w:line="360" w:lineRule="auto"/>
      <w:ind w:firstLine="709"/>
    </w:pPr>
    <w:rPr>
      <w:rFonts w:eastAsiaTheme="minorHAnsi"/>
      <w:sz w:val="28"/>
      <w:szCs w:val="28"/>
    </w:rPr>
  </w:style>
  <w:style w:type="character" w:customStyle="1" w:styleId="affffffe">
    <w:name w:val="!!!ТС Основной текст Знак"/>
    <w:basedOn w:val="a5"/>
    <w:link w:val="affffffd"/>
    <w:rsid w:val="005E0C99"/>
    <w:rPr>
      <w:rFonts w:ascii="Times New Roman" w:eastAsiaTheme="minorHAnsi" w:hAnsi="Times New Roman"/>
      <w:sz w:val="28"/>
      <w:szCs w:val="28"/>
      <w:lang w:eastAsia="en-US"/>
    </w:rPr>
  </w:style>
  <w:style w:type="paragraph" w:customStyle="1" w:styleId="afffffff">
    <w:name w:val="!!!ТС ТабНаим."/>
    <w:basedOn w:val="a4"/>
    <w:link w:val="afffffff0"/>
    <w:qFormat/>
    <w:rsid w:val="005E0C99"/>
    <w:pPr>
      <w:ind w:right="170"/>
    </w:pPr>
    <w:rPr>
      <w:rFonts w:eastAsiaTheme="minorHAnsi"/>
      <w:sz w:val="20"/>
      <w:szCs w:val="20"/>
    </w:rPr>
  </w:style>
  <w:style w:type="character" w:customStyle="1" w:styleId="afffffff0">
    <w:name w:val="!!!ТС ТабНаим. Знак"/>
    <w:basedOn w:val="a5"/>
    <w:link w:val="afffffff"/>
    <w:rsid w:val="005E0C99"/>
    <w:rPr>
      <w:rFonts w:ascii="Times New Roman" w:eastAsiaTheme="minorHAnsi" w:hAnsi="Times New Roman"/>
      <w:lang w:eastAsia="en-US"/>
    </w:rPr>
  </w:style>
  <w:style w:type="paragraph" w:customStyle="1" w:styleId="afffffff1">
    <w:name w:val="!!!ТС ТабСодержание."/>
    <w:basedOn w:val="a4"/>
    <w:link w:val="afffffff2"/>
    <w:qFormat/>
    <w:rsid w:val="005E0C99"/>
    <w:pPr>
      <w:jc w:val="center"/>
    </w:pPr>
    <w:rPr>
      <w:sz w:val="20"/>
      <w:szCs w:val="20"/>
    </w:rPr>
  </w:style>
  <w:style w:type="character" w:customStyle="1" w:styleId="afffffff2">
    <w:name w:val="!!!ТС ТабСодержание. Знак"/>
    <w:basedOn w:val="a5"/>
    <w:link w:val="afffffff1"/>
    <w:rsid w:val="005E0C99"/>
    <w:rPr>
      <w:rFonts w:ascii="Times New Roman" w:hAnsi="Times New Roman"/>
      <w:lang w:eastAsia="en-US"/>
    </w:rPr>
  </w:style>
  <w:style w:type="paragraph" w:customStyle="1" w:styleId="afffffff3">
    <w:name w:val="!!!ТС Ссылка"/>
    <w:basedOn w:val="afff8"/>
    <w:link w:val="afffffff4"/>
    <w:qFormat/>
    <w:rsid w:val="005E0C99"/>
    <w:rPr>
      <w:rFonts w:eastAsiaTheme="minorHAnsi"/>
    </w:rPr>
  </w:style>
  <w:style w:type="character" w:customStyle="1" w:styleId="afffffff4">
    <w:name w:val="!!!ТС Ссылка Знак"/>
    <w:basedOn w:val="afff9"/>
    <w:link w:val="afffffff3"/>
    <w:rsid w:val="005E0C99"/>
    <w:rPr>
      <w:rFonts w:ascii="Times New Roman" w:eastAsiaTheme="minorHAnsi" w:hAnsi="Times New Roman"/>
      <w:lang w:eastAsia="en-US"/>
    </w:rPr>
  </w:style>
  <w:style w:type="paragraph" w:customStyle="1" w:styleId="afffffff5">
    <w:name w:val="!!!ТС Перечнь таблиц"/>
    <w:basedOn w:val="afffff4"/>
    <w:link w:val="afffffff6"/>
    <w:qFormat/>
    <w:rsid w:val="005E0C99"/>
    <w:pPr>
      <w:tabs>
        <w:tab w:val="right" w:leader="dot" w:pos="9344"/>
      </w:tabs>
      <w:spacing w:line="259" w:lineRule="auto"/>
    </w:pPr>
    <w:rPr>
      <w:rFonts w:ascii="Times New Roman" w:eastAsiaTheme="minorHAnsi" w:hAnsi="Times New Roman"/>
      <w:sz w:val="28"/>
      <w:szCs w:val="28"/>
    </w:rPr>
  </w:style>
  <w:style w:type="character" w:customStyle="1" w:styleId="afffffff6">
    <w:name w:val="!!!ТС Перечнь таблиц Знак"/>
    <w:basedOn w:val="a5"/>
    <w:link w:val="afffffff5"/>
    <w:rsid w:val="005E0C99"/>
    <w:rPr>
      <w:rFonts w:ascii="Times New Roman" w:eastAsiaTheme="minorHAnsi" w:hAnsi="Times New Roman"/>
      <w:sz w:val="28"/>
      <w:szCs w:val="28"/>
    </w:rPr>
  </w:style>
  <w:style w:type="paragraph" w:customStyle="1" w:styleId="313">
    <w:name w:val="Заголовок 31"/>
    <w:basedOn w:val="a4"/>
    <w:next w:val="a4"/>
    <w:uiPriority w:val="9"/>
    <w:semiHidden/>
    <w:unhideWhenUsed/>
    <w:qFormat/>
    <w:rsid w:val="005E0C99"/>
    <w:pPr>
      <w:keepNext/>
      <w:tabs>
        <w:tab w:val="num" w:pos="2160"/>
      </w:tabs>
      <w:spacing w:before="240" w:after="60"/>
      <w:ind w:left="2160" w:hanging="720"/>
      <w:outlineLvl w:val="2"/>
    </w:pPr>
    <w:rPr>
      <w:rFonts w:ascii="Cambria" w:hAnsi="Cambria"/>
      <w:b/>
      <w:bCs/>
      <w:sz w:val="26"/>
      <w:szCs w:val="26"/>
      <w:lang w:val="en-US"/>
    </w:rPr>
  </w:style>
  <w:style w:type="paragraph" w:customStyle="1" w:styleId="414">
    <w:name w:val="Заголовок 41"/>
    <w:basedOn w:val="a4"/>
    <w:next w:val="a4"/>
    <w:uiPriority w:val="9"/>
    <w:semiHidden/>
    <w:unhideWhenUsed/>
    <w:qFormat/>
    <w:rsid w:val="005E0C99"/>
    <w:pPr>
      <w:keepNext/>
      <w:tabs>
        <w:tab w:val="num" w:pos="2880"/>
      </w:tabs>
      <w:spacing w:before="240" w:after="60"/>
      <w:ind w:left="2880" w:hanging="720"/>
      <w:outlineLvl w:val="3"/>
    </w:pPr>
    <w:rPr>
      <w:rFonts w:asciiTheme="minorHAnsi" w:hAnsiTheme="minorHAnsi" w:cstheme="minorBidi"/>
      <w:b/>
      <w:bCs/>
      <w:sz w:val="28"/>
      <w:szCs w:val="28"/>
      <w:lang w:val="en-US"/>
    </w:rPr>
  </w:style>
  <w:style w:type="paragraph" w:customStyle="1" w:styleId="513">
    <w:name w:val="Заголовок 51"/>
    <w:basedOn w:val="a4"/>
    <w:next w:val="a4"/>
    <w:uiPriority w:val="9"/>
    <w:semiHidden/>
    <w:unhideWhenUsed/>
    <w:qFormat/>
    <w:rsid w:val="005E0C99"/>
    <w:pPr>
      <w:tabs>
        <w:tab w:val="num" w:pos="3600"/>
      </w:tabs>
      <w:spacing w:before="240" w:after="60"/>
      <w:ind w:left="3600" w:hanging="720"/>
      <w:outlineLvl w:val="4"/>
    </w:pPr>
    <w:rPr>
      <w:rFonts w:asciiTheme="minorHAnsi" w:hAnsiTheme="minorHAnsi" w:cstheme="minorBidi"/>
      <w:b/>
      <w:bCs/>
      <w:i/>
      <w:iCs/>
      <w:sz w:val="26"/>
      <w:szCs w:val="26"/>
      <w:lang w:val="en-US"/>
    </w:rPr>
  </w:style>
  <w:style w:type="paragraph" w:customStyle="1" w:styleId="711">
    <w:name w:val="Заголовок 71"/>
    <w:basedOn w:val="a4"/>
    <w:next w:val="a4"/>
    <w:uiPriority w:val="9"/>
    <w:semiHidden/>
    <w:unhideWhenUsed/>
    <w:qFormat/>
    <w:rsid w:val="005E0C99"/>
    <w:pPr>
      <w:tabs>
        <w:tab w:val="num" w:pos="5040"/>
      </w:tabs>
      <w:spacing w:before="240" w:after="60"/>
      <w:ind w:left="5040" w:hanging="720"/>
      <w:outlineLvl w:val="6"/>
    </w:pPr>
    <w:rPr>
      <w:rFonts w:asciiTheme="minorHAnsi" w:hAnsiTheme="minorHAnsi" w:cstheme="minorBidi"/>
      <w:lang w:val="en-US"/>
    </w:rPr>
  </w:style>
  <w:style w:type="paragraph" w:customStyle="1" w:styleId="811">
    <w:name w:val="Заголовок 81"/>
    <w:basedOn w:val="a4"/>
    <w:next w:val="a4"/>
    <w:uiPriority w:val="9"/>
    <w:semiHidden/>
    <w:unhideWhenUsed/>
    <w:qFormat/>
    <w:rsid w:val="005E0C99"/>
    <w:pPr>
      <w:tabs>
        <w:tab w:val="num" w:pos="5760"/>
      </w:tabs>
      <w:spacing w:before="240" w:after="60"/>
      <w:ind w:left="5760" w:hanging="720"/>
      <w:outlineLvl w:val="7"/>
    </w:pPr>
    <w:rPr>
      <w:rFonts w:asciiTheme="minorHAnsi" w:hAnsiTheme="minorHAnsi" w:cstheme="minorBidi"/>
      <w:i/>
      <w:iCs/>
      <w:lang w:val="en-US"/>
    </w:rPr>
  </w:style>
  <w:style w:type="paragraph" w:customStyle="1" w:styleId="911">
    <w:name w:val="Заголовок 91"/>
    <w:basedOn w:val="a4"/>
    <w:next w:val="a4"/>
    <w:uiPriority w:val="9"/>
    <w:semiHidden/>
    <w:unhideWhenUsed/>
    <w:qFormat/>
    <w:rsid w:val="005E0C99"/>
    <w:pPr>
      <w:tabs>
        <w:tab w:val="num" w:pos="6480"/>
      </w:tabs>
      <w:spacing w:before="240" w:after="60"/>
      <w:ind w:left="6480" w:hanging="720"/>
      <w:outlineLvl w:val="8"/>
    </w:pPr>
    <w:rPr>
      <w:rFonts w:ascii="Cambria" w:hAnsi="Cambria"/>
      <w:sz w:val="22"/>
      <w:lang w:val="en-US"/>
    </w:rPr>
  </w:style>
  <w:style w:type="paragraph" w:customStyle="1" w:styleId="118">
    <w:name w:val="!!!ТС1.1новый"/>
    <w:basedOn w:val="1ff2"/>
    <w:link w:val="119"/>
    <w:qFormat/>
    <w:rsid w:val="005E0C99"/>
    <w:pPr>
      <w:ind w:firstLine="709"/>
    </w:pPr>
  </w:style>
  <w:style w:type="character" w:customStyle="1" w:styleId="119">
    <w:name w:val="!!!ТС1.1новый Знак"/>
    <w:basedOn w:val="1ff3"/>
    <w:link w:val="118"/>
    <w:rsid w:val="005E0C99"/>
    <w:rPr>
      <w:rFonts w:ascii="Times New Roman" w:hAnsi="Times New Roman"/>
      <w:b/>
      <w:bCs/>
      <w:caps/>
      <w:color w:val="000000"/>
      <w:sz w:val="28"/>
      <w:szCs w:val="18"/>
      <w:lang w:eastAsia="en-US"/>
    </w:rPr>
  </w:style>
  <w:style w:type="paragraph" w:customStyle="1" w:styleId="afffffff7">
    <w:name w:val="! Основной текст"/>
    <w:basedOn w:val="a4"/>
    <w:link w:val="afffffff8"/>
    <w:qFormat/>
    <w:rsid w:val="001D6041"/>
    <w:pPr>
      <w:ind w:firstLine="709"/>
    </w:pPr>
    <w:rPr>
      <w:rFonts w:eastAsiaTheme="minorHAnsi"/>
      <w:szCs w:val="28"/>
    </w:rPr>
  </w:style>
  <w:style w:type="character" w:customStyle="1" w:styleId="afffffff8">
    <w:name w:val="! Основной текст Знак"/>
    <w:basedOn w:val="a5"/>
    <w:link w:val="afffffff7"/>
    <w:rsid w:val="001D6041"/>
    <w:rPr>
      <w:rFonts w:ascii="Times New Roman" w:eastAsiaTheme="minorHAnsi" w:hAnsi="Times New Roman"/>
      <w:sz w:val="24"/>
      <w:szCs w:val="28"/>
      <w:lang w:eastAsia="en-US"/>
    </w:rPr>
  </w:style>
  <w:style w:type="paragraph" w:customStyle="1" w:styleId="11a">
    <w:name w:val="!!!ВС 1.1."/>
    <w:basedOn w:val="a4"/>
    <w:link w:val="11b"/>
    <w:qFormat/>
    <w:rsid w:val="005E0C99"/>
    <w:pPr>
      <w:tabs>
        <w:tab w:val="left" w:pos="9923"/>
      </w:tabs>
      <w:ind w:firstLine="851"/>
    </w:pPr>
    <w:rPr>
      <w:b/>
      <w:sz w:val="28"/>
      <w:szCs w:val="28"/>
    </w:rPr>
  </w:style>
  <w:style w:type="character" w:customStyle="1" w:styleId="11b">
    <w:name w:val="!!!ВС 1.1. Знак"/>
    <w:basedOn w:val="a5"/>
    <w:link w:val="11a"/>
    <w:rsid w:val="005E0C99"/>
    <w:rPr>
      <w:rFonts w:ascii="Times New Roman" w:hAnsi="Times New Roman"/>
      <w:b/>
      <w:sz w:val="28"/>
      <w:szCs w:val="28"/>
      <w:lang w:eastAsia="en-US"/>
    </w:rPr>
  </w:style>
  <w:style w:type="paragraph" w:customStyle="1" w:styleId="afffffff9">
    <w:name w:val="!!!ВС Текст"/>
    <w:basedOn w:val="a4"/>
    <w:link w:val="afffffffa"/>
    <w:qFormat/>
    <w:rsid w:val="005E0C99"/>
    <w:pPr>
      <w:spacing w:after="120" w:line="360" w:lineRule="auto"/>
      <w:ind w:right="170" w:firstLine="567"/>
    </w:pPr>
    <w:rPr>
      <w:rFonts w:eastAsiaTheme="minorHAnsi"/>
      <w:sz w:val="28"/>
    </w:rPr>
  </w:style>
  <w:style w:type="character" w:customStyle="1" w:styleId="afffffffa">
    <w:name w:val="!!!ВС Текст Знак"/>
    <w:basedOn w:val="a5"/>
    <w:link w:val="afffffff9"/>
    <w:rsid w:val="005E0C99"/>
    <w:rPr>
      <w:rFonts w:ascii="Times New Roman" w:eastAsiaTheme="minorHAnsi" w:hAnsi="Times New Roman"/>
      <w:sz w:val="28"/>
      <w:szCs w:val="22"/>
      <w:lang w:eastAsia="en-US"/>
    </w:rPr>
  </w:style>
  <w:style w:type="paragraph" w:customStyle="1" w:styleId="1-">
    <w:name w:val="!!!ВС Перечнь 1-ый"/>
    <w:basedOn w:val="a0"/>
    <w:link w:val="1-0"/>
    <w:qFormat/>
    <w:rsid w:val="005E0C99"/>
    <w:pPr>
      <w:numPr>
        <w:numId w:val="0"/>
      </w:numPr>
      <w:ind w:firstLine="851"/>
    </w:pPr>
    <w:rPr>
      <w:bCs/>
      <w:szCs w:val="28"/>
      <w:u w:val="single"/>
      <w:lang w:bidi="ru-RU"/>
    </w:rPr>
  </w:style>
  <w:style w:type="character" w:customStyle="1" w:styleId="1-0">
    <w:name w:val="!!!ВС Перечнь 1-ый Знак"/>
    <w:basedOn w:val="affffffa"/>
    <w:link w:val="1-"/>
    <w:rsid w:val="005E0C99"/>
    <w:rPr>
      <w:rFonts w:ascii="Times New Roman" w:eastAsiaTheme="minorHAnsi" w:hAnsi="Times New Roman"/>
      <w:bCs/>
      <w:sz w:val="28"/>
      <w:szCs w:val="28"/>
      <w:u w:val="single"/>
      <w:lang w:eastAsia="en-US" w:bidi="ru-RU"/>
    </w:rPr>
  </w:style>
  <w:style w:type="paragraph" w:customStyle="1" w:styleId="1115">
    <w:name w:val="!!!ВС 1.1.1."/>
    <w:basedOn w:val="a4"/>
    <w:link w:val="1116"/>
    <w:qFormat/>
    <w:rsid w:val="005E0C99"/>
    <w:pPr>
      <w:tabs>
        <w:tab w:val="left" w:pos="284"/>
        <w:tab w:val="left" w:pos="10632"/>
      </w:tabs>
      <w:ind w:firstLine="851"/>
    </w:pPr>
    <w:rPr>
      <w:b/>
      <w:sz w:val="28"/>
      <w:szCs w:val="28"/>
    </w:rPr>
  </w:style>
  <w:style w:type="character" w:customStyle="1" w:styleId="1116">
    <w:name w:val="!!!ВС 1.1.1. Знак"/>
    <w:basedOn w:val="a5"/>
    <w:link w:val="1115"/>
    <w:rsid w:val="005E0C99"/>
    <w:rPr>
      <w:rFonts w:ascii="Times New Roman" w:hAnsi="Times New Roman"/>
      <w:b/>
      <w:sz w:val="28"/>
      <w:szCs w:val="28"/>
      <w:lang w:eastAsia="en-US"/>
    </w:rPr>
  </w:style>
  <w:style w:type="paragraph" w:customStyle="1" w:styleId="afffffffb">
    <w:name w:val="МГП Обычный"/>
    <w:basedOn w:val="a4"/>
    <w:link w:val="afffffffc"/>
    <w:qFormat/>
    <w:rsid w:val="005E0C99"/>
    <w:pPr>
      <w:ind w:left="113" w:firstLine="851"/>
    </w:pPr>
    <w:rPr>
      <w:color w:val="000000"/>
      <w:sz w:val="28"/>
      <w:szCs w:val="28"/>
    </w:rPr>
  </w:style>
  <w:style w:type="character" w:customStyle="1" w:styleId="afffffffc">
    <w:name w:val="МГП Обычный Знак"/>
    <w:basedOn w:val="a5"/>
    <w:link w:val="afffffffb"/>
    <w:rsid w:val="005E0C99"/>
    <w:rPr>
      <w:rFonts w:ascii="Times New Roman" w:eastAsia="Times New Roman" w:hAnsi="Times New Roman"/>
      <w:color w:val="000000"/>
      <w:sz w:val="28"/>
      <w:szCs w:val="28"/>
    </w:rPr>
  </w:style>
  <w:style w:type="paragraph" w:customStyle="1" w:styleId="1ff4">
    <w:name w:val="Обычный 1"/>
    <w:basedOn w:val="a4"/>
    <w:link w:val="1ff5"/>
    <w:rsid w:val="00460482"/>
    <w:pPr>
      <w:spacing w:line="360" w:lineRule="auto"/>
      <w:ind w:firstLine="720"/>
    </w:pPr>
    <w:rPr>
      <w:sz w:val="20"/>
      <w:szCs w:val="20"/>
    </w:rPr>
  </w:style>
  <w:style w:type="character" w:customStyle="1" w:styleId="1ff5">
    <w:name w:val="Обычный 1 Знак"/>
    <w:link w:val="1ff4"/>
    <w:rsid w:val="00460482"/>
    <w:rPr>
      <w:rFonts w:ascii="Times New Roman" w:eastAsia="Times New Roman" w:hAnsi="Times New Roman"/>
    </w:rPr>
  </w:style>
  <w:style w:type="paragraph" w:customStyle="1" w:styleId="msonormal0">
    <w:name w:val="msonormal"/>
    <w:basedOn w:val="a4"/>
    <w:rsid w:val="00CE5AC0"/>
    <w:pPr>
      <w:spacing w:before="100" w:beforeAutospacing="1" w:after="100" w:afterAutospacing="1"/>
    </w:pPr>
  </w:style>
  <w:style w:type="paragraph" w:customStyle="1" w:styleId="afffffffd">
    <w:name w:val="!табл"/>
    <w:basedOn w:val="ab"/>
    <w:link w:val="afffffffe"/>
    <w:qFormat/>
    <w:rsid w:val="004E08BB"/>
    <w:pPr>
      <w:widowControl w:val="0"/>
      <w:tabs>
        <w:tab w:val="left" w:pos="993"/>
      </w:tabs>
      <w:autoSpaceDE w:val="0"/>
      <w:autoSpaceDN w:val="0"/>
      <w:adjustRightInd w:val="0"/>
      <w:spacing w:before="120" w:after="120"/>
    </w:pPr>
    <w:rPr>
      <w:sz w:val="28"/>
      <w:szCs w:val="28"/>
    </w:rPr>
  </w:style>
  <w:style w:type="character" w:customStyle="1" w:styleId="afffffffe">
    <w:name w:val="!табл Знак"/>
    <w:basedOn w:val="ad"/>
    <w:link w:val="afffffffd"/>
    <w:rsid w:val="004E08BB"/>
    <w:rPr>
      <w:rFonts w:ascii="Times New Roman" w:hAnsi="Times New Roman"/>
      <w:sz w:val="28"/>
      <w:szCs w:val="28"/>
      <w:lang w:eastAsia="en-US"/>
    </w:rPr>
  </w:style>
  <w:style w:type="paragraph" w:customStyle="1" w:styleId="affffffff">
    <w:name w:val="!обыч"/>
    <w:basedOn w:val="ab"/>
    <w:qFormat/>
    <w:rsid w:val="004E08BB"/>
    <w:pPr>
      <w:widowControl w:val="0"/>
      <w:tabs>
        <w:tab w:val="left" w:pos="993"/>
      </w:tabs>
      <w:autoSpaceDE w:val="0"/>
      <w:autoSpaceDN w:val="0"/>
      <w:adjustRightInd w:val="0"/>
      <w:spacing w:before="120" w:after="120" w:line="360" w:lineRule="auto"/>
      <w:ind w:firstLine="709"/>
    </w:pPr>
    <w:rPr>
      <w:sz w:val="28"/>
      <w:szCs w:val="28"/>
    </w:rPr>
  </w:style>
  <w:style w:type="character" w:customStyle="1" w:styleId="affffffff0">
    <w:name w:val="Осн_текст Знак"/>
    <w:link w:val="affffffff1"/>
    <w:locked/>
    <w:rsid w:val="002A2DC4"/>
    <w:rPr>
      <w:rFonts w:ascii="Times New Roman" w:eastAsia="Times New Roman" w:hAnsi="Times New Roman"/>
      <w:sz w:val="28"/>
      <w:szCs w:val="24"/>
    </w:rPr>
  </w:style>
  <w:style w:type="paragraph" w:customStyle="1" w:styleId="affffffff1">
    <w:name w:val="Осн_текст"/>
    <w:basedOn w:val="a4"/>
    <w:link w:val="affffffff0"/>
    <w:rsid w:val="002A2DC4"/>
    <w:pPr>
      <w:ind w:firstLine="709"/>
    </w:pPr>
    <w:rPr>
      <w:sz w:val="28"/>
    </w:rPr>
  </w:style>
  <w:style w:type="character" w:customStyle="1" w:styleId="1ff6">
    <w:name w:val="Неразрешенное упоминание1"/>
    <w:basedOn w:val="a5"/>
    <w:uiPriority w:val="99"/>
    <w:semiHidden/>
    <w:unhideWhenUsed/>
    <w:rsid w:val="00493EE6"/>
    <w:rPr>
      <w:color w:val="605E5C"/>
      <w:shd w:val="clear" w:color="auto" w:fill="E1DFDD"/>
    </w:rPr>
  </w:style>
  <w:style w:type="paragraph" w:styleId="affffffff2">
    <w:name w:val="Normal Indent"/>
    <w:basedOn w:val="a4"/>
    <w:unhideWhenUsed/>
    <w:rsid w:val="00313C53"/>
    <w:pPr>
      <w:ind w:firstLine="567"/>
    </w:pPr>
  </w:style>
  <w:style w:type="paragraph" w:customStyle="1" w:styleId="margin-bottom-20">
    <w:name w:val="margin-bottom-20"/>
    <w:basedOn w:val="a4"/>
    <w:rsid w:val="00BA27C7"/>
    <w:pPr>
      <w:spacing w:before="100" w:beforeAutospacing="1" w:after="100" w:afterAutospacing="1"/>
    </w:pPr>
  </w:style>
  <w:style w:type="character" w:customStyle="1" w:styleId="label">
    <w:name w:val="label"/>
    <w:basedOn w:val="a5"/>
    <w:rsid w:val="00BA27C7"/>
  </w:style>
  <w:style w:type="character" w:customStyle="1" w:styleId="UnresolvedMention">
    <w:name w:val="Unresolved Mention"/>
    <w:basedOn w:val="a5"/>
    <w:uiPriority w:val="99"/>
    <w:semiHidden/>
    <w:unhideWhenUsed/>
    <w:rsid w:val="002A3537"/>
    <w:rPr>
      <w:color w:val="605E5C"/>
      <w:shd w:val="clear" w:color="auto" w:fill="E1DFDD"/>
    </w:rPr>
  </w:style>
  <w:style w:type="paragraph" w:styleId="3d">
    <w:name w:val="Body Text Indent 3"/>
    <w:basedOn w:val="a4"/>
    <w:link w:val="3e"/>
    <w:rsid w:val="00D54805"/>
    <w:pPr>
      <w:suppressAutoHyphens/>
      <w:spacing w:after="120" w:line="360" w:lineRule="auto"/>
      <w:ind w:left="283"/>
    </w:pPr>
    <w:rPr>
      <w:sz w:val="16"/>
      <w:szCs w:val="16"/>
    </w:rPr>
  </w:style>
  <w:style w:type="character" w:customStyle="1" w:styleId="3e">
    <w:name w:val="Основной текст с отступом 3 Знак"/>
    <w:basedOn w:val="a5"/>
    <w:link w:val="3d"/>
    <w:rsid w:val="00D54805"/>
    <w:rPr>
      <w:rFonts w:ascii="Times New Roman" w:eastAsia="Times New Roman" w:hAnsi="Times New Roman"/>
      <w:sz w:val="16"/>
      <w:szCs w:val="16"/>
    </w:rPr>
  </w:style>
  <w:style w:type="paragraph" w:styleId="HTML">
    <w:name w:val="HTML Address"/>
    <w:basedOn w:val="a4"/>
    <w:link w:val="HTML0"/>
    <w:uiPriority w:val="99"/>
    <w:semiHidden/>
    <w:unhideWhenUsed/>
    <w:rsid w:val="003D6016"/>
    <w:rPr>
      <w:i/>
      <w:iCs/>
    </w:rPr>
  </w:style>
  <w:style w:type="character" w:customStyle="1" w:styleId="HTML0">
    <w:name w:val="Адрес HTML Знак"/>
    <w:basedOn w:val="a5"/>
    <w:link w:val="HTML"/>
    <w:uiPriority w:val="99"/>
    <w:semiHidden/>
    <w:rsid w:val="003D6016"/>
    <w:rPr>
      <w:rFonts w:ascii="Times New Roman" w:hAnsi="Times New Roman"/>
      <w:i/>
      <w:iCs/>
      <w:sz w:val="24"/>
      <w:szCs w:val="22"/>
      <w:lang w:eastAsia="en-US"/>
    </w:rPr>
  </w:style>
  <w:style w:type="paragraph" w:styleId="affffffff3">
    <w:name w:val="envelope address"/>
    <w:basedOn w:val="a4"/>
    <w:uiPriority w:val="99"/>
    <w:semiHidden/>
    <w:unhideWhenUsed/>
    <w:rsid w:val="003D6016"/>
    <w:pPr>
      <w:framePr w:w="7920" w:h="1980" w:hRule="exact" w:hSpace="180" w:wrap="auto" w:hAnchor="page" w:xAlign="center" w:yAlign="bottom"/>
      <w:ind w:left="2880"/>
    </w:pPr>
    <w:rPr>
      <w:rFonts w:asciiTheme="majorHAnsi" w:eastAsiaTheme="majorEastAsia" w:hAnsiTheme="majorHAnsi" w:cstheme="majorBidi"/>
    </w:rPr>
  </w:style>
  <w:style w:type="paragraph" w:styleId="affffffff4">
    <w:name w:val="Intense Quote"/>
    <w:basedOn w:val="a4"/>
    <w:next w:val="a4"/>
    <w:link w:val="affffffff5"/>
    <w:uiPriority w:val="30"/>
    <w:qFormat/>
    <w:rsid w:val="003D60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5">
    <w:name w:val="Выделенная цитата Знак"/>
    <w:basedOn w:val="a5"/>
    <w:link w:val="affffffff4"/>
    <w:uiPriority w:val="30"/>
    <w:rsid w:val="003D6016"/>
    <w:rPr>
      <w:rFonts w:ascii="Times New Roman" w:hAnsi="Times New Roman"/>
      <w:i/>
      <w:iCs/>
      <w:color w:val="4F81BD" w:themeColor="accent1"/>
      <w:sz w:val="24"/>
      <w:szCs w:val="22"/>
      <w:lang w:eastAsia="en-US"/>
    </w:rPr>
  </w:style>
  <w:style w:type="paragraph" w:styleId="affffffff6">
    <w:name w:val="Date"/>
    <w:basedOn w:val="a4"/>
    <w:next w:val="a4"/>
    <w:link w:val="affffffff7"/>
    <w:uiPriority w:val="99"/>
    <w:semiHidden/>
    <w:unhideWhenUsed/>
    <w:rsid w:val="003D6016"/>
  </w:style>
  <w:style w:type="character" w:customStyle="1" w:styleId="affffffff7">
    <w:name w:val="Дата Знак"/>
    <w:basedOn w:val="a5"/>
    <w:link w:val="affffffff6"/>
    <w:uiPriority w:val="99"/>
    <w:semiHidden/>
    <w:rsid w:val="003D6016"/>
    <w:rPr>
      <w:rFonts w:ascii="Times New Roman" w:hAnsi="Times New Roman"/>
      <w:sz w:val="24"/>
      <w:szCs w:val="22"/>
      <w:lang w:eastAsia="en-US"/>
    </w:rPr>
  </w:style>
  <w:style w:type="paragraph" w:styleId="affffffff8">
    <w:name w:val="Note Heading"/>
    <w:basedOn w:val="a4"/>
    <w:next w:val="a4"/>
    <w:link w:val="affffffff9"/>
    <w:uiPriority w:val="99"/>
    <w:semiHidden/>
    <w:unhideWhenUsed/>
    <w:rsid w:val="003D6016"/>
  </w:style>
  <w:style w:type="character" w:customStyle="1" w:styleId="affffffff9">
    <w:name w:val="Заголовок записки Знак"/>
    <w:basedOn w:val="a5"/>
    <w:link w:val="affffffff8"/>
    <w:uiPriority w:val="99"/>
    <w:semiHidden/>
    <w:rsid w:val="003D6016"/>
    <w:rPr>
      <w:rFonts w:ascii="Times New Roman" w:hAnsi="Times New Roman"/>
      <w:sz w:val="24"/>
      <w:szCs w:val="22"/>
      <w:lang w:eastAsia="en-US"/>
    </w:rPr>
  </w:style>
  <w:style w:type="paragraph" w:styleId="affffffffa">
    <w:name w:val="toa heading"/>
    <w:basedOn w:val="a4"/>
    <w:next w:val="a4"/>
    <w:uiPriority w:val="99"/>
    <w:semiHidden/>
    <w:unhideWhenUsed/>
    <w:rsid w:val="003D6016"/>
    <w:pPr>
      <w:spacing w:before="120"/>
    </w:pPr>
    <w:rPr>
      <w:rFonts w:asciiTheme="majorHAnsi" w:eastAsiaTheme="majorEastAsia" w:hAnsiTheme="majorHAnsi" w:cstheme="majorBidi"/>
      <w:b/>
      <w:bCs/>
    </w:rPr>
  </w:style>
  <w:style w:type="paragraph" w:styleId="affffffffb">
    <w:name w:val="Body Text First Indent"/>
    <w:basedOn w:val="af7"/>
    <w:link w:val="affffffffc"/>
    <w:uiPriority w:val="99"/>
    <w:semiHidden/>
    <w:unhideWhenUsed/>
    <w:rsid w:val="003D6016"/>
    <w:pPr>
      <w:tabs>
        <w:tab w:val="clear" w:pos="0"/>
      </w:tabs>
      <w:ind w:firstLine="360"/>
      <w:jc w:val="both"/>
    </w:pPr>
    <w:rPr>
      <w:rFonts w:eastAsia="Calibri"/>
      <w:b w:val="0"/>
      <w:bCs w:val="0"/>
      <w:sz w:val="24"/>
      <w:szCs w:val="22"/>
      <w:lang w:eastAsia="en-US"/>
    </w:rPr>
  </w:style>
  <w:style w:type="character" w:customStyle="1" w:styleId="affffffffc">
    <w:name w:val="Красная строка Знак"/>
    <w:basedOn w:val="af8"/>
    <w:link w:val="affffffffb"/>
    <w:uiPriority w:val="99"/>
    <w:semiHidden/>
    <w:rsid w:val="003D6016"/>
    <w:rPr>
      <w:rFonts w:ascii="Times New Roman" w:eastAsia="Times New Roman" w:hAnsi="Times New Roman" w:cs="Times New Roman"/>
      <w:b w:val="0"/>
      <w:bCs w:val="0"/>
      <w:sz w:val="24"/>
      <w:szCs w:val="22"/>
      <w:lang w:eastAsia="en-US"/>
    </w:rPr>
  </w:style>
  <w:style w:type="paragraph" w:styleId="2f7">
    <w:name w:val="Body Text First Indent 2"/>
    <w:basedOn w:val="afd"/>
    <w:link w:val="2f8"/>
    <w:uiPriority w:val="99"/>
    <w:semiHidden/>
    <w:unhideWhenUsed/>
    <w:rsid w:val="003D6016"/>
    <w:pPr>
      <w:spacing w:after="0"/>
      <w:ind w:left="360" w:firstLine="360"/>
    </w:pPr>
    <w:rPr>
      <w:rFonts w:ascii="Times New Roman" w:hAnsi="Times New Roman"/>
      <w:sz w:val="24"/>
      <w:szCs w:val="22"/>
    </w:rPr>
  </w:style>
  <w:style w:type="character" w:customStyle="1" w:styleId="2f8">
    <w:name w:val="Красная строка 2 Знак"/>
    <w:basedOn w:val="afe"/>
    <w:link w:val="2f7"/>
    <w:uiPriority w:val="99"/>
    <w:semiHidden/>
    <w:rsid w:val="003D6016"/>
    <w:rPr>
      <w:rFonts w:ascii="Times New Roman" w:eastAsia="Calibri" w:hAnsi="Times New Roman" w:cs="Times New Roman"/>
      <w:sz w:val="24"/>
      <w:szCs w:val="22"/>
      <w:lang w:eastAsia="en-US"/>
    </w:rPr>
  </w:style>
  <w:style w:type="paragraph" w:styleId="3">
    <w:name w:val="List Number 3"/>
    <w:basedOn w:val="a4"/>
    <w:uiPriority w:val="99"/>
    <w:semiHidden/>
    <w:unhideWhenUsed/>
    <w:rsid w:val="003D6016"/>
    <w:pPr>
      <w:numPr>
        <w:numId w:val="19"/>
      </w:numPr>
      <w:contextualSpacing/>
    </w:pPr>
  </w:style>
  <w:style w:type="paragraph" w:styleId="4">
    <w:name w:val="List Number 4"/>
    <w:basedOn w:val="a4"/>
    <w:uiPriority w:val="99"/>
    <w:semiHidden/>
    <w:unhideWhenUsed/>
    <w:rsid w:val="003D6016"/>
    <w:pPr>
      <w:numPr>
        <w:numId w:val="20"/>
      </w:numPr>
      <w:contextualSpacing/>
    </w:pPr>
  </w:style>
  <w:style w:type="paragraph" w:styleId="5">
    <w:name w:val="List Number 5"/>
    <w:basedOn w:val="a4"/>
    <w:uiPriority w:val="99"/>
    <w:semiHidden/>
    <w:unhideWhenUsed/>
    <w:rsid w:val="003D6016"/>
    <w:pPr>
      <w:numPr>
        <w:numId w:val="21"/>
      </w:numPr>
      <w:contextualSpacing/>
    </w:pPr>
  </w:style>
  <w:style w:type="paragraph" w:styleId="2f9">
    <w:name w:val="envelope return"/>
    <w:basedOn w:val="a4"/>
    <w:uiPriority w:val="99"/>
    <w:semiHidden/>
    <w:unhideWhenUsed/>
    <w:rsid w:val="003D6016"/>
    <w:rPr>
      <w:rFonts w:asciiTheme="majorHAnsi" w:eastAsiaTheme="majorEastAsia" w:hAnsiTheme="majorHAnsi" w:cstheme="majorBidi"/>
      <w:sz w:val="20"/>
      <w:szCs w:val="20"/>
    </w:rPr>
  </w:style>
  <w:style w:type="paragraph" w:styleId="3f">
    <w:name w:val="Body Text 3"/>
    <w:basedOn w:val="a4"/>
    <w:link w:val="3f0"/>
    <w:uiPriority w:val="99"/>
    <w:semiHidden/>
    <w:unhideWhenUsed/>
    <w:rsid w:val="003D6016"/>
    <w:pPr>
      <w:spacing w:after="120"/>
    </w:pPr>
    <w:rPr>
      <w:sz w:val="16"/>
      <w:szCs w:val="16"/>
    </w:rPr>
  </w:style>
  <w:style w:type="character" w:customStyle="1" w:styleId="3f0">
    <w:name w:val="Основной текст 3 Знак"/>
    <w:basedOn w:val="a5"/>
    <w:link w:val="3f"/>
    <w:uiPriority w:val="99"/>
    <w:semiHidden/>
    <w:rsid w:val="003D6016"/>
    <w:rPr>
      <w:rFonts w:ascii="Times New Roman" w:hAnsi="Times New Roman"/>
      <w:sz w:val="16"/>
      <w:szCs w:val="16"/>
      <w:lang w:eastAsia="en-US"/>
    </w:rPr>
  </w:style>
  <w:style w:type="paragraph" w:styleId="affffffffd">
    <w:name w:val="Signature"/>
    <w:basedOn w:val="a4"/>
    <w:link w:val="affffffffe"/>
    <w:uiPriority w:val="99"/>
    <w:semiHidden/>
    <w:unhideWhenUsed/>
    <w:rsid w:val="003D6016"/>
    <w:pPr>
      <w:ind w:left="4252"/>
    </w:pPr>
  </w:style>
  <w:style w:type="character" w:customStyle="1" w:styleId="affffffffe">
    <w:name w:val="Подпись Знак"/>
    <w:basedOn w:val="a5"/>
    <w:link w:val="affffffffd"/>
    <w:uiPriority w:val="99"/>
    <w:semiHidden/>
    <w:rsid w:val="003D6016"/>
    <w:rPr>
      <w:rFonts w:ascii="Times New Roman" w:hAnsi="Times New Roman"/>
      <w:sz w:val="24"/>
      <w:szCs w:val="22"/>
      <w:lang w:eastAsia="en-US"/>
    </w:rPr>
  </w:style>
  <w:style w:type="paragraph" w:styleId="afffffffff">
    <w:name w:val="Salutation"/>
    <w:basedOn w:val="a4"/>
    <w:next w:val="a4"/>
    <w:link w:val="afffffffff0"/>
    <w:uiPriority w:val="99"/>
    <w:semiHidden/>
    <w:unhideWhenUsed/>
    <w:rsid w:val="003D6016"/>
  </w:style>
  <w:style w:type="character" w:customStyle="1" w:styleId="afffffffff0">
    <w:name w:val="Приветствие Знак"/>
    <w:basedOn w:val="a5"/>
    <w:link w:val="afffffffff"/>
    <w:uiPriority w:val="99"/>
    <w:semiHidden/>
    <w:rsid w:val="003D6016"/>
    <w:rPr>
      <w:rFonts w:ascii="Times New Roman" w:hAnsi="Times New Roman"/>
      <w:sz w:val="24"/>
      <w:szCs w:val="22"/>
      <w:lang w:eastAsia="en-US"/>
    </w:rPr>
  </w:style>
  <w:style w:type="paragraph" w:styleId="afffffffff1">
    <w:name w:val="List Continue"/>
    <w:basedOn w:val="a4"/>
    <w:uiPriority w:val="99"/>
    <w:semiHidden/>
    <w:unhideWhenUsed/>
    <w:rsid w:val="003D6016"/>
    <w:pPr>
      <w:spacing w:after="120"/>
      <w:ind w:left="283"/>
      <w:contextualSpacing/>
    </w:pPr>
  </w:style>
  <w:style w:type="paragraph" w:styleId="2fa">
    <w:name w:val="List Continue 2"/>
    <w:basedOn w:val="a4"/>
    <w:uiPriority w:val="99"/>
    <w:semiHidden/>
    <w:unhideWhenUsed/>
    <w:rsid w:val="003D6016"/>
    <w:pPr>
      <w:spacing w:after="120"/>
      <w:ind w:left="566"/>
      <w:contextualSpacing/>
    </w:pPr>
  </w:style>
  <w:style w:type="paragraph" w:styleId="3f1">
    <w:name w:val="List Continue 3"/>
    <w:basedOn w:val="a4"/>
    <w:uiPriority w:val="99"/>
    <w:semiHidden/>
    <w:unhideWhenUsed/>
    <w:rsid w:val="003D6016"/>
    <w:pPr>
      <w:spacing w:after="120"/>
      <w:ind w:left="849"/>
      <w:contextualSpacing/>
    </w:pPr>
  </w:style>
  <w:style w:type="paragraph" w:styleId="4b">
    <w:name w:val="List Continue 4"/>
    <w:basedOn w:val="a4"/>
    <w:uiPriority w:val="99"/>
    <w:semiHidden/>
    <w:unhideWhenUsed/>
    <w:rsid w:val="003D6016"/>
    <w:pPr>
      <w:spacing w:after="120"/>
      <w:ind w:left="1132"/>
      <w:contextualSpacing/>
    </w:pPr>
  </w:style>
  <w:style w:type="paragraph" w:styleId="5a">
    <w:name w:val="List Continue 5"/>
    <w:basedOn w:val="a4"/>
    <w:uiPriority w:val="99"/>
    <w:semiHidden/>
    <w:unhideWhenUsed/>
    <w:rsid w:val="003D6016"/>
    <w:pPr>
      <w:spacing w:after="120"/>
      <w:ind w:left="1415"/>
      <w:contextualSpacing/>
    </w:pPr>
  </w:style>
  <w:style w:type="paragraph" w:styleId="afffffffff2">
    <w:name w:val="Closing"/>
    <w:basedOn w:val="a4"/>
    <w:link w:val="afffffffff3"/>
    <w:uiPriority w:val="99"/>
    <w:semiHidden/>
    <w:unhideWhenUsed/>
    <w:rsid w:val="003D6016"/>
    <w:pPr>
      <w:ind w:left="4252"/>
    </w:pPr>
  </w:style>
  <w:style w:type="character" w:customStyle="1" w:styleId="afffffffff3">
    <w:name w:val="Прощание Знак"/>
    <w:basedOn w:val="a5"/>
    <w:link w:val="afffffffff2"/>
    <w:uiPriority w:val="99"/>
    <w:semiHidden/>
    <w:rsid w:val="003D6016"/>
    <w:rPr>
      <w:rFonts w:ascii="Times New Roman" w:hAnsi="Times New Roman"/>
      <w:sz w:val="24"/>
      <w:szCs w:val="22"/>
      <w:lang w:eastAsia="en-US"/>
    </w:rPr>
  </w:style>
  <w:style w:type="paragraph" w:styleId="afffffffff4">
    <w:name w:val="List"/>
    <w:basedOn w:val="a4"/>
    <w:uiPriority w:val="99"/>
    <w:semiHidden/>
    <w:unhideWhenUsed/>
    <w:rsid w:val="003D6016"/>
    <w:pPr>
      <w:ind w:left="283" w:hanging="283"/>
      <w:contextualSpacing/>
    </w:pPr>
  </w:style>
  <w:style w:type="paragraph" w:styleId="2fb">
    <w:name w:val="List 2"/>
    <w:basedOn w:val="a4"/>
    <w:uiPriority w:val="99"/>
    <w:semiHidden/>
    <w:unhideWhenUsed/>
    <w:rsid w:val="003D6016"/>
    <w:pPr>
      <w:ind w:left="566" w:hanging="283"/>
      <w:contextualSpacing/>
    </w:pPr>
  </w:style>
  <w:style w:type="paragraph" w:styleId="3f2">
    <w:name w:val="List 3"/>
    <w:basedOn w:val="a4"/>
    <w:uiPriority w:val="99"/>
    <w:semiHidden/>
    <w:unhideWhenUsed/>
    <w:rsid w:val="003D6016"/>
    <w:pPr>
      <w:ind w:left="849" w:hanging="283"/>
      <w:contextualSpacing/>
    </w:pPr>
  </w:style>
  <w:style w:type="paragraph" w:styleId="4c">
    <w:name w:val="List 4"/>
    <w:basedOn w:val="a4"/>
    <w:uiPriority w:val="99"/>
    <w:semiHidden/>
    <w:unhideWhenUsed/>
    <w:rsid w:val="003D6016"/>
    <w:pPr>
      <w:ind w:left="1132" w:hanging="283"/>
      <w:contextualSpacing/>
    </w:pPr>
  </w:style>
  <w:style w:type="paragraph" w:styleId="5b">
    <w:name w:val="List 5"/>
    <w:basedOn w:val="a4"/>
    <w:uiPriority w:val="99"/>
    <w:semiHidden/>
    <w:unhideWhenUsed/>
    <w:rsid w:val="003D6016"/>
    <w:pPr>
      <w:ind w:left="1415" w:hanging="283"/>
      <w:contextualSpacing/>
    </w:pPr>
  </w:style>
  <w:style w:type="paragraph" w:styleId="HTML1">
    <w:name w:val="HTML Preformatted"/>
    <w:basedOn w:val="a4"/>
    <w:link w:val="HTML2"/>
    <w:uiPriority w:val="99"/>
    <w:semiHidden/>
    <w:unhideWhenUsed/>
    <w:rsid w:val="003D6016"/>
    <w:rPr>
      <w:rFonts w:ascii="Consolas" w:hAnsi="Consolas"/>
      <w:sz w:val="20"/>
      <w:szCs w:val="20"/>
    </w:rPr>
  </w:style>
  <w:style w:type="character" w:customStyle="1" w:styleId="HTML2">
    <w:name w:val="Стандартный HTML Знак"/>
    <w:basedOn w:val="a5"/>
    <w:link w:val="HTML1"/>
    <w:uiPriority w:val="99"/>
    <w:semiHidden/>
    <w:rsid w:val="003D6016"/>
    <w:rPr>
      <w:rFonts w:ascii="Consolas" w:hAnsi="Consolas"/>
      <w:lang w:eastAsia="en-US"/>
    </w:rPr>
  </w:style>
  <w:style w:type="paragraph" w:styleId="afffffffff5">
    <w:name w:val="table of authorities"/>
    <w:basedOn w:val="a4"/>
    <w:next w:val="a4"/>
    <w:uiPriority w:val="99"/>
    <w:semiHidden/>
    <w:unhideWhenUsed/>
    <w:rsid w:val="003D6016"/>
    <w:pPr>
      <w:ind w:left="240" w:hanging="240"/>
    </w:pPr>
  </w:style>
  <w:style w:type="paragraph" w:styleId="afffffffff6">
    <w:name w:val="macro"/>
    <w:link w:val="afffffffff7"/>
    <w:uiPriority w:val="99"/>
    <w:semiHidden/>
    <w:unhideWhenUsed/>
    <w:rsid w:val="003D601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7">
    <w:name w:val="Текст макроса Знак"/>
    <w:basedOn w:val="a5"/>
    <w:link w:val="afffffffff6"/>
    <w:uiPriority w:val="99"/>
    <w:semiHidden/>
    <w:rsid w:val="003D6016"/>
    <w:rPr>
      <w:rFonts w:ascii="Consolas" w:hAnsi="Consolas"/>
      <w:lang w:eastAsia="en-US"/>
    </w:rPr>
  </w:style>
  <w:style w:type="paragraph" w:styleId="1ff7">
    <w:name w:val="index 1"/>
    <w:basedOn w:val="a4"/>
    <w:next w:val="a4"/>
    <w:autoRedefine/>
    <w:uiPriority w:val="99"/>
    <w:semiHidden/>
    <w:unhideWhenUsed/>
    <w:rsid w:val="003D6016"/>
    <w:pPr>
      <w:ind w:left="240" w:hanging="240"/>
    </w:pPr>
  </w:style>
  <w:style w:type="paragraph" w:styleId="afffffffff8">
    <w:name w:val="index heading"/>
    <w:basedOn w:val="a4"/>
    <w:next w:val="1ff7"/>
    <w:uiPriority w:val="99"/>
    <w:semiHidden/>
    <w:unhideWhenUsed/>
    <w:rsid w:val="003D6016"/>
    <w:rPr>
      <w:rFonts w:asciiTheme="majorHAnsi" w:eastAsiaTheme="majorEastAsia" w:hAnsiTheme="majorHAnsi" w:cstheme="majorBidi"/>
      <w:b/>
      <w:bCs/>
    </w:rPr>
  </w:style>
  <w:style w:type="paragraph" w:styleId="2fc">
    <w:name w:val="index 2"/>
    <w:basedOn w:val="a4"/>
    <w:next w:val="a4"/>
    <w:autoRedefine/>
    <w:uiPriority w:val="99"/>
    <w:semiHidden/>
    <w:unhideWhenUsed/>
    <w:rsid w:val="003D6016"/>
    <w:pPr>
      <w:ind w:left="480" w:hanging="240"/>
    </w:pPr>
  </w:style>
  <w:style w:type="paragraph" w:styleId="3f3">
    <w:name w:val="index 3"/>
    <w:basedOn w:val="a4"/>
    <w:next w:val="a4"/>
    <w:autoRedefine/>
    <w:uiPriority w:val="99"/>
    <w:semiHidden/>
    <w:unhideWhenUsed/>
    <w:rsid w:val="003D6016"/>
    <w:pPr>
      <w:ind w:left="720" w:hanging="240"/>
    </w:pPr>
  </w:style>
  <w:style w:type="paragraph" w:styleId="4d">
    <w:name w:val="index 4"/>
    <w:basedOn w:val="a4"/>
    <w:next w:val="a4"/>
    <w:autoRedefine/>
    <w:uiPriority w:val="99"/>
    <w:semiHidden/>
    <w:unhideWhenUsed/>
    <w:rsid w:val="003D6016"/>
    <w:pPr>
      <w:ind w:left="960" w:hanging="240"/>
    </w:pPr>
  </w:style>
  <w:style w:type="paragraph" w:styleId="5c">
    <w:name w:val="index 5"/>
    <w:basedOn w:val="a4"/>
    <w:next w:val="a4"/>
    <w:autoRedefine/>
    <w:uiPriority w:val="99"/>
    <w:semiHidden/>
    <w:unhideWhenUsed/>
    <w:rsid w:val="003D6016"/>
    <w:pPr>
      <w:ind w:left="1200" w:hanging="240"/>
    </w:pPr>
  </w:style>
  <w:style w:type="paragraph" w:styleId="6c">
    <w:name w:val="index 6"/>
    <w:basedOn w:val="a4"/>
    <w:next w:val="a4"/>
    <w:autoRedefine/>
    <w:uiPriority w:val="99"/>
    <w:semiHidden/>
    <w:unhideWhenUsed/>
    <w:rsid w:val="003D6016"/>
    <w:pPr>
      <w:ind w:left="1440" w:hanging="240"/>
    </w:pPr>
  </w:style>
  <w:style w:type="paragraph" w:styleId="77">
    <w:name w:val="index 7"/>
    <w:basedOn w:val="a4"/>
    <w:next w:val="a4"/>
    <w:autoRedefine/>
    <w:uiPriority w:val="99"/>
    <w:semiHidden/>
    <w:unhideWhenUsed/>
    <w:rsid w:val="003D6016"/>
    <w:pPr>
      <w:ind w:left="1680" w:hanging="240"/>
    </w:pPr>
  </w:style>
  <w:style w:type="paragraph" w:styleId="87">
    <w:name w:val="index 8"/>
    <w:basedOn w:val="a4"/>
    <w:next w:val="a4"/>
    <w:autoRedefine/>
    <w:uiPriority w:val="99"/>
    <w:semiHidden/>
    <w:unhideWhenUsed/>
    <w:rsid w:val="003D6016"/>
    <w:pPr>
      <w:ind w:left="1920" w:hanging="240"/>
    </w:pPr>
  </w:style>
  <w:style w:type="paragraph" w:styleId="95">
    <w:name w:val="index 9"/>
    <w:basedOn w:val="a4"/>
    <w:next w:val="a4"/>
    <w:autoRedefine/>
    <w:uiPriority w:val="99"/>
    <w:semiHidden/>
    <w:unhideWhenUsed/>
    <w:rsid w:val="003D6016"/>
    <w:pPr>
      <w:ind w:left="2160" w:hanging="240"/>
    </w:pPr>
  </w:style>
  <w:style w:type="paragraph" w:styleId="afffffffff9">
    <w:name w:val="Message Header"/>
    <w:basedOn w:val="a4"/>
    <w:link w:val="afffffffffa"/>
    <w:uiPriority w:val="99"/>
    <w:semiHidden/>
    <w:unhideWhenUsed/>
    <w:rsid w:val="003D60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ffffa">
    <w:name w:val="Шапка Знак"/>
    <w:basedOn w:val="a5"/>
    <w:link w:val="afffffffff9"/>
    <w:uiPriority w:val="99"/>
    <w:semiHidden/>
    <w:rsid w:val="003D6016"/>
    <w:rPr>
      <w:rFonts w:asciiTheme="majorHAnsi" w:eastAsiaTheme="majorEastAsia" w:hAnsiTheme="majorHAnsi" w:cstheme="majorBidi"/>
      <w:sz w:val="24"/>
      <w:szCs w:val="24"/>
      <w:shd w:val="pct20" w:color="auto" w:fill="auto"/>
      <w:lang w:eastAsia="en-US"/>
    </w:rPr>
  </w:style>
  <w:style w:type="paragraph" w:styleId="afffffffffb">
    <w:name w:val="E-mail Signature"/>
    <w:basedOn w:val="a4"/>
    <w:link w:val="afffffffffc"/>
    <w:uiPriority w:val="99"/>
    <w:semiHidden/>
    <w:unhideWhenUsed/>
    <w:rsid w:val="003D6016"/>
  </w:style>
  <w:style w:type="character" w:customStyle="1" w:styleId="afffffffffc">
    <w:name w:val="Электронная подпись Знак"/>
    <w:basedOn w:val="a5"/>
    <w:link w:val="afffffffffb"/>
    <w:uiPriority w:val="99"/>
    <w:semiHidden/>
    <w:rsid w:val="003D6016"/>
    <w:rPr>
      <w:rFonts w:ascii="Times New Roman" w:hAnsi="Times New Roman"/>
      <w:sz w:val="24"/>
      <w:szCs w:val="22"/>
      <w:lang w:eastAsia="en-US"/>
    </w:rPr>
  </w:style>
  <w:style w:type="character" w:customStyle="1" w:styleId="afffffffffd">
    <w:name w:val="_Обычный Знак"/>
    <w:link w:val="afffffffffe"/>
    <w:locked/>
    <w:rsid w:val="0008068F"/>
    <w:rPr>
      <w:rFonts w:cs="Calibri"/>
      <w:sz w:val="26"/>
      <w:szCs w:val="26"/>
    </w:rPr>
  </w:style>
  <w:style w:type="paragraph" w:customStyle="1" w:styleId="afffffffffe">
    <w:name w:val="_Обычный"/>
    <w:basedOn w:val="a4"/>
    <w:link w:val="afffffffffd"/>
    <w:qFormat/>
    <w:rsid w:val="0008068F"/>
    <w:pPr>
      <w:spacing w:line="360" w:lineRule="auto"/>
      <w:ind w:firstLine="709"/>
    </w:pPr>
    <w:rPr>
      <w:rFonts w:ascii="Calibri" w:eastAsia="Calibri" w:hAnsi="Calibri" w:cs="Calibri"/>
      <w:sz w:val="26"/>
      <w:szCs w:val="26"/>
    </w:rPr>
  </w:style>
  <w:style w:type="character" w:customStyle="1" w:styleId="affffffffff">
    <w:name w:val="Официальный документ Знак"/>
    <w:link w:val="affffffffff0"/>
    <w:locked/>
    <w:rsid w:val="0008068F"/>
    <w:rPr>
      <w:sz w:val="28"/>
    </w:rPr>
  </w:style>
  <w:style w:type="paragraph" w:customStyle="1" w:styleId="affffffffff0">
    <w:name w:val="Официальный документ"/>
    <w:basedOn w:val="a4"/>
    <w:link w:val="affffffffff"/>
    <w:qFormat/>
    <w:rsid w:val="0008068F"/>
    <w:pPr>
      <w:ind w:firstLine="709"/>
    </w:pPr>
    <w:rPr>
      <w:rFonts w:ascii="Calibri" w:eastAsia="Calibri" w:hAnsi="Calibri"/>
      <w:sz w:val="28"/>
      <w:szCs w:val="20"/>
    </w:rPr>
  </w:style>
  <w:style w:type="character" w:customStyle="1" w:styleId="fontstyle01">
    <w:name w:val="fontstyle01"/>
    <w:basedOn w:val="a5"/>
    <w:rsid w:val="0008068F"/>
    <w:rPr>
      <w:rFonts w:ascii="LiberationSerif-Bold" w:hAnsi="LiberationSerif-Bold" w:hint="default"/>
      <w:b/>
      <w:bCs/>
      <w:i w:val="0"/>
      <w:iCs w:val="0"/>
      <w:color w:val="000000"/>
    </w:rPr>
  </w:style>
  <w:style w:type="character" w:customStyle="1" w:styleId="1ff8">
    <w:name w:val="Просмотренная гиперссылка1"/>
    <w:basedOn w:val="a5"/>
    <w:uiPriority w:val="99"/>
    <w:semiHidden/>
    <w:unhideWhenUsed/>
    <w:rsid w:val="0008068F"/>
    <w:rPr>
      <w:color w:val="954F72"/>
      <w:u w:val="single"/>
    </w:rPr>
  </w:style>
  <w:style w:type="table" w:customStyle="1" w:styleId="TableNormal2">
    <w:name w:val="Table Normal2"/>
    <w:uiPriority w:val="2"/>
    <w:semiHidden/>
    <w:unhideWhenUsed/>
    <w:qFormat/>
    <w:rsid w:val="000806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00">
    <w:name w:val="00 Основной текст"/>
    <w:basedOn w:val="a4"/>
    <w:qFormat/>
    <w:rsid w:val="00331B5D"/>
    <w:pPr>
      <w:spacing w:line="276" w:lineRule="auto"/>
      <w:ind w:firstLine="709"/>
    </w:pPr>
    <w:rPr>
      <w:szCs w:val="28"/>
    </w:rPr>
  </w:style>
  <w:style w:type="character" w:customStyle="1" w:styleId="affffffffff1">
    <w:name w:val="Текст_таблица Знак"/>
    <w:link w:val="affffffffff2"/>
    <w:locked/>
    <w:rsid w:val="00C17DB7"/>
    <w:rPr>
      <w:rFonts w:ascii="Times New Roman" w:eastAsia="Times New Roman" w:hAnsi="Times New Roman"/>
      <w:bCs/>
      <w:color w:val="000000"/>
      <w:sz w:val="24"/>
      <w:szCs w:val="24"/>
    </w:rPr>
  </w:style>
  <w:style w:type="paragraph" w:customStyle="1" w:styleId="affffffffff2">
    <w:name w:val="Текст_таблица"/>
    <w:link w:val="affffffffff1"/>
    <w:autoRedefine/>
    <w:rsid w:val="00C17DB7"/>
    <w:pPr>
      <w:jc w:val="both"/>
    </w:pPr>
    <w:rPr>
      <w:rFonts w:ascii="Times New Roman" w:eastAsia="Times New Roman" w:hAnsi="Times New Roman"/>
      <w:bCs/>
      <w:color w:val="000000"/>
      <w:sz w:val="24"/>
      <w:szCs w:val="24"/>
    </w:rPr>
  </w:style>
  <w:style w:type="paragraph" w:customStyle="1" w:styleId="affffffffff3">
    <w:basedOn w:val="a4"/>
    <w:next w:val="af3"/>
    <w:link w:val="affffffffff4"/>
    <w:uiPriority w:val="10"/>
    <w:qFormat/>
    <w:rsid w:val="00823B00"/>
    <w:pPr>
      <w:widowControl w:val="0"/>
      <w:autoSpaceDE w:val="0"/>
      <w:autoSpaceDN w:val="0"/>
      <w:spacing w:before="280"/>
      <w:ind w:left="1573" w:right="987" w:hanging="720"/>
      <w:jc w:val="left"/>
    </w:pPr>
    <w:rPr>
      <w:rFonts w:ascii="Arial Narrow" w:eastAsia="Arial Narrow" w:hAnsi="Arial Narrow" w:cs="Arial Narrow"/>
      <w:b/>
      <w:bCs/>
      <w:sz w:val="52"/>
      <w:szCs w:val="52"/>
    </w:rPr>
  </w:style>
  <w:style w:type="paragraph" w:customStyle="1" w:styleId="affffffffff5">
    <w:name w:val="_абзац"/>
    <w:basedOn w:val="a4"/>
    <w:link w:val="affffffffff6"/>
    <w:qFormat/>
    <w:rsid w:val="00823B00"/>
    <w:pPr>
      <w:spacing w:line="360" w:lineRule="auto"/>
      <w:ind w:firstLine="708"/>
    </w:pPr>
    <w:rPr>
      <w:sz w:val="28"/>
      <w:lang w:val="x-none" w:eastAsia="x-none"/>
    </w:rPr>
  </w:style>
  <w:style w:type="character" w:customStyle="1" w:styleId="affffffffff6">
    <w:name w:val="_абзац Знак"/>
    <w:link w:val="affffffffff5"/>
    <w:rsid w:val="00823B00"/>
    <w:rPr>
      <w:rFonts w:ascii="Times New Roman" w:eastAsia="Times New Roman" w:hAnsi="Times New Roman"/>
      <w:sz w:val="28"/>
      <w:szCs w:val="24"/>
      <w:lang w:val="x-none" w:eastAsia="x-none"/>
    </w:rPr>
  </w:style>
  <w:style w:type="paragraph" w:customStyle="1" w:styleId="2fd">
    <w:name w:val="Стиль2"/>
    <w:basedOn w:val="31"/>
    <w:qFormat/>
    <w:rsid w:val="00823B00"/>
    <w:pPr>
      <w:keepLines/>
      <w:spacing w:before="40" w:line="259" w:lineRule="auto"/>
      <w:ind w:firstLine="0"/>
      <w:jc w:val="center"/>
    </w:pPr>
    <w:rPr>
      <w:bCs w:val="0"/>
      <w:color w:val="000000"/>
      <w:sz w:val="28"/>
      <w:szCs w:val="28"/>
      <w:lang w:val="x-none" w:eastAsia="x-none"/>
    </w:rPr>
  </w:style>
  <w:style w:type="character" w:customStyle="1" w:styleId="affffffffff4">
    <w:name w:val="Название Знак"/>
    <w:link w:val="affffffffff3"/>
    <w:uiPriority w:val="10"/>
    <w:rsid w:val="00823B00"/>
    <w:rPr>
      <w:rFonts w:ascii="Arial Narrow" w:eastAsia="Arial Narrow" w:hAnsi="Arial Narrow" w:cs="Arial Narrow"/>
      <w:b/>
      <w:bCs/>
      <w:sz w:val="52"/>
      <w:szCs w:val="52"/>
    </w:rPr>
  </w:style>
  <w:style w:type="paragraph" w:customStyle="1" w:styleId="1">
    <w:name w:val="Список_маркерный_1_уровень"/>
    <w:link w:val="1ff9"/>
    <w:qFormat/>
    <w:rsid w:val="00B81359"/>
    <w:pPr>
      <w:numPr>
        <w:numId w:val="23"/>
      </w:numPr>
      <w:spacing w:before="60"/>
      <w:jc w:val="both"/>
    </w:pPr>
    <w:rPr>
      <w:rFonts w:ascii="Times New Roman" w:hAnsi="Times New Roman"/>
      <w:snapToGrid w:val="0"/>
      <w:sz w:val="24"/>
      <w:szCs w:val="24"/>
    </w:rPr>
  </w:style>
  <w:style w:type="character" w:customStyle="1" w:styleId="1ff9">
    <w:name w:val="Список_маркерный_1_уровень Знак"/>
    <w:basedOn w:val="a5"/>
    <w:link w:val="1"/>
    <w:rsid w:val="00B81359"/>
    <w:rPr>
      <w:rFonts w:ascii="Times New Roman" w:hAnsi="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99">
      <w:bodyDiv w:val="1"/>
      <w:marLeft w:val="0"/>
      <w:marRight w:val="0"/>
      <w:marTop w:val="0"/>
      <w:marBottom w:val="0"/>
      <w:divBdr>
        <w:top w:val="none" w:sz="0" w:space="0" w:color="auto"/>
        <w:left w:val="none" w:sz="0" w:space="0" w:color="auto"/>
        <w:bottom w:val="none" w:sz="0" w:space="0" w:color="auto"/>
        <w:right w:val="none" w:sz="0" w:space="0" w:color="auto"/>
      </w:divBdr>
    </w:div>
    <w:div w:id="1318285">
      <w:bodyDiv w:val="1"/>
      <w:marLeft w:val="0"/>
      <w:marRight w:val="0"/>
      <w:marTop w:val="0"/>
      <w:marBottom w:val="0"/>
      <w:divBdr>
        <w:top w:val="none" w:sz="0" w:space="0" w:color="auto"/>
        <w:left w:val="none" w:sz="0" w:space="0" w:color="auto"/>
        <w:bottom w:val="none" w:sz="0" w:space="0" w:color="auto"/>
        <w:right w:val="none" w:sz="0" w:space="0" w:color="auto"/>
      </w:divBdr>
    </w:div>
    <w:div w:id="1587666">
      <w:bodyDiv w:val="1"/>
      <w:marLeft w:val="0"/>
      <w:marRight w:val="0"/>
      <w:marTop w:val="0"/>
      <w:marBottom w:val="0"/>
      <w:divBdr>
        <w:top w:val="none" w:sz="0" w:space="0" w:color="auto"/>
        <w:left w:val="none" w:sz="0" w:space="0" w:color="auto"/>
        <w:bottom w:val="none" w:sz="0" w:space="0" w:color="auto"/>
        <w:right w:val="none" w:sz="0" w:space="0" w:color="auto"/>
      </w:divBdr>
    </w:div>
    <w:div w:id="5182918">
      <w:bodyDiv w:val="1"/>
      <w:marLeft w:val="0"/>
      <w:marRight w:val="0"/>
      <w:marTop w:val="0"/>
      <w:marBottom w:val="0"/>
      <w:divBdr>
        <w:top w:val="none" w:sz="0" w:space="0" w:color="auto"/>
        <w:left w:val="none" w:sz="0" w:space="0" w:color="auto"/>
        <w:bottom w:val="none" w:sz="0" w:space="0" w:color="auto"/>
        <w:right w:val="none" w:sz="0" w:space="0" w:color="auto"/>
      </w:divBdr>
    </w:div>
    <w:div w:id="7761889">
      <w:bodyDiv w:val="1"/>
      <w:marLeft w:val="0"/>
      <w:marRight w:val="0"/>
      <w:marTop w:val="0"/>
      <w:marBottom w:val="0"/>
      <w:divBdr>
        <w:top w:val="none" w:sz="0" w:space="0" w:color="auto"/>
        <w:left w:val="none" w:sz="0" w:space="0" w:color="auto"/>
        <w:bottom w:val="none" w:sz="0" w:space="0" w:color="auto"/>
        <w:right w:val="none" w:sz="0" w:space="0" w:color="auto"/>
      </w:divBdr>
    </w:div>
    <w:div w:id="15236476">
      <w:bodyDiv w:val="1"/>
      <w:marLeft w:val="0"/>
      <w:marRight w:val="0"/>
      <w:marTop w:val="0"/>
      <w:marBottom w:val="0"/>
      <w:divBdr>
        <w:top w:val="none" w:sz="0" w:space="0" w:color="auto"/>
        <w:left w:val="none" w:sz="0" w:space="0" w:color="auto"/>
        <w:bottom w:val="none" w:sz="0" w:space="0" w:color="auto"/>
        <w:right w:val="none" w:sz="0" w:space="0" w:color="auto"/>
      </w:divBdr>
    </w:div>
    <w:div w:id="19360326">
      <w:bodyDiv w:val="1"/>
      <w:marLeft w:val="0"/>
      <w:marRight w:val="0"/>
      <w:marTop w:val="0"/>
      <w:marBottom w:val="0"/>
      <w:divBdr>
        <w:top w:val="none" w:sz="0" w:space="0" w:color="auto"/>
        <w:left w:val="none" w:sz="0" w:space="0" w:color="auto"/>
        <w:bottom w:val="none" w:sz="0" w:space="0" w:color="auto"/>
        <w:right w:val="none" w:sz="0" w:space="0" w:color="auto"/>
      </w:divBdr>
    </w:div>
    <w:div w:id="25954724">
      <w:bodyDiv w:val="1"/>
      <w:marLeft w:val="0"/>
      <w:marRight w:val="0"/>
      <w:marTop w:val="0"/>
      <w:marBottom w:val="0"/>
      <w:divBdr>
        <w:top w:val="none" w:sz="0" w:space="0" w:color="auto"/>
        <w:left w:val="none" w:sz="0" w:space="0" w:color="auto"/>
        <w:bottom w:val="none" w:sz="0" w:space="0" w:color="auto"/>
        <w:right w:val="none" w:sz="0" w:space="0" w:color="auto"/>
      </w:divBdr>
    </w:div>
    <w:div w:id="26688925">
      <w:bodyDiv w:val="1"/>
      <w:marLeft w:val="0"/>
      <w:marRight w:val="0"/>
      <w:marTop w:val="0"/>
      <w:marBottom w:val="0"/>
      <w:divBdr>
        <w:top w:val="none" w:sz="0" w:space="0" w:color="auto"/>
        <w:left w:val="none" w:sz="0" w:space="0" w:color="auto"/>
        <w:bottom w:val="none" w:sz="0" w:space="0" w:color="auto"/>
        <w:right w:val="none" w:sz="0" w:space="0" w:color="auto"/>
      </w:divBdr>
    </w:div>
    <w:div w:id="26957478">
      <w:bodyDiv w:val="1"/>
      <w:marLeft w:val="0"/>
      <w:marRight w:val="0"/>
      <w:marTop w:val="0"/>
      <w:marBottom w:val="0"/>
      <w:divBdr>
        <w:top w:val="none" w:sz="0" w:space="0" w:color="auto"/>
        <w:left w:val="none" w:sz="0" w:space="0" w:color="auto"/>
        <w:bottom w:val="none" w:sz="0" w:space="0" w:color="auto"/>
        <w:right w:val="none" w:sz="0" w:space="0" w:color="auto"/>
      </w:divBdr>
    </w:div>
    <w:div w:id="28997067">
      <w:bodyDiv w:val="1"/>
      <w:marLeft w:val="0"/>
      <w:marRight w:val="0"/>
      <w:marTop w:val="0"/>
      <w:marBottom w:val="0"/>
      <w:divBdr>
        <w:top w:val="none" w:sz="0" w:space="0" w:color="auto"/>
        <w:left w:val="none" w:sz="0" w:space="0" w:color="auto"/>
        <w:bottom w:val="none" w:sz="0" w:space="0" w:color="auto"/>
        <w:right w:val="none" w:sz="0" w:space="0" w:color="auto"/>
      </w:divBdr>
      <w:divsChild>
        <w:div w:id="574701489">
          <w:marLeft w:val="0"/>
          <w:marRight w:val="0"/>
          <w:marTop w:val="0"/>
          <w:marBottom w:val="0"/>
          <w:divBdr>
            <w:top w:val="none" w:sz="0" w:space="0" w:color="auto"/>
            <w:left w:val="none" w:sz="0" w:space="0" w:color="auto"/>
            <w:bottom w:val="none" w:sz="0" w:space="0" w:color="auto"/>
            <w:right w:val="none" w:sz="0" w:space="0" w:color="auto"/>
          </w:divBdr>
        </w:div>
      </w:divsChild>
    </w:div>
    <w:div w:id="36004180">
      <w:bodyDiv w:val="1"/>
      <w:marLeft w:val="0"/>
      <w:marRight w:val="0"/>
      <w:marTop w:val="0"/>
      <w:marBottom w:val="0"/>
      <w:divBdr>
        <w:top w:val="none" w:sz="0" w:space="0" w:color="auto"/>
        <w:left w:val="none" w:sz="0" w:space="0" w:color="auto"/>
        <w:bottom w:val="none" w:sz="0" w:space="0" w:color="auto"/>
        <w:right w:val="none" w:sz="0" w:space="0" w:color="auto"/>
      </w:divBdr>
    </w:div>
    <w:div w:id="36005562">
      <w:bodyDiv w:val="1"/>
      <w:marLeft w:val="0"/>
      <w:marRight w:val="0"/>
      <w:marTop w:val="0"/>
      <w:marBottom w:val="0"/>
      <w:divBdr>
        <w:top w:val="none" w:sz="0" w:space="0" w:color="auto"/>
        <w:left w:val="none" w:sz="0" w:space="0" w:color="auto"/>
        <w:bottom w:val="none" w:sz="0" w:space="0" w:color="auto"/>
        <w:right w:val="none" w:sz="0" w:space="0" w:color="auto"/>
      </w:divBdr>
    </w:div>
    <w:div w:id="37173065">
      <w:bodyDiv w:val="1"/>
      <w:marLeft w:val="0"/>
      <w:marRight w:val="0"/>
      <w:marTop w:val="0"/>
      <w:marBottom w:val="0"/>
      <w:divBdr>
        <w:top w:val="none" w:sz="0" w:space="0" w:color="auto"/>
        <w:left w:val="none" w:sz="0" w:space="0" w:color="auto"/>
        <w:bottom w:val="none" w:sz="0" w:space="0" w:color="auto"/>
        <w:right w:val="none" w:sz="0" w:space="0" w:color="auto"/>
      </w:divBdr>
    </w:div>
    <w:div w:id="40327724">
      <w:bodyDiv w:val="1"/>
      <w:marLeft w:val="0"/>
      <w:marRight w:val="0"/>
      <w:marTop w:val="0"/>
      <w:marBottom w:val="0"/>
      <w:divBdr>
        <w:top w:val="none" w:sz="0" w:space="0" w:color="auto"/>
        <w:left w:val="none" w:sz="0" w:space="0" w:color="auto"/>
        <w:bottom w:val="none" w:sz="0" w:space="0" w:color="auto"/>
        <w:right w:val="none" w:sz="0" w:space="0" w:color="auto"/>
      </w:divBdr>
    </w:div>
    <w:div w:id="40567024">
      <w:bodyDiv w:val="1"/>
      <w:marLeft w:val="0"/>
      <w:marRight w:val="0"/>
      <w:marTop w:val="0"/>
      <w:marBottom w:val="0"/>
      <w:divBdr>
        <w:top w:val="none" w:sz="0" w:space="0" w:color="auto"/>
        <w:left w:val="none" w:sz="0" w:space="0" w:color="auto"/>
        <w:bottom w:val="none" w:sz="0" w:space="0" w:color="auto"/>
        <w:right w:val="none" w:sz="0" w:space="0" w:color="auto"/>
      </w:divBdr>
    </w:div>
    <w:div w:id="43142868">
      <w:bodyDiv w:val="1"/>
      <w:marLeft w:val="0"/>
      <w:marRight w:val="0"/>
      <w:marTop w:val="0"/>
      <w:marBottom w:val="0"/>
      <w:divBdr>
        <w:top w:val="none" w:sz="0" w:space="0" w:color="auto"/>
        <w:left w:val="none" w:sz="0" w:space="0" w:color="auto"/>
        <w:bottom w:val="none" w:sz="0" w:space="0" w:color="auto"/>
        <w:right w:val="none" w:sz="0" w:space="0" w:color="auto"/>
      </w:divBdr>
    </w:div>
    <w:div w:id="44574000">
      <w:bodyDiv w:val="1"/>
      <w:marLeft w:val="0"/>
      <w:marRight w:val="0"/>
      <w:marTop w:val="0"/>
      <w:marBottom w:val="0"/>
      <w:divBdr>
        <w:top w:val="none" w:sz="0" w:space="0" w:color="auto"/>
        <w:left w:val="none" w:sz="0" w:space="0" w:color="auto"/>
        <w:bottom w:val="none" w:sz="0" w:space="0" w:color="auto"/>
        <w:right w:val="none" w:sz="0" w:space="0" w:color="auto"/>
      </w:divBdr>
    </w:div>
    <w:div w:id="44647256">
      <w:bodyDiv w:val="1"/>
      <w:marLeft w:val="0"/>
      <w:marRight w:val="0"/>
      <w:marTop w:val="0"/>
      <w:marBottom w:val="0"/>
      <w:divBdr>
        <w:top w:val="none" w:sz="0" w:space="0" w:color="auto"/>
        <w:left w:val="none" w:sz="0" w:space="0" w:color="auto"/>
        <w:bottom w:val="none" w:sz="0" w:space="0" w:color="auto"/>
        <w:right w:val="none" w:sz="0" w:space="0" w:color="auto"/>
      </w:divBdr>
      <w:divsChild>
        <w:div w:id="753625295">
          <w:marLeft w:val="0"/>
          <w:marRight w:val="0"/>
          <w:marTop w:val="0"/>
          <w:marBottom w:val="0"/>
          <w:divBdr>
            <w:top w:val="none" w:sz="0" w:space="0" w:color="auto"/>
            <w:left w:val="none" w:sz="0" w:space="0" w:color="auto"/>
            <w:bottom w:val="none" w:sz="0" w:space="0" w:color="auto"/>
            <w:right w:val="none" w:sz="0" w:space="0" w:color="auto"/>
          </w:divBdr>
        </w:div>
      </w:divsChild>
    </w:div>
    <w:div w:id="46151254">
      <w:bodyDiv w:val="1"/>
      <w:marLeft w:val="0"/>
      <w:marRight w:val="0"/>
      <w:marTop w:val="0"/>
      <w:marBottom w:val="0"/>
      <w:divBdr>
        <w:top w:val="none" w:sz="0" w:space="0" w:color="auto"/>
        <w:left w:val="none" w:sz="0" w:space="0" w:color="auto"/>
        <w:bottom w:val="none" w:sz="0" w:space="0" w:color="auto"/>
        <w:right w:val="none" w:sz="0" w:space="0" w:color="auto"/>
      </w:divBdr>
    </w:div>
    <w:div w:id="47261866">
      <w:bodyDiv w:val="1"/>
      <w:marLeft w:val="0"/>
      <w:marRight w:val="0"/>
      <w:marTop w:val="0"/>
      <w:marBottom w:val="0"/>
      <w:divBdr>
        <w:top w:val="none" w:sz="0" w:space="0" w:color="auto"/>
        <w:left w:val="none" w:sz="0" w:space="0" w:color="auto"/>
        <w:bottom w:val="none" w:sz="0" w:space="0" w:color="auto"/>
        <w:right w:val="none" w:sz="0" w:space="0" w:color="auto"/>
      </w:divBdr>
      <w:divsChild>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47536608">
      <w:bodyDiv w:val="1"/>
      <w:marLeft w:val="0"/>
      <w:marRight w:val="0"/>
      <w:marTop w:val="0"/>
      <w:marBottom w:val="0"/>
      <w:divBdr>
        <w:top w:val="none" w:sz="0" w:space="0" w:color="auto"/>
        <w:left w:val="none" w:sz="0" w:space="0" w:color="auto"/>
        <w:bottom w:val="none" w:sz="0" w:space="0" w:color="auto"/>
        <w:right w:val="none" w:sz="0" w:space="0" w:color="auto"/>
      </w:divBdr>
    </w:div>
    <w:div w:id="50663255">
      <w:bodyDiv w:val="1"/>
      <w:marLeft w:val="0"/>
      <w:marRight w:val="0"/>
      <w:marTop w:val="0"/>
      <w:marBottom w:val="0"/>
      <w:divBdr>
        <w:top w:val="none" w:sz="0" w:space="0" w:color="auto"/>
        <w:left w:val="none" w:sz="0" w:space="0" w:color="auto"/>
        <w:bottom w:val="none" w:sz="0" w:space="0" w:color="auto"/>
        <w:right w:val="none" w:sz="0" w:space="0" w:color="auto"/>
      </w:divBdr>
    </w:div>
    <w:div w:id="52892081">
      <w:bodyDiv w:val="1"/>
      <w:marLeft w:val="0"/>
      <w:marRight w:val="0"/>
      <w:marTop w:val="0"/>
      <w:marBottom w:val="0"/>
      <w:divBdr>
        <w:top w:val="none" w:sz="0" w:space="0" w:color="auto"/>
        <w:left w:val="none" w:sz="0" w:space="0" w:color="auto"/>
        <w:bottom w:val="none" w:sz="0" w:space="0" w:color="auto"/>
        <w:right w:val="none" w:sz="0" w:space="0" w:color="auto"/>
      </w:divBdr>
      <w:divsChild>
        <w:div w:id="1549608005">
          <w:marLeft w:val="0"/>
          <w:marRight w:val="0"/>
          <w:marTop w:val="0"/>
          <w:marBottom w:val="0"/>
          <w:divBdr>
            <w:top w:val="none" w:sz="0" w:space="0" w:color="auto"/>
            <w:left w:val="none" w:sz="0" w:space="0" w:color="auto"/>
            <w:bottom w:val="none" w:sz="0" w:space="0" w:color="auto"/>
            <w:right w:val="none" w:sz="0" w:space="0" w:color="auto"/>
          </w:divBdr>
        </w:div>
      </w:divsChild>
    </w:div>
    <w:div w:id="53432653">
      <w:bodyDiv w:val="1"/>
      <w:marLeft w:val="0"/>
      <w:marRight w:val="0"/>
      <w:marTop w:val="0"/>
      <w:marBottom w:val="0"/>
      <w:divBdr>
        <w:top w:val="none" w:sz="0" w:space="0" w:color="auto"/>
        <w:left w:val="none" w:sz="0" w:space="0" w:color="auto"/>
        <w:bottom w:val="none" w:sz="0" w:space="0" w:color="auto"/>
        <w:right w:val="none" w:sz="0" w:space="0" w:color="auto"/>
      </w:divBdr>
    </w:div>
    <w:div w:id="56974735">
      <w:bodyDiv w:val="1"/>
      <w:marLeft w:val="0"/>
      <w:marRight w:val="0"/>
      <w:marTop w:val="0"/>
      <w:marBottom w:val="0"/>
      <w:divBdr>
        <w:top w:val="none" w:sz="0" w:space="0" w:color="auto"/>
        <w:left w:val="none" w:sz="0" w:space="0" w:color="auto"/>
        <w:bottom w:val="none" w:sz="0" w:space="0" w:color="auto"/>
        <w:right w:val="none" w:sz="0" w:space="0" w:color="auto"/>
      </w:divBdr>
    </w:div>
    <w:div w:id="57094746">
      <w:bodyDiv w:val="1"/>
      <w:marLeft w:val="0"/>
      <w:marRight w:val="0"/>
      <w:marTop w:val="0"/>
      <w:marBottom w:val="0"/>
      <w:divBdr>
        <w:top w:val="none" w:sz="0" w:space="0" w:color="auto"/>
        <w:left w:val="none" w:sz="0" w:space="0" w:color="auto"/>
        <w:bottom w:val="none" w:sz="0" w:space="0" w:color="auto"/>
        <w:right w:val="none" w:sz="0" w:space="0" w:color="auto"/>
      </w:divBdr>
      <w:divsChild>
        <w:div w:id="618806570">
          <w:marLeft w:val="0"/>
          <w:marRight w:val="0"/>
          <w:marTop w:val="0"/>
          <w:marBottom w:val="0"/>
          <w:divBdr>
            <w:top w:val="none" w:sz="0" w:space="0" w:color="auto"/>
            <w:left w:val="none" w:sz="0" w:space="0" w:color="auto"/>
            <w:bottom w:val="none" w:sz="0" w:space="0" w:color="auto"/>
            <w:right w:val="none" w:sz="0" w:space="0" w:color="auto"/>
          </w:divBdr>
        </w:div>
      </w:divsChild>
    </w:div>
    <w:div w:id="58332158">
      <w:bodyDiv w:val="1"/>
      <w:marLeft w:val="0"/>
      <w:marRight w:val="0"/>
      <w:marTop w:val="0"/>
      <w:marBottom w:val="0"/>
      <w:divBdr>
        <w:top w:val="none" w:sz="0" w:space="0" w:color="auto"/>
        <w:left w:val="none" w:sz="0" w:space="0" w:color="auto"/>
        <w:bottom w:val="none" w:sz="0" w:space="0" w:color="auto"/>
        <w:right w:val="none" w:sz="0" w:space="0" w:color="auto"/>
      </w:divBdr>
    </w:div>
    <w:div w:id="61221930">
      <w:bodyDiv w:val="1"/>
      <w:marLeft w:val="0"/>
      <w:marRight w:val="0"/>
      <w:marTop w:val="0"/>
      <w:marBottom w:val="0"/>
      <w:divBdr>
        <w:top w:val="none" w:sz="0" w:space="0" w:color="auto"/>
        <w:left w:val="none" w:sz="0" w:space="0" w:color="auto"/>
        <w:bottom w:val="none" w:sz="0" w:space="0" w:color="auto"/>
        <w:right w:val="none" w:sz="0" w:space="0" w:color="auto"/>
      </w:divBdr>
      <w:divsChild>
        <w:div w:id="1279072174">
          <w:marLeft w:val="0"/>
          <w:marRight w:val="0"/>
          <w:marTop w:val="0"/>
          <w:marBottom w:val="0"/>
          <w:divBdr>
            <w:top w:val="none" w:sz="0" w:space="0" w:color="auto"/>
            <w:left w:val="none" w:sz="0" w:space="0" w:color="auto"/>
            <w:bottom w:val="none" w:sz="0" w:space="0" w:color="auto"/>
            <w:right w:val="none" w:sz="0" w:space="0" w:color="auto"/>
          </w:divBdr>
        </w:div>
      </w:divsChild>
    </w:div>
    <w:div w:id="64453607">
      <w:bodyDiv w:val="1"/>
      <w:marLeft w:val="0"/>
      <w:marRight w:val="0"/>
      <w:marTop w:val="0"/>
      <w:marBottom w:val="0"/>
      <w:divBdr>
        <w:top w:val="none" w:sz="0" w:space="0" w:color="auto"/>
        <w:left w:val="none" w:sz="0" w:space="0" w:color="auto"/>
        <w:bottom w:val="none" w:sz="0" w:space="0" w:color="auto"/>
        <w:right w:val="none" w:sz="0" w:space="0" w:color="auto"/>
      </w:divBdr>
    </w:div>
    <w:div w:id="66390411">
      <w:bodyDiv w:val="1"/>
      <w:marLeft w:val="0"/>
      <w:marRight w:val="0"/>
      <w:marTop w:val="0"/>
      <w:marBottom w:val="0"/>
      <w:divBdr>
        <w:top w:val="none" w:sz="0" w:space="0" w:color="auto"/>
        <w:left w:val="none" w:sz="0" w:space="0" w:color="auto"/>
        <w:bottom w:val="none" w:sz="0" w:space="0" w:color="auto"/>
        <w:right w:val="none" w:sz="0" w:space="0" w:color="auto"/>
      </w:divBdr>
    </w:div>
    <w:div w:id="67118508">
      <w:bodyDiv w:val="1"/>
      <w:marLeft w:val="0"/>
      <w:marRight w:val="0"/>
      <w:marTop w:val="0"/>
      <w:marBottom w:val="0"/>
      <w:divBdr>
        <w:top w:val="none" w:sz="0" w:space="0" w:color="auto"/>
        <w:left w:val="none" w:sz="0" w:space="0" w:color="auto"/>
        <w:bottom w:val="none" w:sz="0" w:space="0" w:color="auto"/>
        <w:right w:val="none" w:sz="0" w:space="0" w:color="auto"/>
      </w:divBdr>
    </w:div>
    <w:div w:id="68119804">
      <w:bodyDiv w:val="1"/>
      <w:marLeft w:val="0"/>
      <w:marRight w:val="0"/>
      <w:marTop w:val="0"/>
      <w:marBottom w:val="0"/>
      <w:divBdr>
        <w:top w:val="none" w:sz="0" w:space="0" w:color="auto"/>
        <w:left w:val="none" w:sz="0" w:space="0" w:color="auto"/>
        <w:bottom w:val="none" w:sz="0" w:space="0" w:color="auto"/>
        <w:right w:val="none" w:sz="0" w:space="0" w:color="auto"/>
      </w:divBdr>
    </w:div>
    <w:div w:id="70322518">
      <w:bodyDiv w:val="1"/>
      <w:marLeft w:val="0"/>
      <w:marRight w:val="0"/>
      <w:marTop w:val="0"/>
      <w:marBottom w:val="0"/>
      <w:divBdr>
        <w:top w:val="none" w:sz="0" w:space="0" w:color="auto"/>
        <w:left w:val="none" w:sz="0" w:space="0" w:color="auto"/>
        <w:bottom w:val="none" w:sz="0" w:space="0" w:color="auto"/>
        <w:right w:val="none" w:sz="0" w:space="0" w:color="auto"/>
      </w:divBdr>
    </w:div>
    <w:div w:id="72627030">
      <w:bodyDiv w:val="1"/>
      <w:marLeft w:val="0"/>
      <w:marRight w:val="0"/>
      <w:marTop w:val="0"/>
      <w:marBottom w:val="0"/>
      <w:divBdr>
        <w:top w:val="none" w:sz="0" w:space="0" w:color="auto"/>
        <w:left w:val="none" w:sz="0" w:space="0" w:color="auto"/>
        <w:bottom w:val="none" w:sz="0" w:space="0" w:color="auto"/>
        <w:right w:val="none" w:sz="0" w:space="0" w:color="auto"/>
      </w:divBdr>
    </w:div>
    <w:div w:id="73209548">
      <w:bodyDiv w:val="1"/>
      <w:marLeft w:val="0"/>
      <w:marRight w:val="0"/>
      <w:marTop w:val="0"/>
      <w:marBottom w:val="0"/>
      <w:divBdr>
        <w:top w:val="none" w:sz="0" w:space="0" w:color="auto"/>
        <w:left w:val="none" w:sz="0" w:space="0" w:color="auto"/>
        <w:bottom w:val="none" w:sz="0" w:space="0" w:color="auto"/>
        <w:right w:val="none" w:sz="0" w:space="0" w:color="auto"/>
      </w:divBdr>
    </w:div>
    <w:div w:id="77215690">
      <w:bodyDiv w:val="1"/>
      <w:marLeft w:val="0"/>
      <w:marRight w:val="0"/>
      <w:marTop w:val="0"/>
      <w:marBottom w:val="0"/>
      <w:divBdr>
        <w:top w:val="none" w:sz="0" w:space="0" w:color="auto"/>
        <w:left w:val="none" w:sz="0" w:space="0" w:color="auto"/>
        <w:bottom w:val="none" w:sz="0" w:space="0" w:color="auto"/>
        <w:right w:val="none" w:sz="0" w:space="0" w:color="auto"/>
      </w:divBdr>
    </w:div>
    <w:div w:id="77597544">
      <w:bodyDiv w:val="1"/>
      <w:marLeft w:val="0"/>
      <w:marRight w:val="0"/>
      <w:marTop w:val="0"/>
      <w:marBottom w:val="0"/>
      <w:divBdr>
        <w:top w:val="none" w:sz="0" w:space="0" w:color="auto"/>
        <w:left w:val="none" w:sz="0" w:space="0" w:color="auto"/>
        <w:bottom w:val="none" w:sz="0" w:space="0" w:color="auto"/>
        <w:right w:val="none" w:sz="0" w:space="0" w:color="auto"/>
      </w:divBdr>
    </w:div>
    <w:div w:id="78722938">
      <w:bodyDiv w:val="1"/>
      <w:marLeft w:val="0"/>
      <w:marRight w:val="0"/>
      <w:marTop w:val="0"/>
      <w:marBottom w:val="0"/>
      <w:divBdr>
        <w:top w:val="none" w:sz="0" w:space="0" w:color="auto"/>
        <w:left w:val="none" w:sz="0" w:space="0" w:color="auto"/>
        <w:bottom w:val="none" w:sz="0" w:space="0" w:color="auto"/>
        <w:right w:val="none" w:sz="0" w:space="0" w:color="auto"/>
      </w:divBdr>
    </w:div>
    <w:div w:id="84885351">
      <w:bodyDiv w:val="1"/>
      <w:marLeft w:val="0"/>
      <w:marRight w:val="0"/>
      <w:marTop w:val="0"/>
      <w:marBottom w:val="0"/>
      <w:divBdr>
        <w:top w:val="none" w:sz="0" w:space="0" w:color="auto"/>
        <w:left w:val="none" w:sz="0" w:space="0" w:color="auto"/>
        <w:bottom w:val="none" w:sz="0" w:space="0" w:color="auto"/>
        <w:right w:val="none" w:sz="0" w:space="0" w:color="auto"/>
      </w:divBdr>
    </w:div>
    <w:div w:id="92824876">
      <w:bodyDiv w:val="1"/>
      <w:marLeft w:val="0"/>
      <w:marRight w:val="0"/>
      <w:marTop w:val="0"/>
      <w:marBottom w:val="0"/>
      <w:divBdr>
        <w:top w:val="none" w:sz="0" w:space="0" w:color="auto"/>
        <w:left w:val="none" w:sz="0" w:space="0" w:color="auto"/>
        <w:bottom w:val="none" w:sz="0" w:space="0" w:color="auto"/>
        <w:right w:val="none" w:sz="0" w:space="0" w:color="auto"/>
      </w:divBdr>
    </w:div>
    <w:div w:id="93600997">
      <w:bodyDiv w:val="1"/>
      <w:marLeft w:val="0"/>
      <w:marRight w:val="0"/>
      <w:marTop w:val="0"/>
      <w:marBottom w:val="0"/>
      <w:divBdr>
        <w:top w:val="none" w:sz="0" w:space="0" w:color="auto"/>
        <w:left w:val="none" w:sz="0" w:space="0" w:color="auto"/>
        <w:bottom w:val="none" w:sz="0" w:space="0" w:color="auto"/>
        <w:right w:val="none" w:sz="0" w:space="0" w:color="auto"/>
      </w:divBdr>
    </w:div>
    <w:div w:id="95253052">
      <w:bodyDiv w:val="1"/>
      <w:marLeft w:val="0"/>
      <w:marRight w:val="0"/>
      <w:marTop w:val="0"/>
      <w:marBottom w:val="0"/>
      <w:divBdr>
        <w:top w:val="none" w:sz="0" w:space="0" w:color="auto"/>
        <w:left w:val="none" w:sz="0" w:space="0" w:color="auto"/>
        <w:bottom w:val="none" w:sz="0" w:space="0" w:color="auto"/>
        <w:right w:val="none" w:sz="0" w:space="0" w:color="auto"/>
      </w:divBdr>
    </w:div>
    <w:div w:id="95834043">
      <w:bodyDiv w:val="1"/>
      <w:marLeft w:val="0"/>
      <w:marRight w:val="0"/>
      <w:marTop w:val="0"/>
      <w:marBottom w:val="0"/>
      <w:divBdr>
        <w:top w:val="none" w:sz="0" w:space="0" w:color="auto"/>
        <w:left w:val="none" w:sz="0" w:space="0" w:color="auto"/>
        <w:bottom w:val="none" w:sz="0" w:space="0" w:color="auto"/>
        <w:right w:val="none" w:sz="0" w:space="0" w:color="auto"/>
      </w:divBdr>
    </w:div>
    <w:div w:id="97724520">
      <w:bodyDiv w:val="1"/>
      <w:marLeft w:val="0"/>
      <w:marRight w:val="0"/>
      <w:marTop w:val="0"/>
      <w:marBottom w:val="0"/>
      <w:divBdr>
        <w:top w:val="none" w:sz="0" w:space="0" w:color="auto"/>
        <w:left w:val="none" w:sz="0" w:space="0" w:color="auto"/>
        <w:bottom w:val="none" w:sz="0" w:space="0" w:color="auto"/>
        <w:right w:val="none" w:sz="0" w:space="0" w:color="auto"/>
      </w:divBdr>
    </w:div>
    <w:div w:id="97875682">
      <w:bodyDiv w:val="1"/>
      <w:marLeft w:val="0"/>
      <w:marRight w:val="0"/>
      <w:marTop w:val="0"/>
      <w:marBottom w:val="0"/>
      <w:divBdr>
        <w:top w:val="none" w:sz="0" w:space="0" w:color="auto"/>
        <w:left w:val="none" w:sz="0" w:space="0" w:color="auto"/>
        <w:bottom w:val="none" w:sz="0" w:space="0" w:color="auto"/>
        <w:right w:val="none" w:sz="0" w:space="0" w:color="auto"/>
      </w:divBdr>
      <w:divsChild>
        <w:div w:id="151069585">
          <w:marLeft w:val="0"/>
          <w:marRight w:val="0"/>
          <w:marTop w:val="0"/>
          <w:marBottom w:val="0"/>
          <w:divBdr>
            <w:top w:val="none" w:sz="0" w:space="0" w:color="auto"/>
            <w:left w:val="none" w:sz="0" w:space="0" w:color="auto"/>
            <w:bottom w:val="none" w:sz="0" w:space="0" w:color="auto"/>
            <w:right w:val="none" w:sz="0" w:space="0" w:color="auto"/>
          </w:divBdr>
        </w:div>
      </w:divsChild>
    </w:div>
    <w:div w:id="103237141">
      <w:bodyDiv w:val="1"/>
      <w:marLeft w:val="0"/>
      <w:marRight w:val="0"/>
      <w:marTop w:val="0"/>
      <w:marBottom w:val="0"/>
      <w:divBdr>
        <w:top w:val="none" w:sz="0" w:space="0" w:color="auto"/>
        <w:left w:val="none" w:sz="0" w:space="0" w:color="auto"/>
        <w:bottom w:val="none" w:sz="0" w:space="0" w:color="auto"/>
        <w:right w:val="none" w:sz="0" w:space="0" w:color="auto"/>
      </w:divBdr>
    </w:div>
    <w:div w:id="104926351">
      <w:bodyDiv w:val="1"/>
      <w:marLeft w:val="0"/>
      <w:marRight w:val="0"/>
      <w:marTop w:val="0"/>
      <w:marBottom w:val="0"/>
      <w:divBdr>
        <w:top w:val="none" w:sz="0" w:space="0" w:color="auto"/>
        <w:left w:val="none" w:sz="0" w:space="0" w:color="auto"/>
        <w:bottom w:val="none" w:sz="0" w:space="0" w:color="auto"/>
        <w:right w:val="none" w:sz="0" w:space="0" w:color="auto"/>
      </w:divBdr>
    </w:div>
    <w:div w:id="105741083">
      <w:bodyDiv w:val="1"/>
      <w:marLeft w:val="0"/>
      <w:marRight w:val="0"/>
      <w:marTop w:val="0"/>
      <w:marBottom w:val="0"/>
      <w:divBdr>
        <w:top w:val="none" w:sz="0" w:space="0" w:color="auto"/>
        <w:left w:val="none" w:sz="0" w:space="0" w:color="auto"/>
        <w:bottom w:val="none" w:sz="0" w:space="0" w:color="auto"/>
        <w:right w:val="none" w:sz="0" w:space="0" w:color="auto"/>
      </w:divBdr>
    </w:div>
    <w:div w:id="108089207">
      <w:bodyDiv w:val="1"/>
      <w:marLeft w:val="0"/>
      <w:marRight w:val="0"/>
      <w:marTop w:val="0"/>
      <w:marBottom w:val="0"/>
      <w:divBdr>
        <w:top w:val="none" w:sz="0" w:space="0" w:color="auto"/>
        <w:left w:val="none" w:sz="0" w:space="0" w:color="auto"/>
        <w:bottom w:val="none" w:sz="0" w:space="0" w:color="auto"/>
        <w:right w:val="none" w:sz="0" w:space="0" w:color="auto"/>
      </w:divBdr>
    </w:div>
    <w:div w:id="110126246">
      <w:bodyDiv w:val="1"/>
      <w:marLeft w:val="0"/>
      <w:marRight w:val="0"/>
      <w:marTop w:val="0"/>
      <w:marBottom w:val="0"/>
      <w:divBdr>
        <w:top w:val="none" w:sz="0" w:space="0" w:color="auto"/>
        <w:left w:val="none" w:sz="0" w:space="0" w:color="auto"/>
        <w:bottom w:val="none" w:sz="0" w:space="0" w:color="auto"/>
        <w:right w:val="none" w:sz="0" w:space="0" w:color="auto"/>
      </w:divBdr>
    </w:div>
    <w:div w:id="110711476">
      <w:bodyDiv w:val="1"/>
      <w:marLeft w:val="0"/>
      <w:marRight w:val="0"/>
      <w:marTop w:val="0"/>
      <w:marBottom w:val="0"/>
      <w:divBdr>
        <w:top w:val="none" w:sz="0" w:space="0" w:color="auto"/>
        <w:left w:val="none" w:sz="0" w:space="0" w:color="auto"/>
        <w:bottom w:val="none" w:sz="0" w:space="0" w:color="auto"/>
        <w:right w:val="none" w:sz="0" w:space="0" w:color="auto"/>
      </w:divBdr>
    </w:div>
    <w:div w:id="111633985">
      <w:bodyDiv w:val="1"/>
      <w:marLeft w:val="0"/>
      <w:marRight w:val="0"/>
      <w:marTop w:val="0"/>
      <w:marBottom w:val="0"/>
      <w:divBdr>
        <w:top w:val="none" w:sz="0" w:space="0" w:color="auto"/>
        <w:left w:val="none" w:sz="0" w:space="0" w:color="auto"/>
        <w:bottom w:val="none" w:sz="0" w:space="0" w:color="auto"/>
        <w:right w:val="none" w:sz="0" w:space="0" w:color="auto"/>
      </w:divBdr>
    </w:div>
    <w:div w:id="114640919">
      <w:bodyDiv w:val="1"/>
      <w:marLeft w:val="0"/>
      <w:marRight w:val="0"/>
      <w:marTop w:val="0"/>
      <w:marBottom w:val="0"/>
      <w:divBdr>
        <w:top w:val="none" w:sz="0" w:space="0" w:color="auto"/>
        <w:left w:val="none" w:sz="0" w:space="0" w:color="auto"/>
        <w:bottom w:val="none" w:sz="0" w:space="0" w:color="auto"/>
        <w:right w:val="none" w:sz="0" w:space="0" w:color="auto"/>
      </w:divBdr>
    </w:div>
    <w:div w:id="115025902">
      <w:bodyDiv w:val="1"/>
      <w:marLeft w:val="0"/>
      <w:marRight w:val="0"/>
      <w:marTop w:val="0"/>
      <w:marBottom w:val="0"/>
      <w:divBdr>
        <w:top w:val="none" w:sz="0" w:space="0" w:color="auto"/>
        <w:left w:val="none" w:sz="0" w:space="0" w:color="auto"/>
        <w:bottom w:val="none" w:sz="0" w:space="0" w:color="auto"/>
        <w:right w:val="none" w:sz="0" w:space="0" w:color="auto"/>
      </w:divBdr>
    </w:div>
    <w:div w:id="120342156">
      <w:bodyDiv w:val="1"/>
      <w:marLeft w:val="0"/>
      <w:marRight w:val="0"/>
      <w:marTop w:val="0"/>
      <w:marBottom w:val="0"/>
      <w:divBdr>
        <w:top w:val="none" w:sz="0" w:space="0" w:color="auto"/>
        <w:left w:val="none" w:sz="0" w:space="0" w:color="auto"/>
        <w:bottom w:val="none" w:sz="0" w:space="0" w:color="auto"/>
        <w:right w:val="none" w:sz="0" w:space="0" w:color="auto"/>
      </w:divBdr>
    </w:div>
    <w:div w:id="121189660">
      <w:bodyDiv w:val="1"/>
      <w:marLeft w:val="0"/>
      <w:marRight w:val="0"/>
      <w:marTop w:val="0"/>
      <w:marBottom w:val="0"/>
      <w:divBdr>
        <w:top w:val="none" w:sz="0" w:space="0" w:color="auto"/>
        <w:left w:val="none" w:sz="0" w:space="0" w:color="auto"/>
        <w:bottom w:val="none" w:sz="0" w:space="0" w:color="auto"/>
        <w:right w:val="none" w:sz="0" w:space="0" w:color="auto"/>
      </w:divBdr>
    </w:div>
    <w:div w:id="121925606">
      <w:bodyDiv w:val="1"/>
      <w:marLeft w:val="0"/>
      <w:marRight w:val="0"/>
      <w:marTop w:val="0"/>
      <w:marBottom w:val="0"/>
      <w:divBdr>
        <w:top w:val="none" w:sz="0" w:space="0" w:color="auto"/>
        <w:left w:val="none" w:sz="0" w:space="0" w:color="auto"/>
        <w:bottom w:val="none" w:sz="0" w:space="0" w:color="auto"/>
        <w:right w:val="none" w:sz="0" w:space="0" w:color="auto"/>
      </w:divBdr>
    </w:div>
    <w:div w:id="128279507">
      <w:bodyDiv w:val="1"/>
      <w:marLeft w:val="0"/>
      <w:marRight w:val="0"/>
      <w:marTop w:val="0"/>
      <w:marBottom w:val="0"/>
      <w:divBdr>
        <w:top w:val="none" w:sz="0" w:space="0" w:color="auto"/>
        <w:left w:val="none" w:sz="0" w:space="0" w:color="auto"/>
        <w:bottom w:val="none" w:sz="0" w:space="0" w:color="auto"/>
        <w:right w:val="none" w:sz="0" w:space="0" w:color="auto"/>
      </w:divBdr>
    </w:div>
    <w:div w:id="128479648">
      <w:bodyDiv w:val="1"/>
      <w:marLeft w:val="0"/>
      <w:marRight w:val="0"/>
      <w:marTop w:val="0"/>
      <w:marBottom w:val="0"/>
      <w:divBdr>
        <w:top w:val="none" w:sz="0" w:space="0" w:color="auto"/>
        <w:left w:val="none" w:sz="0" w:space="0" w:color="auto"/>
        <w:bottom w:val="none" w:sz="0" w:space="0" w:color="auto"/>
        <w:right w:val="none" w:sz="0" w:space="0" w:color="auto"/>
      </w:divBdr>
    </w:div>
    <w:div w:id="128595521">
      <w:bodyDiv w:val="1"/>
      <w:marLeft w:val="0"/>
      <w:marRight w:val="0"/>
      <w:marTop w:val="0"/>
      <w:marBottom w:val="0"/>
      <w:divBdr>
        <w:top w:val="none" w:sz="0" w:space="0" w:color="auto"/>
        <w:left w:val="none" w:sz="0" w:space="0" w:color="auto"/>
        <w:bottom w:val="none" w:sz="0" w:space="0" w:color="auto"/>
        <w:right w:val="none" w:sz="0" w:space="0" w:color="auto"/>
      </w:divBdr>
    </w:div>
    <w:div w:id="133373738">
      <w:bodyDiv w:val="1"/>
      <w:marLeft w:val="0"/>
      <w:marRight w:val="0"/>
      <w:marTop w:val="0"/>
      <w:marBottom w:val="0"/>
      <w:divBdr>
        <w:top w:val="none" w:sz="0" w:space="0" w:color="auto"/>
        <w:left w:val="none" w:sz="0" w:space="0" w:color="auto"/>
        <w:bottom w:val="none" w:sz="0" w:space="0" w:color="auto"/>
        <w:right w:val="none" w:sz="0" w:space="0" w:color="auto"/>
      </w:divBdr>
    </w:div>
    <w:div w:id="136723612">
      <w:bodyDiv w:val="1"/>
      <w:marLeft w:val="0"/>
      <w:marRight w:val="0"/>
      <w:marTop w:val="0"/>
      <w:marBottom w:val="0"/>
      <w:divBdr>
        <w:top w:val="none" w:sz="0" w:space="0" w:color="auto"/>
        <w:left w:val="none" w:sz="0" w:space="0" w:color="auto"/>
        <w:bottom w:val="none" w:sz="0" w:space="0" w:color="auto"/>
        <w:right w:val="none" w:sz="0" w:space="0" w:color="auto"/>
      </w:divBdr>
    </w:div>
    <w:div w:id="140540143">
      <w:bodyDiv w:val="1"/>
      <w:marLeft w:val="0"/>
      <w:marRight w:val="0"/>
      <w:marTop w:val="0"/>
      <w:marBottom w:val="0"/>
      <w:divBdr>
        <w:top w:val="none" w:sz="0" w:space="0" w:color="auto"/>
        <w:left w:val="none" w:sz="0" w:space="0" w:color="auto"/>
        <w:bottom w:val="none" w:sz="0" w:space="0" w:color="auto"/>
        <w:right w:val="none" w:sz="0" w:space="0" w:color="auto"/>
      </w:divBdr>
    </w:div>
    <w:div w:id="142621859">
      <w:bodyDiv w:val="1"/>
      <w:marLeft w:val="0"/>
      <w:marRight w:val="0"/>
      <w:marTop w:val="0"/>
      <w:marBottom w:val="0"/>
      <w:divBdr>
        <w:top w:val="none" w:sz="0" w:space="0" w:color="auto"/>
        <w:left w:val="none" w:sz="0" w:space="0" w:color="auto"/>
        <w:bottom w:val="none" w:sz="0" w:space="0" w:color="auto"/>
        <w:right w:val="none" w:sz="0" w:space="0" w:color="auto"/>
      </w:divBdr>
    </w:div>
    <w:div w:id="145627842">
      <w:bodyDiv w:val="1"/>
      <w:marLeft w:val="0"/>
      <w:marRight w:val="0"/>
      <w:marTop w:val="0"/>
      <w:marBottom w:val="0"/>
      <w:divBdr>
        <w:top w:val="none" w:sz="0" w:space="0" w:color="auto"/>
        <w:left w:val="none" w:sz="0" w:space="0" w:color="auto"/>
        <w:bottom w:val="none" w:sz="0" w:space="0" w:color="auto"/>
        <w:right w:val="none" w:sz="0" w:space="0" w:color="auto"/>
      </w:divBdr>
    </w:div>
    <w:div w:id="145781007">
      <w:bodyDiv w:val="1"/>
      <w:marLeft w:val="0"/>
      <w:marRight w:val="0"/>
      <w:marTop w:val="0"/>
      <w:marBottom w:val="0"/>
      <w:divBdr>
        <w:top w:val="none" w:sz="0" w:space="0" w:color="auto"/>
        <w:left w:val="none" w:sz="0" w:space="0" w:color="auto"/>
        <w:bottom w:val="none" w:sz="0" w:space="0" w:color="auto"/>
        <w:right w:val="none" w:sz="0" w:space="0" w:color="auto"/>
      </w:divBdr>
      <w:divsChild>
        <w:div w:id="685252078">
          <w:marLeft w:val="0"/>
          <w:marRight w:val="0"/>
          <w:marTop w:val="0"/>
          <w:marBottom w:val="0"/>
          <w:divBdr>
            <w:top w:val="none" w:sz="0" w:space="0" w:color="auto"/>
            <w:left w:val="none" w:sz="0" w:space="0" w:color="auto"/>
            <w:bottom w:val="none" w:sz="0" w:space="0" w:color="auto"/>
            <w:right w:val="none" w:sz="0" w:space="0" w:color="auto"/>
          </w:divBdr>
          <w:divsChild>
            <w:div w:id="1362247672">
              <w:marLeft w:val="0"/>
              <w:marRight w:val="0"/>
              <w:marTop w:val="0"/>
              <w:marBottom w:val="0"/>
              <w:divBdr>
                <w:top w:val="none" w:sz="0" w:space="0" w:color="auto"/>
                <w:left w:val="none" w:sz="0" w:space="0" w:color="auto"/>
                <w:bottom w:val="none" w:sz="0" w:space="0" w:color="auto"/>
                <w:right w:val="none" w:sz="0" w:space="0" w:color="auto"/>
              </w:divBdr>
              <w:divsChild>
                <w:div w:id="907155116">
                  <w:marLeft w:val="0"/>
                  <w:marRight w:val="0"/>
                  <w:marTop w:val="0"/>
                  <w:marBottom w:val="0"/>
                  <w:divBdr>
                    <w:top w:val="none" w:sz="0" w:space="0" w:color="auto"/>
                    <w:left w:val="none" w:sz="0" w:space="0" w:color="auto"/>
                    <w:bottom w:val="none" w:sz="0" w:space="0" w:color="auto"/>
                    <w:right w:val="none" w:sz="0" w:space="0" w:color="auto"/>
                  </w:divBdr>
                  <w:divsChild>
                    <w:div w:id="13060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8258">
          <w:marLeft w:val="0"/>
          <w:marRight w:val="0"/>
          <w:marTop w:val="0"/>
          <w:marBottom w:val="0"/>
          <w:divBdr>
            <w:top w:val="none" w:sz="0" w:space="0" w:color="auto"/>
            <w:left w:val="none" w:sz="0" w:space="0" w:color="auto"/>
            <w:bottom w:val="none" w:sz="0" w:space="0" w:color="auto"/>
            <w:right w:val="none" w:sz="0" w:space="0" w:color="auto"/>
          </w:divBdr>
          <w:divsChild>
            <w:div w:id="1645551134">
              <w:marLeft w:val="0"/>
              <w:marRight w:val="0"/>
              <w:marTop w:val="0"/>
              <w:marBottom w:val="0"/>
              <w:divBdr>
                <w:top w:val="none" w:sz="0" w:space="0" w:color="auto"/>
                <w:left w:val="none" w:sz="0" w:space="0" w:color="auto"/>
                <w:bottom w:val="none" w:sz="0" w:space="0" w:color="auto"/>
                <w:right w:val="none" w:sz="0" w:space="0" w:color="auto"/>
              </w:divBdr>
              <w:divsChild>
                <w:div w:id="13213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3410">
      <w:bodyDiv w:val="1"/>
      <w:marLeft w:val="0"/>
      <w:marRight w:val="0"/>
      <w:marTop w:val="0"/>
      <w:marBottom w:val="0"/>
      <w:divBdr>
        <w:top w:val="none" w:sz="0" w:space="0" w:color="auto"/>
        <w:left w:val="none" w:sz="0" w:space="0" w:color="auto"/>
        <w:bottom w:val="none" w:sz="0" w:space="0" w:color="auto"/>
        <w:right w:val="none" w:sz="0" w:space="0" w:color="auto"/>
      </w:divBdr>
    </w:div>
    <w:div w:id="149255993">
      <w:bodyDiv w:val="1"/>
      <w:marLeft w:val="0"/>
      <w:marRight w:val="0"/>
      <w:marTop w:val="0"/>
      <w:marBottom w:val="0"/>
      <w:divBdr>
        <w:top w:val="none" w:sz="0" w:space="0" w:color="auto"/>
        <w:left w:val="none" w:sz="0" w:space="0" w:color="auto"/>
        <w:bottom w:val="none" w:sz="0" w:space="0" w:color="auto"/>
        <w:right w:val="none" w:sz="0" w:space="0" w:color="auto"/>
      </w:divBdr>
    </w:div>
    <w:div w:id="149567560">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1993213">
      <w:bodyDiv w:val="1"/>
      <w:marLeft w:val="0"/>
      <w:marRight w:val="0"/>
      <w:marTop w:val="0"/>
      <w:marBottom w:val="0"/>
      <w:divBdr>
        <w:top w:val="none" w:sz="0" w:space="0" w:color="auto"/>
        <w:left w:val="none" w:sz="0" w:space="0" w:color="auto"/>
        <w:bottom w:val="none" w:sz="0" w:space="0" w:color="auto"/>
        <w:right w:val="none" w:sz="0" w:space="0" w:color="auto"/>
      </w:divBdr>
    </w:div>
    <w:div w:id="152141612">
      <w:bodyDiv w:val="1"/>
      <w:marLeft w:val="0"/>
      <w:marRight w:val="0"/>
      <w:marTop w:val="0"/>
      <w:marBottom w:val="0"/>
      <w:divBdr>
        <w:top w:val="none" w:sz="0" w:space="0" w:color="auto"/>
        <w:left w:val="none" w:sz="0" w:space="0" w:color="auto"/>
        <w:bottom w:val="none" w:sz="0" w:space="0" w:color="auto"/>
        <w:right w:val="none" w:sz="0" w:space="0" w:color="auto"/>
      </w:divBdr>
    </w:div>
    <w:div w:id="156768007">
      <w:bodyDiv w:val="1"/>
      <w:marLeft w:val="0"/>
      <w:marRight w:val="0"/>
      <w:marTop w:val="0"/>
      <w:marBottom w:val="0"/>
      <w:divBdr>
        <w:top w:val="none" w:sz="0" w:space="0" w:color="auto"/>
        <w:left w:val="none" w:sz="0" w:space="0" w:color="auto"/>
        <w:bottom w:val="none" w:sz="0" w:space="0" w:color="auto"/>
        <w:right w:val="none" w:sz="0" w:space="0" w:color="auto"/>
      </w:divBdr>
      <w:divsChild>
        <w:div w:id="1324895264">
          <w:marLeft w:val="0"/>
          <w:marRight w:val="0"/>
          <w:marTop w:val="0"/>
          <w:marBottom w:val="0"/>
          <w:divBdr>
            <w:top w:val="none" w:sz="0" w:space="0" w:color="auto"/>
            <w:left w:val="none" w:sz="0" w:space="0" w:color="auto"/>
            <w:bottom w:val="none" w:sz="0" w:space="0" w:color="auto"/>
            <w:right w:val="none" w:sz="0" w:space="0" w:color="auto"/>
          </w:divBdr>
        </w:div>
      </w:divsChild>
    </w:div>
    <w:div w:id="156894292">
      <w:bodyDiv w:val="1"/>
      <w:marLeft w:val="0"/>
      <w:marRight w:val="0"/>
      <w:marTop w:val="0"/>
      <w:marBottom w:val="0"/>
      <w:divBdr>
        <w:top w:val="none" w:sz="0" w:space="0" w:color="auto"/>
        <w:left w:val="none" w:sz="0" w:space="0" w:color="auto"/>
        <w:bottom w:val="none" w:sz="0" w:space="0" w:color="auto"/>
        <w:right w:val="none" w:sz="0" w:space="0" w:color="auto"/>
      </w:divBdr>
    </w:div>
    <w:div w:id="163054335">
      <w:bodyDiv w:val="1"/>
      <w:marLeft w:val="0"/>
      <w:marRight w:val="0"/>
      <w:marTop w:val="0"/>
      <w:marBottom w:val="0"/>
      <w:divBdr>
        <w:top w:val="none" w:sz="0" w:space="0" w:color="auto"/>
        <w:left w:val="none" w:sz="0" w:space="0" w:color="auto"/>
        <w:bottom w:val="none" w:sz="0" w:space="0" w:color="auto"/>
        <w:right w:val="none" w:sz="0" w:space="0" w:color="auto"/>
      </w:divBdr>
    </w:div>
    <w:div w:id="163132868">
      <w:bodyDiv w:val="1"/>
      <w:marLeft w:val="0"/>
      <w:marRight w:val="0"/>
      <w:marTop w:val="0"/>
      <w:marBottom w:val="0"/>
      <w:divBdr>
        <w:top w:val="none" w:sz="0" w:space="0" w:color="auto"/>
        <w:left w:val="none" w:sz="0" w:space="0" w:color="auto"/>
        <w:bottom w:val="none" w:sz="0" w:space="0" w:color="auto"/>
        <w:right w:val="none" w:sz="0" w:space="0" w:color="auto"/>
      </w:divBdr>
    </w:div>
    <w:div w:id="174611411">
      <w:bodyDiv w:val="1"/>
      <w:marLeft w:val="0"/>
      <w:marRight w:val="0"/>
      <w:marTop w:val="0"/>
      <w:marBottom w:val="0"/>
      <w:divBdr>
        <w:top w:val="none" w:sz="0" w:space="0" w:color="auto"/>
        <w:left w:val="none" w:sz="0" w:space="0" w:color="auto"/>
        <w:bottom w:val="none" w:sz="0" w:space="0" w:color="auto"/>
        <w:right w:val="none" w:sz="0" w:space="0" w:color="auto"/>
      </w:divBdr>
    </w:div>
    <w:div w:id="176579571">
      <w:bodyDiv w:val="1"/>
      <w:marLeft w:val="0"/>
      <w:marRight w:val="0"/>
      <w:marTop w:val="0"/>
      <w:marBottom w:val="0"/>
      <w:divBdr>
        <w:top w:val="none" w:sz="0" w:space="0" w:color="auto"/>
        <w:left w:val="none" w:sz="0" w:space="0" w:color="auto"/>
        <w:bottom w:val="none" w:sz="0" w:space="0" w:color="auto"/>
        <w:right w:val="none" w:sz="0" w:space="0" w:color="auto"/>
      </w:divBdr>
    </w:div>
    <w:div w:id="180515668">
      <w:bodyDiv w:val="1"/>
      <w:marLeft w:val="0"/>
      <w:marRight w:val="0"/>
      <w:marTop w:val="0"/>
      <w:marBottom w:val="0"/>
      <w:divBdr>
        <w:top w:val="none" w:sz="0" w:space="0" w:color="auto"/>
        <w:left w:val="none" w:sz="0" w:space="0" w:color="auto"/>
        <w:bottom w:val="none" w:sz="0" w:space="0" w:color="auto"/>
        <w:right w:val="none" w:sz="0" w:space="0" w:color="auto"/>
      </w:divBdr>
      <w:divsChild>
        <w:div w:id="1815558618">
          <w:marLeft w:val="0"/>
          <w:marRight w:val="0"/>
          <w:marTop w:val="0"/>
          <w:marBottom w:val="0"/>
          <w:divBdr>
            <w:top w:val="none" w:sz="0" w:space="0" w:color="auto"/>
            <w:left w:val="none" w:sz="0" w:space="0" w:color="auto"/>
            <w:bottom w:val="none" w:sz="0" w:space="0" w:color="auto"/>
            <w:right w:val="none" w:sz="0" w:space="0" w:color="auto"/>
          </w:divBdr>
        </w:div>
      </w:divsChild>
    </w:div>
    <w:div w:id="181479674">
      <w:bodyDiv w:val="1"/>
      <w:marLeft w:val="0"/>
      <w:marRight w:val="0"/>
      <w:marTop w:val="0"/>
      <w:marBottom w:val="0"/>
      <w:divBdr>
        <w:top w:val="none" w:sz="0" w:space="0" w:color="auto"/>
        <w:left w:val="none" w:sz="0" w:space="0" w:color="auto"/>
        <w:bottom w:val="none" w:sz="0" w:space="0" w:color="auto"/>
        <w:right w:val="none" w:sz="0" w:space="0" w:color="auto"/>
      </w:divBdr>
    </w:div>
    <w:div w:id="181938321">
      <w:bodyDiv w:val="1"/>
      <w:marLeft w:val="0"/>
      <w:marRight w:val="0"/>
      <w:marTop w:val="0"/>
      <w:marBottom w:val="0"/>
      <w:divBdr>
        <w:top w:val="none" w:sz="0" w:space="0" w:color="auto"/>
        <w:left w:val="none" w:sz="0" w:space="0" w:color="auto"/>
        <w:bottom w:val="none" w:sz="0" w:space="0" w:color="auto"/>
        <w:right w:val="none" w:sz="0" w:space="0" w:color="auto"/>
      </w:divBdr>
    </w:div>
    <w:div w:id="182285468">
      <w:bodyDiv w:val="1"/>
      <w:marLeft w:val="0"/>
      <w:marRight w:val="0"/>
      <w:marTop w:val="0"/>
      <w:marBottom w:val="0"/>
      <w:divBdr>
        <w:top w:val="none" w:sz="0" w:space="0" w:color="auto"/>
        <w:left w:val="none" w:sz="0" w:space="0" w:color="auto"/>
        <w:bottom w:val="none" w:sz="0" w:space="0" w:color="auto"/>
        <w:right w:val="none" w:sz="0" w:space="0" w:color="auto"/>
      </w:divBdr>
      <w:divsChild>
        <w:div w:id="1141769734">
          <w:marLeft w:val="0"/>
          <w:marRight w:val="0"/>
          <w:marTop w:val="0"/>
          <w:marBottom w:val="0"/>
          <w:divBdr>
            <w:top w:val="none" w:sz="0" w:space="0" w:color="auto"/>
            <w:left w:val="none" w:sz="0" w:space="0" w:color="auto"/>
            <w:bottom w:val="none" w:sz="0" w:space="0" w:color="auto"/>
            <w:right w:val="none" w:sz="0" w:space="0" w:color="auto"/>
          </w:divBdr>
        </w:div>
      </w:divsChild>
    </w:div>
    <w:div w:id="185871032">
      <w:bodyDiv w:val="1"/>
      <w:marLeft w:val="0"/>
      <w:marRight w:val="0"/>
      <w:marTop w:val="0"/>
      <w:marBottom w:val="0"/>
      <w:divBdr>
        <w:top w:val="none" w:sz="0" w:space="0" w:color="auto"/>
        <w:left w:val="none" w:sz="0" w:space="0" w:color="auto"/>
        <w:bottom w:val="none" w:sz="0" w:space="0" w:color="auto"/>
        <w:right w:val="none" w:sz="0" w:space="0" w:color="auto"/>
      </w:divBdr>
    </w:div>
    <w:div w:id="186214679">
      <w:bodyDiv w:val="1"/>
      <w:marLeft w:val="0"/>
      <w:marRight w:val="0"/>
      <w:marTop w:val="0"/>
      <w:marBottom w:val="0"/>
      <w:divBdr>
        <w:top w:val="none" w:sz="0" w:space="0" w:color="auto"/>
        <w:left w:val="none" w:sz="0" w:space="0" w:color="auto"/>
        <w:bottom w:val="none" w:sz="0" w:space="0" w:color="auto"/>
        <w:right w:val="none" w:sz="0" w:space="0" w:color="auto"/>
      </w:divBdr>
    </w:div>
    <w:div w:id="189297639">
      <w:bodyDiv w:val="1"/>
      <w:marLeft w:val="0"/>
      <w:marRight w:val="0"/>
      <w:marTop w:val="0"/>
      <w:marBottom w:val="0"/>
      <w:divBdr>
        <w:top w:val="none" w:sz="0" w:space="0" w:color="auto"/>
        <w:left w:val="none" w:sz="0" w:space="0" w:color="auto"/>
        <w:bottom w:val="none" w:sz="0" w:space="0" w:color="auto"/>
        <w:right w:val="none" w:sz="0" w:space="0" w:color="auto"/>
      </w:divBdr>
    </w:div>
    <w:div w:id="193350127">
      <w:bodyDiv w:val="1"/>
      <w:marLeft w:val="0"/>
      <w:marRight w:val="0"/>
      <w:marTop w:val="0"/>
      <w:marBottom w:val="0"/>
      <w:divBdr>
        <w:top w:val="none" w:sz="0" w:space="0" w:color="auto"/>
        <w:left w:val="none" w:sz="0" w:space="0" w:color="auto"/>
        <w:bottom w:val="none" w:sz="0" w:space="0" w:color="auto"/>
        <w:right w:val="none" w:sz="0" w:space="0" w:color="auto"/>
      </w:divBdr>
    </w:div>
    <w:div w:id="194973303">
      <w:bodyDiv w:val="1"/>
      <w:marLeft w:val="0"/>
      <w:marRight w:val="0"/>
      <w:marTop w:val="0"/>
      <w:marBottom w:val="0"/>
      <w:divBdr>
        <w:top w:val="none" w:sz="0" w:space="0" w:color="auto"/>
        <w:left w:val="none" w:sz="0" w:space="0" w:color="auto"/>
        <w:bottom w:val="none" w:sz="0" w:space="0" w:color="auto"/>
        <w:right w:val="none" w:sz="0" w:space="0" w:color="auto"/>
      </w:divBdr>
    </w:div>
    <w:div w:id="195430137">
      <w:bodyDiv w:val="1"/>
      <w:marLeft w:val="0"/>
      <w:marRight w:val="0"/>
      <w:marTop w:val="0"/>
      <w:marBottom w:val="0"/>
      <w:divBdr>
        <w:top w:val="none" w:sz="0" w:space="0" w:color="auto"/>
        <w:left w:val="none" w:sz="0" w:space="0" w:color="auto"/>
        <w:bottom w:val="none" w:sz="0" w:space="0" w:color="auto"/>
        <w:right w:val="none" w:sz="0" w:space="0" w:color="auto"/>
      </w:divBdr>
      <w:divsChild>
        <w:div w:id="897742239">
          <w:marLeft w:val="0"/>
          <w:marRight w:val="0"/>
          <w:marTop w:val="0"/>
          <w:marBottom w:val="0"/>
          <w:divBdr>
            <w:top w:val="none" w:sz="0" w:space="0" w:color="auto"/>
            <w:left w:val="none" w:sz="0" w:space="0" w:color="auto"/>
            <w:bottom w:val="none" w:sz="0" w:space="0" w:color="auto"/>
            <w:right w:val="none" w:sz="0" w:space="0" w:color="auto"/>
          </w:divBdr>
        </w:div>
      </w:divsChild>
    </w:div>
    <w:div w:id="197395989">
      <w:bodyDiv w:val="1"/>
      <w:marLeft w:val="0"/>
      <w:marRight w:val="0"/>
      <w:marTop w:val="0"/>
      <w:marBottom w:val="0"/>
      <w:divBdr>
        <w:top w:val="none" w:sz="0" w:space="0" w:color="auto"/>
        <w:left w:val="none" w:sz="0" w:space="0" w:color="auto"/>
        <w:bottom w:val="none" w:sz="0" w:space="0" w:color="auto"/>
        <w:right w:val="none" w:sz="0" w:space="0" w:color="auto"/>
      </w:divBdr>
    </w:div>
    <w:div w:id="199048432">
      <w:bodyDiv w:val="1"/>
      <w:marLeft w:val="0"/>
      <w:marRight w:val="0"/>
      <w:marTop w:val="0"/>
      <w:marBottom w:val="0"/>
      <w:divBdr>
        <w:top w:val="none" w:sz="0" w:space="0" w:color="auto"/>
        <w:left w:val="none" w:sz="0" w:space="0" w:color="auto"/>
        <w:bottom w:val="none" w:sz="0" w:space="0" w:color="auto"/>
        <w:right w:val="none" w:sz="0" w:space="0" w:color="auto"/>
      </w:divBdr>
    </w:div>
    <w:div w:id="199823529">
      <w:bodyDiv w:val="1"/>
      <w:marLeft w:val="0"/>
      <w:marRight w:val="0"/>
      <w:marTop w:val="0"/>
      <w:marBottom w:val="0"/>
      <w:divBdr>
        <w:top w:val="none" w:sz="0" w:space="0" w:color="auto"/>
        <w:left w:val="none" w:sz="0" w:space="0" w:color="auto"/>
        <w:bottom w:val="none" w:sz="0" w:space="0" w:color="auto"/>
        <w:right w:val="none" w:sz="0" w:space="0" w:color="auto"/>
      </w:divBdr>
    </w:div>
    <w:div w:id="204099635">
      <w:bodyDiv w:val="1"/>
      <w:marLeft w:val="0"/>
      <w:marRight w:val="0"/>
      <w:marTop w:val="0"/>
      <w:marBottom w:val="0"/>
      <w:divBdr>
        <w:top w:val="none" w:sz="0" w:space="0" w:color="auto"/>
        <w:left w:val="none" w:sz="0" w:space="0" w:color="auto"/>
        <w:bottom w:val="none" w:sz="0" w:space="0" w:color="auto"/>
        <w:right w:val="none" w:sz="0" w:space="0" w:color="auto"/>
      </w:divBdr>
    </w:div>
    <w:div w:id="207113109">
      <w:bodyDiv w:val="1"/>
      <w:marLeft w:val="0"/>
      <w:marRight w:val="0"/>
      <w:marTop w:val="0"/>
      <w:marBottom w:val="0"/>
      <w:divBdr>
        <w:top w:val="none" w:sz="0" w:space="0" w:color="auto"/>
        <w:left w:val="none" w:sz="0" w:space="0" w:color="auto"/>
        <w:bottom w:val="none" w:sz="0" w:space="0" w:color="auto"/>
        <w:right w:val="none" w:sz="0" w:space="0" w:color="auto"/>
      </w:divBdr>
    </w:div>
    <w:div w:id="208490973">
      <w:bodyDiv w:val="1"/>
      <w:marLeft w:val="0"/>
      <w:marRight w:val="0"/>
      <w:marTop w:val="0"/>
      <w:marBottom w:val="0"/>
      <w:divBdr>
        <w:top w:val="none" w:sz="0" w:space="0" w:color="auto"/>
        <w:left w:val="none" w:sz="0" w:space="0" w:color="auto"/>
        <w:bottom w:val="none" w:sz="0" w:space="0" w:color="auto"/>
        <w:right w:val="none" w:sz="0" w:space="0" w:color="auto"/>
      </w:divBdr>
    </w:div>
    <w:div w:id="209653303">
      <w:bodyDiv w:val="1"/>
      <w:marLeft w:val="0"/>
      <w:marRight w:val="0"/>
      <w:marTop w:val="0"/>
      <w:marBottom w:val="0"/>
      <w:divBdr>
        <w:top w:val="none" w:sz="0" w:space="0" w:color="auto"/>
        <w:left w:val="none" w:sz="0" w:space="0" w:color="auto"/>
        <w:bottom w:val="none" w:sz="0" w:space="0" w:color="auto"/>
        <w:right w:val="none" w:sz="0" w:space="0" w:color="auto"/>
      </w:divBdr>
    </w:div>
    <w:div w:id="211504975">
      <w:bodyDiv w:val="1"/>
      <w:marLeft w:val="0"/>
      <w:marRight w:val="0"/>
      <w:marTop w:val="0"/>
      <w:marBottom w:val="0"/>
      <w:divBdr>
        <w:top w:val="none" w:sz="0" w:space="0" w:color="auto"/>
        <w:left w:val="none" w:sz="0" w:space="0" w:color="auto"/>
        <w:bottom w:val="none" w:sz="0" w:space="0" w:color="auto"/>
        <w:right w:val="none" w:sz="0" w:space="0" w:color="auto"/>
      </w:divBdr>
    </w:div>
    <w:div w:id="211889756">
      <w:bodyDiv w:val="1"/>
      <w:marLeft w:val="0"/>
      <w:marRight w:val="0"/>
      <w:marTop w:val="0"/>
      <w:marBottom w:val="0"/>
      <w:divBdr>
        <w:top w:val="none" w:sz="0" w:space="0" w:color="auto"/>
        <w:left w:val="none" w:sz="0" w:space="0" w:color="auto"/>
        <w:bottom w:val="none" w:sz="0" w:space="0" w:color="auto"/>
        <w:right w:val="none" w:sz="0" w:space="0" w:color="auto"/>
      </w:divBdr>
    </w:div>
    <w:div w:id="212085735">
      <w:bodyDiv w:val="1"/>
      <w:marLeft w:val="0"/>
      <w:marRight w:val="0"/>
      <w:marTop w:val="0"/>
      <w:marBottom w:val="0"/>
      <w:divBdr>
        <w:top w:val="none" w:sz="0" w:space="0" w:color="auto"/>
        <w:left w:val="none" w:sz="0" w:space="0" w:color="auto"/>
        <w:bottom w:val="none" w:sz="0" w:space="0" w:color="auto"/>
        <w:right w:val="none" w:sz="0" w:space="0" w:color="auto"/>
      </w:divBdr>
    </w:div>
    <w:div w:id="212279784">
      <w:bodyDiv w:val="1"/>
      <w:marLeft w:val="0"/>
      <w:marRight w:val="0"/>
      <w:marTop w:val="0"/>
      <w:marBottom w:val="0"/>
      <w:divBdr>
        <w:top w:val="none" w:sz="0" w:space="0" w:color="auto"/>
        <w:left w:val="none" w:sz="0" w:space="0" w:color="auto"/>
        <w:bottom w:val="none" w:sz="0" w:space="0" w:color="auto"/>
        <w:right w:val="none" w:sz="0" w:space="0" w:color="auto"/>
      </w:divBdr>
    </w:div>
    <w:div w:id="213780802">
      <w:bodyDiv w:val="1"/>
      <w:marLeft w:val="0"/>
      <w:marRight w:val="0"/>
      <w:marTop w:val="0"/>
      <w:marBottom w:val="0"/>
      <w:divBdr>
        <w:top w:val="none" w:sz="0" w:space="0" w:color="auto"/>
        <w:left w:val="none" w:sz="0" w:space="0" w:color="auto"/>
        <w:bottom w:val="none" w:sz="0" w:space="0" w:color="auto"/>
        <w:right w:val="none" w:sz="0" w:space="0" w:color="auto"/>
      </w:divBdr>
    </w:div>
    <w:div w:id="216552048">
      <w:bodyDiv w:val="1"/>
      <w:marLeft w:val="0"/>
      <w:marRight w:val="0"/>
      <w:marTop w:val="0"/>
      <w:marBottom w:val="0"/>
      <w:divBdr>
        <w:top w:val="none" w:sz="0" w:space="0" w:color="auto"/>
        <w:left w:val="none" w:sz="0" w:space="0" w:color="auto"/>
        <w:bottom w:val="none" w:sz="0" w:space="0" w:color="auto"/>
        <w:right w:val="none" w:sz="0" w:space="0" w:color="auto"/>
      </w:divBdr>
    </w:div>
    <w:div w:id="227806753">
      <w:bodyDiv w:val="1"/>
      <w:marLeft w:val="0"/>
      <w:marRight w:val="0"/>
      <w:marTop w:val="0"/>
      <w:marBottom w:val="0"/>
      <w:divBdr>
        <w:top w:val="none" w:sz="0" w:space="0" w:color="auto"/>
        <w:left w:val="none" w:sz="0" w:space="0" w:color="auto"/>
        <w:bottom w:val="none" w:sz="0" w:space="0" w:color="auto"/>
        <w:right w:val="none" w:sz="0" w:space="0" w:color="auto"/>
      </w:divBdr>
      <w:divsChild>
        <w:div w:id="1673793591">
          <w:marLeft w:val="0"/>
          <w:marRight w:val="0"/>
          <w:marTop w:val="0"/>
          <w:marBottom w:val="0"/>
          <w:divBdr>
            <w:top w:val="none" w:sz="0" w:space="0" w:color="auto"/>
            <w:left w:val="none" w:sz="0" w:space="0" w:color="auto"/>
            <w:bottom w:val="none" w:sz="0" w:space="0" w:color="auto"/>
            <w:right w:val="none" w:sz="0" w:space="0" w:color="auto"/>
          </w:divBdr>
          <w:divsChild>
            <w:div w:id="452673883">
              <w:marLeft w:val="0"/>
              <w:marRight w:val="0"/>
              <w:marTop w:val="0"/>
              <w:marBottom w:val="0"/>
              <w:divBdr>
                <w:top w:val="none" w:sz="0" w:space="0" w:color="auto"/>
                <w:left w:val="none" w:sz="0" w:space="0" w:color="auto"/>
                <w:bottom w:val="none" w:sz="0" w:space="0" w:color="auto"/>
                <w:right w:val="none" w:sz="0" w:space="0" w:color="auto"/>
              </w:divBdr>
              <w:divsChild>
                <w:div w:id="1790709488">
                  <w:marLeft w:val="0"/>
                  <w:marRight w:val="0"/>
                  <w:marTop w:val="0"/>
                  <w:marBottom w:val="0"/>
                  <w:divBdr>
                    <w:top w:val="none" w:sz="0" w:space="0" w:color="auto"/>
                    <w:left w:val="none" w:sz="0" w:space="0" w:color="auto"/>
                    <w:bottom w:val="none" w:sz="0" w:space="0" w:color="auto"/>
                    <w:right w:val="none" w:sz="0" w:space="0" w:color="auto"/>
                  </w:divBdr>
                  <w:divsChild>
                    <w:div w:id="3480254">
                      <w:marLeft w:val="0"/>
                      <w:marRight w:val="0"/>
                      <w:marTop w:val="0"/>
                      <w:marBottom w:val="0"/>
                      <w:divBdr>
                        <w:top w:val="none" w:sz="0" w:space="0" w:color="auto"/>
                        <w:left w:val="none" w:sz="0" w:space="0" w:color="auto"/>
                        <w:bottom w:val="none" w:sz="0" w:space="0" w:color="auto"/>
                        <w:right w:val="none" w:sz="0" w:space="0" w:color="auto"/>
                      </w:divBdr>
                    </w:div>
                    <w:div w:id="826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4381">
      <w:bodyDiv w:val="1"/>
      <w:marLeft w:val="0"/>
      <w:marRight w:val="0"/>
      <w:marTop w:val="0"/>
      <w:marBottom w:val="0"/>
      <w:divBdr>
        <w:top w:val="none" w:sz="0" w:space="0" w:color="auto"/>
        <w:left w:val="none" w:sz="0" w:space="0" w:color="auto"/>
        <w:bottom w:val="none" w:sz="0" w:space="0" w:color="auto"/>
        <w:right w:val="none" w:sz="0" w:space="0" w:color="auto"/>
      </w:divBdr>
      <w:divsChild>
        <w:div w:id="669986499">
          <w:marLeft w:val="0"/>
          <w:marRight w:val="0"/>
          <w:marTop w:val="0"/>
          <w:marBottom w:val="0"/>
          <w:divBdr>
            <w:top w:val="none" w:sz="0" w:space="0" w:color="auto"/>
            <w:left w:val="none" w:sz="0" w:space="0" w:color="auto"/>
            <w:bottom w:val="none" w:sz="0" w:space="0" w:color="auto"/>
            <w:right w:val="none" w:sz="0" w:space="0" w:color="auto"/>
          </w:divBdr>
        </w:div>
      </w:divsChild>
    </w:div>
    <w:div w:id="230119538">
      <w:bodyDiv w:val="1"/>
      <w:marLeft w:val="0"/>
      <w:marRight w:val="0"/>
      <w:marTop w:val="0"/>
      <w:marBottom w:val="0"/>
      <w:divBdr>
        <w:top w:val="none" w:sz="0" w:space="0" w:color="auto"/>
        <w:left w:val="none" w:sz="0" w:space="0" w:color="auto"/>
        <w:bottom w:val="none" w:sz="0" w:space="0" w:color="auto"/>
        <w:right w:val="none" w:sz="0" w:space="0" w:color="auto"/>
      </w:divBdr>
    </w:div>
    <w:div w:id="231308656">
      <w:bodyDiv w:val="1"/>
      <w:marLeft w:val="0"/>
      <w:marRight w:val="0"/>
      <w:marTop w:val="0"/>
      <w:marBottom w:val="0"/>
      <w:divBdr>
        <w:top w:val="none" w:sz="0" w:space="0" w:color="auto"/>
        <w:left w:val="none" w:sz="0" w:space="0" w:color="auto"/>
        <w:bottom w:val="none" w:sz="0" w:space="0" w:color="auto"/>
        <w:right w:val="none" w:sz="0" w:space="0" w:color="auto"/>
      </w:divBdr>
      <w:divsChild>
        <w:div w:id="549149906">
          <w:marLeft w:val="0"/>
          <w:marRight w:val="0"/>
          <w:marTop w:val="0"/>
          <w:marBottom w:val="0"/>
          <w:divBdr>
            <w:top w:val="none" w:sz="0" w:space="0" w:color="auto"/>
            <w:left w:val="none" w:sz="0" w:space="0" w:color="auto"/>
            <w:bottom w:val="none" w:sz="0" w:space="0" w:color="auto"/>
            <w:right w:val="none" w:sz="0" w:space="0" w:color="auto"/>
          </w:divBdr>
        </w:div>
      </w:divsChild>
    </w:div>
    <w:div w:id="234126022">
      <w:bodyDiv w:val="1"/>
      <w:marLeft w:val="0"/>
      <w:marRight w:val="0"/>
      <w:marTop w:val="0"/>
      <w:marBottom w:val="0"/>
      <w:divBdr>
        <w:top w:val="none" w:sz="0" w:space="0" w:color="auto"/>
        <w:left w:val="none" w:sz="0" w:space="0" w:color="auto"/>
        <w:bottom w:val="none" w:sz="0" w:space="0" w:color="auto"/>
        <w:right w:val="none" w:sz="0" w:space="0" w:color="auto"/>
      </w:divBdr>
    </w:div>
    <w:div w:id="23929057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
    <w:div w:id="242568131">
      <w:bodyDiv w:val="1"/>
      <w:marLeft w:val="0"/>
      <w:marRight w:val="0"/>
      <w:marTop w:val="0"/>
      <w:marBottom w:val="0"/>
      <w:divBdr>
        <w:top w:val="none" w:sz="0" w:space="0" w:color="auto"/>
        <w:left w:val="none" w:sz="0" w:space="0" w:color="auto"/>
        <w:bottom w:val="none" w:sz="0" w:space="0" w:color="auto"/>
        <w:right w:val="none" w:sz="0" w:space="0" w:color="auto"/>
      </w:divBdr>
    </w:div>
    <w:div w:id="245967215">
      <w:bodyDiv w:val="1"/>
      <w:marLeft w:val="0"/>
      <w:marRight w:val="0"/>
      <w:marTop w:val="0"/>
      <w:marBottom w:val="0"/>
      <w:divBdr>
        <w:top w:val="none" w:sz="0" w:space="0" w:color="auto"/>
        <w:left w:val="none" w:sz="0" w:space="0" w:color="auto"/>
        <w:bottom w:val="none" w:sz="0" w:space="0" w:color="auto"/>
        <w:right w:val="none" w:sz="0" w:space="0" w:color="auto"/>
      </w:divBdr>
    </w:div>
    <w:div w:id="248007755">
      <w:bodyDiv w:val="1"/>
      <w:marLeft w:val="0"/>
      <w:marRight w:val="0"/>
      <w:marTop w:val="0"/>
      <w:marBottom w:val="0"/>
      <w:divBdr>
        <w:top w:val="none" w:sz="0" w:space="0" w:color="auto"/>
        <w:left w:val="none" w:sz="0" w:space="0" w:color="auto"/>
        <w:bottom w:val="none" w:sz="0" w:space="0" w:color="auto"/>
        <w:right w:val="none" w:sz="0" w:space="0" w:color="auto"/>
      </w:divBdr>
      <w:divsChild>
        <w:div w:id="1804498769">
          <w:marLeft w:val="0"/>
          <w:marRight w:val="0"/>
          <w:marTop w:val="0"/>
          <w:marBottom w:val="0"/>
          <w:divBdr>
            <w:top w:val="none" w:sz="0" w:space="0" w:color="auto"/>
            <w:left w:val="none" w:sz="0" w:space="0" w:color="auto"/>
            <w:bottom w:val="none" w:sz="0" w:space="0" w:color="auto"/>
            <w:right w:val="none" w:sz="0" w:space="0" w:color="auto"/>
          </w:divBdr>
        </w:div>
      </w:divsChild>
    </w:div>
    <w:div w:id="250086036">
      <w:bodyDiv w:val="1"/>
      <w:marLeft w:val="0"/>
      <w:marRight w:val="0"/>
      <w:marTop w:val="0"/>
      <w:marBottom w:val="0"/>
      <w:divBdr>
        <w:top w:val="none" w:sz="0" w:space="0" w:color="auto"/>
        <w:left w:val="none" w:sz="0" w:space="0" w:color="auto"/>
        <w:bottom w:val="none" w:sz="0" w:space="0" w:color="auto"/>
        <w:right w:val="none" w:sz="0" w:space="0" w:color="auto"/>
      </w:divBdr>
    </w:div>
    <w:div w:id="251208626">
      <w:bodyDiv w:val="1"/>
      <w:marLeft w:val="0"/>
      <w:marRight w:val="0"/>
      <w:marTop w:val="0"/>
      <w:marBottom w:val="0"/>
      <w:divBdr>
        <w:top w:val="none" w:sz="0" w:space="0" w:color="auto"/>
        <w:left w:val="none" w:sz="0" w:space="0" w:color="auto"/>
        <w:bottom w:val="none" w:sz="0" w:space="0" w:color="auto"/>
        <w:right w:val="none" w:sz="0" w:space="0" w:color="auto"/>
      </w:divBdr>
      <w:divsChild>
        <w:div w:id="1602298173">
          <w:marLeft w:val="0"/>
          <w:marRight w:val="0"/>
          <w:marTop w:val="0"/>
          <w:marBottom w:val="0"/>
          <w:divBdr>
            <w:top w:val="none" w:sz="0" w:space="0" w:color="auto"/>
            <w:left w:val="none" w:sz="0" w:space="0" w:color="auto"/>
            <w:bottom w:val="none" w:sz="0" w:space="0" w:color="auto"/>
            <w:right w:val="none" w:sz="0" w:space="0" w:color="auto"/>
          </w:divBdr>
          <w:divsChild>
            <w:div w:id="60058254">
              <w:marLeft w:val="0"/>
              <w:marRight w:val="0"/>
              <w:marTop w:val="0"/>
              <w:marBottom w:val="0"/>
              <w:divBdr>
                <w:top w:val="none" w:sz="0" w:space="0" w:color="auto"/>
                <w:left w:val="none" w:sz="0" w:space="0" w:color="auto"/>
                <w:bottom w:val="none" w:sz="0" w:space="0" w:color="auto"/>
                <w:right w:val="none" w:sz="0" w:space="0" w:color="auto"/>
              </w:divBdr>
              <w:divsChild>
                <w:div w:id="1944455939">
                  <w:marLeft w:val="0"/>
                  <w:marRight w:val="0"/>
                  <w:marTop w:val="0"/>
                  <w:marBottom w:val="0"/>
                  <w:divBdr>
                    <w:top w:val="none" w:sz="0" w:space="0" w:color="auto"/>
                    <w:left w:val="none" w:sz="0" w:space="0" w:color="auto"/>
                    <w:bottom w:val="none" w:sz="0" w:space="0" w:color="auto"/>
                    <w:right w:val="none" w:sz="0" w:space="0" w:color="auto"/>
                  </w:divBdr>
                  <w:divsChild>
                    <w:div w:id="18405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5852">
          <w:marLeft w:val="0"/>
          <w:marRight w:val="0"/>
          <w:marTop w:val="0"/>
          <w:marBottom w:val="0"/>
          <w:divBdr>
            <w:top w:val="none" w:sz="0" w:space="0" w:color="auto"/>
            <w:left w:val="none" w:sz="0" w:space="0" w:color="auto"/>
            <w:bottom w:val="none" w:sz="0" w:space="0" w:color="auto"/>
            <w:right w:val="none" w:sz="0" w:space="0" w:color="auto"/>
          </w:divBdr>
          <w:divsChild>
            <w:div w:id="2006862728">
              <w:marLeft w:val="0"/>
              <w:marRight w:val="0"/>
              <w:marTop w:val="0"/>
              <w:marBottom w:val="0"/>
              <w:divBdr>
                <w:top w:val="none" w:sz="0" w:space="0" w:color="auto"/>
                <w:left w:val="none" w:sz="0" w:space="0" w:color="auto"/>
                <w:bottom w:val="none" w:sz="0" w:space="0" w:color="auto"/>
                <w:right w:val="none" w:sz="0" w:space="0" w:color="auto"/>
              </w:divBdr>
              <w:divsChild>
                <w:div w:id="2016806825">
                  <w:marLeft w:val="0"/>
                  <w:marRight w:val="0"/>
                  <w:marTop w:val="0"/>
                  <w:marBottom w:val="0"/>
                  <w:divBdr>
                    <w:top w:val="none" w:sz="0" w:space="0" w:color="auto"/>
                    <w:left w:val="none" w:sz="0" w:space="0" w:color="auto"/>
                    <w:bottom w:val="none" w:sz="0" w:space="0" w:color="auto"/>
                    <w:right w:val="none" w:sz="0" w:space="0" w:color="auto"/>
                  </w:divBdr>
                  <w:divsChild>
                    <w:div w:id="14883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79574">
      <w:bodyDiv w:val="1"/>
      <w:marLeft w:val="0"/>
      <w:marRight w:val="0"/>
      <w:marTop w:val="0"/>
      <w:marBottom w:val="0"/>
      <w:divBdr>
        <w:top w:val="none" w:sz="0" w:space="0" w:color="auto"/>
        <w:left w:val="none" w:sz="0" w:space="0" w:color="auto"/>
        <w:bottom w:val="none" w:sz="0" w:space="0" w:color="auto"/>
        <w:right w:val="none" w:sz="0" w:space="0" w:color="auto"/>
      </w:divBdr>
    </w:div>
    <w:div w:id="255527912">
      <w:bodyDiv w:val="1"/>
      <w:marLeft w:val="0"/>
      <w:marRight w:val="0"/>
      <w:marTop w:val="0"/>
      <w:marBottom w:val="0"/>
      <w:divBdr>
        <w:top w:val="none" w:sz="0" w:space="0" w:color="auto"/>
        <w:left w:val="none" w:sz="0" w:space="0" w:color="auto"/>
        <w:bottom w:val="none" w:sz="0" w:space="0" w:color="auto"/>
        <w:right w:val="none" w:sz="0" w:space="0" w:color="auto"/>
      </w:divBdr>
    </w:div>
    <w:div w:id="261382599">
      <w:bodyDiv w:val="1"/>
      <w:marLeft w:val="0"/>
      <w:marRight w:val="0"/>
      <w:marTop w:val="0"/>
      <w:marBottom w:val="0"/>
      <w:divBdr>
        <w:top w:val="none" w:sz="0" w:space="0" w:color="auto"/>
        <w:left w:val="none" w:sz="0" w:space="0" w:color="auto"/>
        <w:bottom w:val="none" w:sz="0" w:space="0" w:color="auto"/>
        <w:right w:val="none" w:sz="0" w:space="0" w:color="auto"/>
      </w:divBdr>
    </w:div>
    <w:div w:id="265236115">
      <w:bodyDiv w:val="1"/>
      <w:marLeft w:val="0"/>
      <w:marRight w:val="0"/>
      <w:marTop w:val="0"/>
      <w:marBottom w:val="0"/>
      <w:divBdr>
        <w:top w:val="none" w:sz="0" w:space="0" w:color="auto"/>
        <w:left w:val="none" w:sz="0" w:space="0" w:color="auto"/>
        <w:bottom w:val="none" w:sz="0" w:space="0" w:color="auto"/>
        <w:right w:val="none" w:sz="0" w:space="0" w:color="auto"/>
      </w:divBdr>
    </w:div>
    <w:div w:id="265431844">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9625677">
      <w:bodyDiv w:val="1"/>
      <w:marLeft w:val="0"/>
      <w:marRight w:val="0"/>
      <w:marTop w:val="0"/>
      <w:marBottom w:val="0"/>
      <w:divBdr>
        <w:top w:val="none" w:sz="0" w:space="0" w:color="auto"/>
        <w:left w:val="none" w:sz="0" w:space="0" w:color="auto"/>
        <w:bottom w:val="none" w:sz="0" w:space="0" w:color="auto"/>
        <w:right w:val="none" w:sz="0" w:space="0" w:color="auto"/>
      </w:divBdr>
    </w:div>
    <w:div w:id="271985169">
      <w:bodyDiv w:val="1"/>
      <w:marLeft w:val="0"/>
      <w:marRight w:val="0"/>
      <w:marTop w:val="0"/>
      <w:marBottom w:val="0"/>
      <w:divBdr>
        <w:top w:val="none" w:sz="0" w:space="0" w:color="auto"/>
        <w:left w:val="none" w:sz="0" w:space="0" w:color="auto"/>
        <w:bottom w:val="none" w:sz="0" w:space="0" w:color="auto"/>
        <w:right w:val="none" w:sz="0" w:space="0" w:color="auto"/>
      </w:divBdr>
    </w:div>
    <w:div w:id="272438402">
      <w:bodyDiv w:val="1"/>
      <w:marLeft w:val="0"/>
      <w:marRight w:val="0"/>
      <w:marTop w:val="0"/>
      <w:marBottom w:val="0"/>
      <w:divBdr>
        <w:top w:val="none" w:sz="0" w:space="0" w:color="auto"/>
        <w:left w:val="none" w:sz="0" w:space="0" w:color="auto"/>
        <w:bottom w:val="none" w:sz="0" w:space="0" w:color="auto"/>
        <w:right w:val="none" w:sz="0" w:space="0" w:color="auto"/>
      </w:divBdr>
    </w:div>
    <w:div w:id="272828950">
      <w:bodyDiv w:val="1"/>
      <w:marLeft w:val="0"/>
      <w:marRight w:val="0"/>
      <w:marTop w:val="0"/>
      <w:marBottom w:val="0"/>
      <w:divBdr>
        <w:top w:val="none" w:sz="0" w:space="0" w:color="auto"/>
        <w:left w:val="none" w:sz="0" w:space="0" w:color="auto"/>
        <w:bottom w:val="none" w:sz="0" w:space="0" w:color="auto"/>
        <w:right w:val="none" w:sz="0" w:space="0" w:color="auto"/>
      </w:divBdr>
    </w:div>
    <w:div w:id="275451603">
      <w:bodyDiv w:val="1"/>
      <w:marLeft w:val="0"/>
      <w:marRight w:val="0"/>
      <w:marTop w:val="0"/>
      <w:marBottom w:val="0"/>
      <w:divBdr>
        <w:top w:val="none" w:sz="0" w:space="0" w:color="auto"/>
        <w:left w:val="none" w:sz="0" w:space="0" w:color="auto"/>
        <w:bottom w:val="none" w:sz="0" w:space="0" w:color="auto"/>
        <w:right w:val="none" w:sz="0" w:space="0" w:color="auto"/>
      </w:divBdr>
    </w:div>
    <w:div w:id="276566873">
      <w:bodyDiv w:val="1"/>
      <w:marLeft w:val="0"/>
      <w:marRight w:val="0"/>
      <w:marTop w:val="0"/>
      <w:marBottom w:val="0"/>
      <w:divBdr>
        <w:top w:val="none" w:sz="0" w:space="0" w:color="auto"/>
        <w:left w:val="none" w:sz="0" w:space="0" w:color="auto"/>
        <w:bottom w:val="none" w:sz="0" w:space="0" w:color="auto"/>
        <w:right w:val="none" w:sz="0" w:space="0" w:color="auto"/>
      </w:divBdr>
    </w:div>
    <w:div w:id="277875516">
      <w:bodyDiv w:val="1"/>
      <w:marLeft w:val="0"/>
      <w:marRight w:val="0"/>
      <w:marTop w:val="0"/>
      <w:marBottom w:val="0"/>
      <w:divBdr>
        <w:top w:val="none" w:sz="0" w:space="0" w:color="auto"/>
        <w:left w:val="none" w:sz="0" w:space="0" w:color="auto"/>
        <w:bottom w:val="none" w:sz="0" w:space="0" w:color="auto"/>
        <w:right w:val="none" w:sz="0" w:space="0" w:color="auto"/>
      </w:divBdr>
    </w:div>
    <w:div w:id="279533895">
      <w:bodyDiv w:val="1"/>
      <w:marLeft w:val="0"/>
      <w:marRight w:val="0"/>
      <w:marTop w:val="0"/>
      <w:marBottom w:val="0"/>
      <w:divBdr>
        <w:top w:val="none" w:sz="0" w:space="0" w:color="auto"/>
        <w:left w:val="none" w:sz="0" w:space="0" w:color="auto"/>
        <w:bottom w:val="none" w:sz="0" w:space="0" w:color="auto"/>
        <w:right w:val="none" w:sz="0" w:space="0" w:color="auto"/>
      </w:divBdr>
    </w:div>
    <w:div w:id="283124499">
      <w:bodyDiv w:val="1"/>
      <w:marLeft w:val="0"/>
      <w:marRight w:val="0"/>
      <w:marTop w:val="0"/>
      <w:marBottom w:val="0"/>
      <w:divBdr>
        <w:top w:val="none" w:sz="0" w:space="0" w:color="auto"/>
        <w:left w:val="none" w:sz="0" w:space="0" w:color="auto"/>
        <w:bottom w:val="none" w:sz="0" w:space="0" w:color="auto"/>
        <w:right w:val="none" w:sz="0" w:space="0" w:color="auto"/>
      </w:divBdr>
    </w:div>
    <w:div w:id="287399458">
      <w:bodyDiv w:val="1"/>
      <w:marLeft w:val="0"/>
      <w:marRight w:val="0"/>
      <w:marTop w:val="0"/>
      <w:marBottom w:val="0"/>
      <w:divBdr>
        <w:top w:val="none" w:sz="0" w:space="0" w:color="auto"/>
        <w:left w:val="none" w:sz="0" w:space="0" w:color="auto"/>
        <w:bottom w:val="none" w:sz="0" w:space="0" w:color="auto"/>
        <w:right w:val="none" w:sz="0" w:space="0" w:color="auto"/>
      </w:divBdr>
    </w:div>
    <w:div w:id="288587419">
      <w:bodyDiv w:val="1"/>
      <w:marLeft w:val="0"/>
      <w:marRight w:val="0"/>
      <w:marTop w:val="0"/>
      <w:marBottom w:val="0"/>
      <w:divBdr>
        <w:top w:val="none" w:sz="0" w:space="0" w:color="auto"/>
        <w:left w:val="none" w:sz="0" w:space="0" w:color="auto"/>
        <w:bottom w:val="none" w:sz="0" w:space="0" w:color="auto"/>
        <w:right w:val="none" w:sz="0" w:space="0" w:color="auto"/>
      </w:divBdr>
    </w:div>
    <w:div w:id="293217943">
      <w:bodyDiv w:val="1"/>
      <w:marLeft w:val="0"/>
      <w:marRight w:val="0"/>
      <w:marTop w:val="0"/>
      <w:marBottom w:val="0"/>
      <w:divBdr>
        <w:top w:val="none" w:sz="0" w:space="0" w:color="auto"/>
        <w:left w:val="none" w:sz="0" w:space="0" w:color="auto"/>
        <w:bottom w:val="none" w:sz="0" w:space="0" w:color="auto"/>
        <w:right w:val="none" w:sz="0" w:space="0" w:color="auto"/>
      </w:divBdr>
    </w:div>
    <w:div w:id="295530534">
      <w:bodyDiv w:val="1"/>
      <w:marLeft w:val="0"/>
      <w:marRight w:val="0"/>
      <w:marTop w:val="0"/>
      <w:marBottom w:val="0"/>
      <w:divBdr>
        <w:top w:val="none" w:sz="0" w:space="0" w:color="auto"/>
        <w:left w:val="none" w:sz="0" w:space="0" w:color="auto"/>
        <w:bottom w:val="none" w:sz="0" w:space="0" w:color="auto"/>
        <w:right w:val="none" w:sz="0" w:space="0" w:color="auto"/>
      </w:divBdr>
    </w:div>
    <w:div w:id="295792792">
      <w:bodyDiv w:val="1"/>
      <w:marLeft w:val="0"/>
      <w:marRight w:val="0"/>
      <w:marTop w:val="0"/>
      <w:marBottom w:val="0"/>
      <w:divBdr>
        <w:top w:val="none" w:sz="0" w:space="0" w:color="auto"/>
        <w:left w:val="none" w:sz="0" w:space="0" w:color="auto"/>
        <w:bottom w:val="none" w:sz="0" w:space="0" w:color="auto"/>
        <w:right w:val="none" w:sz="0" w:space="0" w:color="auto"/>
      </w:divBdr>
    </w:div>
    <w:div w:id="296953221">
      <w:bodyDiv w:val="1"/>
      <w:marLeft w:val="0"/>
      <w:marRight w:val="0"/>
      <w:marTop w:val="0"/>
      <w:marBottom w:val="0"/>
      <w:divBdr>
        <w:top w:val="none" w:sz="0" w:space="0" w:color="auto"/>
        <w:left w:val="none" w:sz="0" w:space="0" w:color="auto"/>
        <w:bottom w:val="none" w:sz="0" w:space="0" w:color="auto"/>
        <w:right w:val="none" w:sz="0" w:space="0" w:color="auto"/>
      </w:divBdr>
    </w:div>
    <w:div w:id="297416715">
      <w:bodyDiv w:val="1"/>
      <w:marLeft w:val="0"/>
      <w:marRight w:val="0"/>
      <w:marTop w:val="0"/>
      <w:marBottom w:val="0"/>
      <w:divBdr>
        <w:top w:val="none" w:sz="0" w:space="0" w:color="auto"/>
        <w:left w:val="none" w:sz="0" w:space="0" w:color="auto"/>
        <w:bottom w:val="none" w:sz="0" w:space="0" w:color="auto"/>
        <w:right w:val="none" w:sz="0" w:space="0" w:color="auto"/>
      </w:divBdr>
    </w:div>
    <w:div w:id="300771684">
      <w:bodyDiv w:val="1"/>
      <w:marLeft w:val="0"/>
      <w:marRight w:val="0"/>
      <w:marTop w:val="0"/>
      <w:marBottom w:val="0"/>
      <w:divBdr>
        <w:top w:val="none" w:sz="0" w:space="0" w:color="auto"/>
        <w:left w:val="none" w:sz="0" w:space="0" w:color="auto"/>
        <w:bottom w:val="none" w:sz="0" w:space="0" w:color="auto"/>
        <w:right w:val="none" w:sz="0" w:space="0" w:color="auto"/>
      </w:divBdr>
    </w:div>
    <w:div w:id="302927879">
      <w:bodyDiv w:val="1"/>
      <w:marLeft w:val="0"/>
      <w:marRight w:val="0"/>
      <w:marTop w:val="0"/>
      <w:marBottom w:val="0"/>
      <w:divBdr>
        <w:top w:val="none" w:sz="0" w:space="0" w:color="auto"/>
        <w:left w:val="none" w:sz="0" w:space="0" w:color="auto"/>
        <w:bottom w:val="none" w:sz="0" w:space="0" w:color="auto"/>
        <w:right w:val="none" w:sz="0" w:space="0" w:color="auto"/>
      </w:divBdr>
    </w:div>
    <w:div w:id="304504696">
      <w:bodyDiv w:val="1"/>
      <w:marLeft w:val="0"/>
      <w:marRight w:val="0"/>
      <w:marTop w:val="0"/>
      <w:marBottom w:val="0"/>
      <w:divBdr>
        <w:top w:val="none" w:sz="0" w:space="0" w:color="auto"/>
        <w:left w:val="none" w:sz="0" w:space="0" w:color="auto"/>
        <w:bottom w:val="none" w:sz="0" w:space="0" w:color="auto"/>
        <w:right w:val="none" w:sz="0" w:space="0" w:color="auto"/>
      </w:divBdr>
    </w:div>
    <w:div w:id="305860485">
      <w:bodyDiv w:val="1"/>
      <w:marLeft w:val="0"/>
      <w:marRight w:val="0"/>
      <w:marTop w:val="0"/>
      <w:marBottom w:val="0"/>
      <w:divBdr>
        <w:top w:val="none" w:sz="0" w:space="0" w:color="auto"/>
        <w:left w:val="none" w:sz="0" w:space="0" w:color="auto"/>
        <w:bottom w:val="none" w:sz="0" w:space="0" w:color="auto"/>
        <w:right w:val="none" w:sz="0" w:space="0" w:color="auto"/>
      </w:divBdr>
      <w:divsChild>
        <w:div w:id="1645353794">
          <w:marLeft w:val="0"/>
          <w:marRight w:val="0"/>
          <w:marTop w:val="0"/>
          <w:marBottom w:val="0"/>
          <w:divBdr>
            <w:top w:val="none" w:sz="0" w:space="0" w:color="auto"/>
            <w:left w:val="none" w:sz="0" w:space="0" w:color="auto"/>
            <w:bottom w:val="none" w:sz="0" w:space="0" w:color="auto"/>
            <w:right w:val="none" w:sz="0" w:space="0" w:color="auto"/>
          </w:divBdr>
          <w:divsChild>
            <w:div w:id="413555077">
              <w:marLeft w:val="0"/>
              <w:marRight w:val="0"/>
              <w:marTop w:val="0"/>
              <w:marBottom w:val="0"/>
              <w:divBdr>
                <w:top w:val="none" w:sz="0" w:space="0" w:color="auto"/>
                <w:left w:val="none" w:sz="0" w:space="0" w:color="auto"/>
                <w:bottom w:val="none" w:sz="0" w:space="0" w:color="auto"/>
                <w:right w:val="none" w:sz="0" w:space="0" w:color="auto"/>
              </w:divBdr>
              <w:divsChild>
                <w:div w:id="2011831972">
                  <w:marLeft w:val="0"/>
                  <w:marRight w:val="0"/>
                  <w:marTop w:val="0"/>
                  <w:marBottom w:val="0"/>
                  <w:divBdr>
                    <w:top w:val="none" w:sz="0" w:space="0" w:color="auto"/>
                    <w:left w:val="none" w:sz="0" w:space="0" w:color="auto"/>
                    <w:bottom w:val="none" w:sz="0" w:space="0" w:color="auto"/>
                    <w:right w:val="none" w:sz="0" w:space="0" w:color="auto"/>
                  </w:divBdr>
                  <w:divsChild>
                    <w:div w:id="16641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926">
      <w:bodyDiv w:val="1"/>
      <w:marLeft w:val="0"/>
      <w:marRight w:val="0"/>
      <w:marTop w:val="0"/>
      <w:marBottom w:val="0"/>
      <w:divBdr>
        <w:top w:val="none" w:sz="0" w:space="0" w:color="auto"/>
        <w:left w:val="none" w:sz="0" w:space="0" w:color="auto"/>
        <w:bottom w:val="none" w:sz="0" w:space="0" w:color="auto"/>
        <w:right w:val="none" w:sz="0" w:space="0" w:color="auto"/>
      </w:divBdr>
    </w:div>
    <w:div w:id="310452927">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44">
          <w:marLeft w:val="0"/>
          <w:marRight w:val="0"/>
          <w:marTop w:val="0"/>
          <w:marBottom w:val="0"/>
          <w:divBdr>
            <w:top w:val="none" w:sz="0" w:space="0" w:color="auto"/>
            <w:left w:val="none" w:sz="0" w:space="0" w:color="auto"/>
            <w:bottom w:val="none" w:sz="0" w:space="0" w:color="auto"/>
            <w:right w:val="none" w:sz="0" w:space="0" w:color="auto"/>
          </w:divBdr>
        </w:div>
      </w:divsChild>
    </w:div>
    <w:div w:id="312560742">
      <w:bodyDiv w:val="1"/>
      <w:marLeft w:val="0"/>
      <w:marRight w:val="0"/>
      <w:marTop w:val="0"/>
      <w:marBottom w:val="0"/>
      <w:divBdr>
        <w:top w:val="none" w:sz="0" w:space="0" w:color="auto"/>
        <w:left w:val="none" w:sz="0" w:space="0" w:color="auto"/>
        <w:bottom w:val="none" w:sz="0" w:space="0" w:color="auto"/>
        <w:right w:val="none" w:sz="0" w:space="0" w:color="auto"/>
      </w:divBdr>
    </w:div>
    <w:div w:id="312953390">
      <w:bodyDiv w:val="1"/>
      <w:marLeft w:val="0"/>
      <w:marRight w:val="0"/>
      <w:marTop w:val="0"/>
      <w:marBottom w:val="0"/>
      <w:divBdr>
        <w:top w:val="none" w:sz="0" w:space="0" w:color="auto"/>
        <w:left w:val="none" w:sz="0" w:space="0" w:color="auto"/>
        <w:bottom w:val="none" w:sz="0" w:space="0" w:color="auto"/>
        <w:right w:val="none" w:sz="0" w:space="0" w:color="auto"/>
      </w:divBdr>
    </w:div>
    <w:div w:id="315962911">
      <w:bodyDiv w:val="1"/>
      <w:marLeft w:val="0"/>
      <w:marRight w:val="0"/>
      <w:marTop w:val="0"/>
      <w:marBottom w:val="0"/>
      <w:divBdr>
        <w:top w:val="none" w:sz="0" w:space="0" w:color="auto"/>
        <w:left w:val="none" w:sz="0" w:space="0" w:color="auto"/>
        <w:bottom w:val="none" w:sz="0" w:space="0" w:color="auto"/>
        <w:right w:val="none" w:sz="0" w:space="0" w:color="auto"/>
      </w:divBdr>
    </w:div>
    <w:div w:id="323709758">
      <w:bodyDiv w:val="1"/>
      <w:marLeft w:val="0"/>
      <w:marRight w:val="0"/>
      <w:marTop w:val="0"/>
      <w:marBottom w:val="0"/>
      <w:divBdr>
        <w:top w:val="none" w:sz="0" w:space="0" w:color="auto"/>
        <w:left w:val="none" w:sz="0" w:space="0" w:color="auto"/>
        <w:bottom w:val="none" w:sz="0" w:space="0" w:color="auto"/>
        <w:right w:val="none" w:sz="0" w:space="0" w:color="auto"/>
      </w:divBdr>
      <w:divsChild>
        <w:div w:id="524245426">
          <w:marLeft w:val="0"/>
          <w:marRight w:val="0"/>
          <w:marTop w:val="0"/>
          <w:marBottom w:val="0"/>
          <w:divBdr>
            <w:top w:val="none" w:sz="0" w:space="0" w:color="auto"/>
            <w:left w:val="none" w:sz="0" w:space="0" w:color="auto"/>
            <w:bottom w:val="none" w:sz="0" w:space="0" w:color="auto"/>
            <w:right w:val="none" w:sz="0" w:space="0" w:color="auto"/>
          </w:divBdr>
        </w:div>
      </w:divsChild>
    </w:div>
    <w:div w:id="329991087">
      <w:bodyDiv w:val="1"/>
      <w:marLeft w:val="0"/>
      <w:marRight w:val="0"/>
      <w:marTop w:val="0"/>
      <w:marBottom w:val="0"/>
      <w:divBdr>
        <w:top w:val="none" w:sz="0" w:space="0" w:color="auto"/>
        <w:left w:val="none" w:sz="0" w:space="0" w:color="auto"/>
        <w:bottom w:val="none" w:sz="0" w:space="0" w:color="auto"/>
        <w:right w:val="none" w:sz="0" w:space="0" w:color="auto"/>
      </w:divBdr>
    </w:div>
    <w:div w:id="333260752">
      <w:bodyDiv w:val="1"/>
      <w:marLeft w:val="0"/>
      <w:marRight w:val="0"/>
      <w:marTop w:val="0"/>
      <w:marBottom w:val="0"/>
      <w:divBdr>
        <w:top w:val="none" w:sz="0" w:space="0" w:color="auto"/>
        <w:left w:val="none" w:sz="0" w:space="0" w:color="auto"/>
        <w:bottom w:val="none" w:sz="0" w:space="0" w:color="auto"/>
        <w:right w:val="none" w:sz="0" w:space="0" w:color="auto"/>
      </w:divBdr>
    </w:div>
    <w:div w:id="335233239">
      <w:bodyDiv w:val="1"/>
      <w:marLeft w:val="0"/>
      <w:marRight w:val="0"/>
      <w:marTop w:val="0"/>
      <w:marBottom w:val="0"/>
      <w:divBdr>
        <w:top w:val="none" w:sz="0" w:space="0" w:color="auto"/>
        <w:left w:val="none" w:sz="0" w:space="0" w:color="auto"/>
        <w:bottom w:val="none" w:sz="0" w:space="0" w:color="auto"/>
        <w:right w:val="none" w:sz="0" w:space="0" w:color="auto"/>
      </w:divBdr>
    </w:div>
    <w:div w:id="335962657">
      <w:bodyDiv w:val="1"/>
      <w:marLeft w:val="0"/>
      <w:marRight w:val="0"/>
      <w:marTop w:val="0"/>
      <w:marBottom w:val="0"/>
      <w:divBdr>
        <w:top w:val="none" w:sz="0" w:space="0" w:color="auto"/>
        <w:left w:val="none" w:sz="0" w:space="0" w:color="auto"/>
        <w:bottom w:val="none" w:sz="0" w:space="0" w:color="auto"/>
        <w:right w:val="none" w:sz="0" w:space="0" w:color="auto"/>
      </w:divBdr>
      <w:divsChild>
        <w:div w:id="1065104378">
          <w:marLeft w:val="0"/>
          <w:marRight w:val="0"/>
          <w:marTop w:val="0"/>
          <w:marBottom w:val="0"/>
          <w:divBdr>
            <w:top w:val="none" w:sz="0" w:space="0" w:color="auto"/>
            <w:left w:val="none" w:sz="0" w:space="0" w:color="auto"/>
            <w:bottom w:val="none" w:sz="0" w:space="0" w:color="auto"/>
            <w:right w:val="none" w:sz="0" w:space="0" w:color="auto"/>
          </w:divBdr>
        </w:div>
      </w:divsChild>
    </w:div>
    <w:div w:id="337805005">
      <w:bodyDiv w:val="1"/>
      <w:marLeft w:val="0"/>
      <w:marRight w:val="0"/>
      <w:marTop w:val="0"/>
      <w:marBottom w:val="0"/>
      <w:divBdr>
        <w:top w:val="none" w:sz="0" w:space="0" w:color="auto"/>
        <w:left w:val="none" w:sz="0" w:space="0" w:color="auto"/>
        <w:bottom w:val="none" w:sz="0" w:space="0" w:color="auto"/>
        <w:right w:val="none" w:sz="0" w:space="0" w:color="auto"/>
      </w:divBdr>
      <w:divsChild>
        <w:div w:id="627659818">
          <w:marLeft w:val="0"/>
          <w:marRight w:val="0"/>
          <w:marTop w:val="0"/>
          <w:marBottom w:val="0"/>
          <w:divBdr>
            <w:top w:val="none" w:sz="0" w:space="0" w:color="auto"/>
            <w:left w:val="none" w:sz="0" w:space="0" w:color="auto"/>
            <w:bottom w:val="none" w:sz="0" w:space="0" w:color="auto"/>
            <w:right w:val="none" w:sz="0" w:space="0" w:color="auto"/>
          </w:divBdr>
          <w:divsChild>
            <w:div w:id="68234281">
              <w:marLeft w:val="0"/>
              <w:marRight w:val="0"/>
              <w:marTop w:val="0"/>
              <w:marBottom w:val="0"/>
              <w:divBdr>
                <w:top w:val="none" w:sz="0" w:space="0" w:color="auto"/>
                <w:left w:val="none" w:sz="0" w:space="0" w:color="auto"/>
                <w:bottom w:val="none" w:sz="0" w:space="0" w:color="auto"/>
                <w:right w:val="none" w:sz="0" w:space="0" w:color="auto"/>
              </w:divBdr>
              <w:divsChild>
                <w:div w:id="20069785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2250">
      <w:bodyDiv w:val="1"/>
      <w:marLeft w:val="0"/>
      <w:marRight w:val="0"/>
      <w:marTop w:val="0"/>
      <w:marBottom w:val="0"/>
      <w:divBdr>
        <w:top w:val="none" w:sz="0" w:space="0" w:color="auto"/>
        <w:left w:val="none" w:sz="0" w:space="0" w:color="auto"/>
        <w:bottom w:val="none" w:sz="0" w:space="0" w:color="auto"/>
        <w:right w:val="none" w:sz="0" w:space="0" w:color="auto"/>
      </w:divBdr>
    </w:div>
    <w:div w:id="348145515">
      <w:bodyDiv w:val="1"/>
      <w:marLeft w:val="0"/>
      <w:marRight w:val="0"/>
      <w:marTop w:val="0"/>
      <w:marBottom w:val="0"/>
      <w:divBdr>
        <w:top w:val="none" w:sz="0" w:space="0" w:color="auto"/>
        <w:left w:val="none" w:sz="0" w:space="0" w:color="auto"/>
        <w:bottom w:val="none" w:sz="0" w:space="0" w:color="auto"/>
        <w:right w:val="none" w:sz="0" w:space="0" w:color="auto"/>
      </w:divBdr>
    </w:div>
    <w:div w:id="348531555">
      <w:bodyDiv w:val="1"/>
      <w:marLeft w:val="0"/>
      <w:marRight w:val="0"/>
      <w:marTop w:val="0"/>
      <w:marBottom w:val="0"/>
      <w:divBdr>
        <w:top w:val="none" w:sz="0" w:space="0" w:color="auto"/>
        <w:left w:val="none" w:sz="0" w:space="0" w:color="auto"/>
        <w:bottom w:val="none" w:sz="0" w:space="0" w:color="auto"/>
        <w:right w:val="none" w:sz="0" w:space="0" w:color="auto"/>
      </w:divBdr>
      <w:divsChild>
        <w:div w:id="1359427048">
          <w:marLeft w:val="0"/>
          <w:marRight w:val="0"/>
          <w:marTop w:val="0"/>
          <w:marBottom w:val="0"/>
          <w:divBdr>
            <w:top w:val="none" w:sz="0" w:space="0" w:color="auto"/>
            <w:left w:val="none" w:sz="0" w:space="0" w:color="auto"/>
            <w:bottom w:val="none" w:sz="0" w:space="0" w:color="auto"/>
            <w:right w:val="none" w:sz="0" w:space="0" w:color="auto"/>
          </w:divBdr>
        </w:div>
      </w:divsChild>
    </w:div>
    <w:div w:id="350228055">
      <w:bodyDiv w:val="1"/>
      <w:marLeft w:val="0"/>
      <w:marRight w:val="0"/>
      <w:marTop w:val="0"/>
      <w:marBottom w:val="0"/>
      <w:divBdr>
        <w:top w:val="none" w:sz="0" w:space="0" w:color="auto"/>
        <w:left w:val="none" w:sz="0" w:space="0" w:color="auto"/>
        <w:bottom w:val="none" w:sz="0" w:space="0" w:color="auto"/>
        <w:right w:val="none" w:sz="0" w:space="0" w:color="auto"/>
      </w:divBdr>
    </w:div>
    <w:div w:id="350884420">
      <w:bodyDiv w:val="1"/>
      <w:marLeft w:val="0"/>
      <w:marRight w:val="0"/>
      <w:marTop w:val="0"/>
      <w:marBottom w:val="0"/>
      <w:divBdr>
        <w:top w:val="none" w:sz="0" w:space="0" w:color="auto"/>
        <w:left w:val="none" w:sz="0" w:space="0" w:color="auto"/>
        <w:bottom w:val="none" w:sz="0" w:space="0" w:color="auto"/>
        <w:right w:val="none" w:sz="0" w:space="0" w:color="auto"/>
      </w:divBdr>
    </w:div>
    <w:div w:id="354160574">
      <w:bodyDiv w:val="1"/>
      <w:marLeft w:val="0"/>
      <w:marRight w:val="0"/>
      <w:marTop w:val="0"/>
      <w:marBottom w:val="0"/>
      <w:divBdr>
        <w:top w:val="none" w:sz="0" w:space="0" w:color="auto"/>
        <w:left w:val="none" w:sz="0" w:space="0" w:color="auto"/>
        <w:bottom w:val="none" w:sz="0" w:space="0" w:color="auto"/>
        <w:right w:val="none" w:sz="0" w:space="0" w:color="auto"/>
      </w:divBdr>
    </w:div>
    <w:div w:id="354814376">
      <w:bodyDiv w:val="1"/>
      <w:marLeft w:val="0"/>
      <w:marRight w:val="0"/>
      <w:marTop w:val="0"/>
      <w:marBottom w:val="0"/>
      <w:divBdr>
        <w:top w:val="none" w:sz="0" w:space="0" w:color="auto"/>
        <w:left w:val="none" w:sz="0" w:space="0" w:color="auto"/>
        <w:bottom w:val="none" w:sz="0" w:space="0" w:color="auto"/>
        <w:right w:val="none" w:sz="0" w:space="0" w:color="auto"/>
      </w:divBdr>
    </w:div>
    <w:div w:id="356129200">
      <w:bodyDiv w:val="1"/>
      <w:marLeft w:val="0"/>
      <w:marRight w:val="0"/>
      <w:marTop w:val="0"/>
      <w:marBottom w:val="0"/>
      <w:divBdr>
        <w:top w:val="none" w:sz="0" w:space="0" w:color="auto"/>
        <w:left w:val="none" w:sz="0" w:space="0" w:color="auto"/>
        <w:bottom w:val="none" w:sz="0" w:space="0" w:color="auto"/>
        <w:right w:val="none" w:sz="0" w:space="0" w:color="auto"/>
      </w:divBdr>
      <w:divsChild>
        <w:div w:id="1107116403">
          <w:marLeft w:val="0"/>
          <w:marRight w:val="0"/>
          <w:marTop w:val="0"/>
          <w:marBottom w:val="0"/>
          <w:divBdr>
            <w:top w:val="none" w:sz="0" w:space="0" w:color="auto"/>
            <w:left w:val="none" w:sz="0" w:space="0" w:color="auto"/>
            <w:bottom w:val="none" w:sz="0" w:space="0" w:color="auto"/>
            <w:right w:val="none" w:sz="0" w:space="0" w:color="auto"/>
          </w:divBdr>
        </w:div>
        <w:div w:id="1769890927">
          <w:marLeft w:val="0"/>
          <w:marRight w:val="0"/>
          <w:marTop w:val="0"/>
          <w:marBottom w:val="0"/>
          <w:divBdr>
            <w:top w:val="none" w:sz="0" w:space="0" w:color="auto"/>
            <w:left w:val="none" w:sz="0" w:space="0" w:color="auto"/>
            <w:bottom w:val="none" w:sz="0" w:space="0" w:color="auto"/>
            <w:right w:val="none" w:sz="0" w:space="0" w:color="auto"/>
          </w:divBdr>
        </w:div>
        <w:div w:id="1897164194">
          <w:marLeft w:val="0"/>
          <w:marRight w:val="0"/>
          <w:marTop w:val="0"/>
          <w:marBottom w:val="0"/>
          <w:divBdr>
            <w:top w:val="none" w:sz="0" w:space="0" w:color="auto"/>
            <w:left w:val="none" w:sz="0" w:space="0" w:color="auto"/>
            <w:bottom w:val="none" w:sz="0" w:space="0" w:color="auto"/>
            <w:right w:val="none" w:sz="0" w:space="0" w:color="auto"/>
          </w:divBdr>
        </w:div>
      </w:divsChild>
    </w:div>
    <w:div w:id="357396547">
      <w:bodyDiv w:val="1"/>
      <w:marLeft w:val="0"/>
      <w:marRight w:val="0"/>
      <w:marTop w:val="0"/>
      <w:marBottom w:val="0"/>
      <w:divBdr>
        <w:top w:val="none" w:sz="0" w:space="0" w:color="auto"/>
        <w:left w:val="none" w:sz="0" w:space="0" w:color="auto"/>
        <w:bottom w:val="none" w:sz="0" w:space="0" w:color="auto"/>
        <w:right w:val="none" w:sz="0" w:space="0" w:color="auto"/>
      </w:divBdr>
    </w:div>
    <w:div w:id="359823827">
      <w:bodyDiv w:val="1"/>
      <w:marLeft w:val="0"/>
      <w:marRight w:val="0"/>
      <w:marTop w:val="0"/>
      <w:marBottom w:val="0"/>
      <w:divBdr>
        <w:top w:val="none" w:sz="0" w:space="0" w:color="auto"/>
        <w:left w:val="none" w:sz="0" w:space="0" w:color="auto"/>
        <w:bottom w:val="none" w:sz="0" w:space="0" w:color="auto"/>
        <w:right w:val="none" w:sz="0" w:space="0" w:color="auto"/>
      </w:divBdr>
    </w:div>
    <w:div w:id="36020862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13">
          <w:marLeft w:val="0"/>
          <w:marRight w:val="0"/>
          <w:marTop w:val="0"/>
          <w:marBottom w:val="0"/>
          <w:divBdr>
            <w:top w:val="none" w:sz="0" w:space="0" w:color="auto"/>
            <w:left w:val="none" w:sz="0" w:space="0" w:color="auto"/>
            <w:bottom w:val="none" w:sz="0" w:space="0" w:color="auto"/>
            <w:right w:val="none" w:sz="0" w:space="0" w:color="auto"/>
          </w:divBdr>
        </w:div>
      </w:divsChild>
    </w:div>
    <w:div w:id="369377184">
      <w:bodyDiv w:val="1"/>
      <w:marLeft w:val="0"/>
      <w:marRight w:val="0"/>
      <w:marTop w:val="0"/>
      <w:marBottom w:val="0"/>
      <w:divBdr>
        <w:top w:val="none" w:sz="0" w:space="0" w:color="auto"/>
        <w:left w:val="none" w:sz="0" w:space="0" w:color="auto"/>
        <w:bottom w:val="none" w:sz="0" w:space="0" w:color="auto"/>
        <w:right w:val="none" w:sz="0" w:space="0" w:color="auto"/>
      </w:divBdr>
    </w:div>
    <w:div w:id="377553668">
      <w:bodyDiv w:val="1"/>
      <w:marLeft w:val="0"/>
      <w:marRight w:val="0"/>
      <w:marTop w:val="0"/>
      <w:marBottom w:val="0"/>
      <w:divBdr>
        <w:top w:val="none" w:sz="0" w:space="0" w:color="auto"/>
        <w:left w:val="none" w:sz="0" w:space="0" w:color="auto"/>
        <w:bottom w:val="none" w:sz="0" w:space="0" w:color="auto"/>
        <w:right w:val="none" w:sz="0" w:space="0" w:color="auto"/>
      </w:divBdr>
      <w:divsChild>
        <w:div w:id="127289546">
          <w:marLeft w:val="0"/>
          <w:marRight w:val="0"/>
          <w:marTop w:val="0"/>
          <w:marBottom w:val="0"/>
          <w:divBdr>
            <w:top w:val="none" w:sz="0" w:space="0" w:color="auto"/>
            <w:left w:val="none" w:sz="0" w:space="0" w:color="auto"/>
            <w:bottom w:val="none" w:sz="0" w:space="0" w:color="auto"/>
            <w:right w:val="none" w:sz="0" w:space="0" w:color="auto"/>
          </w:divBdr>
        </w:div>
      </w:divsChild>
    </w:div>
    <w:div w:id="381903925">
      <w:bodyDiv w:val="1"/>
      <w:marLeft w:val="0"/>
      <w:marRight w:val="0"/>
      <w:marTop w:val="0"/>
      <w:marBottom w:val="0"/>
      <w:divBdr>
        <w:top w:val="none" w:sz="0" w:space="0" w:color="auto"/>
        <w:left w:val="none" w:sz="0" w:space="0" w:color="auto"/>
        <w:bottom w:val="none" w:sz="0" w:space="0" w:color="auto"/>
        <w:right w:val="none" w:sz="0" w:space="0" w:color="auto"/>
      </w:divBdr>
    </w:div>
    <w:div w:id="383405177">
      <w:bodyDiv w:val="1"/>
      <w:marLeft w:val="0"/>
      <w:marRight w:val="0"/>
      <w:marTop w:val="0"/>
      <w:marBottom w:val="0"/>
      <w:divBdr>
        <w:top w:val="none" w:sz="0" w:space="0" w:color="auto"/>
        <w:left w:val="none" w:sz="0" w:space="0" w:color="auto"/>
        <w:bottom w:val="none" w:sz="0" w:space="0" w:color="auto"/>
        <w:right w:val="none" w:sz="0" w:space="0" w:color="auto"/>
      </w:divBdr>
    </w:div>
    <w:div w:id="387188469">
      <w:bodyDiv w:val="1"/>
      <w:marLeft w:val="0"/>
      <w:marRight w:val="0"/>
      <w:marTop w:val="0"/>
      <w:marBottom w:val="0"/>
      <w:divBdr>
        <w:top w:val="none" w:sz="0" w:space="0" w:color="auto"/>
        <w:left w:val="none" w:sz="0" w:space="0" w:color="auto"/>
        <w:bottom w:val="none" w:sz="0" w:space="0" w:color="auto"/>
        <w:right w:val="none" w:sz="0" w:space="0" w:color="auto"/>
      </w:divBdr>
    </w:div>
    <w:div w:id="391971044">
      <w:bodyDiv w:val="1"/>
      <w:marLeft w:val="0"/>
      <w:marRight w:val="0"/>
      <w:marTop w:val="0"/>
      <w:marBottom w:val="0"/>
      <w:divBdr>
        <w:top w:val="none" w:sz="0" w:space="0" w:color="auto"/>
        <w:left w:val="none" w:sz="0" w:space="0" w:color="auto"/>
        <w:bottom w:val="none" w:sz="0" w:space="0" w:color="auto"/>
        <w:right w:val="none" w:sz="0" w:space="0" w:color="auto"/>
      </w:divBdr>
      <w:divsChild>
        <w:div w:id="140658236">
          <w:marLeft w:val="0"/>
          <w:marRight w:val="0"/>
          <w:marTop w:val="0"/>
          <w:marBottom w:val="0"/>
          <w:divBdr>
            <w:top w:val="none" w:sz="0" w:space="0" w:color="auto"/>
            <w:left w:val="none" w:sz="0" w:space="0" w:color="auto"/>
            <w:bottom w:val="none" w:sz="0" w:space="0" w:color="auto"/>
            <w:right w:val="none" w:sz="0" w:space="0" w:color="auto"/>
          </w:divBdr>
        </w:div>
      </w:divsChild>
    </w:div>
    <w:div w:id="398212657">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8189499">
      <w:bodyDiv w:val="1"/>
      <w:marLeft w:val="0"/>
      <w:marRight w:val="0"/>
      <w:marTop w:val="0"/>
      <w:marBottom w:val="0"/>
      <w:divBdr>
        <w:top w:val="none" w:sz="0" w:space="0" w:color="auto"/>
        <w:left w:val="none" w:sz="0" w:space="0" w:color="auto"/>
        <w:bottom w:val="none" w:sz="0" w:space="0" w:color="auto"/>
        <w:right w:val="none" w:sz="0" w:space="0" w:color="auto"/>
      </w:divBdr>
    </w:div>
    <w:div w:id="413360579">
      <w:bodyDiv w:val="1"/>
      <w:marLeft w:val="0"/>
      <w:marRight w:val="0"/>
      <w:marTop w:val="0"/>
      <w:marBottom w:val="0"/>
      <w:divBdr>
        <w:top w:val="none" w:sz="0" w:space="0" w:color="auto"/>
        <w:left w:val="none" w:sz="0" w:space="0" w:color="auto"/>
        <w:bottom w:val="none" w:sz="0" w:space="0" w:color="auto"/>
        <w:right w:val="none" w:sz="0" w:space="0" w:color="auto"/>
      </w:divBdr>
      <w:divsChild>
        <w:div w:id="1242104793">
          <w:marLeft w:val="0"/>
          <w:marRight w:val="0"/>
          <w:marTop w:val="0"/>
          <w:marBottom w:val="0"/>
          <w:divBdr>
            <w:top w:val="none" w:sz="0" w:space="0" w:color="auto"/>
            <w:left w:val="none" w:sz="0" w:space="0" w:color="auto"/>
            <w:bottom w:val="none" w:sz="0" w:space="0" w:color="auto"/>
            <w:right w:val="none" w:sz="0" w:space="0" w:color="auto"/>
          </w:divBdr>
        </w:div>
      </w:divsChild>
    </w:div>
    <w:div w:id="414547181">
      <w:bodyDiv w:val="1"/>
      <w:marLeft w:val="0"/>
      <w:marRight w:val="0"/>
      <w:marTop w:val="0"/>
      <w:marBottom w:val="0"/>
      <w:divBdr>
        <w:top w:val="none" w:sz="0" w:space="0" w:color="auto"/>
        <w:left w:val="none" w:sz="0" w:space="0" w:color="auto"/>
        <w:bottom w:val="none" w:sz="0" w:space="0" w:color="auto"/>
        <w:right w:val="none" w:sz="0" w:space="0" w:color="auto"/>
      </w:divBdr>
    </w:div>
    <w:div w:id="422842009">
      <w:bodyDiv w:val="1"/>
      <w:marLeft w:val="0"/>
      <w:marRight w:val="0"/>
      <w:marTop w:val="0"/>
      <w:marBottom w:val="0"/>
      <w:divBdr>
        <w:top w:val="none" w:sz="0" w:space="0" w:color="auto"/>
        <w:left w:val="none" w:sz="0" w:space="0" w:color="auto"/>
        <w:bottom w:val="none" w:sz="0" w:space="0" w:color="auto"/>
        <w:right w:val="none" w:sz="0" w:space="0" w:color="auto"/>
      </w:divBdr>
    </w:div>
    <w:div w:id="425225771">
      <w:bodyDiv w:val="1"/>
      <w:marLeft w:val="0"/>
      <w:marRight w:val="0"/>
      <w:marTop w:val="0"/>
      <w:marBottom w:val="0"/>
      <w:divBdr>
        <w:top w:val="none" w:sz="0" w:space="0" w:color="auto"/>
        <w:left w:val="none" w:sz="0" w:space="0" w:color="auto"/>
        <w:bottom w:val="none" w:sz="0" w:space="0" w:color="auto"/>
        <w:right w:val="none" w:sz="0" w:space="0" w:color="auto"/>
      </w:divBdr>
    </w:div>
    <w:div w:id="428358820">
      <w:bodyDiv w:val="1"/>
      <w:marLeft w:val="0"/>
      <w:marRight w:val="0"/>
      <w:marTop w:val="0"/>
      <w:marBottom w:val="0"/>
      <w:divBdr>
        <w:top w:val="none" w:sz="0" w:space="0" w:color="auto"/>
        <w:left w:val="none" w:sz="0" w:space="0" w:color="auto"/>
        <w:bottom w:val="none" w:sz="0" w:space="0" w:color="auto"/>
        <w:right w:val="none" w:sz="0" w:space="0" w:color="auto"/>
      </w:divBdr>
      <w:divsChild>
        <w:div w:id="1517690492">
          <w:marLeft w:val="0"/>
          <w:marRight w:val="0"/>
          <w:marTop w:val="0"/>
          <w:marBottom w:val="0"/>
          <w:divBdr>
            <w:top w:val="none" w:sz="0" w:space="0" w:color="auto"/>
            <w:left w:val="none" w:sz="0" w:space="0" w:color="auto"/>
            <w:bottom w:val="none" w:sz="0" w:space="0" w:color="auto"/>
            <w:right w:val="none" w:sz="0" w:space="0" w:color="auto"/>
          </w:divBdr>
        </w:div>
      </w:divsChild>
    </w:div>
    <w:div w:id="432823552">
      <w:bodyDiv w:val="1"/>
      <w:marLeft w:val="0"/>
      <w:marRight w:val="0"/>
      <w:marTop w:val="0"/>
      <w:marBottom w:val="0"/>
      <w:divBdr>
        <w:top w:val="none" w:sz="0" w:space="0" w:color="auto"/>
        <w:left w:val="none" w:sz="0" w:space="0" w:color="auto"/>
        <w:bottom w:val="none" w:sz="0" w:space="0" w:color="auto"/>
        <w:right w:val="none" w:sz="0" w:space="0" w:color="auto"/>
      </w:divBdr>
    </w:div>
    <w:div w:id="437335336">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
    <w:div w:id="441144372">
      <w:bodyDiv w:val="1"/>
      <w:marLeft w:val="0"/>
      <w:marRight w:val="0"/>
      <w:marTop w:val="0"/>
      <w:marBottom w:val="0"/>
      <w:divBdr>
        <w:top w:val="none" w:sz="0" w:space="0" w:color="auto"/>
        <w:left w:val="none" w:sz="0" w:space="0" w:color="auto"/>
        <w:bottom w:val="none" w:sz="0" w:space="0" w:color="auto"/>
        <w:right w:val="none" w:sz="0" w:space="0" w:color="auto"/>
      </w:divBdr>
    </w:div>
    <w:div w:id="441144717">
      <w:bodyDiv w:val="1"/>
      <w:marLeft w:val="0"/>
      <w:marRight w:val="0"/>
      <w:marTop w:val="0"/>
      <w:marBottom w:val="0"/>
      <w:divBdr>
        <w:top w:val="none" w:sz="0" w:space="0" w:color="auto"/>
        <w:left w:val="none" w:sz="0" w:space="0" w:color="auto"/>
        <w:bottom w:val="none" w:sz="0" w:space="0" w:color="auto"/>
        <w:right w:val="none" w:sz="0" w:space="0" w:color="auto"/>
      </w:divBdr>
    </w:div>
    <w:div w:id="442195029">
      <w:bodyDiv w:val="1"/>
      <w:marLeft w:val="0"/>
      <w:marRight w:val="0"/>
      <w:marTop w:val="0"/>
      <w:marBottom w:val="0"/>
      <w:divBdr>
        <w:top w:val="none" w:sz="0" w:space="0" w:color="auto"/>
        <w:left w:val="none" w:sz="0" w:space="0" w:color="auto"/>
        <w:bottom w:val="none" w:sz="0" w:space="0" w:color="auto"/>
        <w:right w:val="none" w:sz="0" w:space="0" w:color="auto"/>
      </w:divBdr>
    </w:div>
    <w:div w:id="444232434">
      <w:bodyDiv w:val="1"/>
      <w:marLeft w:val="0"/>
      <w:marRight w:val="0"/>
      <w:marTop w:val="0"/>
      <w:marBottom w:val="0"/>
      <w:divBdr>
        <w:top w:val="none" w:sz="0" w:space="0" w:color="auto"/>
        <w:left w:val="none" w:sz="0" w:space="0" w:color="auto"/>
        <w:bottom w:val="none" w:sz="0" w:space="0" w:color="auto"/>
        <w:right w:val="none" w:sz="0" w:space="0" w:color="auto"/>
      </w:divBdr>
    </w:div>
    <w:div w:id="446005134">
      <w:bodyDiv w:val="1"/>
      <w:marLeft w:val="0"/>
      <w:marRight w:val="0"/>
      <w:marTop w:val="0"/>
      <w:marBottom w:val="0"/>
      <w:divBdr>
        <w:top w:val="none" w:sz="0" w:space="0" w:color="auto"/>
        <w:left w:val="none" w:sz="0" w:space="0" w:color="auto"/>
        <w:bottom w:val="none" w:sz="0" w:space="0" w:color="auto"/>
        <w:right w:val="none" w:sz="0" w:space="0" w:color="auto"/>
      </w:divBdr>
    </w:div>
    <w:div w:id="450633611">
      <w:bodyDiv w:val="1"/>
      <w:marLeft w:val="0"/>
      <w:marRight w:val="0"/>
      <w:marTop w:val="0"/>
      <w:marBottom w:val="0"/>
      <w:divBdr>
        <w:top w:val="none" w:sz="0" w:space="0" w:color="auto"/>
        <w:left w:val="none" w:sz="0" w:space="0" w:color="auto"/>
        <w:bottom w:val="none" w:sz="0" w:space="0" w:color="auto"/>
        <w:right w:val="none" w:sz="0" w:space="0" w:color="auto"/>
      </w:divBdr>
    </w:div>
    <w:div w:id="452335830">
      <w:bodyDiv w:val="1"/>
      <w:marLeft w:val="0"/>
      <w:marRight w:val="0"/>
      <w:marTop w:val="0"/>
      <w:marBottom w:val="0"/>
      <w:divBdr>
        <w:top w:val="none" w:sz="0" w:space="0" w:color="auto"/>
        <w:left w:val="none" w:sz="0" w:space="0" w:color="auto"/>
        <w:bottom w:val="none" w:sz="0" w:space="0" w:color="auto"/>
        <w:right w:val="none" w:sz="0" w:space="0" w:color="auto"/>
      </w:divBdr>
    </w:div>
    <w:div w:id="458571376">
      <w:bodyDiv w:val="1"/>
      <w:marLeft w:val="0"/>
      <w:marRight w:val="0"/>
      <w:marTop w:val="0"/>
      <w:marBottom w:val="0"/>
      <w:divBdr>
        <w:top w:val="none" w:sz="0" w:space="0" w:color="auto"/>
        <w:left w:val="none" w:sz="0" w:space="0" w:color="auto"/>
        <w:bottom w:val="none" w:sz="0" w:space="0" w:color="auto"/>
        <w:right w:val="none" w:sz="0" w:space="0" w:color="auto"/>
      </w:divBdr>
    </w:div>
    <w:div w:id="463668296">
      <w:bodyDiv w:val="1"/>
      <w:marLeft w:val="0"/>
      <w:marRight w:val="0"/>
      <w:marTop w:val="0"/>
      <w:marBottom w:val="0"/>
      <w:divBdr>
        <w:top w:val="none" w:sz="0" w:space="0" w:color="auto"/>
        <w:left w:val="none" w:sz="0" w:space="0" w:color="auto"/>
        <w:bottom w:val="none" w:sz="0" w:space="0" w:color="auto"/>
        <w:right w:val="none" w:sz="0" w:space="0" w:color="auto"/>
      </w:divBdr>
    </w:div>
    <w:div w:id="464199927">
      <w:bodyDiv w:val="1"/>
      <w:marLeft w:val="0"/>
      <w:marRight w:val="0"/>
      <w:marTop w:val="0"/>
      <w:marBottom w:val="0"/>
      <w:divBdr>
        <w:top w:val="none" w:sz="0" w:space="0" w:color="auto"/>
        <w:left w:val="none" w:sz="0" w:space="0" w:color="auto"/>
        <w:bottom w:val="none" w:sz="0" w:space="0" w:color="auto"/>
        <w:right w:val="none" w:sz="0" w:space="0" w:color="auto"/>
      </w:divBdr>
    </w:div>
    <w:div w:id="466169773">
      <w:bodyDiv w:val="1"/>
      <w:marLeft w:val="0"/>
      <w:marRight w:val="0"/>
      <w:marTop w:val="0"/>
      <w:marBottom w:val="0"/>
      <w:divBdr>
        <w:top w:val="none" w:sz="0" w:space="0" w:color="auto"/>
        <w:left w:val="none" w:sz="0" w:space="0" w:color="auto"/>
        <w:bottom w:val="none" w:sz="0" w:space="0" w:color="auto"/>
        <w:right w:val="none" w:sz="0" w:space="0" w:color="auto"/>
      </w:divBdr>
    </w:div>
    <w:div w:id="468547927">
      <w:bodyDiv w:val="1"/>
      <w:marLeft w:val="0"/>
      <w:marRight w:val="0"/>
      <w:marTop w:val="0"/>
      <w:marBottom w:val="0"/>
      <w:divBdr>
        <w:top w:val="none" w:sz="0" w:space="0" w:color="auto"/>
        <w:left w:val="none" w:sz="0" w:space="0" w:color="auto"/>
        <w:bottom w:val="none" w:sz="0" w:space="0" w:color="auto"/>
        <w:right w:val="none" w:sz="0" w:space="0" w:color="auto"/>
      </w:divBdr>
    </w:div>
    <w:div w:id="471295417">
      <w:bodyDiv w:val="1"/>
      <w:marLeft w:val="0"/>
      <w:marRight w:val="0"/>
      <w:marTop w:val="0"/>
      <w:marBottom w:val="0"/>
      <w:divBdr>
        <w:top w:val="none" w:sz="0" w:space="0" w:color="auto"/>
        <w:left w:val="none" w:sz="0" w:space="0" w:color="auto"/>
        <w:bottom w:val="none" w:sz="0" w:space="0" w:color="auto"/>
        <w:right w:val="none" w:sz="0" w:space="0" w:color="auto"/>
      </w:divBdr>
    </w:div>
    <w:div w:id="471757280">
      <w:bodyDiv w:val="1"/>
      <w:marLeft w:val="0"/>
      <w:marRight w:val="0"/>
      <w:marTop w:val="0"/>
      <w:marBottom w:val="0"/>
      <w:divBdr>
        <w:top w:val="none" w:sz="0" w:space="0" w:color="auto"/>
        <w:left w:val="none" w:sz="0" w:space="0" w:color="auto"/>
        <w:bottom w:val="none" w:sz="0" w:space="0" w:color="auto"/>
        <w:right w:val="none" w:sz="0" w:space="0" w:color="auto"/>
      </w:divBdr>
    </w:div>
    <w:div w:id="473452730">
      <w:bodyDiv w:val="1"/>
      <w:marLeft w:val="0"/>
      <w:marRight w:val="0"/>
      <w:marTop w:val="0"/>
      <w:marBottom w:val="0"/>
      <w:divBdr>
        <w:top w:val="none" w:sz="0" w:space="0" w:color="auto"/>
        <w:left w:val="none" w:sz="0" w:space="0" w:color="auto"/>
        <w:bottom w:val="none" w:sz="0" w:space="0" w:color="auto"/>
        <w:right w:val="none" w:sz="0" w:space="0" w:color="auto"/>
      </w:divBdr>
    </w:div>
    <w:div w:id="476457542">
      <w:bodyDiv w:val="1"/>
      <w:marLeft w:val="0"/>
      <w:marRight w:val="0"/>
      <w:marTop w:val="0"/>
      <w:marBottom w:val="0"/>
      <w:divBdr>
        <w:top w:val="none" w:sz="0" w:space="0" w:color="auto"/>
        <w:left w:val="none" w:sz="0" w:space="0" w:color="auto"/>
        <w:bottom w:val="none" w:sz="0" w:space="0" w:color="auto"/>
        <w:right w:val="none" w:sz="0" w:space="0" w:color="auto"/>
      </w:divBdr>
      <w:divsChild>
        <w:div w:id="919362590">
          <w:marLeft w:val="0"/>
          <w:marRight w:val="0"/>
          <w:marTop w:val="0"/>
          <w:marBottom w:val="0"/>
          <w:divBdr>
            <w:top w:val="none" w:sz="0" w:space="0" w:color="auto"/>
            <w:left w:val="none" w:sz="0" w:space="0" w:color="auto"/>
            <w:bottom w:val="none" w:sz="0" w:space="0" w:color="auto"/>
            <w:right w:val="none" w:sz="0" w:space="0" w:color="auto"/>
          </w:divBdr>
        </w:div>
      </w:divsChild>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0197588">
      <w:bodyDiv w:val="1"/>
      <w:marLeft w:val="0"/>
      <w:marRight w:val="0"/>
      <w:marTop w:val="0"/>
      <w:marBottom w:val="0"/>
      <w:divBdr>
        <w:top w:val="none" w:sz="0" w:space="0" w:color="auto"/>
        <w:left w:val="none" w:sz="0" w:space="0" w:color="auto"/>
        <w:bottom w:val="none" w:sz="0" w:space="0" w:color="auto"/>
        <w:right w:val="none" w:sz="0" w:space="0" w:color="auto"/>
      </w:divBdr>
    </w:div>
    <w:div w:id="482508243">
      <w:bodyDiv w:val="1"/>
      <w:marLeft w:val="0"/>
      <w:marRight w:val="0"/>
      <w:marTop w:val="0"/>
      <w:marBottom w:val="0"/>
      <w:divBdr>
        <w:top w:val="none" w:sz="0" w:space="0" w:color="auto"/>
        <w:left w:val="none" w:sz="0" w:space="0" w:color="auto"/>
        <w:bottom w:val="none" w:sz="0" w:space="0" w:color="auto"/>
        <w:right w:val="none" w:sz="0" w:space="0" w:color="auto"/>
      </w:divBdr>
    </w:div>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489949700">
      <w:bodyDiv w:val="1"/>
      <w:marLeft w:val="0"/>
      <w:marRight w:val="0"/>
      <w:marTop w:val="0"/>
      <w:marBottom w:val="0"/>
      <w:divBdr>
        <w:top w:val="none" w:sz="0" w:space="0" w:color="auto"/>
        <w:left w:val="none" w:sz="0" w:space="0" w:color="auto"/>
        <w:bottom w:val="none" w:sz="0" w:space="0" w:color="auto"/>
        <w:right w:val="none" w:sz="0" w:space="0" w:color="auto"/>
      </w:divBdr>
    </w:div>
    <w:div w:id="491408761">
      <w:bodyDiv w:val="1"/>
      <w:marLeft w:val="0"/>
      <w:marRight w:val="0"/>
      <w:marTop w:val="0"/>
      <w:marBottom w:val="0"/>
      <w:divBdr>
        <w:top w:val="none" w:sz="0" w:space="0" w:color="auto"/>
        <w:left w:val="none" w:sz="0" w:space="0" w:color="auto"/>
        <w:bottom w:val="none" w:sz="0" w:space="0" w:color="auto"/>
        <w:right w:val="none" w:sz="0" w:space="0" w:color="auto"/>
      </w:divBdr>
    </w:div>
    <w:div w:id="495347499">
      <w:bodyDiv w:val="1"/>
      <w:marLeft w:val="0"/>
      <w:marRight w:val="0"/>
      <w:marTop w:val="0"/>
      <w:marBottom w:val="0"/>
      <w:divBdr>
        <w:top w:val="none" w:sz="0" w:space="0" w:color="auto"/>
        <w:left w:val="none" w:sz="0" w:space="0" w:color="auto"/>
        <w:bottom w:val="none" w:sz="0" w:space="0" w:color="auto"/>
        <w:right w:val="none" w:sz="0" w:space="0" w:color="auto"/>
      </w:divBdr>
    </w:div>
    <w:div w:id="495389669">
      <w:bodyDiv w:val="1"/>
      <w:marLeft w:val="0"/>
      <w:marRight w:val="0"/>
      <w:marTop w:val="0"/>
      <w:marBottom w:val="0"/>
      <w:divBdr>
        <w:top w:val="none" w:sz="0" w:space="0" w:color="auto"/>
        <w:left w:val="none" w:sz="0" w:space="0" w:color="auto"/>
        <w:bottom w:val="none" w:sz="0" w:space="0" w:color="auto"/>
        <w:right w:val="none" w:sz="0" w:space="0" w:color="auto"/>
      </w:divBdr>
    </w:div>
    <w:div w:id="497381773">
      <w:bodyDiv w:val="1"/>
      <w:marLeft w:val="0"/>
      <w:marRight w:val="0"/>
      <w:marTop w:val="0"/>
      <w:marBottom w:val="0"/>
      <w:divBdr>
        <w:top w:val="none" w:sz="0" w:space="0" w:color="auto"/>
        <w:left w:val="none" w:sz="0" w:space="0" w:color="auto"/>
        <w:bottom w:val="none" w:sz="0" w:space="0" w:color="auto"/>
        <w:right w:val="none" w:sz="0" w:space="0" w:color="auto"/>
      </w:divBdr>
    </w:div>
    <w:div w:id="498421375">
      <w:bodyDiv w:val="1"/>
      <w:marLeft w:val="0"/>
      <w:marRight w:val="0"/>
      <w:marTop w:val="0"/>
      <w:marBottom w:val="0"/>
      <w:divBdr>
        <w:top w:val="none" w:sz="0" w:space="0" w:color="auto"/>
        <w:left w:val="none" w:sz="0" w:space="0" w:color="auto"/>
        <w:bottom w:val="none" w:sz="0" w:space="0" w:color="auto"/>
        <w:right w:val="none" w:sz="0" w:space="0" w:color="auto"/>
      </w:divBdr>
    </w:div>
    <w:div w:id="500661588">
      <w:bodyDiv w:val="1"/>
      <w:marLeft w:val="0"/>
      <w:marRight w:val="0"/>
      <w:marTop w:val="0"/>
      <w:marBottom w:val="0"/>
      <w:divBdr>
        <w:top w:val="none" w:sz="0" w:space="0" w:color="auto"/>
        <w:left w:val="none" w:sz="0" w:space="0" w:color="auto"/>
        <w:bottom w:val="none" w:sz="0" w:space="0" w:color="auto"/>
        <w:right w:val="none" w:sz="0" w:space="0" w:color="auto"/>
      </w:divBdr>
      <w:divsChild>
        <w:div w:id="2067291270">
          <w:marLeft w:val="0"/>
          <w:marRight w:val="0"/>
          <w:marTop w:val="0"/>
          <w:marBottom w:val="0"/>
          <w:divBdr>
            <w:top w:val="none" w:sz="0" w:space="0" w:color="auto"/>
            <w:left w:val="none" w:sz="0" w:space="0" w:color="auto"/>
            <w:bottom w:val="none" w:sz="0" w:space="0" w:color="auto"/>
            <w:right w:val="none" w:sz="0" w:space="0" w:color="auto"/>
          </w:divBdr>
        </w:div>
      </w:divsChild>
    </w:div>
    <w:div w:id="506022467">
      <w:bodyDiv w:val="1"/>
      <w:marLeft w:val="0"/>
      <w:marRight w:val="0"/>
      <w:marTop w:val="0"/>
      <w:marBottom w:val="0"/>
      <w:divBdr>
        <w:top w:val="none" w:sz="0" w:space="0" w:color="auto"/>
        <w:left w:val="none" w:sz="0" w:space="0" w:color="auto"/>
        <w:bottom w:val="none" w:sz="0" w:space="0" w:color="auto"/>
        <w:right w:val="none" w:sz="0" w:space="0" w:color="auto"/>
      </w:divBdr>
    </w:div>
    <w:div w:id="508982262">
      <w:bodyDiv w:val="1"/>
      <w:marLeft w:val="0"/>
      <w:marRight w:val="0"/>
      <w:marTop w:val="0"/>
      <w:marBottom w:val="0"/>
      <w:divBdr>
        <w:top w:val="none" w:sz="0" w:space="0" w:color="auto"/>
        <w:left w:val="none" w:sz="0" w:space="0" w:color="auto"/>
        <w:bottom w:val="none" w:sz="0" w:space="0" w:color="auto"/>
        <w:right w:val="none" w:sz="0" w:space="0" w:color="auto"/>
      </w:divBdr>
    </w:div>
    <w:div w:id="510992278">
      <w:bodyDiv w:val="1"/>
      <w:marLeft w:val="0"/>
      <w:marRight w:val="0"/>
      <w:marTop w:val="0"/>
      <w:marBottom w:val="0"/>
      <w:divBdr>
        <w:top w:val="none" w:sz="0" w:space="0" w:color="auto"/>
        <w:left w:val="none" w:sz="0" w:space="0" w:color="auto"/>
        <w:bottom w:val="none" w:sz="0" w:space="0" w:color="auto"/>
        <w:right w:val="none" w:sz="0" w:space="0" w:color="auto"/>
      </w:divBdr>
    </w:div>
    <w:div w:id="512841763">
      <w:bodyDiv w:val="1"/>
      <w:marLeft w:val="0"/>
      <w:marRight w:val="0"/>
      <w:marTop w:val="0"/>
      <w:marBottom w:val="0"/>
      <w:divBdr>
        <w:top w:val="none" w:sz="0" w:space="0" w:color="auto"/>
        <w:left w:val="none" w:sz="0" w:space="0" w:color="auto"/>
        <w:bottom w:val="none" w:sz="0" w:space="0" w:color="auto"/>
        <w:right w:val="none" w:sz="0" w:space="0" w:color="auto"/>
      </w:divBdr>
    </w:div>
    <w:div w:id="520320782">
      <w:bodyDiv w:val="1"/>
      <w:marLeft w:val="0"/>
      <w:marRight w:val="0"/>
      <w:marTop w:val="0"/>
      <w:marBottom w:val="0"/>
      <w:divBdr>
        <w:top w:val="none" w:sz="0" w:space="0" w:color="auto"/>
        <w:left w:val="none" w:sz="0" w:space="0" w:color="auto"/>
        <w:bottom w:val="none" w:sz="0" w:space="0" w:color="auto"/>
        <w:right w:val="none" w:sz="0" w:space="0" w:color="auto"/>
      </w:divBdr>
    </w:div>
    <w:div w:id="520968811">
      <w:bodyDiv w:val="1"/>
      <w:marLeft w:val="0"/>
      <w:marRight w:val="0"/>
      <w:marTop w:val="0"/>
      <w:marBottom w:val="0"/>
      <w:divBdr>
        <w:top w:val="none" w:sz="0" w:space="0" w:color="auto"/>
        <w:left w:val="none" w:sz="0" w:space="0" w:color="auto"/>
        <w:bottom w:val="none" w:sz="0" w:space="0" w:color="auto"/>
        <w:right w:val="none" w:sz="0" w:space="0" w:color="auto"/>
      </w:divBdr>
    </w:div>
    <w:div w:id="527448654">
      <w:bodyDiv w:val="1"/>
      <w:marLeft w:val="0"/>
      <w:marRight w:val="0"/>
      <w:marTop w:val="0"/>
      <w:marBottom w:val="0"/>
      <w:divBdr>
        <w:top w:val="none" w:sz="0" w:space="0" w:color="auto"/>
        <w:left w:val="none" w:sz="0" w:space="0" w:color="auto"/>
        <w:bottom w:val="none" w:sz="0" w:space="0" w:color="auto"/>
        <w:right w:val="none" w:sz="0" w:space="0" w:color="auto"/>
      </w:divBdr>
    </w:div>
    <w:div w:id="527837299">
      <w:bodyDiv w:val="1"/>
      <w:marLeft w:val="0"/>
      <w:marRight w:val="0"/>
      <w:marTop w:val="0"/>
      <w:marBottom w:val="0"/>
      <w:divBdr>
        <w:top w:val="none" w:sz="0" w:space="0" w:color="auto"/>
        <w:left w:val="none" w:sz="0" w:space="0" w:color="auto"/>
        <w:bottom w:val="none" w:sz="0" w:space="0" w:color="auto"/>
        <w:right w:val="none" w:sz="0" w:space="0" w:color="auto"/>
      </w:divBdr>
    </w:div>
    <w:div w:id="528488078">
      <w:bodyDiv w:val="1"/>
      <w:marLeft w:val="0"/>
      <w:marRight w:val="0"/>
      <w:marTop w:val="0"/>
      <w:marBottom w:val="0"/>
      <w:divBdr>
        <w:top w:val="none" w:sz="0" w:space="0" w:color="auto"/>
        <w:left w:val="none" w:sz="0" w:space="0" w:color="auto"/>
        <w:bottom w:val="none" w:sz="0" w:space="0" w:color="auto"/>
        <w:right w:val="none" w:sz="0" w:space="0" w:color="auto"/>
      </w:divBdr>
    </w:div>
    <w:div w:id="529534072">
      <w:bodyDiv w:val="1"/>
      <w:marLeft w:val="0"/>
      <w:marRight w:val="0"/>
      <w:marTop w:val="0"/>
      <w:marBottom w:val="0"/>
      <w:divBdr>
        <w:top w:val="none" w:sz="0" w:space="0" w:color="auto"/>
        <w:left w:val="none" w:sz="0" w:space="0" w:color="auto"/>
        <w:bottom w:val="none" w:sz="0" w:space="0" w:color="auto"/>
        <w:right w:val="none" w:sz="0" w:space="0" w:color="auto"/>
      </w:divBdr>
    </w:div>
    <w:div w:id="532114985">
      <w:bodyDiv w:val="1"/>
      <w:marLeft w:val="0"/>
      <w:marRight w:val="0"/>
      <w:marTop w:val="0"/>
      <w:marBottom w:val="0"/>
      <w:divBdr>
        <w:top w:val="none" w:sz="0" w:space="0" w:color="auto"/>
        <w:left w:val="none" w:sz="0" w:space="0" w:color="auto"/>
        <w:bottom w:val="none" w:sz="0" w:space="0" w:color="auto"/>
        <w:right w:val="none" w:sz="0" w:space="0" w:color="auto"/>
      </w:divBdr>
    </w:div>
    <w:div w:id="532302633">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535196110">
      <w:bodyDiv w:val="1"/>
      <w:marLeft w:val="0"/>
      <w:marRight w:val="0"/>
      <w:marTop w:val="0"/>
      <w:marBottom w:val="0"/>
      <w:divBdr>
        <w:top w:val="none" w:sz="0" w:space="0" w:color="auto"/>
        <w:left w:val="none" w:sz="0" w:space="0" w:color="auto"/>
        <w:bottom w:val="none" w:sz="0" w:space="0" w:color="auto"/>
        <w:right w:val="none" w:sz="0" w:space="0" w:color="auto"/>
      </w:divBdr>
    </w:div>
    <w:div w:id="540938252">
      <w:bodyDiv w:val="1"/>
      <w:marLeft w:val="0"/>
      <w:marRight w:val="0"/>
      <w:marTop w:val="0"/>
      <w:marBottom w:val="0"/>
      <w:divBdr>
        <w:top w:val="none" w:sz="0" w:space="0" w:color="auto"/>
        <w:left w:val="none" w:sz="0" w:space="0" w:color="auto"/>
        <w:bottom w:val="none" w:sz="0" w:space="0" w:color="auto"/>
        <w:right w:val="none" w:sz="0" w:space="0" w:color="auto"/>
      </w:divBdr>
    </w:div>
    <w:div w:id="542523871">
      <w:bodyDiv w:val="1"/>
      <w:marLeft w:val="0"/>
      <w:marRight w:val="0"/>
      <w:marTop w:val="0"/>
      <w:marBottom w:val="0"/>
      <w:divBdr>
        <w:top w:val="none" w:sz="0" w:space="0" w:color="auto"/>
        <w:left w:val="none" w:sz="0" w:space="0" w:color="auto"/>
        <w:bottom w:val="none" w:sz="0" w:space="0" w:color="auto"/>
        <w:right w:val="none" w:sz="0" w:space="0" w:color="auto"/>
      </w:divBdr>
      <w:divsChild>
        <w:div w:id="1113134722">
          <w:marLeft w:val="0"/>
          <w:marRight w:val="0"/>
          <w:marTop w:val="0"/>
          <w:marBottom w:val="0"/>
          <w:divBdr>
            <w:top w:val="none" w:sz="0" w:space="0" w:color="auto"/>
            <w:left w:val="none" w:sz="0" w:space="0" w:color="auto"/>
            <w:bottom w:val="none" w:sz="0" w:space="0" w:color="auto"/>
            <w:right w:val="none" w:sz="0" w:space="0" w:color="auto"/>
          </w:divBdr>
        </w:div>
        <w:div w:id="324819254">
          <w:marLeft w:val="0"/>
          <w:marRight w:val="0"/>
          <w:marTop w:val="0"/>
          <w:marBottom w:val="0"/>
          <w:divBdr>
            <w:top w:val="none" w:sz="0" w:space="0" w:color="auto"/>
            <w:left w:val="none" w:sz="0" w:space="0" w:color="auto"/>
            <w:bottom w:val="none" w:sz="0" w:space="0" w:color="auto"/>
            <w:right w:val="none" w:sz="0" w:space="0" w:color="auto"/>
          </w:divBdr>
        </w:div>
      </w:divsChild>
    </w:div>
    <w:div w:id="543371436">
      <w:bodyDiv w:val="1"/>
      <w:marLeft w:val="0"/>
      <w:marRight w:val="0"/>
      <w:marTop w:val="0"/>
      <w:marBottom w:val="0"/>
      <w:divBdr>
        <w:top w:val="none" w:sz="0" w:space="0" w:color="auto"/>
        <w:left w:val="none" w:sz="0" w:space="0" w:color="auto"/>
        <w:bottom w:val="none" w:sz="0" w:space="0" w:color="auto"/>
        <w:right w:val="none" w:sz="0" w:space="0" w:color="auto"/>
      </w:divBdr>
    </w:div>
    <w:div w:id="549338707">
      <w:bodyDiv w:val="1"/>
      <w:marLeft w:val="0"/>
      <w:marRight w:val="0"/>
      <w:marTop w:val="0"/>
      <w:marBottom w:val="0"/>
      <w:divBdr>
        <w:top w:val="none" w:sz="0" w:space="0" w:color="auto"/>
        <w:left w:val="none" w:sz="0" w:space="0" w:color="auto"/>
        <w:bottom w:val="none" w:sz="0" w:space="0" w:color="auto"/>
        <w:right w:val="none" w:sz="0" w:space="0" w:color="auto"/>
      </w:divBdr>
    </w:div>
    <w:div w:id="552035158">
      <w:bodyDiv w:val="1"/>
      <w:marLeft w:val="0"/>
      <w:marRight w:val="0"/>
      <w:marTop w:val="0"/>
      <w:marBottom w:val="0"/>
      <w:divBdr>
        <w:top w:val="none" w:sz="0" w:space="0" w:color="auto"/>
        <w:left w:val="none" w:sz="0" w:space="0" w:color="auto"/>
        <w:bottom w:val="none" w:sz="0" w:space="0" w:color="auto"/>
        <w:right w:val="none" w:sz="0" w:space="0" w:color="auto"/>
      </w:divBdr>
    </w:div>
    <w:div w:id="552468649">
      <w:bodyDiv w:val="1"/>
      <w:marLeft w:val="0"/>
      <w:marRight w:val="0"/>
      <w:marTop w:val="0"/>
      <w:marBottom w:val="0"/>
      <w:divBdr>
        <w:top w:val="none" w:sz="0" w:space="0" w:color="auto"/>
        <w:left w:val="none" w:sz="0" w:space="0" w:color="auto"/>
        <w:bottom w:val="none" w:sz="0" w:space="0" w:color="auto"/>
        <w:right w:val="none" w:sz="0" w:space="0" w:color="auto"/>
      </w:divBdr>
    </w:div>
    <w:div w:id="554698823">
      <w:bodyDiv w:val="1"/>
      <w:marLeft w:val="0"/>
      <w:marRight w:val="0"/>
      <w:marTop w:val="0"/>
      <w:marBottom w:val="0"/>
      <w:divBdr>
        <w:top w:val="none" w:sz="0" w:space="0" w:color="auto"/>
        <w:left w:val="none" w:sz="0" w:space="0" w:color="auto"/>
        <w:bottom w:val="none" w:sz="0" w:space="0" w:color="auto"/>
        <w:right w:val="none" w:sz="0" w:space="0" w:color="auto"/>
      </w:divBdr>
    </w:div>
    <w:div w:id="554777368">
      <w:bodyDiv w:val="1"/>
      <w:marLeft w:val="0"/>
      <w:marRight w:val="0"/>
      <w:marTop w:val="0"/>
      <w:marBottom w:val="0"/>
      <w:divBdr>
        <w:top w:val="none" w:sz="0" w:space="0" w:color="auto"/>
        <w:left w:val="none" w:sz="0" w:space="0" w:color="auto"/>
        <w:bottom w:val="none" w:sz="0" w:space="0" w:color="auto"/>
        <w:right w:val="none" w:sz="0" w:space="0" w:color="auto"/>
      </w:divBdr>
    </w:div>
    <w:div w:id="557520908">
      <w:bodyDiv w:val="1"/>
      <w:marLeft w:val="0"/>
      <w:marRight w:val="0"/>
      <w:marTop w:val="0"/>
      <w:marBottom w:val="0"/>
      <w:divBdr>
        <w:top w:val="none" w:sz="0" w:space="0" w:color="auto"/>
        <w:left w:val="none" w:sz="0" w:space="0" w:color="auto"/>
        <w:bottom w:val="none" w:sz="0" w:space="0" w:color="auto"/>
        <w:right w:val="none" w:sz="0" w:space="0" w:color="auto"/>
      </w:divBdr>
    </w:div>
    <w:div w:id="558593008">
      <w:bodyDiv w:val="1"/>
      <w:marLeft w:val="0"/>
      <w:marRight w:val="0"/>
      <w:marTop w:val="0"/>
      <w:marBottom w:val="0"/>
      <w:divBdr>
        <w:top w:val="none" w:sz="0" w:space="0" w:color="auto"/>
        <w:left w:val="none" w:sz="0" w:space="0" w:color="auto"/>
        <w:bottom w:val="none" w:sz="0" w:space="0" w:color="auto"/>
        <w:right w:val="none" w:sz="0" w:space="0" w:color="auto"/>
      </w:divBdr>
    </w:div>
    <w:div w:id="561134267">
      <w:bodyDiv w:val="1"/>
      <w:marLeft w:val="0"/>
      <w:marRight w:val="0"/>
      <w:marTop w:val="0"/>
      <w:marBottom w:val="0"/>
      <w:divBdr>
        <w:top w:val="none" w:sz="0" w:space="0" w:color="auto"/>
        <w:left w:val="none" w:sz="0" w:space="0" w:color="auto"/>
        <w:bottom w:val="none" w:sz="0" w:space="0" w:color="auto"/>
        <w:right w:val="none" w:sz="0" w:space="0" w:color="auto"/>
      </w:divBdr>
    </w:div>
    <w:div w:id="563029883">
      <w:bodyDiv w:val="1"/>
      <w:marLeft w:val="0"/>
      <w:marRight w:val="0"/>
      <w:marTop w:val="0"/>
      <w:marBottom w:val="0"/>
      <w:divBdr>
        <w:top w:val="none" w:sz="0" w:space="0" w:color="auto"/>
        <w:left w:val="none" w:sz="0" w:space="0" w:color="auto"/>
        <w:bottom w:val="none" w:sz="0" w:space="0" w:color="auto"/>
        <w:right w:val="none" w:sz="0" w:space="0" w:color="auto"/>
      </w:divBdr>
    </w:div>
    <w:div w:id="565993538">
      <w:bodyDiv w:val="1"/>
      <w:marLeft w:val="0"/>
      <w:marRight w:val="0"/>
      <w:marTop w:val="0"/>
      <w:marBottom w:val="0"/>
      <w:divBdr>
        <w:top w:val="none" w:sz="0" w:space="0" w:color="auto"/>
        <w:left w:val="none" w:sz="0" w:space="0" w:color="auto"/>
        <w:bottom w:val="none" w:sz="0" w:space="0" w:color="auto"/>
        <w:right w:val="none" w:sz="0" w:space="0" w:color="auto"/>
      </w:divBdr>
    </w:div>
    <w:div w:id="568926707">
      <w:bodyDiv w:val="1"/>
      <w:marLeft w:val="0"/>
      <w:marRight w:val="0"/>
      <w:marTop w:val="0"/>
      <w:marBottom w:val="0"/>
      <w:divBdr>
        <w:top w:val="none" w:sz="0" w:space="0" w:color="auto"/>
        <w:left w:val="none" w:sz="0" w:space="0" w:color="auto"/>
        <w:bottom w:val="none" w:sz="0" w:space="0" w:color="auto"/>
        <w:right w:val="none" w:sz="0" w:space="0" w:color="auto"/>
      </w:divBdr>
    </w:div>
    <w:div w:id="571888577">
      <w:bodyDiv w:val="1"/>
      <w:marLeft w:val="0"/>
      <w:marRight w:val="0"/>
      <w:marTop w:val="0"/>
      <w:marBottom w:val="0"/>
      <w:divBdr>
        <w:top w:val="none" w:sz="0" w:space="0" w:color="auto"/>
        <w:left w:val="none" w:sz="0" w:space="0" w:color="auto"/>
        <w:bottom w:val="none" w:sz="0" w:space="0" w:color="auto"/>
        <w:right w:val="none" w:sz="0" w:space="0" w:color="auto"/>
      </w:divBdr>
    </w:div>
    <w:div w:id="573583951">
      <w:bodyDiv w:val="1"/>
      <w:marLeft w:val="0"/>
      <w:marRight w:val="0"/>
      <w:marTop w:val="0"/>
      <w:marBottom w:val="0"/>
      <w:divBdr>
        <w:top w:val="none" w:sz="0" w:space="0" w:color="auto"/>
        <w:left w:val="none" w:sz="0" w:space="0" w:color="auto"/>
        <w:bottom w:val="none" w:sz="0" w:space="0" w:color="auto"/>
        <w:right w:val="none" w:sz="0" w:space="0" w:color="auto"/>
      </w:divBdr>
    </w:div>
    <w:div w:id="580410973">
      <w:bodyDiv w:val="1"/>
      <w:marLeft w:val="0"/>
      <w:marRight w:val="0"/>
      <w:marTop w:val="0"/>
      <w:marBottom w:val="0"/>
      <w:divBdr>
        <w:top w:val="none" w:sz="0" w:space="0" w:color="auto"/>
        <w:left w:val="none" w:sz="0" w:space="0" w:color="auto"/>
        <w:bottom w:val="none" w:sz="0" w:space="0" w:color="auto"/>
        <w:right w:val="none" w:sz="0" w:space="0" w:color="auto"/>
      </w:divBdr>
    </w:div>
    <w:div w:id="589393289">
      <w:bodyDiv w:val="1"/>
      <w:marLeft w:val="0"/>
      <w:marRight w:val="0"/>
      <w:marTop w:val="0"/>
      <w:marBottom w:val="0"/>
      <w:divBdr>
        <w:top w:val="none" w:sz="0" w:space="0" w:color="auto"/>
        <w:left w:val="none" w:sz="0" w:space="0" w:color="auto"/>
        <w:bottom w:val="none" w:sz="0" w:space="0" w:color="auto"/>
        <w:right w:val="none" w:sz="0" w:space="0" w:color="auto"/>
      </w:divBdr>
    </w:div>
    <w:div w:id="594364182">
      <w:bodyDiv w:val="1"/>
      <w:marLeft w:val="0"/>
      <w:marRight w:val="0"/>
      <w:marTop w:val="0"/>
      <w:marBottom w:val="0"/>
      <w:divBdr>
        <w:top w:val="none" w:sz="0" w:space="0" w:color="auto"/>
        <w:left w:val="none" w:sz="0" w:space="0" w:color="auto"/>
        <w:bottom w:val="none" w:sz="0" w:space="0" w:color="auto"/>
        <w:right w:val="none" w:sz="0" w:space="0" w:color="auto"/>
      </w:divBdr>
    </w:div>
    <w:div w:id="594942607">
      <w:bodyDiv w:val="1"/>
      <w:marLeft w:val="0"/>
      <w:marRight w:val="0"/>
      <w:marTop w:val="0"/>
      <w:marBottom w:val="0"/>
      <w:divBdr>
        <w:top w:val="none" w:sz="0" w:space="0" w:color="auto"/>
        <w:left w:val="none" w:sz="0" w:space="0" w:color="auto"/>
        <w:bottom w:val="none" w:sz="0" w:space="0" w:color="auto"/>
        <w:right w:val="none" w:sz="0" w:space="0" w:color="auto"/>
      </w:divBdr>
    </w:div>
    <w:div w:id="596712210">
      <w:bodyDiv w:val="1"/>
      <w:marLeft w:val="0"/>
      <w:marRight w:val="0"/>
      <w:marTop w:val="0"/>
      <w:marBottom w:val="0"/>
      <w:divBdr>
        <w:top w:val="none" w:sz="0" w:space="0" w:color="auto"/>
        <w:left w:val="none" w:sz="0" w:space="0" w:color="auto"/>
        <w:bottom w:val="none" w:sz="0" w:space="0" w:color="auto"/>
        <w:right w:val="none" w:sz="0" w:space="0" w:color="auto"/>
      </w:divBdr>
    </w:div>
    <w:div w:id="597180549">
      <w:bodyDiv w:val="1"/>
      <w:marLeft w:val="0"/>
      <w:marRight w:val="0"/>
      <w:marTop w:val="0"/>
      <w:marBottom w:val="0"/>
      <w:divBdr>
        <w:top w:val="none" w:sz="0" w:space="0" w:color="auto"/>
        <w:left w:val="none" w:sz="0" w:space="0" w:color="auto"/>
        <w:bottom w:val="none" w:sz="0" w:space="0" w:color="auto"/>
        <w:right w:val="none" w:sz="0" w:space="0" w:color="auto"/>
      </w:divBdr>
    </w:div>
    <w:div w:id="598223901">
      <w:bodyDiv w:val="1"/>
      <w:marLeft w:val="0"/>
      <w:marRight w:val="0"/>
      <w:marTop w:val="0"/>
      <w:marBottom w:val="0"/>
      <w:divBdr>
        <w:top w:val="none" w:sz="0" w:space="0" w:color="auto"/>
        <w:left w:val="none" w:sz="0" w:space="0" w:color="auto"/>
        <w:bottom w:val="none" w:sz="0" w:space="0" w:color="auto"/>
        <w:right w:val="none" w:sz="0" w:space="0" w:color="auto"/>
      </w:divBdr>
    </w:div>
    <w:div w:id="604464859">
      <w:bodyDiv w:val="1"/>
      <w:marLeft w:val="0"/>
      <w:marRight w:val="0"/>
      <w:marTop w:val="0"/>
      <w:marBottom w:val="0"/>
      <w:divBdr>
        <w:top w:val="none" w:sz="0" w:space="0" w:color="auto"/>
        <w:left w:val="none" w:sz="0" w:space="0" w:color="auto"/>
        <w:bottom w:val="none" w:sz="0" w:space="0" w:color="auto"/>
        <w:right w:val="none" w:sz="0" w:space="0" w:color="auto"/>
      </w:divBdr>
    </w:div>
    <w:div w:id="607469113">
      <w:bodyDiv w:val="1"/>
      <w:marLeft w:val="0"/>
      <w:marRight w:val="0"/>
      <w:marTop w:val="0"/>
      <w:marBottom w:val="0"/>
      <w:divBdr>
        <w:top w:val="none" w:sz="0" w:space="0" w:color="auto"/>
        <w:left w:val="none" w:sz="0" w:space="0" w:color="auto"/>
        <w:bottom w:val="none" w:sz="0" w:space="0" w:color="auto"/>
        <w:right w:val="none" w:sz="0" w:space="0" w:color="auto"/>
      </w:divBdr>
    </w:div>
    <w:div w:id="610212639">
      <w:bodyDiv w:val="1"/>
      <w:marLeft w:val="0"/>
      <w:marRight w:val="0"/>
      <w:marTop w:val="0"/>
      <w:marBottom w:val="0"/>
      <w:divBdr>
        <w:top w:val="none" w:sz="0" w:space="0" w:color="auto"/>
        <w:left w:val="none" w:sz="0" w:space="0" w:color="auto"/>
        <w:bottom w:val="none" w:sz="0" w:space="0" w:color="auto"/>
        <w:right w:val="none" w:sz="0" w:space="0" w:color="auto"/>
      </w:divBdr>
    </w:div>
    <w:div w:id="615984788">
      <w:bodyDiv w:val="1"/>
      <w:marLeft w:val="0"/>
      <w:marRight w:val="0"/>
      <w:marTop w:val="0"/>
      <w:marBottom w:val="0"/>
      <w:divBdr>
        <w:top w:val="none" w:sz="0" w:space="0" w:color="auto"/>
        <w:left w:val="none" w:sz="0" w:space="0" w:color="auto"/>
        <w:bottom w:val="none" w:sz="0" w:space="0" w:color="auto"/>
        <w:right w:val="none" w:sz="0" w:space="0" w:color="auto"/>
      </w:divBdr>
    </w:div>
    <w:div w:id="617563539">
      <w:bodyDiv w:val="1"/>
      <w:marLeft w:val="0"/>
      <w:marRight w:val="0"/>
      <w:marTop w:val="0"/>
      <w:marBottom w:val="0"/>
      <w:divBdr>
        <w:top w:val="none" w:sz="0" w:space="0" w:color="auto"/>
        <w:left w:val="none" w:sz="0" w:space="0" w:color="auto"/>
        <w:bottom w:val="none" w:sz="0" w:space="0" w:color="auto"/>
        <w:right w:val="none" w:sz="0" w:space="0" w:color="auto"/>
      </w:divBdr>
      <w:divsChild>
        <w:div w:id="5793944">
          <w:marLeft w:val="0"/>
          <w:marRight w:val="0"/>
          <w:marTop w:val="0"/>
          <w:marBottom w:val="0"/>
          <w:divBdr>
            <w:top w:val="none" w:sz="0" w:space="0" w:color="auto"/>
            <w:left w:val="none" w:sz="0" w:space="0" w:color="auto"/>
            <w:bottom w:val="none" w:sz="0" w:space="0" w:color="auto"/>
            <w:right w:val="none" w:sz="0" w:space="0" w:color="auto"/>
          </w:divBdr>
        </w:div>
        <w:div w:id="604918757">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860357288">
          <w:marLeft w:val="0"/>
          <w:marRight w:val="0"/>
          <w:marTop w:val="0"/>
          <w:marBottom w:val="0"/>
          <w:divBdr>
            <w:top w:val="none" w:sz="0" w:space="0" w:color="auto"/>
            <w:left w:val="none" w:sz="0" w:space="0" w:color="auto"/>
            <w:bottom w:val="none" w:sz="0" w:space="0" w:color="auto"/>
            <w:right w:val="none" w:sz="0" w:space="0" w:color="auto"/>
          </w:divBdr>
        </w:div>
        <w:div w:id="1431899615">
          <w:marLeft w:val="0"/>
          <w:marRight w:val="0"/>
          <w:marTop w:val="0"/>
          <w:marBottom w:val="0"/>
          <w:divBdr>
            <w:top w:val="none" w:sz="0" w:space="0" w:color="auto"/>
            <w:left w:val="none" w:sz="0" w:space="0" w:color="auto"/>
            <w:bottom w:val="none" w:sz="0" w:space="0" w:color="auto"/>
            <w:right w:val="none" w:sz="0" w:space="0" w:color="auto"/>
          </w:divBdr>
        </w:div>
        <w:div w:id="1886990111">
          <w:marLeft w:val="0"/>
          <w:marRight w:val="0"/>
          <w:marTop w:val="0"/>
          <w:marBottom w:val="0"/>
          <w:divBdr>
            <w:top w:val="none" w:sz="0" w:space="0" w:color="auto"/>
            <w:left w:val="none" w:sz="0" w:space="0" w:color="auto"/>
            <w:bottom w:val="none" w:sz="0" w:space="0" w:color="auto"/>
            <w:right w:val="none" w:sz="0" w:space="0" w:color="auto"/>
          </w:divBdr>
        </w:div>
      </w:divsChild>
    </w:div>
    <w:div w:id="619726082">
      <w:bodyDiv w:val="1"/>
      <w:marLeft w:val="0"/>
      <w:marRight w:val="0"/>
      <w:marTop w:val="0"/>
      <w:marBottom w:val="0"/>
      <w:divBdr>
        <w:top w:val="none" w:sz="0" w:space="0" w:color="auto"/>
        <w:left w:val="none" w:sz="0" w:space="0" w:color="auto"/>
        <w:bottom w:val="none" w:sz="0" w:space="0" w:color="auto"/>
        <w:right w:val="none" w:sz="0" w:space="0" w:color="auto"/>
      </w:divBdr>
    </w:div>
    <w:div w:id="630131670">
      <w:bodyDiv w:val="1"/>
      <w:marLeft w:val="0"/>
      <w:marRight w:val="0"/>
      <w:marTop w:val="0"/>
      <w:marBottom w:val="0"/>
      <w:divBdr>
        <w:top w:val="none" w:sz="0" w:space="0" w:color="auto"/>
        <w:left w:val="none" w:sz="0" w:space="0" w:color="auto"/>
        <w:bottom w:val="none" w:sz="0" w:space="0" w:color="auto"/>
        <w:right w:val="none" w:sz="0" w:space="0" w:color="auto"/>
      </w:divBdr>
    </w:div>
    <w:div w:id="646083007">
      <w:bodyDiv w:val="1"/>
      <w:marLeft w:val="0"/>
      <w:marRight w:val="0"/>
      <w:marTop w:val="0"/>
      <w:marBottom w:val="0"/>
      <w:divBdr>
        <w:top w:val="none" w:sz="0" w:space="0" w:color="auto"/>
        <w:left w:val="none" w:sz="0" w:space="0" w:color="auto"/>
        <w:bottom w:val="none" w:sz="0" w:space="0" w:color="auto"/>
        <w:right w:val="none" w:sz="0" w:space="0" w:color="auto"/>
      </w:divBdr>
      <w:divsChild>
        <w:div w:id="616644934">
          <w:marLeft w:val="0"/>
          <w:marRight w:val="0"/>
          <w:marTop w:val="0"/>
          <w:marBottom w:val="0"/>
          <w:divBdr>
            <w:top w:val="none" w:sz="0" w:space="0" w:color="auto"/>
            <w:left w:val="none" w:sz="0" w:space="0" w:color="auto"/>
            <w:bottom w:val="none" w:sz="0" w:space="0" w:color="auto"/>
            <w:right w:val="none" w:sz="0" w:space="0" w:color="auto"/>
          </w:divBdr>
        </w:div>
      </w:divsChild>
    </w:div>
    <w:div w:id="648902267">
      <w:bodyDiv w:val="1"/>
      <w:marLeft w:val="0"/>
      <w:marRight w:val="0"/>
      <w:marTop w:val="0"/>
      <w:marBottom w:val="0"/>
      <w:divBdr>
        <w:top w:val="none" w:sz="0" w:space="0" w:color="auto"/>
        <w:left w:val="none" w:sz="0" w:space="0" w:color="auto"/>
        <w:bottom w:val="none" w:sz="0" w:space="0" w:color="auto"/>
        <w:right w:val="none" w:sz="0" w:space="0" w:color="auto"/>
      </w:divBdr>
    </w:div>
    <w:div w:id="651372510">
      <w:bodyDiv w:val="1"/>
      <w:marLeft w:val="0"/>
      <w:marRight w:val="0"/>
      <w:marTop w:val="0"/>
      <w:marBottom w:val="0"/>
      <w:divBdr>
        <w:top w:val="none" w:sz="0" w:space="0" w:color="auto"/>
        <w:left w:val="none" w:sz="0" w:space="0" w:color="auto"/>
        <w:bottom w:val="none" w:sz="0" w:space="0" w:color="auto"/>
        <w:right w:val="none" w:sz="0" w:space="0" w:color="auto"/>
      </w:divBdr>
    </w:div>
    <w:div w:id="651561709">
      <w:bodyDiv w:val="1"/>
      <w:marLeft w:val="0"/>
      <w:marRight w:val="0"/>
      <w:marTop w:val="0"/>
      <w:marBottom w:val="0"/>
      <w:divBdr>
        <w:top w:val="none" w:sz="0" w:space="0" w:color="auto"/>
        <w:left w:val="none" w:sz="0" w:space="0" w:color="auto"/>
        <w:bottom w:val="none" w:sz="0" w:space="0" w:color="auto"/>
        <w:right w:val="none" w:sz="0" w:space="0" w:color="auto"/>
      </w:divBdr>
    </w:div>
    <w:div w:id="653216588">
      <w:bodyDiv w:val="1"/>
      <w:marLeft w:val="0"/>
      <w:marRight w:val="0"/>
      <w:marTop w:val="0"/>
      <w:marBottom w:val="0"/>
      <w:divBdr>
        <w:top w:val="none" w:sz="0" w:space="0" w:color="auto"/>
        <w:left w:val="none" w:sz="0" w:space="0" w:color="auto"/>
        <w:bottom w:val="none" w:sz="0" w:space="0" w:color="auto"/>
        <w:right w:val="none" w:sz="0" w:space="0" w:color="auto"/>
      </w:divBdr>
    </w:div>
    <w:div w:id="656618509">
      <w:bodyDiv w:val="1"/>
      <w:marLeft w:val="0"/>
      <w:marRight w:val="0"/>
      <w:marTop w:val="0"/>
      <w:marBottom w:val="0"/>
      <w:divBdr>
        <w:top w:val="none" w:sz="0" w:space="0" w:color="auto"/>
        <w:left w:val="none" w:sz="0" w:space="0" w:color="auto"/>
        <w:bottom w:val="none" w:sz="0" w:space="0" w:color="auto"/>
        <w:right w:val="none" w:sz="0" w:space="0" w:color="auto"/>
      </w:divBdr>
    </w:div>
    <w:div w:id="657149649">
      <w:bodyDiv w:val="1"/>
      <w:marLeft w:val="0"/>
      <w:marRight w:val="0"/>
      <w:marTop w:val="0"/>
      <w:marBottom w:val="0"/>
      <w:divBdr>
        <w:top w:val="none" w:sz="0" w:space="0" w:color="auto"/>
        <w:left w:val="none" w:sz="0" w:space="0" w:color="auto"/>
        <w:bottom w:val="none" w:sz="0" w:space="0" w:color="auto"/>
        <w:right w:val="none" w:sz="0" w:space="0" w:color="auto"/>
      </w:divBdr>
    </w:div>
    <w:div w:id="657419345">
      <w:bodyDiv w:val="1"/>
      <w:marLeft w:val="0"/>
      <w:marRight w:val="0"/>
      <w:marTop w:val="0"/>
      <w:marBottom w:val="0"/>
      <w:divBdr>
        <w:top w:val="none" w:sz="0" w:space="0" w:color="auto"/>
        <w:left w:val="none" w:sz="0" w:space="0" w:color="auto"/>
        <w:bottom w:val="none" w:sz="0" w:space="0" w:color="auto"/>
        <w:right w:val="none" w:sz="0" w:space="0" w:color="auto"/>
      </w:divBdr>
    </w:div>
    <w:div w:id="659161954">
      <w:bodyDiv w:val="1"/>
      <w:marLeft w:val="0"/>
      <w:marRight w:val="0"/>
      <w:marTop w:val="0"/>
      <w:marBottom w:val="0"/>
      <w:divBdr>
        <w:top w:val="none" w:sz="0" w:space="0" w:color="auto"/>
        <w:left w:val="none" w:sz="0" w:space="0" w:color="auto"/>
        <w:bottom w:val="none" w:sz="0" w:space="0" w:color="auto"/>
        <w:right w:val="none" w:sz="0" w:space="0" w:color="auto"/>
      </w:divBdr>
    </w:div>
    <w:div w:id="663121388">
      <w:bodyDiv w:val="1"/>
      <w:marLeft w:val="0"/>
      <w:marRight w:val="0"/>
      <w:marTop w:val="0"/>
      <w:marBottom w:val="0"/>
      <w:divBdr>
        <w:top w:val="none" w:sz="0" w:space="0" w:color="auto"/>
        <w:left w:val="none" w:sz="0" w:space="0" w:color="auto"/>
        <w:bottom w:val="none" w:sz="0" w:space="0" w:color="auto"/>
        <w:right w:val="none" w:sz="0" w:space="0" w:color="auto"/>
      </w:divBdr>
    </w:div>
    <w:div w:id="674645995">
      <w:bodyDiv w:val="1"/>
      <w:marLeft w:val="0"/>
      <w:marRight w:val="0"/>
      <w:marTop w:val="0"/>
      <w:marBottom w:val="0"/>
      <w:divBdr>
        <w:top w:val="none" w:sz="0" w:space="0" w:color="auto"/>
        <w:left w:val="none" w:sz="0" w:space="0" w:color="auto"/>
        <w:bottom w:val="none" w:sz="0" w:space="0" w:color="auto"/>
        <w:right w:val="none" w:sz="0" w:space="0" w:color="auto"/>
      </w:divBdr>
      <w:divsChild>
        <w:div w:id="1352534558">
          <w:marLeft w:val="0"/>
          <w:marRight w:val="0"/>
          <w:marTop w:val="0"/>
          <w:marBottom w:val="0"/>
          <w:divBdr>
            <w:top w:val="none" w:sz="0" w:space="0" w:color="auto"/>
            <w:left w:val="none" w:sz="0" w:space="0" w:color="auto"/>
            <w:bottom w:val="none" w:sz="0" w:space="0" w:color="auto"/>
            <w:right w:val="none" w:sz="0" w:space="0" w:color="auto"/>
          </w:divBdr>
        </w:div>
      </w:divsChild>
    </w:div>
    <w:div w:id="678430017">
      <w:bodyDiv w:val="1"/>
      <w:marLeft w:val="0"/>
      <w:marRight w:val="0"/>
      <w:marTop w:val="0"/>
      <w:marBottom w:val="0"/>
      <w:divBdr>
        <w:top w:val="none" w:sz="0" w:space="0" w:color="auto"/>
        <w:left w:val="none" w:sz="0" w:space="0" w:color="auto"/>
        <w:bottom w:val="none" w:sz="0" w:space="0" w:color="auto"/>
        <w:right w:val="none" w:sz="0" w:space="0" w:color="auto"/>
      </w:divBdr>
    </w:div>
    <w:div w:id="678703392">
      <w:bodyDiv w:val="1"/>
      <w:marLeft w:val="0"/>
      <w:marRight w:val="0"/>
      <w:marTop w:val="0"/>
      <w:marBottom w:val="0"/>
      <w:divBdr>
        <w:top w:val="none" w:sz="0" w:space="0" w:color="auto"/>
        <w:left w:val="none" w:sz="0" w:space="0" w:color="auto"/>
        <w:bottom w:val="none" w:sz="0" w:space="0" w:color="auto"/>
        <w:right w:val="none" w:sz="0" w:space="0" w:color="auto"/>
      </w:divBdr>
    </w:div>
    <w:div w:id="680662433">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682895906">
      <w:bodyDiv w:val="1"/>
      <w:marLeft w:val="0"/>
      <w:marRight w:val="0"/>
      <w:marTop w:val="0"/>
      <w:marBottom w:val="0"/>
      <w:divBdr>
        <w:top w:val="none" w:sz="0" w:space="0" w:color="auto"/>
        <w:left w:val="none" w:sz="0" w:space="0" w:color="auto"/>
        <w:bottom w:val="none" w:sz="0" w:space="0" w:color="auto"/>
        <w:right w:val="none" w:sz="0" w:space="0" w:color="auto"/>
      </w:divBdr>
    </w:div>
    <w:div w:id="688216953">
      <w:bodyDiv w:val="1"/>
      <w:marLeft w:val="0"/>
      <w:marRight w:val="0"/>
      <w:marTop w:val="0"/>
      <w:marBottom w:val="0"/>
      <w:divBdr>
        <w:top w:val="none" w:sz="0" w:space="0" w:color="auto"/>
        <w:left w:val="none" w:sz="0" w:space="0" w:color="auto"/>
        <w:bottom w:val="none" w:sz="0" w:space="0" w:color="auto"/>
        <w:right w:val="none" w:sz="0" w:space="0" w:color="auto"/>
      </w:divBdr>
    </w:div>
    <w:div w:id="696127527">
      <w:bodyDiv w:val="1"/>
      <w:marLeft w:val="0"/>
      <w:marRight w:val="0"/>
      <w:marTop w:val="0"/>
      <w:marBottom w:val="0"/>
      <w:divBdr>
        <w:top w:val="none" w:sz="0" w:space="0" w:color="auto"/>
        <w:left w:val="none" w:sz="0" w:space="0" w:color="auto"/>
        <w:bottom w:val="none" w:sz="0" w:space="0" w:color="auto"/>
        <w:right w:val="none" w:sz="0" w:space="0" w:color="auto"/>
      </w:divBdr>
    </w:div>
    <w:div w:id="701784279">
      <w:bodyDiv w:val="1"/>
      <w:marLeft w:val="0"/>
      <w:marRight w:val="0"/>
      <w:marTop w:val="0"/>
      <w:marBottom w:val="0"/>
      <w:divBdr>
        <w:top w:val="none" w:sz="0" w:space="0" w:color="auto"/>
        <w:left w:val="none" w:sz="0" w:space="0" w:color="auto"/>
        <w:bottom w:val="none" w:sz="0" w:space="0" w:color="auto"/>
        <w:right w:val="none" w:sz="0" w:space="0" w:color="auto"/>
      </w:divBdr>
    </w:div>
    <w:div w:id="702558557">
      <w:bodyDiv w:val="1"/>
      <w:marLeft w:val="0"/>
      <w:marRight w:val="0"/>
      <w:marTop w:val="0"/>
      <w:marBottom w:val="0"/>
      <w:divBdr>
        <w:top w:val="none" w:sz="0" w:space="0" w:color="auto"/>
        <w:left w:val="none" w:sz="0" w:space="0" w:color="auto"/>
        <w:bottom w:val="none" w:sz="0" w:space="0" w:color="auto"/>
        <w:right w:val="none" w:sz="0" w:space="0" w:color="auto"/>
      </w:divBdr>
    </w:div>
    <w:div w:id="702747727">
      <w:bodyDiv w:val="1"/>
      <w:marLeft w:val="0"/>
      <w:marRight w:val="0"/>
      <w:marTop w:val="0"/>
      <w:marBottom w:val="0"/>
      <w:divBdr>
        <w:top w:val="none" w:sz="0" w:space="0" w:color="auto"/>
        <w:left w:val="none" w:sz="0" w:space="0" w:color="auto"/>
        <w:bottom w:val="none" w:sz="0" w:space="0" w:color="auto"/>
        <w:right w:val="none" w:sz="0" w:space="0" w:color="auto"/>
      </w:divBdr>
    </w:div>
    <w:div w:id="702753499">
      <w:bodyDiv w:val="1"/>
      <w:marLeft w:val="0"/>
      <w:marRight w:val="0"/>
      <w:marTop w:val="0"/>
      <w:marBottom w:val="0"/>
      <w:divBdr>
        <w:top w:val="none" w:sz="0" w:space="0" w:color="auto"/>
        <w:left w:val="none" w:sz="0" w:space="0" w:color="auto"/>
        <w:bottom w:val="none" w:sz="0" w:space="0" w:color="auto"/>
        <w:right w:val="none" w:sz="0" w:space="0" w:color="auto"/>
      </w:divBdr>
      <w:divsChild>
        <w:div w:id="258609154">
          <w:marLeft w:val="0"/>
          <w:marRight w:val="0"/>
          <w:marTop w:val="0"/>
          <w:marBottom w:val="0"/>
          <w:divBdr>
            <w:top w:val="none" w:sz="0" w:space="0" w:color="auto"/>
            <w:left w:val="none" w:sz="0" w:space="0" w:color="auto"/>
            <w:bottom w:val="none" w:sz="0" w:space="0" w:color="auto"/>
            <w:right w:val="none" w:sz="0" w:space="0" w:color="auto"/>
          </w:divBdr>
        </w:div>
      </w:divsChild>
    </w:div>
    <w:div w:id="704985484">
      <w:bodyDiv w:val="1"/>
      <w:marLeft w:val="0"/>
      <w:marRight w:val="0"/>
      <w:marTop w:val="0"/>
      <w:marBottom w:val="0"/>
      <w:divBdr>
        <w:top w:val="none" w:sz="0" w:space="0" w:color="auto"/>
        <w:left w:val="none" w:sz="0" w:space="0" w:color="auto"/>
        <w:bottom w:val="none" w:sz="0" w:space="0" w:color="auto"/>
        <w:right w:val="none" w:sz="0" w:space="0" w:color="auto"/>
      </w:divBdr>
    </w:div>
    <w:div w:id="705836568">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17970574">
      <w:bodyDiv w:val="1"/>
      <w:marLeft w:val="0"/>
      <w:marRight w:val="0"/>
      <w:marTop w:val="0"/>
      <w:marBottom w:val="0"/>
      <w:divBdr>
        <w:top w:val="none" w:sz="0" w:space="0" w:color="auto"/>
        <w:left w:val="none" w:sz="0" w:space="0" w:color="auto"/>
        <w:bottom w:val="none" w:sz="0" w:space="0" w:color="auto"/>
        <w:right w:val="none" w:sz="0" w:space="0" w:color="auto"/>
      </w:divBdr>
    </w:div>
    <w:div w:id="726998897">
      <w:bodyDiv w:val="1"/>
      <w:marLeft w:val="0"/>
      <w:marRight w:val="0"/>
      <w:marTop w:val="0"/>
      <w:marBottom w:val="0"/>
      <w:divBdr>
        <w:top w:val="none" w:sz="0" w:space="0" w:color="auto"/>
        <w:left w:val="none" w:sz="0" w:space="0" w:color="auto"/>
        <w:bottom w:val="none" w:sz="0" w:space="0" w:color="auto"/>
        <w:right w:val="none" w:sz="0" w:space="0" w:color="auto"/>
      </w:divBdr>
    </w:div>
    <w:div w:id="732970972">
      <w:bodyDiv w:val="1"/>
      <w:marLeft w:val="0"/>
      <w:marRight w:val="0"/>
      <w:marTop w:val="0"/>
      <w:marBottom w:val="0"/>
      <w:divBdr>
        <w:top w:val="none" w:sz="0" w:space="0" w:color="auto"/>
        <w:left w:val="none" w:sz="0" w:space="0" w:color="auto"/>
        <w:bottom w:val="none" w:sz="0" w:space="0" w:color="auto"/>
        <w:right w:val="none" w:sz="0" w:space="0" w:color="auto"/>
      </w:divBdr>
    </w:div>
    <w:div w:id="741219785">
      <w:bodyDiv w:val="1"/>
      <w:marLeft w:val="0"/>
      <w:marRight w:val="0"/>
      <w:marTop w:val="0"/>
      <w:marBottom w:val="0"/>
      <w:divBdr>
        <w:top w:val="none" w:sz="0" w:space="0" w:color="auto"/>
        <w:left w:val="none" w:sz="0" w:space="0" w:color="auto"/>
        <w:bottom w:val="none" w:sz="0" w:space="0" w:color="auto"/>
        <w:right w:val="none" w:sz="0" w:space="0" w:color="auto"/>
      </w:divBdr>
    </w:div>
    <w:div w:id="742529895">
      <w:bodyDiv w:val="1"/>
      <w:marLeft w:val="0"/>
      <w:marRight w:val="0"/>
      <w:marTop w:val="0"/>
      <w:marBottom w:val="0"/>
      <w:divBdr>
        <w:top w:val="none" w:sz="0" w:space="0" w:color="auto"/>
        <w:left w:val="none" w:sz="0" w:space="0" w:color="auto"/>
        <w:bottom w:val="none" w:sz="0" w:space="0" w:color="auto"/>
        <w:right w:val="none" w:sz="0" w:space="0" w:color="auto"/>
      </w:divBdr>
    </w:div>
    <w:div w:id="744376268">
      <w:bodyDiv w:val="1"/>
      <w:marLeft w:val="0"/>
      <w:marRight w:val="0"/>
      <w:marTop w:val="0"/>
      <w:marBottom w:val="0"/>
      <w:divBdr>
        <w:top w:val="none" w:sz="0" w:space="0" w:color="auto"/>
        <w:left w:val="none" w:sz="0" w:space="0" w:color="auto"/>
        <w:bottom w:val="none" w:sz="0" w:space="0" w:color="auto"/>
        <w:right w:val="none" w:sz="0" w:space="0" w:color="auto"/>
      </w:divBdr>
    </w:div>
    <w:div w:id="745423658">
      <w:bodyDiv w:val="1"/>
      <w:marLeft w:val="0"/>
      <w:marRight w:val="0"/>
      <w:marTop w:val="0"/>
      <w:marBottom w:val="0"/>
      <w:divBdr>
        <w:top w:val="none" w:sz="0" w:space="0" w:color="auto"/>
        <w:left w:val="none" w:sz="0" w:space="0" w:color="auto"/>
        <w:bottom w:val="none" w:sz="0" w:space="0" w:color="auto"/>
        <w:right w:val="none" w:sz="0" w:space="0" w:color="auto"/>
      </w:divBdr>
    </w:div>
    <w:div w:id="745690109">
      <w:bodyDiv w:val="1"/>
      <w:marLeft w:val="0"/>
      <w:marRight w:val="0"/>
      <w:marTop w:val="0"/>
      <w:marBottom w:val="0"/>
      <w:divBdr>
        <w:top w:val="none" w:sz="0" w:space="0" w:color="auto"/>
        <w:left w:val="none" w:sz="0" w:space="0" w:color="auto"/>
        <w:bottom w:val="none" w:sz="0" w:space="0" w:color="auto"/>
        <w:right w:val="none" w:sz="0" w:space="0" w:color="auto"/>
      </w:divBdr>
    </w:div>
    <w:div w:id="748888619">
      <w:bodyDiv w:val="1"/>
      <w:marLeft w:val="0"/>
      <w:marRight w:val="0"/>
      <w:marTop w:val="0"/>
      <w:marBottom w:val="0"/>
      <w:divBdr>
        <w:top w:val="none" w:sz="0" w:space="0" w:color="auto"/>
        <w:left w:val="none" w:sz="0" w:space="0" w:color="auto"/>
        <w:bottom w:val="none" w:sz="0" w:space="0" w:color="auto"/>
        <w:right w:val="none" w:sz="0" w:space="0" w:color="auto"/>
      </w:divBdr>
      <w:divsChild>
        <w:div w:id="600264907">
          <w:marLeft w:val="0"/>
          <w:marRight w:val="0"/>
          <w:marTop w:val="0"/>
          <w:marBottom w:val="0"/>
          <w:divBdr>
            <w:top w:val="none" w:sz="0" w:space="0" w:color="auto"/>
            <w:left w:val="none" w:sz="0" w:space="0" w:color="auto"/>
            <w:bottom w:val="none" w:sz="0" w:space="0" w:color="auto"/>
            <w:right w:val="none" w:sz="0" w:space="0" w:color="auto"/>
          </w:divBdr>
        </w:div>
      </w:divsChild>
    </w:div>
    <w:div w:id="754741620">
      <w:bodyDiv w:val="1"/>
      <w:marLeft w:val="0"/>
      <w:marRight w:val="0"/>
      <w:marTop w:val="0"/>
      <w:marBottom w:val="0"/>
      <w:divBdr>
        <w:top w:val="none" w:sz="0" w:space="0" w:color="auto"/>
        <w:left w:val="none" w:sz="0" w:space="0" w:color="auto"/>
        <w:bottom w:val="none" w:sz="0" w:space="0" w:color="auto"/>
        <w:right w:val="none" w:sz="0" w:space="0" w:color="auto"/>
      </w:divBdr>
    </w:div>
    <w:div w:id="755133317">
      <w:bodyDiv w:val="1"/>
      <w:marLeft w:val="0"/>
      <w:marRight w:val="0"/>
      <w:marTop w:val="0"/>
      <w:marBottom w:val="0"/>
      <w:divBdr>
        <w:top w:val="none" w:sz="0" w:space="0" w:color="auto"/>
        <w:left w:val="none" w:sz="0" w:space="0" w:color="auto"/>
        <w:bottom w:val="none" w:sz="0" w:space="0" w:color="auto"/>
        <w:right w:val="none" w:sz="0" w:space="0" w:color="auto"/>
      </w:divBdr>
    </w:div>
    <w:div w:id="755176461">
      <w:bodyDiv w:val="1"/>
      <w:marLeft w:val="0"/>
      <w:marRight w:val="0"/>
      <w:marTop w:val="0"/>
      <w:marBottom w:val="0"/>
      <w:divBdr>
        <w:top w:val="none" w:sz="0" w:space="0" w:color="auto"/>
        <w:left w:val="none" w:sz="0" w:space="0" w:color="auto"/>
        <w:bottom w:val="none" w:sz="0" w:space="0" w:color="auto"/>
        <w:right w:val="none" w:sz="0" w:space="0" w:color="auto"/>
      </w:divBdr>
    </w:div>
    <w:div w:id="756486454">
      <w:bodyDiv w:val="1"/>
      <w:marLeft w:val="0"/>
      <w:marRight w:val="0"/>
      <w:marTop w:val="0"/>
      <w:marBottom w:val="0"/>
      <w:divBdr>
        <w:top w:val="none" w:sz="0" w:space="0" w:color="auto"/>
        <w:left w:val="none" w:sz="0" w:space="0" w:color="auto"/>
        <w:bottom w:val="none" w:sz="0" w:space="0" w:color="auto"/>
        <w:right w:val="none" w:sz="0" w:space="0" w:color="auto"/>
      </w:divBdr>
    </w:div>
    <w:div w:id="759714448">
      <w:bodyDiv w:val="1"/>
      <w:marLeft w:val="0"/>
      <w:marRight w:val="0"/>
      <w:marTop w:val="0"/>
      <w:marBottom w:val="0"/>
      <w:divBdr>
        <w:top w:val="none" w:sz="0" w:space="0" w:color="auto"/>
        <w:left w:val="none" w:sz="0" w:space="0" w:color="auto"/>
        <w:bottom w:val="none" w:sz="0" w:space="0" w:color="auto"/>
        <w:right w:val="none" w:sz="0" w:space="0" w:color="auto"/>
      </w:divBdr>
    </w:div>
    <w:div w:id="766315536">
      <w:bodyDiv w:val="1"/>
      <w:marLeft w:val="0"/>
      <w:marRight w:val="0"/>
      <w:marTop w:val="0"/>
      <w:marBottom w:val="0"/>
      <w:divBdr>
        <w:top w:val="none" w:sz="0" w:space="0" w:color="auto"/>
        <w:left w:val="none" w:sz="0" w:space="0" w:color="auto"/>
        <w:bottom w:val="none" w:sz="0" w:space="0" w:color="auto"/>
        <w:right w:val="none" w:sz="0" w:space="0" w:color="auto"/>
      </w:divBdr>
      <w:divsChild>
        <w:div w:id="1040939785">
          <w:marLeft w:val="0"/>
          <w:marRight w:val="0"/>
          <w:marTop w:val="0"/>
          <w:marBottom w:val="0"/>
          <w:divBdr>
            <w:top w:val="none" w:sz="0" w:space="0" w:color="auto"/>
            <w:left w:val="none" w:sz="0" w:space="0" w:color="auto"/>
            <w:bottom w:val="none" w:sz="0" w:space="0" w:color="auto"/>
            <w:right w:val="none" w:sz="0" w:space="0" w:color="auto"/>
          </w:divBdr>
        </w:div>
      </w:divsChild>
    </w:div>
    <w:div w:id="768038397">
      <w:bodyDiv w:val="1"/>
      <w:marLeft w:val="0"/>
      <w:marRight w:val="0"/>
      <w:marTop w:val="0"/>
      <w:marBottom w:val="0"/>
      <w:divBdr>
        <w:top w:val="none" w:sz="0" w:space="0" w:color="auto"/>
        <w:left w:val="none" w:sz="0" w:space="0" w:color="auto"/>
        <w:bottom w:val="none" w:sz="0" w:space="0" w:color="auto"/>
        <w:right w:val="none" w:sz="0" w:space="0" w:color="auto"/>
      </w:divBdr>
    </w:div>
    <w:div w:id="769929189">
      <w:bodyDiv w:val="1"/>
      <w:marLeft w:val="0"/>
      <w:marRight w:val="0"/>
      <w:marTop w:val="0"/>
      <w:marBottom w:val="0"/>
      <w:divBdr>
        <w:top w:val="none" w:sz="0" w:space="0" w:color="auto"/>
        <w:left w:val="none" w:sz="0" w:space="0" w:color="auto"/>
        <w:bottom w:val="none" w:sz="0" w:space="0" w:color="auto"/>
        <w:right w:val="none" w:sz="0" w:space="0" w:color="auto"/>
      </w:divBdr>
    </w:div>
    <w:div w:id="771702662">
      <w:bodyDiv w:val="1"/>
      <w:marLeft w:val="0"/>
      <w:marRight w:val="0"/>
      <w:marTop w:val="0"/>
      <w:marBottom w:val="0"/>
      <w:divBdr>
        <w:top w:val="none" w:sz="0" w:space="0" w:color="auto"/>
        <w:left w:val="none" w:sz="0" w:space="0" w:color="auto"/>
        <w:bottom w:val="none" w:sz="0" w:space="0" w:color="auto"/>
        <w:right w:val="none" w:sz="0" w:space="0" w:color="auto"/>
      </w:divBdr>
    </w:div>
    <w:div w:id="774523009">
      <w:bodyDiv w:val="1"/>
      <w:marLeft w:val="0"/>
      <w:marRight w:val="0"/>
      <w:marTop w:val="0"/>
      <w:marBottom w:val="0"/>
      <w:divBdr>
        <w:top w:val="none" w:sz="0" w:space="0" w:color="auto"/>
        <w:left w:val="none" w:sz="0" w:space="0" w:color="auto"/>
        <w:bottom w:val="none" w:sz="0" w:space="0" w:color="auto"/>
        <w:right w:val="none" w:sz="0" w:space="0" w:color="auto"/>
      </w:divBdr>
    </w:div>
    <w:div w:id="774713558">
      <w:bodyDiv w:val="1"/>
      <w:marLeft w:val="0"/>
      <w:marRight w:val="0"/>
      <w:marTop w:val="0"/>
      <w:marBottom w:val="0"/>
      <w:divBdr>
        <w:top w:val="none" w:sz="0" w:space="0" w:color="auto"/>
        <w:left w:val="none" w:sz="0" w:space="0" w:color="auto"/>
        <w:bottom w:val="none" w:sz="0" w:space="0" w:color="auto"/>
        <w:right w:val="none" w:sz="0" w:space="0" w:color="auto"/>
      </w:divBdr>
      <w:divsChild>
        <w:div w:id="1503277558">
          <w:marLeft w:val="0"/>
          <w:marRight w:val="0"/>
          <w:marTop w:val="0"/>
          <w:marBottom w:val="0"/>
          <w:divBdr>
            <w:top w:val="none" w:sz="0" w:space="0" w:color="auto"/>
            <w:left w:val="none" w:sz="0" w:space="0" w:color="auto"/>
            <w:bottom w:val="none" w:sz="0" w:space="0" w:color="auto"/>
            <w:right w:val="none" w:sz="0" w:space="0" w:color="auto"/>
          </w:divBdr>
        </w:div>
      </w:divsChild>
    </w:div>
    <w:div w:id="774979105">
      <w:bodyDiv w:val="1"/>
      <w:marLeft w:val="0"/>
      <w:marRight w:val="0"/>
      <w:marTop w:val="0"/>
      <w:marBottom w:val="0"/>
      <w:divBdr>
        <w:top w:val="none" w:sz="0" w:space="0" w:color="auto"/>
        <w:left w:val="none" w:sz="0" w:space="0" w:color="auto"/>
        <w:bottom w:val="none" w:sz="0" w:space="0" w:color="auto"/>
        <w:right w:val="none" w:sz="0" w:space="0" w:color="auto"/>
      </w:divBdr>
    </w:div>
    <w:div w:id="775756000">
      <w:bodyDiv w:val="1"/>
      <w:marLeft w:val="0"/>
      <w:marRight w:val="0"/>
      <w:marTop w:val="0"/>
      <w:marBottom w:val="0"/>
      <w:divBdr>
        <w:top w:val="none" w:sz="0" w:space="0" w:color="auto"/>
        <w:left w:val="none" w:sz="0" w:space="0" w:color="auto"/>
        <w:bottom w:val="none" w:sz="0" w:space="0" w:color="auto"/>
        <w:right w:val="none" w:sz="0" w:space="0" w:color="auto"/>
      </w:divBdr>
      <w:divsChild>
        <w:div w:id="921717686">
          <w:marLeft w:val="0"/>
          <w:marRight w:val="0"/>
          <w:marTop w:val="0"/>
          <w:marBottom w:val="0"/>
          <w:divBdr>
            <w:top w:val="none" w:sz="0" w:space="0" w:color="auto"/>
            <w:left w:val="none" w:sz="0" w:space="0" w:color="auto"/>
            <w:bottom w:val="none" w:sz="0" w:space="0" w:color="auto"/>
            <w:right w:val="none" w:sz="0" w:space="0" w:color="auto"/>
          </w:divBdr>
        </w:div>
      </w:divsChild>
    </w:div>
    <w:div w:id="780996714">
      <w:bodyDiv w:val="1"/>
      <w:marLeft w:val="0"/>
      <w:marRight w:val="0"/>
      <w:marTop w:val="0"/>
      <w:marBottom w:val="0"/>
      <w:divBdr>
        <w:top w:val="none" w:sz="0" w:space="0" w:color="auto"/>
        <w:left w:val="none" w:sz="0" w:space="0" w:color="auto"/>
        <w:bottom w:val="none" w:sz="0" w:space="0" w:color="auto"/>
        <w:right w:val="none" w:sz="0" w:space="0" w:color="auto"/>
      </w:divBdr>
      <w:divsChild>
        <w:div w:id="536357835">
          <w:marLeft w:val="0"/>
          <w:marRight w:val="0"/>
          <w:marTop w:val="0"/>
          <w:marBottom w:val="0"/>
          <w:divBdr>
            <w:top w:val="none" w:sz="0" w:space="0" w:color="auto"/>
            <w:left w:val="none" w:sz="0" w:space="0" w:color="auto"/>
            <w:bottom w:val="none" w:sz="0" w:space="0" w:color="auto"/>
            <w:right w:val="none" w:sz="0" w:space="0" w:color="auto"/>
          </w:divBdr>
        </w:div>
      </w:divsChild>
    </w:div>
    <w:div w:id="783766712">
      <w:bodyDiv w:val="1"/>
      <w:marLeft w:val="0"/>
      <w:marRight w:val="0"/>
      <w:marTop w:val="0"/>
      <w:marBottom w:val="0"/>
      <w:divBdr>
        <w:top w:val="none" w:sz="0" w:space="0" w:color="auto"/>
        <w:left w:val="none" w:sz="0" w:space="0" w:color="auto"/>
        <w:bottom w:val="none" w:sz="0" w:space="0" w:color="auto"/>
        <w:right w:val="none" w:sz="0" w:space="0" w:color="auto"/>
      </w:divBdr>
    </w:div>
    <w:div w:id="789671030">
      <w:bodyDiv w:val="1"/>
      <w:marLeft w:val="0"/>
      <w:marRight w:val="0"/>
      <w:marTop w:val="0"/>
      <w:marBottom w:val="0"/>
      <w:divBdr>
        <w:top w:val="none" w:sz="0" w:space="0" w:color="auto"/>
        <w:left w:val="none" w:sz="0" w:space="0" w:color="auto"/>
        <w:bottom w:val="none" w:sz="0" w:space="0" w:color="auto"/>
        <w:right w:val="none" w:sz="0" w:space="0" w:color="auto"/>
      </w:divBdr>
    </w:div>
    <w:div w:id="790519949">
      <w:bodyDiv w:val="1"/>
      <w:marLeft w:val="0"/>
      <w:marRight w:val="0"/>
      <w:marTop w:val="0"/>
      <w:marBottom w:val="0"/>
      <w:divBdr>
        <w:top w:val="none" w:sz="0" w:space="0" w:color="auto"/>
        <w:left w:val="none" w:sz="0" w:space="0" w:color="auto"/>
        <w:bottom w:val="none" w:sz="0" w:space="0" w:color="auto"/>
        <w:right w:val="none" w:sz="0" w:space="0" w:color="auto"/>
      </w:divBdr>
      <w:divsChild>
        <w:div w:id="534731480">
          <w:marLeft w:val="0"/>
          <w:marRight w:val="0"/>
          <w:marTop w:val="0"/>
          <w:marBottom w:val="0"/>
          <w:divBdr>
            <w:top w:val="none" w:sz="0" w:space="0" w:color="auto"/>
            <w:left w:val="none" w:sz="0" w:space="0" w:color="auto"/>
            <w:bottom w:val="none" w:sz="0" w:space="0" w:color="auto"/>
            <w:right w:val="none" w:sz="0" w:space="0" w:color="auto"/>
          </w:divBdr>
        </w:div>
      </w:divsChild>
    </w:div>
    <w:div w:id="793400319">
      <w:bodyDiv w:val="1"/>
      <w:marLeft w:val="0"/>
      <w:marRight w:val="0"/>
      <w:marTop w:val="0"/>
      <w:marBottom w:val="0"/>
      <w:divBdr>
        <w:top w:val="none" w:sz="0" w:space="0" w:color="auto"/>
        <w:left w:val="none" w:sz="0" w:space="0" w:color="auto"/>
        <w:bottom w:val="none" w:sz="0" w:space="0" w:color="auto"/>
        <w:right w:val="none" w:sz="0" w:space="0" w:color="auto"/>
      </w:divBdr>
    </w:div>
    <w:div w:id="793909946">
      <w:bodyDiv w:val="1"/>
      <w:marLeft w:val="0"/>
      <w:marRight w:val="0"/>
      <w:marTop w:val="0"/>
      <w:marBottom w:val="0"/>
      <w:divBdr>
        <w:top w:val="none" w:sz="0" w:space="0" w:color="auto"/>
        <w:left w:val="none" w:sz="0" w:space="0" w:color="auto"/>
        <w:bottom w:val="none" w:sz="0" w:space="0" w:color="auto"/>
        <w:right w:val="none" w:sz="0" w:space="0" w:color="auto"/>
      </w:divBdr>
    </w:div>
    <w:div w:id="795296398">
      <w:bodyDiv w:val="1"/>
      <w:marLeft w:val="0"/>
      <w:marRight w:val="0"/>
      <w:marTop w:val="0"/>
      <w:marBottom w:val="0"/>
      <w:divBdr>
        <w:top w:val="none" w:sz="0" w:space="0" w:color="auto"/>
        <w:left w:val="none" w:sz="0" w:space="0" w:color="auto"/>
        <w:bottom w:val="none" w:sz="0" w:space="0" w:color="auto"/>
        <w:right w:val="none" w:sz="0" w:space="0" w:color="auto"/>
      </w:divBdr>
      <w:divsChild>
        <w:div w:id="1770392768">
          <w:marLeft w:val="0"/>
          <w:marRight w:val="0"/>
          <w:marTop w:val="0"/>
          <w:marBottom w:val="0"/>
          <w:divBdr>
            <w:top w:val="none" w:sz="0" w:space="0" w:color="auto"/>
            <w:left w:val="none" w:sz="0" w:space="0" w:color="auto"/>
            <w:bottom w:val="none" w:sz="0" w:space="0" w:color="auto"/>
            <w:right w:val="none" w:sz="0" w:space="0" w:color="auto"/>
          </w:divBdr>
        </w:div>
      </w:divsChild>
    </w:div>
    <w:div w:id="798259061">
      <w:bodyDiv w:val="1"/>
      <w:marLeft w:val="0"/>
      <w:marRight w:val="0"/>
      <w:marTop w:val="0"/>
      <w:marBottom w:val="0"/>
      <w:divBdr>
        <w:top w:val="none" w:sz="0" w:space="0" w:color="auto"/>
        <w:left w:val="none" w:sz="0" w:space="0" w:color="auto"/>
        <w:bottom w:val="none" w:sz="0" w:space="0" w:color="auto"/>
        <w:right w:val="none" w:sz="0" w:space="0" w:color="auto"/>
      </w:divBdr>
    </w:div>
    <w:div w:id="803085575">
      <w:bodyDiv w:val="1"/>
      <w:marLeft w:val="0"/>
      <w:marRight w:val="0"/>
      <w:marTop w:val="0"/>
      <w:marBottom w:val="0"/>
      <w:divBdr>
        <w:top w:val="none" w:sz="0" w:space="0" w:color="auto"/>
        <w:left w:val="none" w:sz="0" w:space="0" w:color="auto"/>
        <w:bottom w:val="none" w:sz="0" w:space="0" w:color="auto"/>
        <w:right w:val="none" w:sz="0" w:space="0" w:color="auto"/>
      </w:divBdr>
      <w:divsChild>
        <w:div w:id="645819351">
          <w:marLeft w:val="0"/>
          <w:marRight w:val="0"/>
          <w:marTop w:val="0"/>
          <w:marBottom w:val="0"/>
          <w:divBdr>
            <w:top w:val="none" w:sz="0" w:space="0" w:color="auto"/>
            <w:left w:val="none" w:sz="0" w:space="0" w:color="auto"/>
            <w:bottom w:val="none" w:sz="0" w:space="0" w:color="auto"/>
            <w:right w:val="none" w:sz="0" w:space="0" w:color="auto"/>
          </w:divBdr>
        </w:div>
      </w:divsChild>
    </w:div>
    <w:div w:id="806237475">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10899184">
      <w:bodyDiv w:val="1"/>
      <w:marLeft w:val="0"/>
      <w:marRight w:val="0"/>
      <w:marTop w:val="0"/>
      <w:marBottom w:val="0"/>
      <w:divBdr>
        <w:top w:val="none" w:sz="0" w:space="0" w:color="auto"/>
        <w:left w:val="none" w:sz="0" w:space="0" w:color="auto"/>
        <w:bottom w:val="none" w:sz="0" w:space="0" w:color="auto"/>
        <w:right w:val="none" w:sz="0" w:space="0" w:color="auto"/>
      </w:divBdr>
    </w:div>
    <w:div w:id="813181081">
      <w:bodyDiv w:val="1"/>
      <w:marLeft w:val="0"/>
      <w:marRight w:val="0"/>
      <w:marTop w:val="0"/>
      <w:marBottom w:val="0"/>
      <w:divBdr>
        <w:top w:val="none" w:sz="0" w:space="0" w:color="auto"/>
        <w:left w:val="none" w:sz="0" w:space="0" w:color="auto"/>
        <w:bottom w:val="none" w:sz="0" w:space="0" w:color="auto"/>
        <w:right w:val="none" w:sz="0" w:space="0" w:color="auto"/>
      </w:divBdr>
    </w:div>
    <w:div w:id="813450414">
      <w:bodyDiv w:val="1"/>
      <w:marLeft w:val="0"/>
      <w:marRight w:val="0"/>
      <w:marTop w:val="0"/>
      <w:marBottom w:val="0"/>
      <w:divBdr>
        <w:top w:val="none" w:sz="0" w:space="0" w:color="auto"/>
        <w:left w:val="none" w:sz="0" w:space="0" w:color="auto"/>
        <w:bottom w:val="none" w:sz="0" w:space="0" w:color="auto"/>
        <w:right w:val="none" w:sz="0" w:space="0" w:color="auto"/>
      </w:divBdr>
    </w:div>
    <w:div w:id="814419157">
      <w:bodyDiv w:val="1"/>
      <w:marLeft w:val="0"/>
      <w:marRight w:val="0"/>
      <w:marTop w:val="0"/>
      <w:marBottom w:val="0"/>
      <w:divBdr>
        <w:top w:val="none" w:sz="0" w:space="0" w:color="auto"/>
        <w:left w:val="none" w:sz="0" w:space="0" w:color="auto"/>
        <w:bottom w:val="none" w:sz="0" w:space="0" w:color="auto"/>
        <w:right w:val="none" w:sz="0" w:space="0" w:color="auto"/>
      </w:divBdr>
    </w:div>
    <w:div w:id="815682473">
      <w:bodyDiv w:val="1"/>
      <w:marLeft w:val="0"/>
      <w:marRight w:val="0"/>
      <w:marTop w:val="0"/>
      <w:marBottom w:val="0"/>
      <w:divBdr>
        <w:top w:val="none" w:sz="0" w:space="0" w:color="auto"/>
        <w:left w:val="none" w:sz="0" w:space="0" w:color="auto"/>
        <w:bottom w:val="none" w:sz="0" w:space="0" w:color="auto"/>
        <w:right w:val="none" w:sz="0" w:space="0" w:color="auto"/>
      </w:divBdr>
    </w:div>
    <w:div w:id="820542536">
      <w:bodyDiv w:val="1"/>
      <w:marLeft w:val="0"/>
      <w:marRight w:val="0"/>
      <w:marTop w:val="0"/>
      <w:marBottom w:val="0"/>
      <w:divBdr>
        <w:top w:val="none" w:sz="0" w:space="0" w:color="auto"/>
        <w:left w:val="none" w:sz="0" w:space="0" w:color="auto"/>
        <w:bottom w:val="none" w:sz="0" w:space="0" w:color="auto"/>
        <w:right w:val="none" w:sz="0" w:space="0" w:color="auto"/>
      </w:divBdr>
    </w:div>
    <w:div w:id="822507580">
      <w:bodyDiv w:val="1"/>
      <w:marLeft w:val="0"/>
      <w:marRight w:val="0"/>
      <w:marTop w:val="0"/>
      <w:marBottom w:val="0"/>
      <w:divBdr>
        <w:top w:val="none" w:sz="0" w:space="0" w:color="auto"/>
        <w:left w:val="none" w:sz="0" w:space="0" w:color="auto"/>
        <w:bottom w:val="none" w:sz="0" w:space="0" w:color="auto"/>
        <w:right w:val="none" w:sz="0" w:space="0" w:color="auto"/>
      </w:divBdr>
    </w:div>
    <w:div w:id="827094912">
      <w:bodyDiv w:val="1"/>
      <w:marLeft w:val="0"/>
      <w:marRight w:val="0"/>
      <w:marTop w:val="0"/>
      <w:marBottom w:val="0"/>
      <w:divBdr>
        <w:top w:val="none" w:sz="0" w:space="0" w:color="auto"/>
        <w:left w:val="none" w:sz="0" w:space="0" w:color="auto"/>
        <w:bottom w:val="none" w:sz="0" w:space="0" w:color="auto"/>
        <w:right w:val="none" w:sz="0" w:space="0" w:color="auto"/>
      </w:divBdr>
    </w:div>
    <w:div w:id="828058662">
      <w:bodyDiv w:val="1"/>
      <w:marLeft w:val="0"/>
      <w:marRight w:val="0"/>
      <w:marTop w:val="0"/>
      <w:marBottom w:val="0"/>
      <w:divBdr>
        <w:top w:val="none" w:sz="0" w:space="0" w:color="auto"/>
        <w:left w:val="none" w:sz="0" w:space="0" w:color="auto"/>
        <w:bottom w:val="none" w:sz="0" w:space="0" w:color="auto"/>
        <w:right w:val="none" w:sz="0" w:space="0" w:color="auto"/>
      </w:divBdr>
    </w:div>
    <w:div w:id="830875797">
      <w:bodyDiv w:val="1"/>
      <w:marLeft w:val="0"/>
      <w:marRight w:val="0"/>
      <w:marTop w:val="0"/>
      <w:marBottom w:val="0"/>
      <w:divBdr>
        <w:top w:val="none" w:sz="0" w:space="0" w:color="auto"/>
        <w:left w:val="none" w:sz="0" w:space="0" w:color="auto"/>
        <w:bottom w:val="none" w:sz="0" w:space="0" w:color="auto"/>
        <w:right w:val="none" w:sz="0" w:space="0" w:color="auto"/>
      </w:divBdr>
    </w:div>
    <w:div w:id="832797189">
      <w:bodyDiv w:val="1"/>
      <w:marLeft w:val="0"/>
      <w:marRight w:val="0"/>
      <w:marTop w:val="0"/>
      <w:marBottom w:val="0"/>
      <w:divBdr>
        <w:top w:val="none" w:sz="0" w:space="0" w:color="auto"/>
        <w:left w:val="none" w:sz="0" w:space="0" w:color="auto"/>
        <w:bottom w:val="none" w:sz="0" w:space="0" w:color="auto"/>
        <w:right w:val="none" w:sz="0" w:space="0" w:color="auto"/>
      </w:divBdr>
    </w:div>
    <w:div w:id="836186481">
      <w:bodyDiv w:val="1"/>
      <w:marLeft w:val="0"/>
      <w:marRight w:val="0"/>
      <w:marTop w:val="0"/>
      <w:marBottom w:val="0"/>
      <w:divBdr>
        <w:top w:val="none" w:sz="0" w:space="0" w:color="auto"/>
        <w:left w:val="none" w:sz="0" w:space="0" w:color="auto"/>
        <w:bottom w:val="none" w:sz="0" w:space="0" w:color="auto"/>
        <w:right w:val="none" w:sz="0" w:space="0" w:color="auto"/>
      </w:divBdr>
    </w:div>
    <w:div w:id="836194832">
      <w:bodyDiv w:val="1"/>
      <w:marLeft w:val="0"/>
      <w:marRight w:val="0"/>
      <w:marTop w:val="0"/>
      <w:marBottom w:val="0"/>
      <w:divBdr>
        <w:top w:val="none" w:sz="0" w:space="0" w:color="auto"/>
        <w:left w:val="none" w:sz="0" w:space="0" w:color="auto"/>
        <w:bottom w:val="none" w:sz="0" w:space="0" w:color="auto"/>
        <w:right w:val="none" w:sz="0" w:space="0" w:color="auto"/>
      </w:divBdr>
    </w:div>
    <w:div w:id="837961192">
      <w:bodyDiv w:val="1"/>
      <w:marLeft w:val="0"/>
      <w:marRight w:val="0"/>
      <w:marTop w:val="0"/>
      <w:marBottom w:val="0"/>
      <w:divBdr>
        <w:top w:val="none" w:sz="0" w:space="0" w:color="auto"/>
        <w:left w:val="none" w:sz="0" w:space="0" w:color="auto"/>
        <w:bottom w:val="none" w:sz="0" w:space="0" w:color="auto"/>
        <w:right w:val="none" w:sz="0" w:space="0" w:color="auto"/>
      </w:divBdr>
      <w:divsChild>
        <w:div w:id="735471277">
          <w:marLeft w:val="0"/>
          <w:marRight w:val="0"/>
          <w:marTop w:val="0"/>
          <w:marBottom w:val="0"/>
          <w:divBdr>
            <w:top w:val="none" w:sz="0" w:space="0" w:color="auto"/>
            <w:left w:val="none" w:sz="0" w:space="0" w:color="auto"/>
            <w:bottom w:val="none" w:sz="0" w:space="0" w:color="auto"/>
            <w:right w:val="none" w:sz="0" w:space="0" w:color="auto"/>
          </w:divBdr>
        </w:div>
      </w:divsChild>
    </w:div>
    <w:div w:id="838425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443">
          <w:marLeft w:val="0"/>
          <w:marRight w:val="0"/>
          <w:marTop w:val="0"/>
          <w:marBottom w:val="0"/>
          <w:divBdr>
            <w:top w:val="none" w:sz="0" w:space="0" w:color="auto"/>
            <w:left w:val="none" w:sz="0" w:space="0" w:color="auto"/>
            <w:bottom w:val="none" w:sz="0" w:space="0" w:color="auto"/>
            <w:right w:val="none" w:sz="0" w:space="0" w:color="auto"/>
          </w:divBdr>
        </w:div>
      </w:divsChild>
    </w:div>
    <w:div w:id="842010770">
      <w:bodyDiv w:val="1"/>
      <w:marLeft w:val="0"/>
      <w:marRight w:val="0"/>
      <w:marTop w:val="0"/>
      <w:marBottom w:val="0"/>
      <w:divBdr>
        <w:top w:val="none" w:sz="0" w:space="0" w:color="auto"/>
        <w:left w:val="none" w:sz="0" w:space="0" w:color="auto"/>
        <w:bottom w:val="none" w:sz="0" w:space="0" w:color="auto"/>
        <w:right w:val="none" w:sz="0" w:space="0" w:color="auto"/>
      </w:divBdr>
    </w:div>
    <w:div w:id="842478617">
      <w:bodyDiv w:val="1"/>
      <w:marLeft w:val="0"/>
      <w:marRight w:val="0"/>
      <w:marTop w:val="0"/>
      <w:marBottom w:val="0"/>
      <w:divBdr>
        <w:top w:val="none" w:sz="0" w:space="0" w:color="auto"/>
        <w:left w:val="none" w:sz="0" w:space="0" w:color="auto"/>
        <w:bottom w:val="none" w:sz="0" w:space="0" w:color="auto"/>
        <w:right w:val="none" w:sz="0" w:space="0" w:color="auto"/>
      </w:divBdr>
    </w:div>
    <w:div w:id="842746287">
      <w:bodyDiv w:val="1"/>
      <w:marLeft w:val="0"/>
      <w:marRight w:val="0"/>
      <w:marTop w:val="0"/>
      <w:marBottom w:val="0"/>
      <w:divBdr>
        <w:top w:val="none" w:sz="0" w:space="0" w:color="auto"/>
        <w:left w:val="none" w:sz="0" w:space="0" w:color="auto"/>
        <w:bottom w:val="none" w:sz="0" w:space="0" w:color="auto"/>
        <w:right w:val="none" w:sz="0" w:space="0" w:color="auto"/>
      </w:divBdr>
    </w:div>
    <w:div w:id="844856073">
      <w:bodyDiv w:val="1"/>
      <w:marLeft w:val="0"/>
      <w:marRight w:val="0"/>
      <w:marTop w:val="0"/>
      <w:marBottom w:val="0"/>
      <w:divBdr>
        <w:top w:val="none" w:sz="0" w:space="0" w:color="auto"/>
        <w:left w:val="none" w:sz="0" w:space="0" w:color="auto"/>
        <w:bottom w:val="none" w:sz="0" w:space="0" w:color="auto"/>
        <w:right w:val="none" w:sz="0" w:space="0" w:color="auto"/>
      </w:divBdr>
    </w:div>
    <w:div w:id="845091264">
      <w:bodyDiv w:val="1"/>
      <w:marLeft w:val="0"/>
      <w:marRight w:val="0"/>
      <w:marTop w:val="0"/>
      <w:marBottom w:val="0"/>
      <w:divBdr>
        <w:top w:val="none" w:sz="0" w:space="0" w:color="auto"/>
        <w:left w:val="none" w:sz="0" w:space="0" w:color="auto"/>
        <w:bottom w:val="none" w:sz="0" w:space="0" w:color="auto"/>
        <w:right w:val="none" w:sz="0" w:space="0" w:color="auto"/>
      </w:divBdr>
    </w:div>
    <w:div w:id="851140475">
      <w:bodyDiv w:val="1"/>
      <w:marLeft w:val="0"/>
      <w:marRight w:val="0"/>
      <w:marTop w:val="0"/>
      <w:marBottom w:val="0"/>
      <w:divBdr>
        <w:top w:val="none" w:sz="0" w:space="0" w:color="auto"/>
        <w:left w:val="none" w:sz="0" w:space="0" w:color="auto"/>
        <w:bottom w:val="none" w:sz="0" w:space="0" w:color="auto"/>
        <w:right w:val="none" w:sz="0" w:space="0" w:color="auto"/>
      </w:divBdr>
    </w:div>
    <w:div w:id="854417872">
      <w:bodyDiv w:val="1"/>
      <w:marLeft w:val="0"/>
      <w:marRight w:val="0"/>
      <w:marTop w:val="0"/>
      <w:marBottom w:val="0"/>
      <w:divBdr>
        <w:top w:val="none" w:sz="0" w:space="0" w:color="auto"/>
        <w:left w:val="none" w:sz="0" w:space="0" w:color="auto"/>
        <w:bottom w:val="none" w:sz="0" w:space="0" w:color="auto"/>
        <w:right w:val="none" w:sz="0" w:space="0" w:color="auto"/>
      </w:divBdr>
      <w:divsChild>
        <w:div w:id="1670475328">
          <w:marLeft w:val="0"/>
          <w:marRight w:val="0"/>
          <w:marTop w:val="0"/>
          <w:marBottom w:val="0"/>
          <w:divBdr>
            <w:top w:val="none" w:sz="0" w:space="0" w:color="auto"/>
            <w:left w:val="none" w:sz="0" w:space="0" w:color="auto"/>
            <w:bottom w:val="none" w:sz="0" w:space="0" w:color="auto"/>
            <w:right w:val="none" w:sz="0" w:space="0" w:color="auto"/>
          </w:divBdr>
        </w:div>
      </w:divsChild>
    </w:div>
    <w:div w:id="856892757">
      <w:bodyDiv w:val="1"/>
      <w:marLeft w:val="0"/>
      <w:marRight w:val="0"/>
      <w:marTop w:val="0"/>
      <w:marBottom w:val="0"/>
      <w:divBdr>
        <w:top w:val="none" w:sz="0" w:space="0" w:color="auto"/>
        <w:left w:val="none" w:sz="0" w:space="0" w:color="auto"/>
        <w:bottom w:val="none" w:sz="0" w:space="0" w:color="auto"/>
        <w:right w:val="none" w:sz="0" w:space="0" w:color="auto"/>
      </w:divBdr>
    </w:div>
    <w:div w:id="858736261">
      <w:bodyDiv w:val="1"/>
      <w:marLeft w:val="0"/>
      <w:marRight w:val="0"/>
      <w:marTop w:val="0"/>
      <w:marBottom w:val="0"/>
      <w:divBdr>
        <w:top w:val="none" w:sz="0" w:space="0" w:color="auto"/>
        <w:left w:val="none" w:sz="0" w:space="0" w:color="auto"/>
        <w:bottom w:val="none" w:sz="0" w:space="0" w:color="auto"/>
        <w:right w:val="none" w:sz="0" w:space="0" w:color="auto"/>
      </w:divBdr>
    </w:div>
    <w:div w:id="860515196">
      <w:bodyDiv w:val="1"/>
      <w:marLeft w:val="0"/>
      <w:marRight w:val="0"/>
      <w:marTop w:val="0"/>
      <w:marBottom w:val="0"/>
      <w:divBdr>
        <w:top w:val="none" w:sz="0" w:space="0" w:color="auto"/>
        <w:left w:val="none" w:sz="0" w:space="0" w:color="auto"/>
        <w:bottom w:val="none" w:sz="0" w:space="0" w:color="auto"/>
        <w:right w:val="none" w:sz="0" w:space="0" w:color="auto"/>
      </w:divBdr>
      <w:divsChild>
        <w:div w:id="115489644">
          <w:marLeft w:val="0"/>
          <w:marRight w:val="0"/>
          <w:marTop w:val="0"/>
          <w:marBottom w:val="0"/>
          <w:divBdr>
            <w:top w:val="none" w:sz="0" w:space="0" w:color="auto"/>
            <w:left w:val="none" w:sz="0" w:space="0" w:color="auto"/>
            <w:bottom w:val="none" w:sz="0" w:space="0" w:color="auto"/>
            <w:right w:val="none" w:sz="0" w:space="0" w:color="auto"/>
          </w:divBdr>
        </w:div>
      </w:divsChild>
    </w:div>
    <w:div w:id="862668657">
      <w:bodyDiv w:val="1"/>
      <w:marLeft w:val="0"/>
      <w:marRight w:val="0"/>
      <w:marTop w:val="0"/>
      <w:marBottom w:val="0"/>
      <w:divBdr>
        <w:top w:val="none" w:sz="0" w:space="0" w:color="auto"/>
        <w:left w:val="none" w:sz="0" w:space="0" w:color="auto"/>
        <w:bottom w:val="none" w:sz="0" w:space="0" w:color="auto"/>
        <w:right w:val="none" w:sz="0" w:space="0" w:color="auto"/>
      </w:divBdr>
    </w:div>
    <w:div w:id="863204217">
      <w:bodyDiv w:val="1"/>
      <w:marLeft w:val="0"/>
      <w:marRight w:val="0"/>
      <w:marTop w:val="0"/>
      <w:marBottom w:val="0"/>
      <w:divBdr>
        <w:top w:val="none" w:sz="0" w:space="0" w:color="auto"/>
        <w:left w:val="none" w:sz="0" w:space="0" w:color="auto"/>
        <w:bottom w:val="none" w:sz="0" w:space="0" w:color="auto"/>
        <w:right w:val="none" w:sz="0" w:space="0" w:color="auto"/>
      </w:divBdr>
    </w:div>
    <w:div w:id="863633642">
      <w:bodyDiv w:val="1"/>
      <w:marLeft w:val="0"/>
      <w:marRight w:val="0"/>
      <w:marTop w:val="0"/>
      <w:marBottom w:val="0"/>
      <w:divBdr>
        <w:top w:val="none" w:sz="0" w:space="0" w:color="auto"/>
        <w:left w:val="none" w:sz="0" w:space="0" w:color="auto"/>
        <w:bottom w:val="none" w:sz="0" w:space="0" w:color="auto"/>
        <w:right w:val="none" w:sz="0" w:space="0" w:color="auto"/>
      </w:divBdr>
      <w:divsChild>
        <w:div w:id="183517073">
          <w:marLeft w:val="0"/>
          <w:marRight w:val="0"/>
          <w:marTop w:val="0"/>
          <w:marBottom w:val="0"/>
          <w:divBdr>
            <w:top w:val="none" w:sz="0" w:space="0" w:color="auto"/>
            <w:left w:val="none" w:sz="0" w:space="0" w:color="auto"/>
            <w:bottom w:val="none" w:sz="0" w:space="0" w:color="auto"/>
            <w:right w:val="none" w:sz="0" w:space="0" w:color="auto"/>
          </w:divBdr>
          <w:divsChild>
            <w:div w:id="1894929060">
              <w:marLeft w:val="0"/>
              <w:marRight w:val="0"/>
              <w:marTop w:val="0"/>
              <w:marBottom w:val="0"/>
              <w:divBdr>
                <w:top w:val="none" w:sz="0" w:space="0" w:color="auto"/>
                <w:left w:val="none" w:sz="0" w:space="0" w:color="auto"/>
                <w:bottom w:val="none" w:sz="0" w:space="0" w:color="auto"/>
                <w:right w:val="none" w:sz="0" w:space="0" w:color="auto"/>
              </w:divBdr>
              <w:divsChild>
                <w:div w:id="6516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8248">
          <w:marLeft w:val="0"/>
          <w:marRight w:val="0"/>
          <w:marTop w:val="0"/>
          <w:marBottom w:val="0"/>
          <w:divBdr>
            <w:top w:val="none" w:sz="0" w:space="0" w:color="auto"/>
            <w:left w:val="none" w:sz="0" w:space="0" w:color="auto"/>
            <w:bottom w:val="none" w:sz="0" w:space="0" w:color="auto"/>
            <w:right w:val="none" w:sz="0" w:space="0" w:color="auto"/>
          </w:divBdr>
          <w:divsChild>
            <w:div w:id="109781889">
              <w:marLeft w:val="0"/>
              <w:marRight w:val="0"/>
              <w:marTop w:val="0"/>
              <w:marBottom w:val="0"/>
              <w:divBdr>
                <w:top w:val="none" w:sz="0" w:space="0" w:color="auto"/>
                <w:left w:val="none" w:sz="0" w:space="0" w:color="auto"/>
                <w:bottom w:val="none" w:sz="0" w:space="0" w:color="auto"/>
                <w:right w:val="none" w:sz="0" w:space="0" w:color="auto"/>
              </w:divBdr>
              <w:divsChild>
                <w:div w:id="912201783">
                  <w:marLeft w:val="0"/>
                  <w:marRight w:val="0"/>
                  <w:marTop w:val="0"/>
                  <w:marBottom w:val="0"/>
                  <w:divBdr>
                    <w:top w:val="none" w:sz="0" w:space="0" w:color="auto"/>
                    <w:left w:val="none" w:sz="0" w:space="0" w:color="auto"/>
                    <w:bottom w:val="none" w:sz="0" w:space="0" w:color="auto"/>
                    <w:right w:val="none" w:sz="0" w:space="0" w:color="auto"/>
                  </w:divBdr>
                  <w:divsChild>
                    <w:div w:id="1994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5864">
      <w:bodyDiv w:val="1"/>
      <w:marLeft w:val="0"/>
      <w:marRight w:val="0"/>
      <w:marTop w:val="0"/>
      <w:marBottom w:val="0"/>
      <w:divBdr>
        <w:top w:val="none" w:sz="0" w:space="0" w:color="auto"/>
        <w:left w:val="none" w:sz="0" w:space="0" w:color="auto"/>
        <w:bottom w:val="none" w:sz="0" w:space="0" w:color="auto"/>
        <w:right w:val="none" w:sz="0" w:space="0" w:color="auto"/>
      </w:divBdr>
    </w:div>
    <w:div w:id="865562516">
      <w:bodyDiv w:val="1"/>
      <w:marLeft w:val="0"/>
      <w:marRight w:val="0"/>
      <w:marTop w:val="0"/>
      <w:marBottom w:val="0"/>
      <w:divBdr>
        <w:top w:val="none" w:sz="0" w:space="0" w:color="auto"/>
        <w:left w:val="none" w:sz="0" w:space="0" w:color="auto"/>
        <w:bottom w:val="none" w:sz="0" w:space="0" w:color="auto"/>
        <w:right w:val="none" w:sz="0" w:space="0" w:color="auto"/>
      </w:divBdr>
    </w:div>
    <w:div w:id="869994925">
      <w:bodyDiv w:val="1"/>
      <w:marLeft w:val="0"/>
      <w:marRight w:val="0"/>
      <w:marTop w:val="0"/>
      <w:marBottom w:val="0"/>
      <w:divBdr>
        <w:top w:val="none" w:sz="0" w:space="0" w:color="auto"/>
        <w:left w:val="none" w:sz="0" w:space="0" w:color="auto"/>
        <w:bottom w:val="none" w:sz="0" w:space="0" w:color="auto"/>
        <w:right w:val="none" w:sz="0" w:space="0" w:color="auto"/>
      </w:divBdr>
      <w:divsChild>
        <w:div w:id="1222985047">
          <w:marLeft w:val="0"/>
          <w:marRight w:val="0"/>
          <w:marTop w:val="0"/>
          <w:marBottom w:val="0"/>
          <w:divBdr>
            <w:top w:val="none" w:sz="0" w:space="0" w:color="auto"/>
            <w:left w:val="none" w:sz="0" w:space="0" w:color="auto"/>
            <w:bottom w:val="none" w:sz="0" w:space="0" w:color="auto"/>
            <w:right w:val="none" w:sz="0" w:space="0" w:color="auto"/>
          </w:divBdr>
        </w:div>
      </w:divsChild>
    </w:div>
    <w:div w:id="874082994">
      <w:bodyDiv w:val="1"/>
      <w:marLeft w:val="0"/>
      <w:marRight w:val="0"/>
      <w:marTop w:val="0"/>
      <w:marBottom w:val="0"/>
      <w:divBdr>
        <w:top w:val="none" w:sz="0" w:space="0" w:color="auto"/>
        <w:left w:val="none" w:sz="0" w:space="0" w:color="auto"/>
        <w:bottom w:val="none" w:sz="0" w:space="0" w:color="auto"/>
        <w:right w:val="none" w:sz="0" w:space="0" w:color="auto"/>
      </w:divBdr>
    </w:div>
    <w:div w:id="876308391">
      <w:bodyDiv w:val="1"/>
      <w:marLeft w:val="0"/>
      <w:marRight w:val="0"/>
      <w:marTop w:val="0"/>
      <w:marBottom w:val="0"/>
      <w:divBdr>
        <w:top w:val="none" w:sz="0" w:space="0" w:color="auto"/>
        <w:left w:val="none" w:sz="0" w:space="0" w:color="auto"/>
        <w:bottom w:val="none" w:sz="0" w:space="0" w:color="auto"/>
        <w:right w:val="none" w:sz="0" w:space="0" w:color="auto"/>
      </w:divBdr>
    </w:div>
    <w:div w:id="877281127">
      <w:bodyDiv w:val="1"/>
      <w:marLeft w:val="0"/>
      <w:marRight w:val="0"/>
      <w:marTop w:val="0"/>
      <w:marBottom w:val="0"/>
      <w:divBdr>
        <w:top w:val="none" w:sz="0" w:space="0" w:color="auto"/>
        <w:left w:val="none" w:sz="0" w:space="0" w:color="auto"/>
        <w:bottom w:val="none" w:sz="0" w:space="0" w:color="auto"/>
        <w:right w:val="none" w:sz="0" w:space="0" w:color="auto"/>
      </w:divBdr>
    </w:div>
    <w:div w:id="880092804">
      <w:bodyDiv w:val="1"/>
      <w:marLeft w:val="0"/>
      <w:marRight w:val="0"/>
      <w:marTop w:val="0"/>
      <w:marBottom w:val="0"/>
      <w:divBdr>
        <w:top w:val="none" w:sz="0" w:space="0" w:color="auto"/>
        <w:left w:val="none" w:sz="0" w:space="0" w:color="auto"/>
        <w:bottom w:val="none" w:sz="0" w:space="0" w:color="auto"/>
        <w:right w:val="none" w:sz="0" w:space="0" w:color="auto"/>
      </w:divBdr>
    </w:div>
    <w:div w:id="880901960">
      <w:bodyDiv w:val="1"/>
      <w:marLeft w:val="0"/>
      <w:marRight w:val="0"/>
      <w:marTop w:val="0"/>
      <w:marBottom w:val="0"/>
      <w:divBdr>
        <w:top w:val="none" w:sz="0" w:space="0" w:color="auto"/>
        <w:left w:val="none" w:sz="0" w:space="0" w:color="auto"/>
        <w:bottom w:val="none" w:sz="0" w:space="0" w:color="auto"/>
        <w:right w:val="none" w:sz="0" w:space="0" w:color="auto"/>
      </w:divBdr>
    </w:div>
    <w:div w:id="883370525">
      <w:bodyDiv w:val="1"/>
      <w:marLeft w:val="0"/>
      <w:marRight w:val="0"/>
      <w:marTop w:val="0"/>
      <w:marBottom w:val="0"/>
      <w:divBdr>
        <w:top w:val="none" w:sz="0" w:space="0" w:color="auto"/>
        <w:left w:val="none" w:sz="0" w:space="0" w:color="auto"/>
        <w:bottom w:val="none" w:sz="0" w:space="0" w:color="auto"/>
        <w:right w:val="none" w:sz="0" w:space="0" w:color="auto"/>
      </w:divBdr>
    </w:div>
    <w:div w:id="885289355">
      <w:bodyDiv w:val="1"/>
      <w:marLeft w:val="0"/>
      <w:marRight w:val="0"/>
      <w:marTop w:val="0"/>
      <w:marBottom w:val="0"/>
      <w:divBdr>
        <w:top w:val="none" w:sz="0" w:space="0" w:color="auto"/>
        <w:left w:val="none" w:sz="0" w:space="0" w:color="auto"/>
        <w:bottom w:val="none" w:sz="0" w:space="0" w:color="auto"/>
        <w:right w:val="none" w:sz="0" w:space="0" w:color="auto"/>
      </w:divBdr>
    </w:div>
    <w:div w:id="886181117">
      <w:bodyDiv w:val="1"/>
      <w:marLeft w:val="0"/>
      <w:marRight w:val="0"/>
      <w:marTop w:val="0"/>
      <w:marBottom w:val="0"/>
      <w:divBdr>
        <w:top w:val="none" w:sz="0" w:space="0" w:color="auto"/>
        <w:left w:val="none" w:sz="0" w:space="0" w:color="auto"/>
        <w:bottom w:val="none" w:sz="0" w:space="0" w:color="auto"/>
        <w:right w:val="none" w:sz="0" w:space="0" w:color="auto"/>
      </w:divBdr>
      <w:divsChild>
        <w:div w:id="911741804">
          <w:marLeft w:val="0"/>
          <w:marRight w:val="0"/>
          <w:marTop w:val="0"/>
          <w:marBottom w:val="0"/>
          <w:divBdr>
            <w:top w:val="none" w:sz="0" w:space="0" w:color="auto"/>
            <w:left w:val="none" w:sz="0" w:space="0" w:color="auto"/>
            <w:bottom w:val="none" w:sz="0" w:space="0" w:color="auto"/>
            <w:right w:val="none" w:sz="0" w:space="0" w:color="auto"/>
          </w:divBdr>
          <w:divsChild>
            <w:div w:id="1073895758">
              <w:marLeft w:val="0"/>
              <w:marRight w:val="0"/>
              <w:marTop w:val="0"/>
              <w:marBottom w:val="0"/>
              <w:divBdr>
                <w:top w:val="none" w:sz="0" w:space="0" w:color="auto"/>
                <w:left w:val="none" w:sz="0" w:space="0" w:color="auto"/>
                <w:bottom w:val="none" w:sz="0" w:space="0" w:color="auto"/>
                <w:right w:val="none" w:sz="0" w:space="0" w:color="auto"/>
              </w:divBdr>
              <w:divsChild>
                <w:div w:id="1800029774">
                  <w:marLeft w:val="0"/>
                  <w:marRight w:val="0"/>
                  <w:marTop w:val="0"/>
                  <w:marBottom w:val="0"/>
                  <w:divBdr>
                    <w:top w:val="none" w:sz="0" w:space="0" w:color="auto"/>
                    <w:left w:val="none" w:sz="0" w:space="0" w:color="auto"/>
                    <w:bottom w:val="none" w:sz="0" w:space="0" w:color="auto"/>
                    <w:right w:val="none" w:sz="0" w:space="0" w:color="auto"/>
                  </w:divBdr>
                  <w:divsChild>
                    <w:div w:id="4771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2894">
          <w:marLeft w:val="0"/>
          <w:marRight w:val="0"/>
          <w:marTop w:val="0"/>
          <w:marBottom w:val="0"/>
          <w:divBdr>
            <w:top w:val="none" w:sz="0" w:space="0" w:color="auto"/>
            <w:left w:val="none" w:sz="0" w:space="0" w:color="auto"/>
            <w:bottom w:val="none" w:sz="0" w:space="0" w:color="auto"/>
            <w:right w:val="none" w:sz="0" w:space="0" w:color="auto"/>
          </w:divBdr>
          <w:divsChild>
            <w:div w:id="159392514">
              <w:marLeft w:val="0"/>
              <w:marRight w:val="0"/>
              <w:marTop w:val="0"/>
              <w:marBottom w:val="0"/>
              <w:divBdr>
                <w:top w:val="none" w:sz="0" w:space="0" w:color="auto"/>
                <w:left w:val="none" w:sz="0" w:space="0" w:color="auto"/>
                <w:bottom w:val="none" w:sz="0" w:space="0" w:color="auto"/>
                <w:right w:val="none" w:sz="0" w:space="0" w:color="auto"/>
              </w:divBdr>
              <w:divsChild>
                <w:div w:id="431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6024">
      <w:bodyDiv w:val="1"/>
      <w:marLeft w:val="0"/>
      <w:marRight w:val="0"/>
      <w:marTop w:val="0"/>
      <w:marBottom w:val="0"/>
      <w:divBdr>
        <w:top w:val="none" w:sz="0" w:space="0" w:color="auto"/>
        <w:left w:val="none" w:sz="0" w:space="0" w:color="auto"/>
        <w:bottom w:val="none" w:sz="0" w:space="0" w:color="auto"/>
        <w:right w:val="none" w:sz="0" w:space="0" w:color="auto"/>
      </w:divBdr>
    </w:div>
    <w:div w:id="888997860">
      <w:bodyDiv w:val="1"/>
      <w:marLeft w:val="0"/>
      <w:marRight w:val="0"/>
      <w:marTop w:val="0"/>
      <w:marBottom w:val="0"/>
      <w:divBdr>
        <w:top w:val="none" w:sz="0" w:space="0" w:color="auto"/>
        <w:left w:val="none" w:sz="0" w:space="0" w:color="auto"/>
        <w:bottom w:val="none" w:sz="0" w:space="0" w:color="auto"/>
        <w:right w:val="none" w:sz="0" w:space="0" w:color="auto"/>
      </w:divBdr>
    </w:div>
    <w:div w:id="889347682">
      <w:bodyDiv w:val="1"/>
      <w:marLeft w:val="0"/>
      <w:marRight w:val="0"/>
      <w:marTop w:val="0"/>
      <w:marBottom w:val="0"/>
      <w:divBdr>
        <w:top w:val="none" w:sz="0" w:space="0" w:color="auto"/>
        <w:left w:val="none" w:sz="0" w:space="0" w:color="auto"/>
        <w:bottom w:val="none" w:sz="0" w:space="0" w:color="auto"/>
        <w:right w:val="none" w:sz="0" w:space="0" w:color="auto"/>
      </w:divBdr>
    </w:div>
    <w:div w:id="890002358">
      <w:bodyDiv w:val="1"/>
      <w:marLeft w:val="0"/>
      <w:marRight w:val="0"/>
      <w:marTop w:val="0"/>
      <w:marBottom w:val="0"/>
      <w:divBdr>
        <w:top w:val="none" w:sz="0" w:space="0" w:color="auto"/>
        <w:left w:val="none" w:sz="0" w:space="0" w:color="auto"/>
        <w:bottom w:val="none" w:sz="0" w:space="0" w:color="auto"/>
        <w:right w:val="none" w:sz="0" w:space="0" w:color="auto"/>
      </w:divBdr>
    </w:div>
    <w:div w:id="893931412">
      <w:bodyDiv w:val="1"/>
      <w:marLeft w:val="0"/>
      <w:marRight w:val="0"/>
      <w:marTop w:val="0"/>
      <w:marBottom w:val="0"/>
      <w:divBdr>
        <w:top w:val="none" w:sz="0" w:space="0" w:color="auto"/>
        <w:left w:val="none" w:sz="0" w:space="0" w:color="auto"/>
        <w:bottom w:val="none" w:sz="0" w:space="0" w:color="auto"/>
        <w:right w:val="none" w:sz="0" w:space="0" w:color="auto"/>
      </w:divBdr>
    </w:div>
    <w:div w:id="895043793">
      <w:bodyDiv w:val="1"/>
      <w:marLeft w:val="0"/>
      <w:marRight w:val="0"/>
      <w:marTop w:val="0"/>
      <w:marBottom w:val="0"/>
      <w:divBdr>
        <w:top w:val="none" w:sz="0" w:space="0" w:color="auto"/>
        <w:left w:val="none" w:sz="0" w:space="0" w:color="auto"/>
        <w:bottom w:val="none" w:sz="0" w:space="0" w:color="auto"/>
        <w:right w:val="none" w:sz="0" w:space="0" w:color="auto"/>
      </w:divBdr>
    </w:div>
    <w:div w:id="895167699">
      <w:bodyDiv w:val="1"/>
      <w:marLeft w:val="0"/>
      <w:marRight w:val="0"/>
      <w:marTop w:val="0"/>
      <w:marBottom w:val="0"/>
      <w:divBdr>
        <w:top w:val="none" w:sz="0" w:space="0" w:color="auto"/>
        <w:left w:val="none" w:sz="0" w:space="0" w:color="auto"/>
        <w:bottom w:val="none" w:sz="0" w:space="0" w:color="auto"/>
        <w:right w:val="none" w:sz="0" w:space="0" w:color="auto"/>
      </w:divBdr>
    </w:div>
    <w:div w:id="896892533">
      <w:bodyDiv w:val="1"/>
      <w:marLeft w:val="0"/>
      <w:marRight w:val="0"/>
      <w:marTop w:val="0"/>
      <w:marBottom w:val="0"/>
      <w:divBdr>
        <w:top w:val="none" w:sz="0" w:space="0" w:color="auto"/>
        <w:left w:val="none" w:sz="0" w:space="0" w:color="auto"/>
        <w:bottom w:val="none" w:sz="0" w:space="0" w:color="auto"/>
        <w:right w:val="none" w:sz="0" w:space="0" w:color="auto"/>
      </w:divBdr>
    </w:div>
    <w:div w:id="898714553">
      <w:bodyDiv w:val="1"/>
      <w:marLeft w:val="0"/>
      <w:marRight w:val="0"/>
      <w:marTop w:val="0"/>
      <w:marBottom w:val="0"/>
      <w:divBdr>
        <w:top w:val="none" w:sz="0" w:space="0" w:color="auto"/>
        <w:left w:val="none" w:sz="0" w:space="0" w:color="auto"/>
        <w:bottom w:val="none" w:sz="0" w:space="0" w:color="auto"/>
        <w:right w:val="none" w:sz="0" w:space="0" w:color="auto"/>
      </w:divBdr>
    </w:div>
    <w:div w:id="902253588">
      <w:bodyDiv w:val="1"/>
      <w:marLeft w:val="0"/>
      <w:marRight w:val="0"/>
      <w:marTop w:val="0"/>
      <w:marBottom w:val="0"/>
      <w:divBdr>
        <w:top w:val="none" w:sz="0" w:space="0" w:color="auto"/>
        <w:left w:val="none" w:sz="0" w:space="0" w:color="auto"/>
        <w:bottom w:val="none" w:sz="0" w:space="0" w:color="auto"/>
        <w:right w:val="none" w:sz="0" w:space="0" w:color="auto"/>
      </w:divBdr>
    </w:div>
    <w:div w:id="905145671">
      <w:bodyDiv w:val="1"/>
      <w:marLeft w:val="0"/>
      <w:marRight w:val="0"/>
      <w:marTop w:val="0"/>
      <w:marBottom w:val="0"/>
      <w:divBdr>
        <w:top w:val="none" w:sz="0" w:space="0" w:color="auto"/>
        <w:left w:val="none" w:sz="0" w:space="0" w:color="auto"/>
        <w:bottom w:val="none" w:sz="0" w:space="0" w:color="auto"/>
        <w:right w:val="none" w:sz="0" w:space="0" w:color="auto"/>
      </w:divBdr>
    </w:div>
    <w:div w:id="905842025">
      <w:bodyDiv w:val="1"/>
      <w:marLeft w:val="0"/>
      <w:marRight w:val="0"/>
      <w:marTop w:val="0"/>
      <w:marBottom w:val="0"/>
      <w:divBdr>
        <w:top w:val="none" w:sz="0" w:space="0" w:color="auto"/>
        <w:left w:val="none" w:sz="0" w:space="0" w:color="auto"/>
        <w:bottom w:val="none" w:sz="0" w:space="0" w:color="auto"/>
        <w:right w:val="none" w:sz="0" w:space="0" w:color="auto"/>
      </w:divBdr>
    </w:div>
    <w:div w:id="906301396">
      <w:bodyDiv w:val="1"/>
      <w:marLeft w:val="0"/>
      <w:marRight w:val="0"/>
      <w:marTop w:val="0"/>
      <w:marBottom w:val="0"/>
      <w:divBdr>
        <w:top w:val="none" w:sz="0" w:space="0" w:color="auto"/>
        <w:left w:val="none" w:sz="0" w:space="0" w:color="auto"/>
        <w:bottom w:val="none" w:sz="0" w:space="0" w:color="auto"/>
        <w:right w:val="none" w:sz="0" w:space="0" w:color="auto"/>
      </w:divBdr>
    </w:div>
    <w:div w:id="906378929">
      <w:bodyDiv w:val="1"/>
      <w:marLeft w:val="0"/>
      <w:marRight w:val="0"/>
      <w:marTop w:val="0"/>
      <w:marBottom w:val="0"/>
      <w:divBdr>
        <w:top w:val="none" w:sz="0" w:space="0" w:color="auto"/>
        <w:left w:val="none" w:sz="0" w:space="0" w:color="auto"/>
        <w:bottom w:val="none" w:sz="0" w:space="0" w:color="auto"/>
        <w:right w:val="none" w:sz="0" w:space="0" w:color="auto"/>
      </w:divBdr>
    </w:div>
    <w:div w:id="910191079">
      <w:bodyDiv w:val="1"/>
      <w:marLeft w:val="0"/>
      <w:marRight w:val="0"/>
      <w:marTop w:val="0"/>
      <w:marBottom w:val="0"/>
      <w:divBdr>
        <w:top w:val="none" w:sz="0" w:space="0" w:color="auto"/>
        <w:left w:val="none" w:sz="0" w:space="0" w:color="auto"/>
        <w:bottom w:val="none" w:sz="0" w:space="0" w:color="auto"/>
        <w:right w:val="none" w:sz="0" w:space="0" w:color="auto"/>
      </w:divBdr>
    </w:div>
    <w:div w:id="911888497">
      <w:bodyDiv w:val="1"/>
      <w:marLeft w:val="0"/>
      <w:marRight w:val="0"/>
      <w:marTop w:val="0"/>
      <w:marBottom w:val="0"/>
      <w:divBdr>
        <w:top w:val="none" w:sz="0" w:space="0" w:color="auto"/>
        <w:left w:val="none" w:sz="0" w:space="0" w:color="auto"/>
        <w:bottom w:val="none" w:sz="0" w:space="0" w:color="auto"/>
        <w:right w:val="none" w:sz="0" w:space="0" w:color="auto"/>
      </w:divBdr>
      <w:divsChild>
        <w:div w:id="181475671">
          <w:marLeft w:val="0"/>
          <w:marRight w:val="0"/>
          <w:marTop w:val="0"/>
          <w:marBottom w:val="0"/>
          <w:divBdr>
            <w:top w:val="none" w:sz="0" w:space="0" w:color="auto"/>
            <w:left w:val="none" w:sz="0" w:space="0" w:color="auto"/>
            <w:bottom w:val="none" w:sz="0" w:space="0" w:color="auto"/>
            <w:right w:val="none" w:sz="0" w:space="0" w:color="auto"/>
          </w:divBdr>
        </w:div>
      </w:divsChild>
    </w:div>
    <w:div w:id="915893444">
      <w:bodyDiv w:val="1"/>
      <w:marLeft w:val="0"/>
      <w:marRight w:val="0"/>
      <w:marTop w:val="0"/>
      <w:marBottom w:val="0"/>
      <w:divBdr>
        <w:top w:val="none" w:sz="0" w:space="0" w:color="auto"/>
        <w:left w:val="none" w:sz="0" w:space="0" w:color="auto"/>
        <w:bottom w:val="none" w:sz="0" w:space="0" w:color="auto"/>
        <w:right w:val="none" w:sz="0" w:space="0" w:color="auto"/>
      </w:divBdr>
    </w:div>
    <w:div w:id="920213278">
      <w:bodyDiv w:val="1"/>
      <w:marLeft w:val="0"/>
      <w:marRight w:val="0"/>
      <w:marTop w:val="0"/>
      <w:marBottom w:val="0"/>
      <w:divBdr>
        <w:top w:val="none" w:sz="0" w:space="0" w:color="auto"/>
        <w:left w:val="none" w:sz="0" w:space="0" w:color="auto"/>
        <w:bottom w:val="none" w:sz="0" w:space="0" w:color="auto"/>
        <w:right w:val="none" w:sz="0" w:space="0" w:color="auto"/>
      </w:divBdr>
    </w:div>
    <w:div w:id="924918677">
      <w:bodyDiv w:val="1"/>
      <w:marLeft w:val="0"/>
      <w:marRight w:val="0"/>
      <w:marTop w:val="0"/>
      <w:marBottom w:val="0"/>
      <w:divBdr>
        <w:top w:val="none" w:sz="0" w:space="0" w:color="auto"/>
        <w:left w:val="none" w:sz="0" w:space="0" w:color="auto"/>
        <w:bottom w:val="none" w:sz="0" w:space="0" w:color="auto"/>
        <w:right w:val="none" w:sz="0" w:space="0" w:color="auto"/>
      </w:divBdr>
    </w:div>
    <w:div w:id="927537749">
      <w:bodyDiv w:val="1"/>
      <w:marLeft w:val="0"/>
      <w:marRight w:val="0"/>
      <w:marTop w:val="0"/>
      <w:marBottom w:val="0"/>
      <w:divBdr>
        <w:top w:val="none" w:sz="0" w:space="0" w:color="auto"/>
        <w:left w:val="none" w:sz="0" w:space="0" w:color="auto"/>
        <w:bottom w:val="none" w:sz="0" w:space="0" w:color="auto"/>
        <w:right w:val="none" w:sz="0" w:space="0" w:color="auto"/>
      </w:divBdr>
    </w:div>
    <w:div w:id="930158354">
      <w:bodyDiv w:val="1"/>
      <w:marLeft w:val="0"/>
      <w:marRight w:val="0"/>
      <w:marTop w:val="0"/>
      <w:marBottom w:val="0"/>
      <w:divBdr>
        <w:top w:val="none" w:sz="0" w:space="0" w:color="auto"/>
        <w:left w:val="none" w:sz="0" w:space="0" w:color="auto"/>
        <w:bottom w:val="none" w:sz="0" w:space="0" w:color="auto"/>
        <w:right w:val="none" w:sz="0" w:space="0" w:color="auto"/>
      </w:divBdr>
    </w:div>
    <w:div w:id="934216572">
      <w:bodyDiv w:val="1"/>
      <w:marLeft w:val="0"/>
      <w:marRight w:val="0"/>
      <w:marTop w:val="0"/>
      <w:marBottom w:val="0"/>
      <w:divBdr>
        <w:top w:val="none" w:sz="0" w:space="0" w:color="auto"/>
        <w:left w:val="none" w:sz="0" w:space="0" w:color="auto"/>
        <w:bottom w:val="none" w:sz="0" w:space="0" w:color="auto"/>
        <w:right w:val="none" w:sz="0" w:space="0" w:color="auto"/>
      </w:divBdr>
    </w:div>
    <w:div w:id="934677169">
      <w:bodyDiv w:val="1"/>
      <w:marLeft w:val="0"/>
      <w:marRight w:val="0"/>
      <w:marTop w:val="0"/>
      <w:marBottom w:val="0"/>
      <w:divBdr>
        <w:top w:val="none" w:sz="0" w:space="0" w:color="auto"/>
        <w:left w:val="none" w:sz="0" w:space="0" w:color="auto"/>
        <w:bottom w:val="none" w:sz="0" w:space="0" w:color="auto"/>
        <w:right w:val="none" w:sz="0" w:space="0" w:color="auto"/>
      </w:divBdr>
    </w:div>
    <w:div w:id="934751945">
      <w:bodyDiv w:val="1"/>
      <w:marLeft w:val="0"/>
      <w:marRight w:val="0"/>
      <w:marTop w:val="0"/>
      <w:marBottom w:val="0"/>
      <w:divBdr>
        <w:top w:val="none" w:sz="0" w:space="0" w:color="auto"/>
        <w:left w:val="none" w:sz="0" w:space="0" w:color="auto"/>
        <w:bottom w:val="none" w:sz="0" w:space="0" w:color="auto"/>
        <w:right w:val="none" w:sz="0" w:space="0" w:color="auto"/>
      </w:divBdr>
    </w:div>
    <w:div w:id="935330319">
      <w:bodyDiv w:val="1"/>
      <w:marLeft w:val="0"/>
      <w:marRight w:val="0"/>
      <w:marTop w:val="0"/>
      <w:marBottom w:val="0"/>
      <w:divBdr>
        <w:top w:val="none" w:sz="0" w:space="0" w:color="auto"/>
        <w:left w:val="none" w:sz="0" w:space="0" w:color="auto"/>
        <w:bottom w:val="none" w:sz="0" w:space="0" w:color="auto"/>
        <w:right w:val="none" w:sz="0" w:space="0" w:color="auto"/>
      </w:divBdr>
    </w:div>
    <w:div w:id="947199990">
      <w:bodyDiv w:val="1"/>
      <w:marLeft w:val="0"/>
      <w:marRight w:val="0"/>
      <w:marTop w:val="0"/>
      <w:marBottom w:val="0"/>
      <w:divBdr>
        <w:top w:val="none" w:sz="0" w:space="0" w:color="auto"/>
        <w:left w:val="none" w:sz="0" w:space="0" w:color="auto"/>
        <w:bottom w:val="none" w:sz="0" w:space="0" w:color="auto"/>
        <w:right w:val="none" w:sz="0" w:space="0" w:color="auto"/>
      </w:divBdr>
    </w:div>
    <w:div w:id="948700527">
      <w:bodyDiv w:val="1"/>
      <w:marLeft w:val="0"/>
      <w:marRight w:val="0"/>
      <w:marTop w:val="0"/>
      <w:marBottom w:val="0"/>
      <w:divBdr>
        <w:top w:val="none" w:sz="0" w:space="0" w:color="auto"/>
        <w:left w:val="none" w:sz="0" w:space="0" w:color="auto"/>
        <w:bottom w:val="none" w:sz="0" w:space="0" w:color="auto"/>
        <w:right w:val="none" w:sz="0" w:space="0" w:color="auto"/>
      </w:divBdr>
    </w:div>
    <w:div w:id="948702354">
      <w:bodyDiv w:val="1"/>
      <w:marLeft w:val="0"/>
      <w:marRight w:val="0"/>
      <w:marTop w:val="0"/>
      <w:marBottom w:val="0"/>
      <w:divBdr>
        <w:top w:val="none" w:sz="0" w:space="0" w:color="auto"/>
        <w:left w:val="none" w:sz="0" w:space="0" w:color="auto"/>
        <w:bottom w:val="none" w:sz="0" w:space="0" w:color="auto"/>
        <w:right w:val="none" w:sz="0" w:space="0" w:color="auto"/>
      </w:divBdr>
    </w:div>
    <w:div w:id="953708690">
      <w:bodyDiv w:val="1"/>
      <w:marLeft w:val="0"/>
      <w:marRight w:val="0"/>
      <w:marTop w:val="0"/>
      <w:marBottom w:val="0"/>
      <w:divBdr>
        <w:top w:val="none" w:sz="0" w:space="0" w:color="auto"/>
        <w:left w:val="none" w:sz="0" w:space="0" w:color="auto"/>
        <w:bottom w:val="none" w:sz="0" w:space="0" w:color="auto"/>
        <w:right w:val="none" w:sz="0" w:space="0" w:color="auto"/>
      </w:divBdr>
    </w:div>
    <w:div w:id="955866116">
      <w:bodyDiv w:val="1"/>
      <w:marLeft w:val="0"/>
      <w:marRight w:val="0"/>
      <w:marTop w:val="0"/>
      <w:marBottom w:val="0"/>
      <w:divBdr>
        <w:top w:val="none" w:sz="0" w:space="0" w:color="auto"/>
        <w:left w:val="none" w:sz="0" w:space="0" w:color="auto"/>
        <w:bottom w:val="none" w:sz="0" w:space="0" w:color="auto"/>
        <w:right w:val="none" w:sz="0" w:space="0" w:color="auto"/>
      </w:divBdr>
    </w:div>
    <w:div w:id="955869243">
      <w:bodyDiv w:val="1"/>
      <w:marLeft w:val="0"/>
      <w:marRight w:val="0"/>
      <w:marTop w:val="0"/>
      <w:marBottom w:val="0"/>
      <w:divBdr>
        <w:top w:val="none" w:sz="0" w:space="0" w:color="auto"/>
        <w:left w:val="none" w:sz="0" w:space="0" w:color="auto"/>
        <w:bottom w:val="none" w:sz="0" w:space="0" w:color="auto"/>
        <w:right w:val="none" w:sz="0" w:space="0" w:color="auto"/>
      </w:divBdr>
    </w:div>
    <w:div w:id="957179262">
      <w:bodyDiv w:val="1"/>
      <w:marLeft w:val="0"/>
      <w:marRight w:val="0"/>
      <w:marTop w:val="0"/>
      <w:marBottom w:val="0"/>
      <w:divBdr>
        <w:top w:val="none" w:sz="0" w:space="0" w:color="auto"/>
        <w:left w:val="none" w:sz="0" w:space="0" w:color="auto"/>
        <w:bottom w:val="none" w:sz="0" w:space="0" w:color="auto"/>
        <w:right w:val="none" w:sz="0" w:space="0" w:color="auto"/>
      </w:divBdr>
    </w:div>
    <w:div w:id="958872710">
      <w:bodyDiv w:val="1"/>
      <w:marLeft w:val="0"/>
      <w:marRight w:val="0"/>
      <w:marTop w:val="0"/>
      <w:marBottom w:val="0"/>
      <w:divBdr>
        <w:top w:val="none" w:sz="0" w:space="0" w:color="auto"/>
        <w:left w:val="none" w:sz="0" w:space="0" w:color="auto"/>
        <w:bottom w:val="none" w:sz="0" w:space="0" w:color="auto"/>
        <w:right w:val="none" w:sz="0" w:space="0" w:color="auto"/>
      </w:divBdr>
    </w:div>
    <w:div w:id="958876535">
      <w:bodyDiv w:val="1"/>
      <w:marLeft w:val="0"/>
      <w:marRight w:val="0"/>
      <w:marTop w:val="0"/>
      <w:marBottom w:val="0"/>
      <w:divBdr>
        <w:top w:val="none" w:sz="0" w:space="0" w:color="auto"/>
        <w:left w:val="none" w:sz="0" w:space="0" w:color="auto"/>
        <w:bottom w:val="none" w:sz="0" w:space="0" w:color="auto"/>
        <w:right w:val="none" w:sz="0" w:space="0" w:color="auto"/>
      </w:divBdr>
    </w:div>
    <w:div w:id="961115634">
      <w:bodyDiv w:val="1"/>
      <w:marLeft w:val="0"/>
      <w:marRight w:val="0"/>
      <w:marTop w:val="0"/>
      <w:marBottom w:val="0"/>
      <w:divBdr>
        <w:top w:val="none" w:sz="0" w:space="0" w:color="auto"/>
        <w:left w:val="none" w:sz="0" w:space="0" w:color="auto"/>
        <w:bottom w:val="none" w:sz="0" w:space="0" w:color="auto"/>
        <w:right w:val="none" w:sz="0" w:space="0" w:color="auto"/>
      </w:divBdr>
    </w:div>
    <w:div w:id="962688216">
      <w:bodyDiv w:val="1"/>
      <w:marLeft w:val="0"/>
      <w:marRight w:val="0"/>
      <w:marTop w:val="0"/>
      <w:marBottom w:val="0"/>
      <w:divBdr>
        <w:top w:val="none" w:sz="0" w:space="0" w:color="auto"/>
        <w:left w:val="none" w:sz="0" w:space="0" w:color="auto"/>
        <w:bottom w:val="none" w:sz="0" w:space="0" w:color="auto"/>
        <w:right w:val="none" w:sz="0" w:space="0" w:color="auto"/>
      </w:divBdr>
      <w:divsChild>
        <w:div w:id="2017419856">
          <w:marLeft w:val="0"/>
          <w:marRight w:val="0"/>
          <w:marTop w:val="0"/>
          <w:marBottom w:val="0"/>
          <w:divBdr>
            <w:top w:val="none" w:sz="0" w:space="0" w:color="auto"/>
            <w:left w:val="none" w:sz="0" w:space="0" w:color="auto"/>
            <w:bottom w:val="none" w:sz="0" w:space="0" w:color="auto"/>
            <w:right w:val="none" w:sz="0" w:space="0" w:color="auto"/>
          </w:divBdr>
        </w:div>
      </w:divsChild>
    </w:div>
    <w:div w:id="964459219">
      <w:bodyDiv w:val="1"/>
      <w:marLeft w:val="0"/>
      <w:marRight w:val="0"/>
      <w:marTop w:val="0"/>
      <w:marBottom w:val="0"/>
      <w:divBdr>
        <w:top w:val="none" w:sz="0" w:space="0" w:color="auto"/>
        <w:left w:val="none" w:sz="0" w:space="0" w:color="auto"/>
        <w:bottom w:val="none" w:sz="0" w:space="0" w:color="auto"/>
        <w:right w:val="none" w:sz="0" w:space="0" w:color="auto"/>
      </w:divBdr>
    </w:div>
    <w:div w:id="965546986">
      <w:bodyDiv w:val="1"/>
      <w:marLeft w:val="0"/>
      <w:marRight w:val="0"/>
      <w:marTop w:val="0"/>
      <w:marBottom w:val="0"/>
      <w:divBdr>
        <w:top w:val="none" w:sz="0" w:space="0" w:color="auto"/>
        <w:left w:val="none" w:sz="0" w:space="0" w:color="auto"/>
        <w:bottom w:val="none" w:sz="0" w:space="0" w:color="auto"/>
        <w:right w:val="none" w:sz="0" w:space="0" w:color="auto"/>
      </w:divBdr>
    </w:div>
    <w:div w:id="966353127">
      <w:bodyDiv w:val="1"/>
      <w:marLeft w:val="0"/>
      <w:marRight w:val="0"/>
      <w:marTop w:val="0"/>
      <w:marBottom w:val="0"/>
      <w:divBdr>
        <w:top w:val="none" w:sz="0" w:space="0" w:color="auto"/>
        <w:left w:val="none" w:sz="0" w:space="0" w:color="auto"/>
        <w:bottom w:val="none" w:sz="0" w:space="0" w:color="auto"/>
        <w:right w:val="none" w:sz="0" w:space="0" w:color="auto"/>
      </w:divBdr>
    </w:div>
    <w:div w:id="969746890">
      <w:bodyDiv w:val="1"/>
      <w:marLeft w:val="0"/>
      <w:marRight w:val="0"/>
      <w:marTop w:val="0"/>
      <w:marBottom w:val="0"/>
      <w:divBdr>
        <w:top w:val="none" w:sz="0" w:space="0" w:color="auto"/>
        <w:left w:val="none" w:sz="0" w:space="0" w:color="auto"/>
        <w:bottom w:val="none" w:sz="0" w:space="0" w:color="auto"/>
        <w:right w:val="none" w:sz="0" w:space="0" w:color="auto"/>
      </w:divBdr>
    </w:div>
    <w:div w:id="969748576">
      <w:bodyDiv w:val="1"/>
      <w:marLeft w:val="0"/>
      <w:marRight w:val="0"/>
      <w:marTop w:val="0"/>
      <w:marBottom w:val="0"/>
      <w:divBdr>
        <w:top w:val="none" w:sz="0" w:space="0" w:color="auto"/>
        <w:left w:val="none" w:sz="0" w:space="0" w:color="auto"/>
        <w:bottom w:val="none" w:sz="0" w:space="0" w:color="auto"/>
        <w:right w:val="none" w:sz="0" w:space="0" w:color="auto"/>
      </w:divBdr>
    </w:div>
    <w:div w:id="969818405">
      <w:bodyDiv w:val="1"/>
      <w:marLeft w:val="0"/>
      <w:marRight w:val="0"/>
      <w:marTop w:val="0"/>
      <w:marBottom w:val="0"/>
      <w:divBdr>
        <w:top w:val="none" w:sz="0" w:space="0" w:color="auto"/>
        <w:left w:val="none" w:sz="0" w:space="0" w:color="auto"/>
        <w:bottom w:val="none" w:sz="0" w:space="0" w:color="auto"/>
        <w:right w:val="none" w:sz="0" w:space="0" w:color="auto"/>
      </w:divBdr>
    </w:div>
    <w:div w:id="972642334">
      <w:bodyDiv w:val="1"/>
      <w:marLeft w:val="0"/>
      <w:marRight w:val="0"/>
      <w:marTop w:val="0"/>
      <w:marBottom w:val="0"/>
      <w:divBdr>
        <w:top w:val="none" w:sz="0" w:space="0" w:color="auto"/>
        <w:left w:val="none" w:sz="0" w:space="0" w:color="auto"/>
        <w:bottom w:val="none" w:sz="0" w:space="0" w:color="auto"/>
        <w:right w:val="none" w:sz="0" w:space="0" w:color="auto"/>
      </w:divBdr>
    </w:div>
    <w:div w:id="974332076">
      <w:bodyDiv w:val="1"/>
      <w:marLeft w:val="0"/>
      <w:marRight w:val="0"/>
      <w:marTop w:val="0"/>
      <w:marBottom w:val="0"/>
      <w:divBdr>
        <w:top w:val="none" w:sz="0" w:space="0" w:color="auto"/>
        <w:left w:val="none" w:sz="0" w:space="0" w:color="auto"/>
        <w:bottom w:val="none" w:sz="0" w:space="0" w:color="auto"/>
        <w:right w:val="none" w:sz="0" w:space="0" w:color="auto"/>
      </w:divBdr>
    </w:div>
    <w:div w:id="974991091">
      <w:bodyDiv w:val="1"/>
      <w:marLeft w:val="0"/>
      <w:marRight w:val="0"/>
      <w:marTop w:val="0"/>
      <w:marBottom w:val="0"/>
      <w:divBdr>
        <w:top w:val="none" w:sz="0" w:space="0" w:color="auto"/>
        <w:left w:val="none" w:sz="0" w:space="0" w:color="auto"/>
        <w:bottom w:val="none" w:sz="0" w:space="0" w:color="auto"/>
        <w:right w:val="none" w:sz="0" w:space="0" w:color="auto"/>
      </w:divBdr>
      <w:divsChild>
        <w:div w:id="1792698607">
          <w:marLeft w:val="0"/>
          <w:marRight w:val="0"/>
          <w:marTop w:val="0"/>
          <w:marBottom w:val="0"/>
          <w:divBdr>
            <w:top w:val="none" w:sz="0" w:space="0" w:color="auto"/>
            <w:left w:val="none" w:sz="0" w:space="0" w:color="auto"/>
            <w:bottom w:val="none" w:sz="0" w:space="0" w:color="auto"/>
            <w:right w:val="none" w:sz="0" w:space="0" w:color="auto"/>
          </w:divBdr>
        </w:div>
      </w:divsChild>
    </w:div>
    <w:div w:id="975377577">
      <w:bodyDiv w:val="1"/>
      <w:marLeft w:val="0"/>
      <w:marRight w:val="0"/>
      <w:marTop w:val="0"/>
      <w:marBottom w:val="0"/>
      <w:divBdr>
        <w:top w:val="none" w:sz="0" w:space="0" w:color="auto"/>
        <w:left w:val="none" w:sz="0" w:space="0" w:color="auto"/>
        <w:bottom w:val="none" w:sz="0" w:space="0" w:color="auto"/>
        <w:right w:val="none" w:sz="0" w:space="0" w:color="auto"/>
      </w:divBdr>
      <w:divsChild>
        <w:div w:id="1627734876">
          <w:marLeft w:val="0"/>
          <w:marRight w:val="0"/>
          <w:marTop w:val="0"/>
          <w:marBottom w:val="0"/>
          <w:divBdr>
            <w:top w:val="none" w:sz="0" w:space="0" w:color="auto"/>
            <w:left w:val="none" w:sz="0" w:space="0" w:color="auto"/>
            <w:bottom w:val="none" w:sz="0" w:space="0" w:color="auto"/>
            <w:right w:val="none" w:sz="0" w:space="0" w:color="auto"/>
          </w:divBdr>
        </w:div>
      </w:divsChild>
    </w:div>
    <w:div w:id="975642807">
      <w:bodyDiv w:val="1"/>
      <w:marLeft w:val="0"/>
      <w:marRight w:val="0"/>
      <w:marTop w:val="0"/>
      <w:marBottom w:val="0"/>
      <w:divBdr>
        <w:top w:val="none" w:sz="0" w:space="0" w:color="auto"/>
        <w:left w:val="none" w:sz="0" w:space="0" w:color="auto"/>
        <w:bottom w:val="none" w:sz="0" w:space="0" w:color="auto"/>
        <w:right w:val="none" w:sz="0" w:space="0" w:color="auto"/>
      </w:divBdr>
    </w:div>
    <w:div w:id="977685220">
      <w:bodyDiv w:val="1"/>
      <w:marLeft w:val="0"/>
      <w:marRight w:val="0"/>
      <w:marTop w:val="0"/>
      <w:marBottom w:val="0"/>
      <w:divBdr>
        <w:top w:val="none" w:sz="0" w:space="0" w:color="auto"/>
        <w:left w:val="none" w:sz="0" w:space="0" w:color="auto"/>
        <w:bottom w:val="none" w:sz="0" w:space="0" w:color="auto"/>
        <w:right w:val="none" w:sz="0" w:space="0" w:color="auto"/>
      </w:divBdr>
    </w:div>
    <w:div w:id="991451638">
      <w:bodyDiv w:val="1"/>
      <w:marLeft w:val="0"/>
      <w:marRight w:val="0"/>
      <w:marTop w:val="0"/>
      <w:marBottom w:val="0"/>
      <w:divBdr>
        <w:top w:val="none" w:sz="0" w:space="0" w:color="auto"/>
        <w:left w:val="none" w:sz="0" w:space="0" w:color="auto"/>
        <w:bottom w:val="none" w:sz="0" w:space="0" w:color="auto"/>
        <w:right w:val="none" w:sz="0" w:space="0" w:color="auto"/>
      </w:divBdr>
      <w:divsChild>
        <w:div w:id="77363503">
          <w:marLeft w:val="0"/>
          <w:marRight w:val="0"/>
          <w:marTop w:val="0"/>
          <w:marBottom w:val="0"/>
          <w:divBdr>
            <w:top w:val="none" w:sz="0" w:space="0" w:color="auto"/>
            <w:left w:val="none" w:sz="0" w:space="0" w:color="auto"/>
            <w:bottom w:val="none" w:sz="0" w:space="0" w:color="auto"/>
            <w:right w:val="none" w:sz="0" w:space="0" w:color="auto"/>
          </w:divBdr>
        </w:div>
      </w:divsChild>
    </w:div>
    <w:div w:id="991904061">
      <w:bodyDiv w:val="1"/>
      <w:marLeft w:val="0"/>
      <w:marRight w:val="0"/>
      <w:marTop w:val="0"/>
      <w:marBottom w:val="0"/>
      <w:divBdr>
        <w:top w:val="none" w:sz="0" w:space="0" w:color="auto"/>
        <w:left w:val="none" w:sz="0" w:space="0" w:color="auto"/>
        <w:bottom w:val="none" w:sz="0" w:space="0" w:color="auto"/>
        <w:right w:val="none" w:sz="0" w:space="0" w:color="auto"/>
      </w:divBdr>
    </w:div>
    <w:div w:id="993407914">
      <w:bodyDiv w:val="1"/>
      <w:marLeft w:val="0"/>
      <w:marRight w:val="0"/>
      <w:marTop w:val="0"/>
      <w:marBottom w:val="0"/>
      <w:divBdr>
        <w:top w:val="none" w:sz="0" w:space="0" w:color="auto"/>
        <w:left w:val="none" w:sz="0" w:space="0" w:color="auto"/>
        <w:bottom w:val="none" w:sz="0" w:space="0" w:color="auto"/>
        <w:right w:val="none" w:sz="0" w:space="0" w:color="auto"/>
      </w:divBdr>
    </w:div>
    <w:div w:id="997656468">
      <w:bodyDiv w:val="1"/>
      <w:marLeft w:val="0"/>
      <w:marRight w:val="0"/>
      <w:marTop w:val="0"/>
      <w:marBottom w:val="0"/>
      <w:divBdr>
        <w:top w:val="none" w:sz="0" w:space="0" w:color="auto"/>
        <w:left w:val="none" w:sz="0" w:space="0" w:color="auto"/>
        <w:bottom w:val="none" w:sz="0" w:space="0" w:color="auto"/>
        <w:right w:val="none" w:sz="0" w:space="0" w:color="auto"/>
      </w:divBdr>
    </w:div>
    <w:div w:id="1002395694">
      <w:bodyDiv w:val="1"/>
      <w:marLeft w:val="0"/>
      <w:marRight w:val="0"/>
      <w:marTop w:val="0"/>
      <w:marBottom w:val="0"/>
      <w:divBdr>
        <w:top w:val="none" w:sz="0" w:space="0" w:color="auto"/>
        <w:left w:val="none" w:sz="0" w:space="0" w:color="auto"/>
        <w:bottom w:val="none" w:sz="0" w:space="0" w:color="auto"/>
        <w:right w:val="none" w:sz="0" w:space="0" w:color="auto"/>
      </w:divBdr>
    </w:div>
    <w:div w:id="1006783755">
      <w:bodyDiv w:val="1"/>
      <w:marLeft w:val="0"/>
      <w:marRight w:val="0"/>
      <w:marTop w:val="0"/>
      <w:marBottom w:val="0"/>
      <w:divBdr>
        <w:top w:val="none" w:sz="0" w:space="0" w:color="auto"/>
        <w:left w:val="none" w:sz="0" w:space="0" w:color="auto"/>
        <w:bottom w:val="none" w:sz="0" w:space="0" w:color="auto"/>
        <w:right w:val="none" w:sz="0" w:space="0" w:color="auto"/>
      </w:divBdr>
    </w:div>
    <w:div w:id="1007754947">
      <w:bodyDiv w:val="1"/>
      <w:marLeft w:val="0"/>
      <w:marRight w:val="0"/>
      <w:marTop w:val="0"/>
      <w:marBottom w:val="0"/>
      <w:divBdr>
        <w:top w:val="none" w:sz="0" w:space="0" w:color="auto"/>
        <w:left w:val="none" w:sz="0" w:space="0" w:color="auto"/>
        <w:bottom w:val="none" w:sz="0" w:space="0" w:color="auto"/>
        <w:right w:val="none" w:sz="0" w:space="0" w:color="auto"/>
      </w:divBdr>
      <w:divsChild>
        <w:div w:id="736634402">
          <w:marLeft w:val="0"/>
          <w:marRight w:val="0"/>
          <w:marTop w:val="0"/>
          <w:marBottom w:val="0"/>
          <w:divBdr>
            <w:top w:val="none" w:sz="0" w:space="0" w:color="auto"/>
            <w:left w:val="none" w:sz="0" w:space="0" w:color="auto"/>
            <w:bottom w:val="none" w:sz="0" w:space="0" w:color="auto"/>
            <w:right w:val="none" w:sz="0" w:space="0" w:color="auto"/>
          </w:divBdr>
          <w:divsChild>
            <w:div w:id="1756169341">
              <w:marLeft w:val="0"/>
              <w:marRight w:val="0"/>
              <w:marTop w:val="0"/>
              <w:marBottom w:val="0"/>
              <w:divBdr>
                <w:top w:val="none" w:sz="0" w:space="0" w:color="auto"/>
                <w:left w:val="none" w:sz="0" w:space="0" w:color="auto"/>
                <w:bottom w:val="none" w:sz="0" w:space="0" w:color="auto"/>
                <w:right w:val="none" w:sz="0" w:space="0" w:color="auto"/>
              </w:divBdr>
              <w:divsChild>
                <w:div w:id="1963459887">
                  <w:marLeft w:val="0"/>
                  <w:marRight w:val="0"/>
                  <w:marTop w:val="0"/>
                  <w:marBottom w:val="0"/>
                  <w:divBdr>
                    <w:top w:val="none" w:sz="0" w:space="0" w:color="auto"/>
                    <w:left w:val="none" w:sz="0" w:space="0" w:color="auto"/>
                    <w:bottom w:val="none" w:sz="0" w:space="0" w:color="auto"/>
                    <w:right w:val="none" w:sz="0" w:space="0" w:color="auto"/>
                  </w:divBdr>
                  <w:divsChild>
                    <w:div w:id="872612560">
                      <w:marLeft w:val="0"/>
                      <w:marRight w:val="0"/>
                      <w:marTop w:val="0"/>
                      <w:marBottom w:val="0"/>
                      <w:divBdr>
                        <w:top w:val="none" w:sz="0" w:space="0" w:color="auto"/>
                        <w:left w:val="none" w:sz="0" w:space="0" w:color="auto"/>
                        <w:bottom w:val="none" w:sz="0" w:space="0" w:color="auto"/>
                        <w:right w:val="none" w:sz="0" w:space="0" w:color="auto"/>
                      </w:divBdr>
                    </w:div>
                    <w:div w:id="1229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402">
          <w:marLeft w:val="0"/>
          <w:marRight w:val="0"/>
          <w:marTop w:val="0"/>
          <w:marBottom w:val="0"/>
          <w:divBdr>
            <w:top w:val="none" w:sz="0" w:space="0" w:color="auto"/>
            <w:left w:val="none" w:sz="0" w:space="0" w:color="auto"/>
            <w:bottom w:val="none" w:sz="0" w:space="0" w:color="auto"/>
            <w:right w:val="none" w:sz="0" w:space="0" w:color="auto"/>
          </w:divBdr>
          <w:divsChild>
            <w:div w:id="836580030">
              <w:marLeft w:val="0"/>
              <w:marRight w:val="0"/>
              <w:marTop w:val="0"/>
              <w:marBottom w:val="0"/>
              <w:divBdr>
                <w:top w:val="none" w:sz="0" w:space="0" w:color="auto"/>
                <w:left w:val="none" w:sz="0" w:space="0" w:color="auto"/>
                <w:bottom w:val="none" w:sz="0" w:space="0" w:color="auto"/>
                <w:right w:val="none" w:sz="0" w:space="0" w:color="auto"/>
              </w:divBdr>
              <w:divsChild>
                <w:div w:id="795567422">
                  <w:marLeft w:val="0"/>
                  <w:marRight w:val="0"/>
                  <w:marTop w:val="0"/>
                  <w:marBottom w:val="0"/>
                  <w:divBdr>
                    <w:top w:val="none" w:sz="0" w:space="0" w:color="auto"/>
                    <w:left w:val="none" w:sz="0" w:space="0" w:color="auto"/>
                    <w:bottom w:val="none" w:sz="0" w:space="0" w:color="auto"/>
                    <w:right w:val="none" w:sz="0" w:space="0" w:color="auto"/>
                  </w:divBdr>
                  <w:divsChild>
                    <w:div w:id="1337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7998">
      <w:bodyDiv w:val="1"/>
      <w:marLeft w:val="0"/>
      <w:marRight w:val="0"/>
      <w:marTop w:val="0"/>
      <w:marBottom w:val="0"/>
      <w:divBdr>
        <w:top w:val="none" w:sz="0" w:space="0" w:color="auto"/>
        <w:left w:val="none" w:sz="0" w:space="0" w:color="auto"/>
        <w:bottom w:val="none" w:sz="0" w:space="0" w:color="auto"/>
        <w:right w:val="none" w:sz="0" w:space="0" w:color="auto"/>
      </w:divBdr>
    </w:div>
    <w:div w:id="1009792928">
      <w:bodyDiv w:val="1"/>
      <w:marLeft w:val="0"/>
      <w:marRight w:val="0"/>
      <w:marTop w:val="0"/>
      <w:marBottom w:val="0"/>
      <w:divBdr>
        <w:top w:val="none" w:sz="0" w:space="0" w:color="auto"/>
        <w:left w:val="none" w:sz="0" w:space="0" w:color="auto"/>
        <w:bottom w:val="none" w:sz="0" w:space="0" w:color="auto"/>
        <w:right w:val="none" w:sz="0" w:space="0" w:color="auto"/>
      </w:divBdr>
    </w:div>
    <w:div w:id="1011221082">
      <w:bodyDiv w:val="1"/>
      <w:marLeft w:val="0"/>
      <w:marRight w:val="0"/>
      <w:marTop w:val="0"/>
      <w:marBottom w:val="0"/>
      <w:divBdr>
        <w:top w:val="none" w:sz="0" w:space="0" w:color="auto"/>
        <w:left w:val="none" w:sz="0" w:space="0" w:color="auto"/>
        <w:bottom w:val="none" w:sz="0" w:space="0" w:color="auto"/>
        <w:right w:val="none" w:sz="0" w:space="0" w:color="auto"/>
      </w:divBdr>
    </w:div>
    <w:div w:id="1014385311">
      <w:bodyDiv w:val="1"/>
      <w:marLeft w:val="0"/>
      <w:marRight w:val="0"/>
      <w:marTop w:val="0"/>
      <w:marBottom w:val="0"/>
      <w:divBdr>
        <w:top w:val="none" w:sz="0" w:space="0" w:color="auto"/>
        <w:left w:val="none" w:sz="0" w:space="0" w:color="auto"/>
        <w:bottom w:val="none" w:sz="0" w:space="0" w:color="auto"/>
        <w:right w:val="none" w:sz="0" w:space="0" w:color="auto"/>
      </w:divBdr>
      <w:divsChild>
        <w:div w:id="443966761">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sChild>
    </w:div>
    <w:div w:id="1017121098">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023483669">
      <w:bodyDiv w:val="1"/>
      <w:marLeft w:val="0"/>
      <w:marRight w:val="0"/>
      <w:marTop w:val="0"/>
      <w:marBottom w:val="0"/>
      <w:divBdr>
        <w:top w:val="none" w:sz="0" w:space="0" w:color="auto"/>
        <w:left w:val="none" w:sz="0" w:space="0" w:color="auto"/>
        <w:bottom w:val="none" w:sz="0" w:space="0" w:color="auto"/>
        <w:right w:val="none" w:sz="0" w:space="0" w:color="auto"/>
      </w:divBdr>
    </w:div>
    <w:div w:id="1024331126">
      <w:bodyDiv w:val="1"/>
      <w:marLeft w:val="0"/>
      <w:marRight w:val="0"/>
      <w:marTop w:val="0"/>
      <w:marBottom w:val="0"/>
      <w:divBdr>
        <w:top w:val="none" w:sz="0" w:space="0" w:color="auto"/>
        <w:left w:val="none" w:sz="0" w:space="0" w:color="auto"/>
        <w:bottom w:val="none" w:sz="0" w:space="0" w:color="auto"/>
        <w:right w:val="none" w:sz="0" w:space="0" w:color="auto"/>
      </w:divBdr>
    </w:div>
    <w:div w:id="1027951359">
      <w:bodyDiv w:val="1"/>
      <w:marLeft w:val="0"/>
      <w:marRight w:val="0"/>
      <w:marTop w:val="0"/>
      <w:marBottom w:val="0"/>
      <w:divBdr>
        <w:top w:val="none" w:sz="0" w:space="0" w:color="auto"/>
        <w:left w:val="none" w:sz="0" w:space="0" w:color="auto"/>
        <w:bottom w:val="none" w:sz="0" w:space="0" w:color="auto"/>
        <w:right w:val="none" w:sz="0" w:space="0" w:color="auto"/>
      </w:divBdr>
    </w:div>
    <w:div w:id="1029140097">
      <w:bodyDiv w:val="1"/>
      <w:marLeft w:val="0"/>
      <w:marRight w:val="0"/>
      <w:marTop w:val="0"/>
      <w:marBottom w:val="0"/>
      <w:divBdr>
        <w:top w:val="none" w:sz="0" w:space="0" w:color="auto"/>
        <w:left w:val="none" w:sz="0" w:space="0" w:color="auto"/>
        <w:bottom w:val="none" w:sz="0" w:space="0" w:color="auto"/>
        <w:right w:val="none" w:sz="0" w:space="0" w:color="auto"/>
      </w:divBdr>
    </w:div>
    <w:div w:id="1029182660">
      <w:bodyDiv w:val="1"/>
      <w:marLeft w:val="0"/>
      <w:marRight w:val="0"/>
      <w:marTop w:val="0"/>
      <w:marBottom w:val="0"/>
      <w:divBdr>
        <w:top w:val="none" w:sz="0" w:space="0" w:color="auto"/>
        <w:left w:val="none" w:sz="0" w:space="0" w:color="auto"/>
        <w:bottom w:val="none" w:sz="0" w:space="0" w:color="auto"/>
        <w:right w:val="none" w:sz="0" w:space="0" w:color="auto"/>
      </w:divBdr>
    </w:div>
    <w:div w:id="1030453156">
      <w:bodyDiv w:val="1"/>
      <w:marLeft w:val="0"/>
      <w:marRight w:val="0"/>
      <w:marTop w:val="0"/>
      <w:marBottom w:val="0"/>
      <w:divBdr>
        <w:top w:val="none" w:sz="0" w:space="0" w:color="auto"/>
        <w:left w:val="none" w:sz="0" w:space="0" w:color="auto"/>
        <w:bottom w:val="none" w:sz="0" w:space="0" w:color="auto"/>
        <w:right w:val="none" w:sz="0" w:space="0" w:color="auto"/>
      </w:divBdr>
    </w:div>
    <w:div w:id="1031299531">
      <w:bodyDiv w:val="1"/>
      <w:marLeft w:val="0"/>
      <w:marRight w:val="0"/>
      <w:marTop w:val="0"/>
      <w:marBottom w:val="0"/>
      <w:divBdr>
        <w:top w:val="none" w:sz="0" w:space="0" w:color="auto"/>
        <w:left w:val="none" w:sz="0" w:space="0" w:color="auto"/>
        <w:bottom w:val="none" w:sz="0" w:space="0" w:color="auto"/>
        <w:right w:val="none" w:sz="0" w:space="0" w:color="auto"/>
      </w:divBdr>
      <w:divsChild>
        <w:div w:id="60256112">
          <w:marLeft w:val="0"/>
          <w:marRight w:val="0"/>
          <w:marTop w:val="0"/>
          <w:marBottom w:val="0"/>
          <w:divBdr>
            <w:top w:val="none" w:sz="0" w:space="0" w:color="auto"/>
            <w:left w:val="none" w:sz="0" w:space="0" w:color="auto"/>
            <w:bottom w:val="none" w:sz="0" w:space="0" w:color="auto"/>
            <w:right w:val="none" w:sz="0" w:space="0" w:color="auto"/>
          </w:divBdr>
        </w:div>
      </w:divsChild>
    </w:div>
    <w:div w:id="1036079979">
      <w:bodyDiv w:val="1"/>
      <w:marLeft w:val="0"/>
      <w:marRight w:val="0"/>
      <w:marTop w:val="0"/>
      <w:marBottom w:val="0"/>
      <w:divBdr>
        <w:top w:val="none" w:sz="0" w:space="0" w:color="auto"/>
        <w:left w:val="none" w:sz="0" w:space="0" w:color="auto"/>
        <w:bottom w:val="none" w:sz="0" w:space="0" w:color="auto"/>
        <w:right w:val="none" w:sz="0" w:space="0" w:color="auto"/>
      </w:divBdr>
    </w:div>
    <w:div w:id="1040276374">
      <w:bodyDiv w:val="1"/>
      <w:marLeft w:val="0"/>
      <w:marRight w:val="0"/>
      <w:marTop w:val="0"/>
      <w:marBottom w:val="0"/>
      <w:divBdr>
        <w:top w:val="none" w:sz="0" w:space="0" w:color="auto"/>
        <w:left w:val="none" w:sz="0" w:space="0" w:color="auto"/>
        <w:bottom w:val="none" w:sz="0" w:space="0" w:color="auto"/>
        <w:right w:val="none" w:sz="0" w:space="0" w:color="auto"/>
      </w:divBdr>
    </w:div>
    <w:div w:id="1044984688">
      <w:bodyDiv w:val="1"/>
      <w:marLeft w:val="0"/>
      <w:marRight w:val="0"/>
      <w:marTop w:val="0"/>
      <w:marBottom w:val="0"/>
      <w:divBdr>
        <w:top w:val="none" w:sz="0" w:space="0" w:color="auto"/>
        <w:left w:val="none" w:sz="0" w:space="0" w:color="auto"/>
        <w:bottom w:val="none" w:sz="0" w:space="0" w:color="auto"/>
        <w:right w:val="none" w:sz="0" w:space="0" w:color="auto"/>
      </w:divBdr>
    </w:div>
    <w:div w:id="1046028572">
      <w:bodyDiv w:val="1"/>
      <w:marLeft w:val="0"/>
      <w:marRight w:val="0"/>
      <w:marTop w:val="0"/>
      <w:marBottom w:val="0"/>
      <w:divBdr>
        <w:top w:val="none" w:sz="0" w:space="0" w:color="auto"/>
        <w:left w:val="none" w:sz="0" w:space="0" w:color="auto"/>
        <w:bottom w:val="none" w:sz="0" w:space="0" w:color="auto"/>
        <w:right w:val="none" w:sz="0" w:space="0" w:color="auto"/>
      </w:divBdr>
    </w:div>
    <w:div w:id="1049453013">
      <w:bodyDiv w:val="1"/>
      <w:marLeft w:val="0"/>
      <w:marRight w:val="0"/>
      <w:marTop w:val="0"/>
      <w:marBottom w:val="0"/>
      <w:divBdr>
        <w:top w:val="none" w:sz="0" w:space="0" w:color="auto"/>
        <w:left w:val="none" w:sz="0" w:space="0" w:color="auto"/>
        <w:bottom w:val="none" w:sz="0" w:space="0" w:color="auto"/>
        <w:right w:val="none" w:sz="0" w:space="0" w:color="auto"/>
      </w:divBdr>
    </w:div>
    <w:div w:id="1049763973">
      <w:bodyDiv w:val="1"/>
      <w:marLeft w:val="0"/>
      <w:marRight w:val="0"/>
      <w:marTop w:val="0"/>
      <w:marBottom w:val="0"/>
      <w:divBdr>
        <w:top w:val="none" w:sz="0" w:space="0" w:color="auto"/>
        <w:left w:val="none" w:sz="0" w:space="0" w:color="auto"/>
        <w:bottom w:val="none" w:sz="0" w:space="0" w:color="auto"/>
        <w:right w:val="none" w:sz="0" w:space="0" w:color="auto"/>
      </w:divBdr>
      <w:divsChild>
        <w:div w:id="1852178657">
          <w:marLeft w:val="0"/>
          <w:marRight w:val="0"/>
          <w:marTop w:val="0"/>
          <w:marBottom w:val="0"/>
          <w:divBdr>
            <w:top w:val="none" w:sz="0" w:space="0" w:color="auto"/>
            <w:left w:val="none" w:sz="0" w:space="0" w:color="auto"/>
            <w:bottom w:val="none" w:sz="0" w:space="0" w:color="auto"/>
            <w:right w:val="none" w:sz="0" w:space="0" w:color="auto"/>
          </w:divBdr>
        </w:div>
      </w:divsChild>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055087648">
      <w:bodyDiv w:val="1"/>
      <w:marLeft w:val="0"/>
      <w:marRight w:val="0"/>
      <w:marTop w:val="0"/>
      <w:marBottom w:val="0"/>
      <w:divBdr>
        <w:top w:val="none" w:sz="0" w:space="0" w:color="auto"/>
        <w:left w:val="none" w:sz="0" w:space="0" w:color="auto"/>
        <w:bottom w:val="none" w:sz="0" w:space="0" w:color="auto"/>
        <w:right w:val="none" w:sz="0" w:space="0" w:color="auto"/>
      </w:divBdr>
    </w:div>
    <w:div w:id="1055544874">
      <w:bodyDiv w:val="1"/>
      <w:marLeft w:val="0"/>
      <w:marRight w:val="0"/>
      <w:marTop w:val="0"/>
      <w:marBottom w:val="0"/>
      <w:divBdr>
        <w:top w:val="none" w:sz="0" w:space="0" w:color="auto"/>
        <w:left w:val="none" w:sz="0" w:space="0" w:color="auto"/>
        <w:bottom w:val="none" w:sz="0" w:space="0" w:color="auto"/>
        <w:right w:val="none" w:sz="0" w:space="0" w:color="auto"/>
      </w:divBdr>
    </w:div>
    <w:div w:id="1056927736">
      <w:bodyDiv w:val="1"/>
      <w:marLeft w:val="0"/>
      <w:marRight w:val="0"/>
      <w:marTop w:val="0"/>
      <w:marBottom w:val="0"/>
      <w:divBdr>
        <w:top w:val="none" w:sz="0" w:space="0" w:color="auto"/>
        <w:left w:val="none" w:sz="0" w:space="0" w:color="auto"/>
        <w:bottom w:val="none" w:sz="0" w:space="0" w:color="auto"/>
        <w:right w:val="none" w:sz="0" w:space="0" w:color="auto"/>
      </w:divBdr>
    </w:div>
    <w:div w:id="1066682792">
      <w:bodyDiv w:val="1"/>
      <w:marLeft w:val="0"/>
      <w:marRight w:val="0"/>
      <w:marTop w:val="0"/>
      <w:marBottom w:val="0"/>
      <w:divBdr>
        <w:top w:val="none" w:sz="0" w:space="0" w:color="auto"/>
        <w:left w:val="none" w:sz="0" w:space="0" w:color="auto"/>
        <w:bottom w:val="none" w:sz="0" w:space="0" w:color="auto"/>
        <w:right w:val="none" w:sz="0" w:space="0" w:color="auto"/>
      </w:divBdr>
    </w:div>
    <w:div w:id="1075585848">
      <w:bodyDiv w:val="1"/>
      <w:marLeft w:val="0"/>
      <w:marRight w:val="0"/>
      <w:marTop w:val="0"/>
      <w:marBottom w:val="0"/>
      <w:divBdr>
        <w:top w:val="none" w:sz="0" w:space="0" w:color="auto"/>
        <w:left w:val="none" w:sz="0" w:space="0" w:color="auto"/>
        <w:bottom w:val="none" w:sz="0" w:space="0" w:color="auto"/>
        <w:right w:val="none" w:sz="0" w:space="0" w:color="auto"/>
      </w:divBdr>
    </w:div>
    <w:div w:id="107616925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
    <w:div w:id="1077173488">
      <w:bodyDiv w:val="1"/>
      <w:marLeft w:val="0"/>
      <w:marRight w:val="0"/>
      <w:marTop w:val="0"/>
      <w:marBottom w:val="0"/>
      <w:divBdr>
        <w:top w:val="none" w:sz="0" w:space="0" w:color="auto"/>
        <w:left w:val="none" w:sz="0" w:space="0" w:color="auto"/>
        <w:bottom w:val="none" w:sz="0" w:space="0" w:color="auto"/>
        <w:right w:val="none" w:sz="0" w:space="0" w:color="auto"/>
      </w:divBdr>
    </w:div>
    <w:div w:id="1079328725">
      <w:bodyDiv w:val="1"/>
      <w:marLeft w:val="0"/>
      <w:marRight w:val="0"/>
      <w:marTop w:val="0"/>
      <w:marBottom w:val="0"/>
      <w:divBdr>
        <w:top w:val="none" w:sz="0" w:space="0" w:color="auto"/>
        <w:left w:val="none" w:sz="0" w:space="0" w:color="auto"/>
        <w:bottom w:val="none" w:sz="0" w:space="0" w:color="auto"/>
        <w:right w:val="none" w:sz="0" w:space="0" w:color="auto"/>
      </w:divBdr>
    </w:div>
    <w:div w:id="1080255952">
      <w:bodyDiv w:val="1"/>
      <w:marLeft w:val="0"/>
      <w:marRight w:val="0"/>
      <w:marTop w:val="0"/>
      <w:marBottom w:val="0"/>
      <w:divBdr>
        <w:top w:val="none" w:sz="0" w:space="0" w:color="auto"/>
        <w:left w:val="none" w:sz="0" w:space="0" w:color="auto"/>
        <w:bottom w:val="none" w:sz="0" w:space="0" w:color="auto"/>
        <w:right w:val="none" w:sz="0" w:space="0" w:color="auto"/>
      </w:divBdr>
    </w:div>
    <w:div w:id="1083255488">
      <w:bodyDiv w:val="1"/>
      <w:marLeft w:val="0"/>
      <w:marRight w:val="0"/>
      <w:marTop w:val="0"/>
      <w:marBottom w:val="0"/>
      <w:divBdr>
        <w:top w:val="none" w:sz="0" w:space="0" w:color="auto"/>
        <w:left w:val="none" w:sz="0" w:space="0" w:color="auto"/>
        <w:bottom w:val="none" w:sz="0" w:space="0" w:color="auto"/>
        <w:right w:val="none" w:sz="0" w:space="0" w:color="auto"/>
      </w:divBdr>
      <w:divsChild>
        <w:div w:id="289093107">
          <w:marLeft w:val="0"/>
          <w:marRight w:val="0"/>
          <w:marTop w:val="0"/>
          <w:marBottom w:val="0"/>
          <w:divBdr>
            <w:top w:val="none" w:sz="0" w:space="0" w:color="auto"/>
            <w:left w:val="none" w:sz="0" w:space="0" w:color="auto"/>
            <w:bottom w:val="none" w:sz="0" w:space="0" w:color="auto"/>
            <w:right w:val="none" w:sz="0" w:space="0" w:color="auto"/>
          </w:divBdr>
        </w:div>
      </w:divsChild>
    </w:div>
    <w:div w:id="1092244012">
      <w:bodyDiv w:val="1"/>
      <w:marLeft w:val="0"/>
      <w:marRight w:val="0"/>
      <w:marTop w:val="0"/>
      <w:marBottom w:val="0"/>
      <w:divBdr>
        <w:top w:val="none" w:sz="0" w:space="0" w:color="auto"/>
        <w:left w:val="none" w:sz="0" w:space="0" w:color="auto"/>
        <w:bottom w:val="none" w:sz="0" w:space="0" w:color="auto"/>
        <w:right w:val="none" w:sz="0" w:space="0" w:color="auto"/>
      </w:divBdr>
    </w:div>
    <w:div w:id="1095831263">
      <w:bodyDiv w:val="1"/>
      <w:marLeft w:val="0"/>
      <w:marRight w:val="0"/>
      <w:marTop w:val="0"/>
      <w:marBottom w:val="0"/>
      <w:divBdr>
        <w:top w:val="none" w:sz="0" w:space="0" w:color="auto"/>
        <w:left w:val="none" w:sz="0" w:space="0" w:color="auto"/>
        <w:bottom w:val="none" w:sz="0" w:space="0" w:color="auto"/>
        <w:right w:val="none" w:sz="0" w:space="0" w:color="auto"/>
      </w:divBdr>
      <w:divsChild>
        <w:div w:id="441150234">
          <w:marLeft w:val="0"/>
          <w:marRight w:val="0"/>
          <w:marTop w:val="0"/>
          <w:marBottom w:val="0"/>
          <w:divBdr>
            <w:top w:val="none" w:sz="0" w:space="0" w:color="auto"/>
            <w:left w:val="none" w:sz="0" w:space="0" w:color="auto"/>
            <w:bottom w:val="none" w:sz="0" w:space="0" w:color="auto"/>
            <w:right w:val="none" w:sz="0" w:space="0" w:color="auto"/>
          </w:divBdr>
          <w:divsChild>
            <w:div w:id="1154953714">
              <w:marLeft w:val="0"/>
              <w:marRight w:val="0"/>
              <w:marTop w:val="0"/>
              <w:marBottom w:val="0"/>
              <w:divBdr>
                <w:top w:val="none" w:sz="0" w:space="0" w:color="auto"/>
                <w:left w:val="none" w:sz="0" w:space="0" w:color="auto"/>
                <w:bottom w:val="none" w:sz="0" w:space="0" w:color="auto"/>
                <w:right w:val="none" w:sz="0" w:space="0" w:color="auto"/>
              </w:divBdr>
              <w:divsChild>
                <w:div w:id="1637563458">
                  <w:marLeft w:val="0"/>
                  <w:marRight w:val="0"/>
                  <w:marTop w:val="0"/>
                  <w:marBottom w:val="0"/>
                  <w:divBdr>
                    <w:top w:val="none" w:sz="0" w:space="0" w:color="auto"/>
                    <w:left w:val="none" w:sz="0" w:space="0" w:color="auto"/>
                    <w:bottom w:val="none" w:sz="0" w:space="0" w:color="auto"/>
                    <w:right w:val="none" w:sz="0" w:space="0" w:color="auto"/>
                  </w:divBdr>
                  <w:divsChild>
                    <w:div w:id="1578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6251">
      <w:bodyDiv w:val="1"/>
      <w:marLeft w:val="0"/>
      <w:marRight w:val="0"/>
      <w:marTop w:val="0"/>
      <w:marBottom w:val="0"/>
      <w:divBdr>
        <w:top w:val="none" w:sz="0" w:space="0" w:color="auto"/>
        <w:left w:val="none" w:sz="0" w:space="0" w:color="auto"/>
        <w:bottom w:val="none" w:sz="0" w:space="0" w:color="auto"/>
        <w:right w:val="none" w:sz="0" w:space="0" w:color="auto"/>
      </w:divBdr>
      <w:divsChild>
        <w:div w:id="1113668767">
          <w:marLeft w:val="0"/>
          <w:marRight w:val="0"/>
          <w:marTop w:val="0"/>
          <w:marBottom w:val="0"/>
          <w:divBdr>
            <w:top w:val="none" w:sz="0" w:space="0" w:color="auto"/>
            <w:left w:val="none" w:sz="0" w:space="0" w:color="auto"/>
            <w:bottom w:val="none" w:sz="0" w:space="0" w:color="auto"/>
            <w:right w:val="none" w:sz="0" w:space="0" w:color="auto"/>
          </w:divBdr>
        </w:div>
      </w:divsChild>
    </w:div>
    <w:div w:id="1097872428">
      <w:bodyDiv w:val="1"/>
      <w:marLeft w:val="0"/>
      <w:marRight w:val="0"/>
      <w:marTop w:val="0"/>
      <w:marBottom w:val="0"/>
      <w:divBdr>
        <w:top w:val="none" w:sz="0" w:space="0" w:color="auto"/>
        <w:left w:val="none" w:sz="0" w:space="0" w:color="auto"/>
        <w:bottom w:val="none" w:sz="0" w:space="0" w:color="auto"/>
        <w:right w:val="none" w:sz="0" w:space="0" w:color="auto"/>
      </w:divBdr>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100564111">
      <w:bodyDiv w:val="1"/>
      <w:marLeft w:val="0"/>
      <w:marRight w:val="0"/>
      <w:marTop w:val="0"/>
      <w:marBottom w:val="0"/>
      <w:divBdr>
        <w:top w:val="none" w:sz="0" w:space="0" w:color="auto"/>
        <w:left w:val="none" w:sz="0" w:space="0" w:color="auto"/>
        <w:bottom w:val="none" w:sz="0" w:space="0" w:color="auto"/>
        <w:right w:val="none" w:sz="0" w:space="0" w:color="auto"/>
      </w:divBdr>
      <w:divsChild>
        <w:div w:id="2013991031">
          <w:marLeft w:val="0"/>
          <w:marRight w:val="0"/>
          <w:marTop w:val="0"/>
          <w:marBottom w:val="0"/>
          <w:divBdr>
            <w:top w:val="none" w:sz="0" w:space="0" w:color="auto"/>
            <w:left w:val="none" w:sz="0" w:space="0" w:color="auto"/>
            <w:bottom w:val="none" w:sz="0" w:space="0" w:color="auto"/>
            <w:right w:val="none" w:sz="0" w:space="0" w:color="auto"/>
          </w:divBdr>
        </w:div>
      </w:divsChild>
    </w:div>
    <w:div w:id="1107627573">
      <w:bodyDiv w:val="1"/>
      <w:marLeft w:val="0"/>
      <w:marRight w:val="0"/>
      <w:marTop w:val="0"/>
      <w:marBottom w:val="0"/>
      <w:divBdr>
        <w:top w:val="none" w:sz="0" w:space="0" w:color="auto"/>
        <w:left w:val="none" w:sz="0" w:space="0" w:color="auto"/>
        <w:bottom w:val="none" w:sz="0" w:space="0" w:color="auto"/>
        <w:right w:val="none" w:sz="0" w:space="0" w:color="auto"/>
      </w:divBdr>
    </w:div>
    <w:div w:id="1112361668">
      <w:bodyDiv w:val="1"/>
      <w:marLeft w:val="0"/>
      <w:marRight w:val="0"/>
      <w:marTop w:val="0"/>
      <w:marBottom w:val="0"/>
      <w:divBdr>
        <w:top w:val="none" w:sz="0" w:space="0" w:color="auto"/>
        <w:left w:val="none" w:sz="0" w:space="0" w:color="auto"/>
        <w:bottom w:val="none" w:sz="0" w:space="0" w:color="auto"/>
        <w:right w:val="none" w:sz="0" w:space="0" w:color="auto"/>
      </w:divBdr>
    </w:div>
    <w:div w:id="1114443582">
      <w:bodyDiv w:val="1"/>
      <w:marLeft w:val="0"/>
      <w:marRight w:val="0"/>
      <w:marTop w:val="0"/>
      <w:marBottom w:val="0"/>
      <w:divBdr>
        <w:top w:val="none" w:sz="0" w:space="0" w:color="auto"/>
        <w:left w:val="none" w:sz="0" w:space="0" w:color="auto"/>
        <w:bottom w:val="none" w:sz="0" w:space="0" w:color="auto"/>
        <w:right w:val="none" w:sz="0" w:space="0" w:color="auto"/>
      </w:divBdr>
      <w:divsChild>
        <w:div w:id="680010753">
          <w:marLeft w:val="0"/>
          <w:marRight w:val="0"/>
          <w:marTop w:val="0"/>
          <w:marBottom w:val="0"/>
          <w:divBdr>
            <w:top w:val="none" w:sz="0" w:space="0" w:color="auto"/>
            <w:left w:val="none" w:sz="0" w:space="0" w:color="auto"/>
            <w:bottom w:val="none" w:sz="0" w:space="0" w:color="auto"/>
            <w:right w:val="none" w:sz="0" w:space="0" w:color="auto"/>
          </w:divBdr>
        </w:div>
      </w:divsChild>
    </w:div>
    <w:div w:id="1121730583">
      <w:bodyDiv w:val="1"/>
      <w:marLeft w:val="0"/>
      <w:marRight w:val="0"/>
      <w:marTop w:val="0"/>
      <w:marBottom w:val="0"/>
      <w:divBdr>
        <w:top w:val="none" w:sz="0" w:space="0" w:color="auto"/>
        <w:left w:val="none" w:sz="0" w:space="0" w:color="auto"/>
        <w:bottom w:val="none" w:sz="0" w:space="0" w:color="auto"/>
        <w:right w:val="none" w:sz="0" w:space="0" w:color="auto"/>
      </w:divBdr>
    </w:div>
    <w:div w:id="1123696917">
      <w:bodyDiv w:val="1"/>
      <w:marLeft w:val="0"/>
      <w:marRight w:val="0"/>
      <w:marTop w:val="0"/>
      <w:marBottom w:val="0"/>
      <w:divBdr>
        <w:top w:val="none" w:sz="0" w:space="0" w:color="auto"/>
        <w:left w:val="none" w:sz="0" w:space="0" w:color="auto"/>
        <w:bottom w:val="none" w:sz="0" w:space="0" w:color="auto"/>
        <w:right w:val="none" w:sz="0" w:space="0" w:color="auto"/>
      </w:divBdr>
    </w:div>
    <w:div w:id="1125271637">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30587119">
      <w:bodyDiv w:val="1"/>
      <w:marLeft w:val="0"/>
      <w:marRight w:val="0"/>
      <w:marTop w:val="0"/>
      <w:marBottom w:val="0"/>
      <w:divBdr>
        <w:top w:val="none" w:sz="0" w:space="0" w:color="auto"/>
        <w:left w:val="none" w:sz="0" w:space="0" w:color="auto"/>
        <w:bottom w:val="none" w:sz="0" w:space="0" w:color="auto"/>
        <w:right w:val="none" w:sz="0" w:space="0" w:color="auto"/>
      </w:divBdr>
    </w:div>
    <w:div w:id="1131093219">
      <w:bodyDiv w:val="1"/>
      <w:marLeft w:val="0"/>
      <w:marRight w:val="0"/>
      <w:marTop w:val="0"/>
      <w:marBottom w:val="0"/>
      <w:divBdr>
        <w:top w:val="none" w:sz="0" w:space="0" w:color="auto"/>
        <w:left w:val="none" w:sz="0" w:space="0" w:color="auto"/>
        <w:bottom w:val="none" w:sz="0" w:space="0" w:color="auto"/>
        <w:right w:val="none" w:sz="0" w:space="0" w:color="auto"/>
      </w:divBdr>
    </w:div>
    <w:div w:id="1131553524">
      <w:bodyDiv w:val="1"/>
      <w:marLeft w:val="0"/>
      <w:marRight w:val="0"/>
      <w:marTop w:val="0"/>
      <w:marBottom w:val="0"/>
      <w:divBdr>
        <w:top w:val="none" w:sz="0" w:space="0" w:color="auto"/>
        <w:left w:val="none" w:sz="0" w:space="0" w:color="auto"/>
        <w:bottom w:val="none" w:sz="0" w:space="0" w:color="auto"/>
        <w:right w:val="none" w:sz="0" w:space="0" w:color="auto"/>
      </w:divBdr>
    </w:div>
    <w:div w:id="1131749816">
      <w:bodyDiv w:val="1"/>
      <w:marLeft w:val="0"/>
      <w:marRight w:val="0"/>
      <w:marTop w:val="0"/>
      <w:marBottom w:val="0"/>
      <w:divBdr>
        <w:top w:val="none" w:sz="0" w:space="0" w:color="auto"/>
        <w:left w:val="none" w:sz="0" w:space="0" w:color="auto"/>
        <w:bottom w:val="none" w:sz="0" w:space="0" w:color="auto"/>
        <w:right w:val="none" w:sz="0" w:space="0" w:color="auto"/>
      </w:divBdr>
    </w:div>
    <w:div w:id="1135827628">
      <w:bodyDiv w:val="1"/>
      <w:marLeft w:val="0"/>
      <w:marRight w:val="0"/>
      <w:marTop w:val="0"/>
      <w:marBottom w:val="0"/>
      <w:divBdr>
        <w:top w:val="none" w:sz="0" w:space="0" w:color="auto"/>
        <w:left w:val="none" w:sz="0" w:space="0" w:color="auto"/>
        <w:bottom w:val="none" w:sz="0" w:space="0" w:color="auto"/>
        <w:right w:val="none" w:sz="0" w:space="0" w:color="auto"/>
      </w:divBdr>
    </w:div>
    <w:div w:id="1141076272">
      <w:bodyDiv w:val="1"/>
      <w:marLeft w:val="0"/>
      <w:marRight w:val="0"/>
      <w:marTop w:val="0"/>
      <w:marBottom w:val="0"/>
      <w:divBdr>
        <w:top w:val="none" w:sz="0" w:space="0" w:color="auto"/>
        <w:left w:val="none" w:sz="0" w:space="0" w:color="auto"/>
        <w:bottom w:val="none" w:sz="0" w:space="0" w:color="auto"/>
        <w:right w:val="none" w:sz="0" w:space="0" w:color="auto"/>
      </w:divBdr>
    </w:div>
    <w:div w:id="1141578560">
      <w:bodyDiv w:val="1"/>
      <w:marLeft w:val="0"/>
      <w:marRight w:val="0"/>
      <w:marTop w:val="0"/>
      <w:marBottom w:val="0"/>
      <w:divBdr>
        <w:top w:val="none" w:sz="0" w:space="0" w:color="auto"/>
        <w:left w:val="none" w:sz="0" w:space="0" w:color="auto"/>
        <w:bottom w:val="none" w:sz="0" w:space="0" w:color="auto"/>
        <w:right w:val="none" w:sz="0" w:space="0" w:color="auto"/>
      </w:divBdr>
    </w:div>
    <w:div w:id="1144159719">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6">
          <w:marLeft w:val="0"/>
          <w:marRight w:val="0"/>
          <w:marTop w:val="120"/>
          <w:marBottom w:val="0"/>
          <w:divBdr>
            <w:top w:val="none" w:sz="0" w:space="0" w:color="auto"/>
            <w:left w:val="none" w:sz="0" w:space="0" w:color="auto"/>
            <w:bottom w:val="none" w:sz="0" w:space="0" w:color="auto"/>
            <w:right w:val="none" w:sz="0" w:space="0" w:color="auto"/>
          </w:divBdr>
        </w:div>
        <w:div w:id="1147283288">
          <w:marLeft w:val="0"/>
          <w:marRight w:val="0"/>
          <w:marTop w:val="120"/>
          <w:marBottom w:val="0"/>
          <w:divBdr>
            <w:top w:val="none" w:sz="0" w:space="0" w:color="auto"/>
            <w:left w:val="none" w:sz="0" w:space="0" w:color="auto"/>
            <w:bottom w:val="none" w:sz="0" w:space="0" w:color="auto"/>
            <w:right w:val="none" w:sz="0" w:space="0" w:color="auto"/>
          </w:divBdr>
        </w:div>
        <w:div w:id="1279413433">
          <w:marLeft w:val="0"/>
          <w:marRight w:val="0"/>
          <w:marTop w:val="120"/>
          <w:marBottom w:val="0"/>
          <w:divBdr>
            <w:top w:val="none" w:sz="0" w:space="0" w:color="auto"/>
            <w:left w:val="none" w:sz="0" w:space="0" w:color="auto"/>
            <w:bottom w:val="none" w:sz="0" w:space="0" w:color="auto"/>
            <w:right w:val="none" w:sz="0" w:space="0" w:color="auto"/>
          </w:divBdr>
        </w:div>
        <w:div w:id="1739203555">
          <w:marLeft w:val="0"/>
          <w:marRight w:val="0"/>
          <w:marTop w:val="120"/>
          <w:marBottom w:val="0"/>
          <w:divBdr>
            <w:top w:val="none" w:sz="0" w:space="0" w:color="auto"/>
            <w:left w:val="none" w:sz="0" w:space="0" w:color="auto"/>
            <w:bottom w:val="none" w:sz="0" w:space="0" w:color="auto"/>
            <w:right w:val="none" w:sz="0" w:space="0" w:color="auto"/>
          </w:divBdr>
        </w:div>
        <w:div w:id="1919703205">
          <w:marLeft w:val="0"/>
          <w:marRight w:val="0"/>
          <w:marTop w:val="120"/>
          <w:marBottom w:val="0"/>
          <w:divBdr>
            <w:top w:val="none" w:sz="0" w:space="0" w:color="auto"/>
            <w:left w:val="none" w:sz="0" w:space="0" w:color="auto"/>
            <w:bottom w:val="none" w:sz="0" w:space="0" w:color="auto"/>
            <w:right w:val="none" w:sz="0" w:space="0" w:color="auto"/>
          </w:divBdr>
        </w:div>
      </w:divsChild>
    </w:div>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 w:id="1146896826">
      <w:bodyDiv w:val="1"/>
      <w:marLeft w:val="0"/>
      <w:marRight w:val="0"/>
      <w:marTop w:val="0"/>
      <w:marBottom w:val="0"/>
      <w:divBdr>
        <w:top w:val="none" w:sz="0" w:space="0" w:color="auto"/>
        <w:left w:val="none" w:sz="0" w:space="0" w:color="auto"/>
        <w:bottom w:val="none" w:sz="0" w:space="0" w:color="auto"/>
        <w:right w:val="none" w:sz="0" w:space="0" w:color="auto"/>
      </w:divBdr>
    </w:div>
    <w:div w:id="1148396911">
      <w:bodyDiv w:val="1"/>
      <w:marLeft w:val="0"/>
      <w:marRight w:val="0"/>
      <w:marTop w:val="0"/>
      <w:marBottom w:val="0"/>
      <w:divBdr>
        <w:top w:val="none" w:sz="0" w:space="0" w:color="auto"/>
        <w:left w:val="none" w:sz="0" w:space="0" w:color="auto"/>
        <w:bottom w:val="none" w:sz="0" w:space="0" w:color="auto"/>
        <w:right w:val="none" w:sz="0" w:space="0" w:color="auto"/>
      </w:divBdr>
    </w:div>
    <w:div w:id="1150824737">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158620044">
      <w:bodyDiv w:val="1"/>
      <w:marLeft w:val="0"/>
      <w:marRight w:val="0"/>
      <w:marTop w:val="0"/>
      <w:marBottom w:val="0"/>
      <w:divBdr>
        <w:top w:val="none" w:sz="0" w:space="0" w:color="auto"/>
        <w:left w:val="none" w:sz="0" w:space="0" w:color="auto"/>
        <w:bottom w:val="none" w:sz="0" w:space="0" w:color="auto"/>
        <w:right w:val="none" w:sz="0" w:space="0" w:color="auto"/>
      </w:divBdr>
    </w:div>
    <w:div w:id="1159542114">
      <w:bodyDiv w:val="1"/>
      <w:marLeft w:val="0"/>
      <w:marRight w:val="0"/>
      <w:marTop w:val="0"/>
      <w:marBottom w:val="0"/>
      <w:divBdr>
        <w:top w:val="none" w:sz="0" w:space="0" w:color="auto"/>
        <w:left w:val="none" w:sz="0" w:space="0" w:color="auto"/>
        <w:bottom w:val="none" w:sz="0" w:space="0" w:color="auto"/>
        <w:right w:val="none" w:sz="0" w:space="0" w:color="auto"/>
      </w:divBdr>
    </w:div>
    <w:div w:id="1159690860">
      <w:bodyDiv w:val="1"/>
      <w:marLeft w:val="0"/>
      <w:marRight w:val="0"/>
      <w:marTop w:val="0"/>
      <w:marBottom w:val="0"/>
      <w:divBdr>
        <w:top w:val="none" w:sz="0" w:space="0" w:color="auto"/>
        <w:left w:val="none" w:sz="0" w:space="0" w:color="auto"/>
        <w:bottom w:val="none" w:sz="0" w:space="0" w:color="auto"/>
        <w:right w:val="none" w:sz="0" w:space="0" w:color="auto"/>
      </w:divBdr>
    </w:div>
    <w:div w:id="1162085748">
      <w:bodyDiv w:val="1"/>
      <w:marLeft w:val="0"/>
      <w:marRight w:val="0"/>
      <w:marTop w:val="0"/>
      <w:marBottom w:val="0"/>
      <w:divBdr>
        <w:top w:val="none" w:sz="0" w:space="0" w:color="auto"/>
        <w:left w:val="none" w:sz="0" w:space="0" w:color="auto"/>
        <w:bottom w:val="none" w:sz="0" w:space="0" w:color="auto"/>
        <w:right w:val="none" w:sz="0" w:space="0" w:color="auto"/>
      </w:divBdr>
    </w:div>
    <w:div w:id="1166896164">
      <w:bodyDiv w:val="1"/>
      <w:marLeft w:val="0"/>
      <w:marRight w:val="0"/>
      <w:marTop w:val="0"/>
      <w:marBottom w:val="0"/>
      <w:divBdr>
        <w:top w:val="none" w:sz="0" w:space="0" w:color="auto"/>
        <w:left w:val="none" w:sz="0" w:space="0" w:color="auto"/>
        <w:bottom w:val="none" w:sz="0" w:space="0" w:color="auto"/>
        <w:right w:val="none" w:sz="0" w:space="0" w:color="auto"/>
      </w:divBdr>
    </w:div>
    <w:div w:id="1168596208">
      <w:bodyDiv w:val="1"/>
      <w:marLeft w:val="0"/>
      <w:marRight w:val="0"/>
      <w:marTop w:val="0"/>
      <w:marBottom w:val="0"/>
      <w:divBdr>
        <w:top w:val="none" w:sz="0" w:space="0" w:color="auto"/>
        <w:left w:val="none" w:sz="0" w:space="0" w:color="auto"/>
        <w:bottom w:val="none" w:sz="0" w:space="0" w:color="auto"/>
        <w:right w:val="none" w:sz="0" w:space="0" w:color="auto"/>
      </w:divBdr>
      <w:divsChild>
        <w:div w:id="667829298">
          <w:marLeft w:val="0"/>
          <w:marRight w:val="0"/>
          <w:marTop w:val="0"/>
          <w:marBottom w:val="0"/>
          <w:divBdr>
            <w:top w:val="none" w:sz="0" w:space="0" w:color="auto"/>
            <w:left w:val="none" w:sz="0" w:space="0" w:color="auto"/>
            <w:bottom w:val="none" w:sz="0" w:space="0" w:color="auto"/>
            <w:right w:val="none" w:sz="0" w:space="0" w:color="auto"/>
          </w:divBdr>
        </w:div>
      </w:divsChild>
    </w:div>
    <w:div w:id="1173256770">
      <w:bodyDiv w:val="1"/>
      <w:marLeft w:val="0"/>
      <w:marRight w:val="0"/>
      <w:marTop w:val="0"/>
      <w:marBottom w:val="0"/>
      <w:divBdr>
        <w:top w:val="none" w:sz="0" w:space="0" w:color="auto"/>
        <w:left w:val="none" w:sz="0" w:space="0" w:color="auto"/>
        <w:bottom w:val="none" w:sz="0" w:space="0" w:color="auto"/>
        <w:right w:val="none" w:sz="0" w:space="0" w:color="auto"/>
      </w:divBdr>
    </w:div>
    <w:div w:id="1173954739">
      <w:bodyDiv w:val="1"/>
      <w:marLeft w:val="0"/>
      <w:marRight w:val="0"/>
      <w:marTop w:val="0"/>
      <w:marBottom w:val="0"/>
      <w:divBdr>
        <w:top w:val="none" w:sz="0" w:space="0" w:color="auto"/>
        <w:left w:val="none" w:sz="0" w:space="0" w:color="auto"/>
        <w:bottom w:val="none" w:sz="0" w:space="0" w:color="auto"/>
        <w:right w:val="none" w:sz="0" w:space="0" w:color="auto"/>
      </w:divBdr>
    </w:div>
    <w:div w:id="1177497115">
      <w:bodyDiv w:val="1"/>
      <w:marLeft w:val="0"/>
      <w:marRight w:val="0"/>
      <w:marTop w:val="0"/>
      <w:marBottom w:val="0"/>
      <w:divBdr>
        <w:top w:val="none" w:sz="0" w:space="0" w:color="auto"/>
        <w:left w:val="none" w:sz="0" w:space="0" w:color="auto"/>
        <w:bottom w:val="none" w:sz="0" w:space="0" w:color="auto"/>
        <w:right w:val="none" w:sz="0" w:space="0" w:color="auto"/>
      </w:divBdr>
    </w:div>
    <w:div w:id="1180971359">
      <w:bodyDiv w:val="1"/>
      <w:marLeft w:val="0"/>
      <w:marRight w:val="0"/>
      <w:marTop w:val="0"/>
      <w:marBottom w:val="0"/>
      <w:divBdr>
        <w:top w:val="none" w:sz="0" w:space="0" w:color="auto"/>
        <w:left w:val="none" w:sz="0" w:space="0" w:color="auto"/>
        <w:bottom w:val="none" w:sz="0" w:space="0" w:color="auto"/>
        <w:right w:val="none" w:sz="0" w:space="0" w:color="auto"/>
      </w:divBdr>
      <w:divsChild>
        <w:div w:id="1870029769">
          <w:marLeft w:val="0"/>
          <w:marRight w:val="0"/>
          <w:marTop w:val="121"/>
          <w:marBottom w:val="0"/>
          <w:divBdr>
            <w:top w:val="none" w:sz="0" w:space="0" w:color="auto"/>
            <w:left w:val="none" w:sz="0" w:space="0" w:color="auto"/>
            <w:bottom w:val="none" w:sz="0" w:space="0" w:color="auto"/>
            <w:right w:val="none" w:sz="0" w:space="0" w:color="auto"/>
          </w:divBdr>
        </w:div>
      </w:divsChild>
    </w:div>
    <w:div w:id="1188057588">
      <w:bodyDiv w:val="1"/>
      <w:marLeft w:val="0"/>
      <w:marRight w:val="0"/>
      <w:marTop w:val="0"/>
      <w:marBottom w:val="0"/>
      <w:divBdr>
        <w:top w:val="none" w:sz="0" w:space="0" w:color="auto"/>
        <w:left w:val="none" w:sz="0" w:space="0" w:color="auto"/>
        <w:bottom w:val="none" w:sz="0" w:space="0" w:color="auto"/>
        <w:right w:val="none" w:sz="0" w:space="0" w:color="auto"/>
      </w:divBdr>
    </w:div>
    <w:div w:id="1192185036">
      <w:bodyDiv w:val="1"/>
      <w:marLeft w:val="0"/>
      <w:marRight w:val="0"/>
      <w:marTop w:val="0"/>
      <w:marBottom w:val="0"/>
      <w:divBdr>
        <w:top w:val="none" w:sz="0" w:space="0" w:color="auto"/>
        <w:left w:val="none" w:sz="0" w:space="0" w:color="auto"/>
        <w:bottom w:val="none" w:sz="0" w:space="0" w:color="auto"/>
        <w:right w:val="none" w:sz="0" w:space="0" w:color="auto"/>
      </w:divBdr>
      <w:divsChild>
        <w:div w:id="1708944662">
          <w:marLeft w:val="0"/>
          <w:marRight w:val="0"/>
          <w:marTop w:val="0"/>
          <w:marBottom w:val="0"/>
          <w:divBdr>
            <w:top w:val="none" w:sz="0" w:space="0" w:color="auto"/>
            <w:left w:val="none" w:sz="0" w:space="0" w:color="auto"/>
            <w:bottom w:val="none" w:sz="0" w:space="0" w:color="auto"/>
            <w:right w:val="none" w:sz="0" w:space="0" w:color="auto"/>
          </w:divBdr>
        </w:div>
        <w:div w:id="542986131">
          <w:marLeft w:val="0"/>
          <w:marRight w:val="0"/>
          <w:marTop w:val="0"/>
          <w:marBottom w:val="0"/>
          <w:divBdr>
            <w:top w:val="none" w:sz="0" w:space="0" w:color="auto"/>
            <w:left w:val="none" w:sz="0" w:space="0" w:color="auto"/>
            <w:bottom w:val="none" w:sz="0" w:space="0" w:color="auto"/>
            <w:right w:val="none" w:sz="0" w:space="0" w:color="auto"/>
          </w:divBdr>
        </w:div>
      </w:divsChild>
    </w:div>
    <w:div w:id="1194152493">
      <w:bodyDiv w:val="1"/>
      <w:marLeft w:val="0"/>
      <w:marRight w:val="0"/>
      <w:marTop w:val="0"/>
      <w:marBottom w:val="0"/>
      <w:divBdr>
        <w:top w:val="none" w:sz="0" w:space="0" w:color="auto"/>
        <w:left w:val="none" w:sz="0" w:space="0" w:color="auto"/>
        <w:bottom w:val="none" w:sz="0" w:space="0" w:color="auto"/>
        <w:right w:val="none" w:sz="0" w:space="0" w:color="auto"/>
      </w:divBdr>
      <w:divsChild>
        <w:div w:id="1104571284">
          <w:marLeft w:val="0"/>
          <w:marRight w:val="0"/>
          <w:marTop w:val="0"/>
          <w:marBottom w:val="0"/>
          <w:divBdr>
            <w:top w:val="none" w:sz="0" w:space="0" w:color="auto"/>
            <w:left w:val="none" w:sz="0" w:space="0" w:color="auto"/>
            <w:bottom w:val="none" w:sz="0" w:space="0" w:color="auto"/>
            <w:right w:val="none" w:sz="0" w:space="0" w:color="auto"/>
          </w:divBdr>
        </w:div>
      </w:divsChild>
    </w:div>
    <w:div w:id="1199587473">
      <w:bodyDiv w:val="1"/>
      <w:marLeft w:val="0"/>
      <w:marRight w:val="0"/>
      <w:marTop w:val="0"/>
      <w:marBottom w:val="0"/>
      <w:divBdr>
        <w:top w:val="none" w:sz="0" w:space="0" w:color="auto"/>
        <w:left w:val="none" w:sz="0" w:space="0" w:color="auto"/>
        <w:bottom w:val="none" w:sz="0" w:space="0" w:color="auto"/>
        <w:right w:val="none" w:sz="0" w:space="0" w:color="auto"/>
      </w:divBdr>
    </w:div>
    <w:div w:id="1200162433">
      <w:bodyDiv w:val="1"/>
      <w:marLeft w:val="0"/>
      <w:marRight w:val="0"/>
      <w:marTop w:val="0"/>
      <w:marBottom w:val="0"/>
      <w:divBdr>
        <w:top w:val="none" w:sz="0" w:space="0" w:color="auto"/>
        <w:left w:val="none" w:sz="0" w:space="0" w:color="auto"/>
        <w:bottom w:val="none" w:sz="0" w:space="0" w:color="auto"/>
        <w:right w:val="none" w:sz="0" w:space="0" w:color="auto"/>
      </w:divBdr>
    </w:div>
    <w:div w:id="1202866396">
      <w:bodyDiv w:val="1"/>
      <w:marLeft w:val="0"/>
      <w:marRight w:val="0"/>
      <w:marTop w:val="0"/>
      <w:marBottom w:val="0"/>
      <w:divBdr>
        <w:top w:val="none" w:sz="0" w:space="0" w:color="auto"/>
        <w:left w:val="none" w:sz="0" w:space="0" w:color="auto"/>
        <w:bottom w:val="none" w:sz="0" w:space="0" w:color="auto"/>
        <w:right w:val="none" w:sz="0" w:space="0" w:color="auto"/>
      </w:divBdr>
    </w:div>
    <w:div w:id="1206527221">
      <w:bodyDiv w:val="1"/>
      <w:marLeft w:val="0"/>
      <w:marRight w:val="0"/>
      <w:marTop w:val="0"/>
      <w:marBottom w:val="0"/>
      <w:divBdr>
        <w:top w:val="none" w:sz="0" w:space="0" w:color="auto"/>
        <w:left w:val="none" w:sz="0" w:space="0" w:color="auto"/>
        <w:bottom w:val="none" w:sz="0" w:space="0" w:color="auto"/>
        <w:right w:val="none" w:sz="0" w:space="0" w:color="auto"/>
      </w:divBdr>
    </w:div>
    <w:div w:id="1214460635">
      <w:bodyDiv w:val="1"/>
      <w:marLeft w:val="0"/>
      <w:marRight w:val="0"/>
      <w:marTop w:val="0"/>
      <w:marBottom w:val="0"/>
      <w:divBdr>
        <w:top w:val="none" w:sz="0" w:space="0" w:color="auto"/>
        <w:left w:val="none" w:sz="0" w:space="0" w:color="auto"/>
        <w:bottom w:val="none" w:sz="0" w:space="0" w:color="auto"/>
        <w:right w:val="none" w:sz="0" w:space="0" w:color="auto"/>
      </w:divBdr>
    </w:div>
    <w:div w:id="1218932704">
      <w:bodyDiv w:val="1"/>
      <w:marLeft w:val="0"/>
      <w:marRight w:val="0"/>
      <w:marTop w:val="0"/>
      <w:marBottom w:val="0"/>
      <w:divBdr>
        <w:top w:val="none" w:sz="0" w:space="0" w:color="auto"/>
        <w:left w:val="none" w:sz="0" w:space="0" w:color="auto"/>
        <w:bottom w:val="none" w:sz="0" w:space="0" w:color="auto"/>
        <w:right w:val="none" w:sz="0" w:space="0" w:color="auto"/>
      </w:divBdr>
    </w:div>
    <w:div w:id="1219442111">
      <w:bodyDiv w:val="1"/>
      <w:marLeft w:val="0"/>
      <w:marRight w:val="0"/>
      <w:marTop w:val="0"/>
      <w:marBottom w:val="0"/>
      <w:divBdr>
        <w:top w:val="none" w:sz="0" w:space="0" w:color="auto"/>
        <w:left w:val="none" w:sz="0" w:space="0" w:color="auto"/>
        <w:bottom w:val="none" w:sz="0" w:space="0" w:color="auto"/>
        <w:right w:val="none" w:sz="0" w:space="0" w:color="auto"/>
      </w:divBdr>
    </w:div>
    <w:div w:id="1221789228">
      <w:bodyDiv w:val="1"/>
      <w:marLeft w:val="0"/>
      <w:marRight w:val="0"/>
      <w:marTop w:val="0"/>
      <w:marBottom w:val="0"/>
      <w:divBdr>
        <w:top w:val="none" w:sz="0" w:space="0" w:color="auto"/>
        <w:left w:val="none" w:sz="0" w:space="0" w:color="auto"/>
        <w:bottom w:val="none" w:sz="0" w:space="0" w:color="auto"/>
        <w:right w:val="none" w:sz="0" w:space="0" w:color="auto"/>
      </w:divBdr>
      <w:divsChild>
        <w:div w:id="1403872945">
          <w:marLeft w:val="0"/>
          <w:marRight w:val="0"/>
          <w:marTop w:val="0"/>
          <w:marBottom w:val="0"/>
          <w:divBdr>
            <w:top w:val="none" w:sz="0" w:space="0" w:color="auto"/>
            <w:left w:val="none" w:sz="0" w:space="0" w:color="auto"/>
            <w:bottom w:val="none" w:sz="0" w:space="0" w:color="auto"/>
            <w:right w:val="none" w:sz="0" w:space="0" w:color="auto"/>
          </w:divBdr>
        </w:div>
      </w:divsChild>
    </w:div>
    <w:div w:id="1221945949">
      <w:bodyDiv w:val="1"/>
      <w:marLeft w:val="0"/>
      <w:marRight w:val="0"/>
      <w:marTop w:val="0"/>
      <w:marBottom w:val="0"/>
      <w:divBdr>
        <w:top w:val="none" w:sz="0" w:space="0" w:color="auto"/>
        <w:left w:val="none" w:sz="0" w:space="0" w:color="auto"/>
        <w:bottom w:val="none" w:sz="0" w:space="0" w:color="auto"/>
        <w:right w:val="none" w:sz="0" w:space="0" w:color="auto"/>
      </w:divBdr>
    </w:div>
    <w:div w:id="1226724176">
      <w:bodyDiv w:val="1"/>
      <w:marLeft w:val="0"/>
      <w:marRight w:val="0"/>
      <w:marTop w:val="0"/>
      <w:marBottom w:val="0"/>
      <w:divBdr>
        <w:top w:val="none" w:sz="0" w:space="0" w:color="auto"/>
        <w:left w:val="none" w:sz="0" w:space="0" w:color="auto"/>
        <w:bottom w:val="none" w:sz="0" w:space="0" w:color="auto"/>
        <w:right w:val="none" w:sz="0" w:space="0" w:color="auto"/>
      </w:divBdr>
    </w:div>
    <w:div w:id="1228422850">
      <w:bodyDiv w:val="1"/>
      <w:marLeft w:val="0"/>
      <w:marRight w:val="0"/>
      <w:marTop w:val="0"/>
      <w:marBottom w:val="0"/>
      <w:divBdr>
        <w:top w:val="none" w:sz="0" w:space="0" w:color="auto"/>
        <w:left w:val="none" w:sz="0" w:space="0" w:color="auto"/>
        <w:bottom w:val="none" w:sz="0" w:space="0" w:color="auto"/>
        <w:right w:val="none" w:sz="0" w:space="0" w:color="auto"/>
      </w:divBdr>
    </w:div>
    <w:div w:id="1232078420">
      <w:bodyDiv w:val="1"/>
      <w:marLeft w:val="0"/>
      <w:marRight w:val="0"/>
      <w:marTop w:val="0"/>
      <w:marBottom w:val="0"/>
      <w:divBdr>
        <w:top w:val="none" w:sz="0" w:space="0" w:color="auto"/>
        <w:left w:val="none" w:sz="0" w:space="0" w:color="auto"/>
        <w:bottom w:val="none" w:sz="0" w:space="0" w:color="auto"/>
        <w:right w:val="none" w:sz="0" w:space="0" w:color="auto"/>
      </w:divBdr>
    </w:div>
    <w:div w:id="1232429916">
      <w:bodyDiv w:val="1"/>
      <w:marLeft w:val="0"/>
      <w:marRight w:val="0"/>
      <w:marTop w:val="0"/>
      <w:marBottom w:val="0"/>
      <w:divBdr>
        <w:top w:val="none" w:sz="0" w:space="0" w:color="auto"/>
        <w:left w:val="none" w:sz="0" w:space="0" w:color="auto"/>
        <w:bottom w:val="none" w:sz="0" w:space="0" w:color="auto"/>
        <w:right w:val="none" w:sz="0" w:space="0" w:color="auto"/>
      </w:divBdr>
    </w:div>
    <w:div w:id="1234271842">
      <w:bodyDiv w:val="1"/>
      <w:marLeft w:val="0"/>
      <w:marRight w:val="0"/>
      <w:marTop w:val="0"/>
      <w:marBottom w:val="0"/>
      <w:divBdr>
        <w:top w:val="none" w:sz="0" w:space="0" w:color="auto"/>
        <w:left w:val="none" w:sz="0" w:space="0" w:color="auto"/>
        <w:bottom w:val="none" w:sz="0" w:space="0" w:color="auto"/>
        <w:right w:val="none" w:sz="0" w:space="0" w:color="auto"/>
      </w:divBdr>
    </w:div>
    <w:div w:id="1234698840">
      <w:bodyDiv w:val="1"/>
      <w:marLeft w:val="0"/>
      <w:marRight w:val="0"/>
      <w:marTop w:val="0"/>
      <w:marBottom w:val="0"/>
      <w:divBdr>
        <w:top w:val="none" w:sz="0" w:space="0" w:color="auto"/>
        <w:left w:val="none" w:sz="0" w:space="0" w:color="auto"/>
        <w:bottom w:val="none" w:sz="0" w:space="0" w:color="auto"/>
        <w:right w:val="none" w:sz="0" w:space="0" w:color="auto"/>
      </w:divBdr>
    </w:div>
    <w:div w:id="1237083948">
      <w:bodyDiv w:val="1"/>
      <w:marLeft w:val="0"/>
      <w:marRight w:val="0"/>
      <w:marTop w:val="0"/>
      <w:marBottom w:val="0"/>
      <w:divBdr>
        <w:top w:val="none" w:sz="0" w:space="0" w:color="auto"/>
        <w:left w:val="none" w:sz="0" w:space="0" w:color="auto"/>
        <w:bottom w:val="none" w:sz="0" w:space="0" w:color="auto"/>
        <w:right w:val="none" w:sz="0" w:space="0" w:color="auto"/>
      </w:divBdr>
    </w:div>
    <w:div w:id="1237982792">
      <w:bodyDiv w:val="1"/>
      <w:marLeft w:val="0"/>
      <w:marRight w:val="0"/>
      <w:marTop w:val="0"/>
      <w:marBottom w:val="0"/>
      <w:divBdr>
        <w:top w:val="none" w:sz="0" w:space="0" w:color="auto"/>
        <w:left w:val="none" w:sz="0" w:space="0" w:color="auto"/>
        <w:bottom w:val="none" w:sz="0" w:space="0" w:color="auto"/>
        <w:right w:val="none" w:sz="0" w:space="0" w:color="auto"/>
      </w:divBdr>
    </w:div>
    <w:div w:id="1240752577">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242715495">
      <w:bodyDiv w:val="1"/>
      <w:marLeft w:val="0"/>
      <w:marRight w:val="0"/>
      <w:marTop w:val="0"/>
      <w:marBottom w:val="0"/>
      <w:divBdr>
        <w:top w:val="none" w:sz="0" w:space="0" w:color="auto"/>
        <w:left w:val="none" w:sz="0" w:space="0" w:color="auto"/>
        <w:bottom w:val="none" w:sz="0" w:space="0" w:color="auto"/>
        <w:right w:val="none" w:sz="0" w:space="0" w:color="auto"/>
      </w:divBdr>
    </w:div>
    <w:div w:id="1243182671">
      <w:bodyDiv w:val="1"/>
      <w:marLeft w:val="0"/>
      <w:marRight w:val="0"/>
      <w:marTop w:val="0"/>
      <w:marBottom w:val="0"/>
      <w:divBdr>
        <w:top w:val="none" w:sz="0" w:space="0" w:color="auto"/>
        <w:left w:val="none" w:sz="0" w:space="0" w:color="auto"/>
        <w:bottom w:val="none" w:sz="0" w:space="0" w:color="auto"/>
        <w:right w:val="none" w:sz="0" w:space="0" w:color="auto"/>
      </w:divBdr>
    </w:div>
    <w:div w:id="1244605454">
      <w:bodyDiv w:val="1"/>
      <w:marLeft w:val="0"/>
      <w:marRight w:val="0"/>
      <w:marTop w:val="0"/>
      <w:marBottom w:val="0"/>
      <w:divBdr>
        <w:top w:val="none" w:sz="0" w:space="0" w:color="auto"/>
        <w:left w:val="none" w:sz="0" w:space="0" w:color="auto"/>
        <w:bottom w:val="none" w:sz="0" w:space="0" w:color="auto"/>
        <w:right w:val="none" w:sz="0" w:space="0" w:color="auto"/>
      </w:divBdr>
    </w:div>
    <w:div w:id="1246525514">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sChild>
        <w:div w:id="721250103">
          <w:marLeft w:val="0"/>
          <w:marRight w:val="0"/>
          <w:marTop w:val="0"/>
          <w:marBottom w:val="0"/>
          <w:divBdr>
            <w:top w:val="none" w:sz="0" w:space="0" w:color="auto"/>
            <w:left w:val="none" w:sz="0" w:space="0" w:color="auto"/>
            <w:bottom w:val="none" w:sz="0" w:space="0" w:color="auto"/>
            <w:right w:val="none" w:sz="0" w:space="0" w:color="auto"/>
          </w:divBdr>
        </w:div>
      </w:divsChild>
    </w:div>
    <w:div w:id="1254122869">
      <w:bodyDiv w:val="1"/>
      <w:marLeft w:val="0"/>
      <w:marRight w:val="0"/>
      <w:marTop w:val="0"/>
      <w:marBottom w:val="0"/>
      <w:divBdr>
        <w:top w:val="none" w:sz="0" w:space="0" w:color="auto"/>
        <w:left w:val="none" w:sz="0" w:space="0" w:color="auto"/>
        <w:bottom w:val="none" w:sz="0" w:space="0" w:color="auto"/>
        <w:right w:val="none" w:sz="0" w:space="0" w:color="auto"/>
      </w:divBdr>
    </w:div>
    <w:div w:id="1257667883">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266503271">
      <w:bodyDiv w:val="1"/>
      <w:marLeft w:val="0"/>
      <w:marRight w:val="0"/>
      <w:marTop w:val="0"/>
      <w:marBottom w:val="0"/>
      <w:divBdr>
        <w:top w:val="none" w:sz="0" w:space="0" w:color="auto"/>
        <w:left w:val="none" w:sz="0" w:space="0" w:color="auto"/>
        <w:bottom w:val="none" w:sz="0" w:space="0" w:color="auto"/>
        <w:right w:val="none" w:sz="0" w:space="0" w:color="auto"/>
      </w:divBdr>
    </w:div>
    <w:div w:id="1266887820">
      <w:bodyDiv w:val="1"/>
      <w:marLeft w:val="0"/>
      <w:marRight w:val="0"/>
      <w:marTop w:val="0"/>
      <w:marBottom w:val="0"/>
      <w:divBdr>
        <w:top w:val="none" w:sz="0" w:space="0" w:color="auto"/>
        <w:left w:val="none" w:sz="0" w:space="0" w:color="auto"/>
        <w:bottom w:val="none" w:sz="0" w:space="0" w:color="auto"/>
        <w:right w:val="none" w:sz="0" w:space="0" w:color="auto"/>
      </w:divBdr>
    </w:div>
    <w:div w:id="1270699792">
      <w:bodyDiv w:val="1"/>
      <w:marLeft w:val="0"/>
      <w:marRight w:val="0"/>
      <w:marTop w:val="0"/>
      <w:marBottom w:val="0"/>
      <w:divBdr>
        <w:top w:val="none" w:sz="0" w:space="0" w:color="auto"/>
        <w:left w:val="none" w:sz="0" w:space="0" w:color="auto"/>
        <w:bottom w:val="none" w:sz="0" w:space="0" w:color="auto"/>
        <w:right w:val="none" w:sz="0" w:space="0" w:color="auto"/>
      </w:divBdr>
      <w:divsChild>
        <w:div w:id="1714498295">
          <w:marLeft w:val="0"/>
          <w:marRight w:val="0"/>
          <w:marTop w:val="0"/>
          <w:marBottom w:val="0"/>
          <w:divBdr>
            <w:top w:val="none" w:sz="0" w:space="0" w:color="auto"/>
            <w:left w:val="none" w:sz="0" w:space="0" w:color="auto"/>
            <w:bottom w:val="none" w:sz="0" w:space="0" w:color="auto"/>
            <w:right w:val="none" w:sz="0" w:space="0" w:color="auto"/>
          </w:divBdr>
        </w:div>
      </w:divsChild>
    </w:div>
    <w:div w:id="1274359337">
      <w:bodyDiv w:val="1"/>
      <w:marLeft w:val="0"/>
      <w:marRight w:val="0"/>
      <w:marTop w:val="0"/>
      <w:marBottom w:val="0"/>
      <w:divBdr>
        <w:top w:val="none" w:sz="0" w:space="0" w:color="auto"/>
        <w:left w:val="none" w:sz="0" w:space="0" w:color="auto"/>
        <w:bottom w:val="none" w:sz="0" w:space="0" w:color="auto"/>
        <w:right w:val="none" w:sz="0" w:space="0" w:color="auto"/>
      </w:divBdr>
    </w:div>
    <w:div w:id="1277371212">
      <w:bodyDiv w:val="1"/>
      <w:marLeft w:val="0"/>
      <w:marRight w:val="0"/>
      <w:marTop w:val="0"/>
      <w:marBottom w:val="0"/>
      <w:divBdr>
        <w:top w:val="none" w:sz="0" w:space="0" w:color="auto"/>
        <w:left w:val="none" w:sz="0" w:space="0" w:color="auto"/>
        <w:bottom w:val="none" w:sz="0" w:space="0" w:color="auto"/>
        <w:right w:val="none" w:sz="0" w:space="0" w:color="auto"/>
      </w:divBdr>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282567460">
      <w:bodyDiv w:val="1"/>
      <w:marLeft w:val="0"/>
      <w:marRight w:val="0"/>
      <w:marTop w:val="0"/>
      <w:marBottom w:val="0"/>
      <w:divBdr>
        <w:top w:val="none" w:sz="0" w:space="0" w:color="auto"/>
        <w:left w:val="none" w:sz="0" w:space="0" w:color="auto"/>
        <w:bottom w:val="none" w:sz="0" w:space="0" w:color="auto"/>
        <w:right w:val="none" w:sz="0" w:space="0" w:color="auto"/>
      </w:divBdr>
    </w:div>
    <w:div w:id="1287152821">
      <w:bodyDiv w:val="1"/>
      <w:marLeft w:val="0"/>
      <w:marRight w:val="0"/>
      <w:marTop w:val="0"/>
      <w:marBottom w:val="0"/>
      <w:divBdr>
        <w:top w:val="none" w:sz="0" w:space="0" w:color="auto"/>
        <w:left w:val="none" w:sz="0" w:space="0" w:color="auto"/>
        <w:bottom w:val="none" w:sz="0" w:space="0" w:color="auto"/>
        <w:right w:val="none" w:sz="0" w:space="0" w:color="auto"/>
      </w:divBdr>
    </w:div>
    <w:div w:id="1287542926">
      <w:bodyDiv w:val="1"/>
      <w:marLeft w:val="0"/>
      <w:marRight w:val="0"/>
      <w:marTop w:val="0"/>
      <w:marBottom w:val="0"/>
      <w:divBdr>
        <w:top w:val="none" w:sz="0" w:space="0" w:color="auto"/>
        <w:left w:val="none" w:sz="0" w:space="0" w:color="auto"/>
        <w:bottom w:val="none" w:sz="0" w:space="0" w:color="auto"/>
        <w:right w:val="none" w:sz="0" w:space="0" w:color="auto"/>
      </w:divBdr>
    </w:div>
    <w:div w:id="1292245664">
      <w:bodyDiv w:val="1"/>
      <w:marLeft w:val="0"/>
      <w:marRight w:val="0"/>
      <w:marTop w:val="0"/>
      <w:marBottom w:val="0"/>
      <w:divBdr>
        <w:top w:val="none" w:sz="0" w:space="0" w:color="auto"/>
        <w:left w:val="none" w:sz="0" w:space="0" w:color="auto"/>
        <w:bottom w:val="none" w:sz="0" w:space="0" w:color="auto"/>
        <w:right w:val="none" w:sz="0" w:space="0" w:color="auto"/>
      </w:divBdr>
      <w:divsChild>
        <w:div w:id="2083864986">
          <w:marLeft w:val="0"/>
          <w:marRight w:val="0"/>
          <w:marTop w:val="0"/>
          <w:marBottom w:val="0"/>
          <w:divBdr>
            <w:top w:val="none" w:sz="0" w:space="0" w:color="auto"/>
            <w:left w:val="none" w:sz="0" w:space="0" w:color="auto"/>
            <w:bottom w:val="none" w:sz="0" w:space="0" w:color="auto"/>
            <w:right w:val="none" w:sz="0" w:space="0" w:color="auto"/>
          </w:divBdr>
        </w:div>
      </w:divsChild>
    </w:div>
    <w:div w:id="1292975660">
      <w:bodyDiv w:val="1"/>
      <w:marLeft w:val="0"/>
      <w:marRight w:val="0"/>
      <w:marTop w:val="0"/>
      <w:marBottom w:val="0"/>
      <w:divBdr>
        <w:top w:val="none" w:sz="0" w:space="0" w:color="auto"/>
        <w:left w:val="none" w:sz="0" w:space="0" w:color="auto"/>
        <w:bottom w:val="none" w:sz="0" w:space="0" w:color="auto"/>
        <w:right w:val="none" w:sz="0" w:space="0" w:color="auto"/>
      </w:divBdr>
    </w:div>
    <w:div w:id="1295522306">
      <w:bodyDiv w:val="1"/>
      <w:marLeft w:val="0"/>
      <w:marRight w:val="0"/>
      <w:marTop w:val="0"/>
      <w:marBottom w:val="0"/>
      <w:divBdr>
        <w:top w:val="none" w:sz="0" w:space="0" w:color="auto"/>
        <w:left w:val="none" w:sz="0" w:space="0" w:color="auto"/>
        <w:bottom w:val="none" w:sz="0" w:space="0" w:color="auto"/>
        <w:right w:val="none" w:sz="0" w:space="0" w:color="auto"/>
      </w:divBdr>
    </w:div>
    <w:div w:id="1296642842">
      <w:bodyDiv w:val="1"/>
      <w:marLeft w:val="0"/>
      <w:marRight w:val="0"/>
      <w:marTop w:val="0"/>
      <w:marBottom w:val="0"/>
      <w:divBdr>
        <w:top w:val="none" w:sz="0" w:space="0" w:color="auto"/>
        <w:left w:val="none" w:sz="0" w:space="0" w:color="auto"/>
        <w:bottom w:val="none" w:sz="0" w:space="0" w:color="auto"/>
        <w:right w:val="none" w:sz="0" w:space="0" w:color="auto"/>
      </w:divBdr>
    </w:div>
    <w:div w:id="1300651222">
      <w:bodyDiv w:val="1"/>
      <w:marLeft w:val="0"/>
      <w:marRight w:val="0"/>
      <w:marTop w:val="0"/>
      <w:marBottom w:val="0"/>
      <w:divBdr>
        <w:top w:val="none" w:sz="0" w:space="0" w:color="auto"/>
        <w:left w:val="none" w:sz="0" w:space="0" w:color="auto"/>
        <w:bottom w:val="none" w:sz="0" w:space="0" w:color="auto"/>
        <w:right w:val="none" w:sz="0" w:space="0" w:color="auto"/>
      </w:divBdr>
    </w:div>
    <w:div w:id="1300918682">
      <w:bodyDiv w:val="1"/>
      <w:marLeft w:val="0"/>
      <w:marRight w:val="0"/>
      <w:marTop w:val="0"/>
      <w:marBottom w:val="0"/>
      <w:divBdr>
        <w:top w:val="none" w:sz="0" w:space="0" w:color="auto"/>
        <w:left w:val="none" w:sz="0" w:space="0" w:color="auto"/>
        <w:bottom w:val="none" w:sz="0" w:space="0" w:color="auto"/>
        <w:right w:val="none" w:sz="0" w:space="0" w:color="auto"/>
      </w:divBdr>
    </w:div>
    <w:div w:id="1301493846">
      <w:bodyDiv w:val="1"/>
      <w:marLeft w:val="0"/>
      <w:marRight w:val="0"/>
      <w:marTop w:val="0"/>
      <w:marBottom w:val="0"/>
      <w:divBdr>
        <w:top w:val="none" w:sz="0" w:space="0" w:color="auto"/>
        <w:left w:val="none" w:sz="0" w:space="0" w:color="auto"/>
        <w:bottom w:val="none" w:sz="0" w:space="0" w:color="auto"/>
        <w:right w:val="none" w:sz="0" w:space="0" w:color="auto"/>
      </w:divBdr>
    </w:div>
    <w:div w:id="1304969565">
      <w:bodyDiv w:val="1"/>
      <w:marLeft w:val="0"/>
      <w:marRight w:val="0"/>
      <w:marTop w:val="0"/>
      <w:marBottom w:val="0"/>
      <w:divBdr>
        <w:top w:val="none" w:sz="0" w:space="0" w:color="auto"/>
        <w:left w:val="none" w:sz="0" w:space="0" w:color="auto"/>
        <w:bottom w:val="none" w:sz="0" w:space="0" w:color="auto"/>
        <w:right w:val="none" w:sz="0" w:space="0" w:color="auto"/>
      </w:divBdr>
      <w:divsChild>
        <w:div w:id="566108631">
          <w:marLeft w:val="0"/>
          <w:marRight w:val="0"/>
          <w:marTop w:val="0"/>
          <w:marBottom w:val="0"/>
          <w:divBdr>
            <w:top w:val="none" w:sz="0" w:space="0" w:color="auto"/>
            <w:left w:val="none" w:sz="0" w:space="0" w:color="auto"/>
            <w:bottom w:val="none" w:sz="0" w:space="0" w:color="auto"/>
            <w:right w:val="none" w:sz="0" w:space="0" w:color="auto"/>
          </w:divBdr>
        </w:div>
      </w:divsChild>
    </w:div>
    <w:div w:id="1309743880">
      <w:bodyDiv w:val="1"/>
      <w:marLeft w:val="0"/>
      <w:marRight w:val="0"/>
      <w:marTop w:val="0"/>
      <w:marBottom w:val="0"/>
      <w:divBdr>
        <w:top w:val="none" w:sz="0" w:space="0" w:color="auto"/>
        <w:left w:val="none" w:sz="0" w:space="0" w:color="auto"/>
        <w:bottom w:val="none" w:sz="0" w:space="0" w:color="auto"/>
        <w:right w:val="none" w:sz="0" w:space="0" w:color="auto"/>
      </w:divBdr>
    </w:div>
    <w:div w:id="1311787493">
      <w:bodyDiv w:val="1"/>
      <w:marLeft w:val="0"/>
      <w:marRight w:val="0"/>
      <w:marTop w:val="0"/>
      <w:marBottom w:val="0"/>
      <w:divBdr>
        <w:top w:val="none" w:sz="0" w:space="0" w:color="auto"/>
        <w:left w:val="none" w:sz="0" w:space="0" w:color="auto"/>
        <w:bottom w:val="none" w:sz="0" w:space="0" w:color="auto"/>
        <w:right w:val="none" w:sz="0" w:space="0" w:color="auto"/>
      </w:divBdr>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16373849">
      <w:bodyDiv w:val="1"/>
      <w:marLeft w:val="0"/>
      <w:marRight w:val="0"/>
      <w:marTop w:val="0"/>
      <w:marBottom w:val="0"/>
      <w:divBdr>
        <w:top w:val="none" w:sz="0" w:space="0" w:color="auto"/>
        <w:left w:val="none" w:sz="0" w:space="0" w:color="auto"/>
        <w:bottom w:val="none" w:sz="0" w:space="0" w:color="auto"/>
        <w:right w:val="none" w:sz="0" w:space="0" w:color="auto"/>
      </w:divBdr>
    </w:div>
    <w:div w:id="1316446105">
      <w:bodyDiv w:val="1"/>
      <w:marLeft w:val="0"/>
      <w:marRight w:val="0"/>
      <w:marTop w:val="0"/>
      <w:marBottom w:val="0"/>
      <w:divBdr>
        <w:top w:val="none" w:sz="0" w:space="0" w:color="auto"/>
        <w:left w:val="none" w:sz="0" w:space="0" w:color="auto"/>
        <w:bottom w:val="none" w:sz="0" w:space="0" w:color="auto"/>
        <w:right w:val="none" w:sz="0" w:space="0" w:color="auto"/>
      </w:divBdr>
    </w:div>
    <w:div w:id="1317030721">
      <w:bodyDiv w:val="1"/>
      <w:marLeft w:val="0"/>
      <w:marRight w:val="0"/>
      <w:marTop w:val="0"/>
      <w:marBottom w:val="0"/>
      <w:divBdr>
        <w:top w:val="none" w:sz="0" w:space="0" w:color="auto"/>
        <w:left w:val="none" w:sz="0" w:space="0" w:color="auto"/>
        <w:bottom w:val="none" w:sz="0" w:space="0" w:color="auto"/>
        <w:right w:val="none" w:sz="0" w:space="0" w:color="auto"/>
      </w:divBdr>
    </w:div>
    <w:div w:id="1319731187">
      <w:bodyDiv w:val="1"/>
      <w:marLeft w:val="0"/>
      <w:marRight w:val="0"/>
      <w:marTop w:val="0"/>
      <w:marBottom w:val="0"/>
      <w:divBdr>
        <w:top w:val="none" w:sz="0" w:space="0" w:color="auto"/>
        <w:left w:val="none" w:sz="0" w:space="0" w:color="auto"/>
        <w:bottom w:val="none" w:sz="0" w:space="0" w:color="auto"/>
        <w:right w:val="none" w:sz="0" w:space="0" w:color="auto"/>
      </w:divBdr>
    </w:div>
    <w:div w:id="1321157419">
      <w:bodyDiv w:val="1"/>
      <w:marLeft w:val="0"/>
      <w:marRight w:val="0"/>
      <w:marTop w:val="0"/>
      <w:marBottom w:val="0"/>
      <w:divBdr>
        <w:top w:val="none" w:sz="0" w:space="0" w:color="auto"/>
        <w:left w:val="none" w:sz="0" w:space="0" w:color="auto"/>
        <w:bottom w:val="none" w:sz="0" w:space="0" w:color="auto"/>
        <w:right w:val="none" w:sz="0" w:space="0" w:color="auto"/>
      </w:divBdr>
    </w:div>
    <w:div w:id="1322734651">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24434476">
      <w:bodyDiv w:val="1"/>
      <w:marLeft w:val="0"/>
      <w:marRight w:val="0"/>
      <w:marTop w:val="0"/>
      <w:marBottom w:val="0"/>
      <w:divBdr>
        <w:top w:val="none" w:sz="0" w:space="0" w:color="auto"/>
        <w:left w:val="none" w:sz="0" w:space="0" w:color="auto"/>
        <w:bottom w:val="none" w:sz="0" w:space="0" w:color="auto"/>
        <w:right w:val="none" w:sz="0" w:space="0" w:color="auto"/>
      </w:divBdr>
    </w:div>
    <w:div w:id="1325475263">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27443990">
      <w:bodyDiv w:val="1"/>
      <w:marLeft w:val="0"/>
      <w:marRight w:val="0"/>
      <w:marTop w:val="0"/>
      <w:marBottom w:val="0"/>
      <w:divBdr>
        <w:top w:val="none" w:sz="0" w:space="0" w:color="auto"/>
        <w:left w:val="none" w:sz="0" w:space="0" w:color="auto"/>
        <w:bottom w:val="none" w:sz="0" w:space="0" w:color="auto"/>
        <w:right w:val="none" w:sz="0" w:space="0" w:color="auto"/>
      </w:divBdr>
    </w:div>
    <w:div w:id="1330014630">
      <w:bodyDiv w:val="1"/>
      <w:marLeft w:val="0"/>
      <w:marRight w:val="0"/>
      <w:marTop w:val="0"/>
      <w:marBottom w:val="0"/>
      <w:divBdr>
        <w:top w:val="none" w:sz="0" w:space="0" w:color="auto"/>
        <w:left w:val="none" w:sz="0" w:space="0" w:color="auto"/>
        <w:bottom w:val="none" w:sz="0" w:space="0" w:color="auto"/>
        <w:right w:val="none" w:sz="0" w:space="0" w:color="auto"/>
      </w:divBdr>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0213114">
      <w:bodyDiv w:val="1"/>
      <w:marLeft w:val="0"/>
      <w:marRight w:val="0"/>
      <w:marTop w:val="0"/>
      <w:marBottom w:val="0"/>
      <w:divBdr>
        <w:top w:val="none" w:sz="0" w:space="0" w:color="auto"/>
        <w:left w:val="none" w:sz="0" w:space="0" w:color="auto"/>
        <w:bottom w:val="none" w:sz="0" w:space="0" w:color="auto"/>
        <w:right w:val="none" w:sz="0" w:space="0" w:color="auto"/>
      </w:divBdr>
    </w:div>
    <w:div w:id="1332563336">
      <w:bodyDiv w:val="1"/>
      <w:marLeft w:val="0"/>
      <w:marRight w:val="0"/>
      <w:marTop w:val="0"/>
      <w:marBottom w:val="0"/>
      <w:divBdr>
        <w:top w:val="none" w:sz="0" w:space="0" w:color="auto"/>
        <w:left w:val="none" w:sz="0" w:space="0" w:color="auto"/>
        <w:bottom w:val="none" w:sz="0" w:space="0" w:color="auto"/>
        <w:right w:val="none" w:sz="0" w:space="0" w:color="auto"/>
      </w:divBdr>
    </w:div>
    <w:div w:id="1335689371">
      <w:bodyDiv w:val="1"/>
      <w:marLeft w:val="0"/>
      <w:marRight w:val="0"/>
      <w:marTop w:val="0"/>
      <w:marBottom w:val="0"/>
      <w:divBdr>
        <w:top w:val="none" w:sz="0" w:space="0" w:color="auto"/>
        <w:left w:val="none" w:sz="0" w:space="0" w:color="auto"/>
        <w:bottom w:val="none" w:sz="0" w:space="0" w:color="auto"/>
        <w:right w:val="none" w:sz="0" w:space="0" w:color="auto"/>
      </w:divBdr>
      <w:divsChild>
        <w:div w:id="646132248">
          <w:marLeft w:val="0"/>
          <w:marRight w:val="0"/>
          <w:marTop w:val="0"/>
          <w:marBottom w:val="0"/>
          <w:divBdr>
            <w:top w:val="none" w:sz="0" w:space="0" w:color="auto"/>
            <w:left w:val="none" w:sz="0" w:space="0" w:color="auto"/>
            <w:bottom w:val="none" w:sz="0" w:space="0" w:color="auto"/>
            <w:right w:val="none" w:sz="0" w:space="0" w:color="auto"/>
          </w:divBdr>
        </w:div>
      </w:divsChild>
    </w:div>
    <w:div w:id="1335918533">
      <w:bodyDiv w:val="1"/>
      <w:marLeft w:val="0"/>
      <w:marRight w:val="0"/>
      <w:marTop w:val="0"/>
      <w:marBottom w:val="0"/>
      <w:divBdr>
        <w:top w:val="none" w:sz="0" w:space="0" w:color="auto"/>
        <w:left w:val="none" w:sz="0" w:space="0" w:color="auto"/>
        <w:bottom w:val="none" w:sz="0" w:space="0" w:color="auto"/>
        <w:right w:val="none" w:sz="0" w:space="0" w:color="auto"/>
      </w:divBdr>
    </w:div>
    <w:div w:id="1335957887">
      <w:bodyDiv w:val="1"/>
      <w:marLeft w:val="0"/>
      <w:marRight w:val="0"/>
      <w:marTop w:val="0"/>
      <w:marBottom w:val="0"/>
      <w:divBdr>
        <w:top w:val="none" w:sz="0" w:space="0" w:color="auto"/>
        <w:left w:val="none" w:sz="0" w:space="0" w:color="auto"/>
        <w:bottom w:val="none" w:sz="0" w:space="0" w:color="auto"/>
        <w:right w:val="none" w:sz="0" w:space="0" w:color="auto"/>
      </w:divBdr>
      <w:divsChild>
        <w:div w:id="536893835">
          <w:marLeft w:val="0"/>
          <w:marRight w:val="0"/>
          <w:marTop w:val="0"/>
          <w:marBottom w:val="0"/>
          <w:divBdr>
            <w:top w:val="none" w:sz="0" w:space="0" w:color="auto"/>
            <w:left w:val="none" w:sz="0" w:space="0" w:color="auto"/>
            <w:bottom w:val="none" w:sz="0" w:space="0" w:color="auto"/>
            <w:right w:val="none" w:sz="0" w:space="0" w:color="auto"/>
          </w:divBdr>
        </w:div>
      </w:divsChild>
    </w:div>
    <w:div w:id="1337346392">
      <w:bodyDiv w:val="1"/>
      <w:marLeft w:val="0"/>
      <w:marRight w:val="0"/>
      <w:marTop w:val="0"/>
      <w:marBottom w:val="0"/>
      <w:divBdr>
        <w:top w:val="none" w:sz="0" w:space="0" w:color="auto"/>
        <w:left w:val="none" w:sz="0" w:space="0" w:color="auto"/>
        <w:bottom w:val="none" w:sz="0" w:space="0" w:color="auto"/>
        <w:right w:val="none" w:sz="0" w:space="0" w:color="auto"/>
      </w:divBdr>
    </w:div>
    <w:div w:id="1338918496">
      <w:bodyDiv w:val="1"/>
      <w:marLeft w:val="0"/>
      <w:marRight w:val="0"/>
      <w:marTop w:val="0"/>
      <w:marBottom w:val="0"/>
      <w:divBdr>
        <w:top w:val="none" w:sz="0" w:space="0" w:color="auto"/>
        <w:left w:val="none" w:sz="0" w:space="0" w:color="auto"/>
        <w:bottom w:val="none" w:sz="0" w:space="0" w:color="auto"/>
        <w:right w:val="none" w:sz="0" w:space="0" w:color="auto"/>
      </w:divBdr>
    </w:div>
    <w:div w:id="1339191462">
      <w:bodyDiv w:val="1"/>
      <w:marLeft w:val="0"/>
      <w:marRight w:val="0"/>
      <w:marTop w:val="0"/>
      <w:marBottom w:val="0"/>
      <w:divBdr>
        <w:top w:val="none" w:sz="0" w:space="0" w:color="auto"/>
        <w:left w:val="none" w:sz="0" w:space="0" w:color="auto"/>
        <w:bottom w:val="none" w:sz="0" w:space="0" w:color="auto"/>
        <w:right w:val="none" w:sz="0" w:space="0" w:color="auto"/>
      </w:divBdr>
    </w:div>
    <w:div w:id="1346057201">
      <w:bodyDiv w:val="1"/>
      <w:marLeft w:val="0"/>
      <w:marRight w:val="0"/>
      <w:marTop w:val="0"/>
      <w:marBottom w:val="0"/>
      <w:divBdr>
        <w:top w:val="none" w:sz="0" w:space="0" w:color="auto"/>
        <w:left w:val="none" w:sz="0" w:space="0" w:color="auto"/>
        <w:bottom w:val="none" w:sz="0" w:space="0" w:color="auto"/>
        <w:right w:val="none" w:sz="0" w:space="0" w:color="auto"/>
      </w:divBdr>
    </w:div>
    <w:div w:id="1346706381">
      <w:bodyDiv w:val="1"/>
      <w:marLeft w:val="0"/>
      <w:marRight w:val="0"/>
      <w:marTop w:val="0"/>
      <w:marBottom w:val="0"/>
      <w:divBdr>
        <w:top w:val="none" w:sz="0" w:space="0" w:color="auto"/>
        <w:left w:val="none" w:sz="0" w:space="0" w:color="auto"/>
        <w:bottom w:val="none" w:sz="0" w:space="0" w:color="auto"/>
        <w:right w:val="none" w:sz="0" w:space="0" w:color="auto"/>
      </w:divBdr>
    </w:div>
    <w:div w:id="1350788668">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
    <w:div w:id="1351638804">
      <w:bodyDiv w:val="1"/>
      <w:marLeft w:val="0"/>
      <w:marRight w:val="0"/>
      <w:marTop w:val="0"/>
      <w:marBottom w:val="0"/>
      <w:divBdr>
        <w:top w:val="none" w:sz="0" w:space="0" w:color="auto"/>
        <w:left w:val="none" w:sz="0" w:space="0" w:color="auto"/>
        <w:bottom w:val="none" w:sz="0" w:space="0" w:color="auto"/>
        <w:right w:val="none" w:sz="0" w:space="0" w:color="auto"/>
      </w:divBdr>
    </w:div>
    <w:div w:id="1352335658">
      <w:bodyDiv w:val="1"/>
      <w:marLeft w:val="0"/>
      <w:marRight w:val="0"/>
      <w:marTop w:val="0"/>
      <w:marBottom w:val="0"/>
      <w:divBdr>
        <w:top w:val="none" w:sz="0" w:space="0" w:color="auto"/>
        <w:left w:val="none" w:sz="0" w:space="0" w:color="auto"/>
        <w:bottom w:val="none" w:sz="0" w:space="0" w:color="auto"/>
        <w:right w:val="none" w:sz="0" w:space="0" w:color="auto"/>
      </w:divBdr>
      <w:divsChild>
        <w:div w:id="713819849">
          <w:marLeft w:val="0"/>
          <w:marRight w:val="0"/>
          <w:marTop w:val="0"/>
          <w:marBottom w:val="0"/>
          <w:divBdr>
            <w:top w:val="none" w:sz="0" w:space="0" w:color="auto"/>
            <w:left w:val="none" w:sz="0" w:space="0" w:color="auto"/>
            <w:bottom w:val="none" w:sz="0" w:space="0" w:color="auto"/>
            <w:right w:val="none" w:sz="0" w:space="0" w:color="auto"/>
          </w:divBdr>
        </w:div>
      </w:divsChild>
    </w:div>
    <w:div w:id="1356997217">
      <w:bodyDiv w:val="1"/>
      <w:marLeft w:val="0"/>
      <w:marRight w:val="0"/>
      <w:marTop w:val="0"/>
      <w:marBottom w:val="0"/>
      <w:divBdr>
        <w:top w:val="none" w:sz="0" w:space="0" w:color="auto"/>
        <w:left w:val="none" w:sz="0" w:space="0" w:color="auto"/>
        <w:bottom w:val="none" w:sz="0" w:space="0" w:color="auto"/>
        <w:right w:val="none" w:sz="0" w:space="0" w:color="auto"/>
      </w:divBdr>
    </w:div>
    <w:div w:id="1358196824">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 w:id="1373262553">
      <w:bodyDiv w:val="1"/>
      <w:marLeft w:val="0"/>
      <w:marRight w:val="0"/>
      <w:marTop w:val="0"/>
      <w:marBottom w:val="0"/>
      <w:divBdr>
        <w:top w:val="none" w:sz="0" w:space="0" w:color="auto"/>
        <w:left w:val="none" w:sz="0" w:space="0" w:color="auto"/>
        <w:bottom w:val="none" w:sz="0" w:space="0" w:color="auto"/>
        <w:right w:val="none" w:sz="0" w:space="0" w:color="auto"/>
      </w:divBdr>
    </w:div>
    <w:div w:id="1374621322">
      <w:bodyDiv w:val="1"/>
      <w:marLeft w:val="0"/>
      <w:marRight w:val="0"/>
      <w:marTop w:val="0"/>
      <w:marBottom w:val="0"/>
      <w:divBdr>
        <w:top w:val="none" w:sz="0" w:space="0" w:color="auto"/>
        <w:left w:val="none" w:sz="0" w:space="0" w:color="auto"/>
        <w:bottom w:val="none" w:sz="0" w:space="0" w:color="auto"/>
        <w:right w:val="none" w:sz="0" w:space="0" w:color="auto"/>
      </w:divBdr>
    </w:div>
    <w:div w:id="1381326034">
      <w:bodyDiv w:val="1"/>
      <w:marLeft w:val="0"/>
      <w:marRight w:val="0"/>
      <w:marTop w:val="0"/>
      <w:marBottom w:val="0"/>
      <w:divBdr>
        <w:top w:val="none" w:sz="0" w:space="0" w:color="auto"/>
        <w:left w:val="none" w:sz="0" w:space="0" w:color="auto"/>
        <w:bottom w:val="none" w:sz="0" w:space="0" w:color="auto"/>
        <w:right w:val="none" w:sz="0" w:space="0" w:color="auto"/>
      </w:divBdr>
    </w:div>
    <w:div w:id="1388064191">
      <w:bodyDiv w:val="1"/>
      <w:marLeft w:val="0"/>
      <w:marRight w:val="0"/>
      <w:marTop w:val="0"/>
      <w:marBottom w:val="0"/>
      <w:divBdr>
        <w:top w:val="none" w:sz="0" w:space="0" w:color="auto"/>
        <w:left w:val="none" w:sz="0" w:space="0" w:color="auto"/>
        <w:bottom w:val="none" w:sz="0" w:space="0" w:color="auto"/>
        <w:right w:val="none" w:sz="0" w:space="0" w:color="auto"/>
      </w:divBdr>
      <w:divsChild>
        <w:div w:id="592469337">
          <w:marLeft w:val="0"/>
          <w:marRight w:val="0"/>
          <w:marTop w:val="0"/>
          <w:marBottom w:val="0"/>
          <w:divBdr>
            <w:top w:val="none" w:sz="0" w:space="0" w:color="auto"/>
            <w:left w:val="none" w:sz="0" w:space="0" w:color="auto"/>
            <w:bottom w:val="none" w:sz="0" w:space="0" w:color="auto"/>
            <w:right w:val="none" w:sz="0" w:space="0" w:color="auto"/>
          </w:divBdr>
        </w:div>
      </w:divsChild>
    </w:div>
    <w:div w:id="1391153930">
      <w:bodyDiv w:val="1"/>
      <w:marLeft w:val="0"/>
      <w:marRight w:val="0"/>
      <w:marTop w:val="0"/>
      <w:marBottom w:val="0"/>
      <w:divBdr>
        <w:top w:val="none" w:sz="0" w:space="0" w:color="auto"/>
        <w:left w:val="none" w:sz="0" w:space="0" w:color="auto"/>
        <w:bottom w:val="none" w:sz="0" w:space="0" w:color="auto"/>
        <w:right w:val="none" w:sz="0" w:space="0" w:color="auto"/>
      </w:divBdr>
    </w:div>
    <w:div w:id="1391265341">
      <w:bodyDiv w:val="1"/>
      <w:marLeft w:val="0"/>
      <w:marRight w:val="0"/>
      <w:marTop w:val="0"/>
      <w:marBottom w:val="0"/>
      <w:divBdr>
        <w:top w:val="none" w:sz="0" w:space="0" w:color="auto"/>
        <w:left w:val="none" w:sz="0" w:space="0" w:color="auto"/>
        <w:bottom w:val="none" w:sz="0" w:space="0" w:color="auto"/>
        <w:right w:val="none" w:sz="0" w:space="0" w:color="auto"/>
      </w:divBdr>
    </w:div>
    <w:div w:id="1393310508">
      <w:bodyDiv w:val="1"/>
      <w:marLeft w:val="0"/>
      <w:marRight w:val="0"/>
      <w:marTop w:val="0"/>
      <w:marBottom w:val="0"/>
      <w:divBdr>
        <w:top w:val="none" w:sz="0" w:space="0" w:color="auto"/>
        <w:left w:val="none" w:sz="0" w:space="0" w:color="auto"/>
        <w:bottom w:val="none" w:sz="0" w:space="0" w:color="auto"/>
        <w:right w:val="none" w:sz="0" w:space="0" w:color="auto"/>
      </w:divBdr>
      <w:divsChild>
        <w:div w:id="728839838">
          <w:marLeft w:val="0"/>
          <w:marRight w:val="0"/>
          <w:marTop w:val="0"/>
          <w:marBottom w:val="0"/>
          <w:divBdr>
            <w:top w:val="none" w:sz="0" w:space="0" w:color="auto"/>
            <w:left w:val="none" w:sz="0" w:space="0" w:color="auto"/>
            <w:bottom w:val="none" w:sz="0" w:space="0" w:color="auto"/>
            <w:right w:val="none" w:sz="0" w:space="0" w:color="auto"/>
          </w:divBdr>
        </w:div>
      </w:divsChild>
    </w:div>
    <w:div w:id="1396508415">
      <w:bodyDiv w:val="1"/>
      <w:marLeft w:val="0"/>
      <w:marRight w:val="0"/>
      <w:marTop w:val="0"/>
      <w:marBottom w:val="0"/>
      <w:divBdr>
        <w:top w:val="none" w:sz="0" w:space="0" w:color="auto"/>
        <w:left w:val="none" w:sz="0" w:space="0" w:color="auto"/>
        <w:bottom w:val="none" w:sz="0" w:space="0" w:color="auto"/>
        <w:right w:val="none" w:sz="0" w:space="0" w:color="auto"/>
      </w:divBdr>
      <w:divsChild>
        <w:div w:id="598412888">
          <w:marLeft w:val="0"/>
          <w:marRight w:val="0"/>
          <w:marTop w:val="0"/>
          <w:marBottom w:val="0"/>
          <w:divBdr>
            <w:top w:val="none" w:sz="0" w:space="0" w:color="auto"/>
            <w:left w:val="none" w:sz="0" w:space="0" w:color="auto"/>
            <w:bottom w:val="none" w:sz="0" w:space="0" w:color="auto"/>
            <w:right w:val="none" w:sz="0" w:space="0" w:color="auto"/>
          </w:divBdr>
        </w:div>
      </w:divsChild>
    </w:div>
    <w:div w:id="1396973735">
      <w:bodyDiv w:val="1"/>
      <w:marLeft w:val="0"/>
      <w:marRight w:val="0"/>
      <w:marTop w:val="0"/>
      <w:marBottom w:val="0"/>
      <w:divBdr>
        <w:top w:val="none" w:sz="0" w:space="0" w:color="auto"/>
        <w:left w:val="none" w:sz="0" w:space="0" w:color="auto"/>
        <w:bottom w:val="none" w:sz="0" w:space="0" w:color="auto"/>
        <w:right w:val="none" w:sz="0" w:space="0" w:color="auto"/>
      </w:divBdr>
      <w:divsChild>
        <w:div w:id="62871600">
          <w:marLeft w:val="0"/>
          <w:marRight w:val="0"/>
          <w:marTop w:val="0"/>
          <w:marBottom w:val="150"/>
          <w:divBdr>
            <w:top w:val="none" w:sz="0" w:space="0" w:color="auto"/>
            <w:left w:val="none" w:sz="0" w:space="0" w:color="auto"/>
            <w:bottom w:val="none" w:sz="0" w:space="0" w:color="auto"/>
            <w:right w:val="none" w:sz="0" w:space="0" w:color="auto"/>
          </w:divBdr>
        </w:div>
        <w:div w:id="280890262">
          <w:marLeft w:val="0"/>
          <w:marRight w:val="0"/>
          <w:marTop w:val="0"/>
          <w:marBottom w:val="0"/>
          <w:divBdr>
            <w:top w:val="none" w:sz="0" w:space="0" w:color="auto"/>
            <w:left w:val="none" w:sz="0" w:space="0" w:color="auto"/>
            <w:bottom w:val="none" w:sz="0" w:space="0" w:color="auto"/>
            <w:right w:val="none" w:sz="0" w:space="0" w:color="auto"/>
          </w:divBdr>
          <w:divsChild>
            <w:div w:id="1014915933">
              <w:marLeft w:val="0"/>
              <w:marRight w:val="0"/>
              <w:marTop w:val="0"/>
              <w:marBottom w:val="0"/>
              <w:divBdr>
                <w:top w:val="none" w:sz="0" w:space="0" w:color="auto"/>
                <w:left w:val="none" w:sz="0" w:space="0" w:color="auto"/>
                <w:bottom w:val="none" w:sz="0" w:space="0" w:color="auto"/>
                <w:right w:val="none" w:sz="0" w:space="0" w:color="auto"/>
              </w:divBdr>
              <w:divsChild>
                <w:div w:id="1634561040">
                  <w:marLeft w:val="0"/>
                  <w:marRight w:val="0"/>
                  <w:marTop w:val="0"/>
                  <w:marBottom w:val="0"/>
                  <w:divBdr>
                    <w:top w:val="none" w:sz="0" w:space="0" w:color="auto"/>
                    <w:left w:val="none" w:sz="0" w:space="0" w:color="auto"/>
                    <w:bottom w:val="none" w:sz="0" w:space="0" w:color="auto"/>
                    <w:right w:val="none" w:sz="0" w:space="0" w:color="auto"/>
                  </w:divBdr>
                  <w:divsChild>
                    <w:div w:id="50464928">
                      <w:marLeft w:val="0"/>
                      <w:marRight w:val="0"/>
                      <w:marTop w:val="0"/>
                      <w:marBottom w:val="0"/>
                      <w:divBdr>
                        <w:top w:val="none" w:sz="0" w:space="0" w:color="auto"/>
                        <w:left w:val="none" w:sz="0" w:space="0" w:color="auto"/>
                        <w:bottom w:val="none" w:sz="0" w:space="0" w:color="auto"/>
                        <w:right w:val="none" w:sz="0" w:space="0" w:color="auto"/>
                      </w:divBdr>
                      <w:divsChild>
                        <w:div w:id="1416785711">
                          <w:marLeft w:val="0"/>
                          <w:marRight w:val="0"/>
                          <w:marTop w:val="0"/>
                          <w:marBottom w:val="0"/>
                          <w:divBdr>
                            <w:top w:val="none" w:sz="0" w:space="0" w:color="auto"/>
                            <w:left w:val="none" w:sz="0" w:space="0" w:color="auto"/>
                            <w:bottom w:val="none" w:sz="0" w:space="0" w:color="auto"/>
                            <w:right w:val="none" w:sz="0" w:space="0" w:color="auto"/>
                          </w:divBdr>
                          <w:divsChild>
                            <w:div w:id="989287749">
                              <w:marLeft w:val="0"/>
                              <w:marRight w:val="0"/>
                              <w:marTop w:val="0"/>
                              <w:marBottom w:val="0"/>
                              <w:divBdr>
                                <w:top w:val="none" w:sz="0" w:space="0" w:color="auto"/>
                                <w:left w:val="none" w:sz="0" w:space="0" w:color="auto"/>
                                <w:bottom w:val="none" w:sz="0" w:space="0" w:color="auto"/>
                                <w:right w:val="none" w:sz="0" w:space="0" w:color="auto"/>
                              </w:divBdr>
                              <w:divsChild>
                                <w:div w:id="1116368438">
                                  <w:marLeft w:val="0"/>
                                  <w:marRight w:val="0"/>
                                  <w:marTop w:val="0"/>
                                  <w:marBottom w:val="0"/>
                                  <w:divBdr>
                                    <w:top w:val="none" w:sz="0" w:space="0" w:color="auto"/>
                                    <w:left w:val="none" w:sz="0" w:space="0" w:color="auto"/>
                                    <w:bottom w:val="none" w:sz="0" w:space="0" w:color="auto"/>
                                    <w:right w:val="none" w:sz="0" w:space="0" w:color="auto"/>
                                  </w:divBdr>
                                  <w:divsChild>
                                    <w:div w:id="1138646314">
                                      <w:marLeft w:val="0"/>
                                      <w:marRight w:val="0"/>
                                      <w:marTop w:val="0"/>
                                      <w:marBottom w:val="0"/>
                                      <w:divBdr>
                                        <w:top w:val="none" w:sz="0" w:space="0" w:color="auto"/>
                                        <w:left w:val="none" w:sz="0" w:space="0" w:color="auto"/>
                                        <w:bottom w:val="none" w:sz="0" w:space="0" w:color="auto"/>
                                        <w:right w:val="none" w:sz="0" w:space="0" w:color="auto"/>
                                      </w:divBdr>
                                      <w:divsChild>
                                        <w:div w:id="460151185">
                                          <w:marLeft w:val="0"/>
                                          <w:marRight w:val="0"/>
                                          <w:marTop w:val="0"/>
                                          <w:marBottom w:val="0"/>
                                          <w:divBdr>
                                            <w:top w:val="none" w:sz="0" w:space="0" w:color="auto"/>
                                            <w:left w:val="none" w:sz="0" w:space="0" w:color="auto"/>
                                            <w:bottom w:val="none" w:sz="0" w:space="0" w:color="auto"/>
                                            <w:right w:val="none" w:sz="0" w:space="0" w:color="auto"/>
                                          </w:divBdr>
                                          <w:divsChild>
                                            <w:div w:id="1002929054">
                                              <w:marLeft w:val="0"/>
                                              <w:marRight w:val="0"/>
                                              <w:marTop w:val="0"/>
                                              <w:marBottom w:val="0"/>
                                              <w:divBdr>
                                                <w:top w:val="none" w:sz="0" w:space="0" w:color="auto"/>
                                                <w:left w:val="none" w:sz="0" w:space="0" w:color="auto"/>
                                                <w:bottom w:val="none" w:sz="0" w:space="0" w:color="auto"/>
                                                <w:right w:val="none" w:sz="0" w:space="0" w:color="auto"/>
                                              </w:divBdr>
                                              <w:divsChild>
                                                <w:div w:id="932208019">
                                                  <w:marLeft w:val="0"/>
                                                  <w:marRight w:val="0"/>
                                                  <w:marTop w:val="0"/>
                                                  <w:marBottom w:val="0"/>
                                                  <w:divBdr>
                                                    <w:top w:val="none" w:sz="0" w:space="0" w:color="auto"/>
                                                    <w:left w:val="none" w:sz="0" w:space="0" w:color="auto"/>
                                                    <w:bottom w:val="none" w:sz="0" w:space="0" w:color="auto"/>
                                                    <w:right w:val="none" w:sz="0" w:space="0" w:color="auto"/>
                                                  </w:divBdr>
                                                  <w:divsChild>
                                                    <w:div w:id="367488282">
                                                      <w:marLeft w:val="0"/>
                                                      <w:marRight w:val="0"/>
                                                      <w:marTop w:val="0"/>
                                                      <w:marBottom w:val="0"/>
                                                      <w:divBdr>
                                                        <w:top w:val="none" w:sz="0" w:space="0" w:color="auto"/>
                                                        <w:left w:val="none" w:sz="0" w:space="0" w:color="auto"/>
                                                        <w:bottom w:val="none" w:sz="0" w:space="0" w:color="auto"/>
                                                        <w:right w:val="none" w:sz="0" w:space="0" w:color="auto"/>
                                                      </w:divBdr>
                                                      <w:divsChild>
                                                        <w:div w:id="1567060377">
                                                          <w:marLeft w:val="0"/>
                                                          <w:marRight w:val="0"/>
                                                          <w:marTop w:val="0"/>
                                                          <w:marBottom w:val="0"/>
                                                          <w:divBdr>
                                                            <w:top w:val="none" w:sz="0" w:space="0" w:color="auto"/>
                                                            <w:left w:val="none" w:sz="0" w:space="0" w:color="auto"/>
                                                            <w:bottom w:val="none" w:sz="0" w:space="0" w:color="auto"/>
                                                            <w:right w:val="none" w:sz="0" w:space="0" w:color="auto"/>
                                                          </w:divBdr>
                                                          <w:divsChild>
                                                            <w:div w:id="106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1675">
                                                  <w:marLeft w:val="0"/>
                                                  <w:marRight w:val="0"/>
                                                  <w:marTop w:val="0"/>
                                                  <w:marBottom w:val="0"/>
                                                  <w:divBdr>
                                                    <w:top w:val="none" w:sz="0" w:space="0" w:color="auto"/>
                                                    <w:left w:val="none" w:sz="0" w:space="0" w:color="auto"/>
                                                    <w:bottom w:val="none" w:sz="0" w:space="0" w:color="auto"/>
                                                    <w:right w:val="none" w:sz="0" w:space="0" w:color="auto"/>
                                                  </w:divBdr>
                                                  <w:divsChild>
                                                    <w:div w:id="2099983423">
                                                      <w:marLeft w:val="0"/>
                                                      <w:marRight w:val="0"/>
                                                      <w:marTop w:val="0"/>
                                                      <w:marBottom w:val="0"/>
                                                      <w:divBdr>
                                                        <w:top w:val="none" w:sz="0" w:space="0" w:color="auto"/>
                                                        <w:left w:val="none" w:sz="0" w:space="0" w:color="auto"/>
                                                        <w:bottom w:val="none" w:sz="0" w:space="0" w:color="auto"/>
                                                        <w:right w:val="none" w:sz="0" w:space="0" w:color="auto"/>
                                                      </w:divBdr>
                                                      <w:divsChild>
                                                        <w:div w:id="1181313001">
                                                          <w:marLeft w:val="0"/>
                                                          <w:marRight w:val="0"/>
                                                          <w:marTop w:val="0"/>
                                                          <w:marBottom w:val="0"/>
                                                          <w:divBdr>
                                                            <w:top w:val="none" w:sz="0" w:space="0" w:color="auto"/>
                                                            <w:left w:val="none" w:sz="0" w:space="0" w:color="auto"/>
                                                            <w:bottom w:val="none" w:sz="0" w:space="0" w:color="auto"/>
                                                            <w:right w:val="none" w:sz="0" w:space="0" w:color="auto"/>
                                                          </w:divBdr>
                                                          <w:divsChild>
                                                            <w:div w:id="879249028">
                                                              <w:marLeft w:val="0"/>
                                                              <w:marRight w:val="0"/>
                                                              <w:marTop w:val="0"/>
                                                              <w:marBottom w:val="0"/>
                                                              <w:divBdr>
                                                                <w:top w:val="none" w:sz="0" w:space="0" w:color="auto"/>
                                                                <w:left w:val="none" w:sz="0" w:space="0" w:color="auto"/>
                                                                <w:bottom w:val="none" w:sz="0" w:space="0" w:color="auto"/>
                                                                <w:right w:val="none" w:sz="0" w:space="0" w:color="auto"/>
                                                              </w:divBdr>
                                                            </w:div>
                                                            <w:div w:id="927466945">
                                                              <w:marLeft w:val="0"/>
                                                              <w:marRight w:val="0"/>
                                                              <w:marTop w:val="0"/>
                                                              <w:marBottom w:val="0"/>
                                                              <w:divBdr>
                                                                <w:top w:val="none" w:sz="0" w:space="0" w:color="auto"/>
                                                                <w:left w:val="none" w:sz="0" w:space="0" w:color="auto"/>
                                                                <w:bottom w:val="none" w:sz="0" w:space="0" w:color="auto"/>
                                                                <w:right w:val="none" w:sz="0" w:space="0" w:color="auto"/>
                                                              </w:divBdr>
                                                            </w:div>
                                                            <w:div w:id="1111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853739">
          <w:marLeft w:val="0"/>
          <w:marRight w:val="0"/>
          <w:marTop w:val="0"/>
          <w:marBottom w:val="150"/>
          <w:divBdr>
            <w:top w:val="none" w:sz="0" w:space="0" w:color="auto"/>
            <w:left w:val="none" w:sz="0" w:space="0" w:color="auto"/>
            <w:bottom w:val="none" w:sz="0" w:space="0" w:color="auto"/>
            <w:right w:val="none" w:sz="0" w:space="0" w:color="auto"/>
          </w:divBdr>
        </w:div>
        <w:div w:id="1478643891">
          <w:marLeft w:val="0"/>
          <w:marRight w:val="0"/>
          <w:marTop w:val="0"/>
          <w:marBottom w:val="150"/>
          <w:divBdr>
            <w:top w:val="none" w:sz="0" w:space="0" w:color="auto"/>
            <w:left w:val="none" w:sz="0" w:space="0" w:color="auto"/>
            <w:bottom w:val="none" w:sz="0" w:space="0" w:color="auto"/>
            <w:right w:val="none" w:sz="0" w:space="0" w:color="auto"/>
          </w:divBdr>
        </w:div>
        <w:div w:id="2082482248">
          <w:marLeft w:val="0"/>
          <w:marRight w:val="0"/>
          <w:marTop w:val="0"/>
          <w:marBottom w:val="0"/>
          <w:divBdr>
            <w:top w:val="none" w:sz="0" w:space="0" w:color="auto"/>
            <w:left w:val="none" w:sz="0" w:space="0" w:color="auto"/>
            <w:bottom w:val="none" w:sz="0" w:space="0" w:color="auto"/>
            <w:right w:val="none" w:sz="0" w:space="0" w:color="auto"/>
          </w:divBdr>
        </w:div>
      </w:divsChild>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7783060">
      <w:bodyDiv w:val="1"/>
      <w:marLeft w:val="0"/>
      <w:marRight w:val="0"/>
      <w:marTop w:val="0"/>
      <w:marBottom w:val="0"/>
      <w:divBdr>
        <w:top w:val="none" w:sz="0" w:space="0" w:color="auto"/>
        <w:left w:val="none" w:sz="0" w:space="0" w:color="auto"/>
        <w:bottom w:val="none" w:sz="0" w:space="0" w:color="auto"/>
        <w:right w:val="none" w:sz="0" w:space="0" w:color="auto"/>
      </w:divBdr>
    </w:div>
    <w:div w:id="1398162585">
      <w:bodyDiv w:val="1"/>
      <w:marLeft w:val="0"/>
      <w:marRight w:val="0"/>
      <w:marTop w:val="0"/>
      <w:marBottom w:val="0"/>
      <w:divBdr>
        <w:top w:val="none" w:sz="0" w:space="0" w:color="auto"/>
        <w:left w:val="none" w:sz="0" w:space="0" w:color="auto"/>
        <w:bottom w:val="none" w:sz="0" w:space="0" w:color="auto"/>
        <w:right w:val="none" w:sz="0" w:space="0" w:color="auto"/>
      </w:divBdr>
    </w:div>
    <w:div w:id="1398240563">
      <w:bodyDiv w:val="1"/>
      <w:marLeft w:val="0"/>
      <w:marRight w:val="0"/>
      <w:marTop w:val="0"/>
      <w:marBottom w:val="0"/>
      <w:divBdr>
        <w:top w:val="none" w:sz="0" w:space="0" w:color="auto"/>
        <w:left w:val="none" w:sz="0" w:space="0" w:color="auto"/>
        <w:bottom w:val="none" w:sz="0" w:space="0" w:color="auto"/>
        <w:right w:val="none" w:sz="0" w:space="0" w:color="auto"/>
      </w:divBdr>
    </w:div>
    <w:div w:id="1398358447">
      <w:bodyDiv w:val="1"/>
      <w:marLeft w:val="0"/>
      <w:marRight w:val="0"/>
      <w:marTop w:val="0"/>
      <w:marBottom w:val="0"/>
      <w:divBdr>
        <w:top w:val="none" w:sz="0" w:space="0" w:color="auto"/>
        <w:left w:val="none" w:sz="0" w:space="0" w:color="auto"/>
        <w:bottom w:val="none" w:sz="0" w:space="0" w:color="auto"/>
        <w:right w:val="none" w:sz="0" w:space="0" w:color="auto"/>
      </w:divBdr>
    </w:div>
    <w:div w:id="1399939410">
      <w:bodyDiv w:val="1"/>
      <w:marLeft w:val="0"/>
      <w:marRight w:val="0"/>
      <w:marTop w:val="0"/>
      <w:marBottom w:val="0"/>
      <w:divBdr>
        <w:top w:val="none" w:sz="0" w:space="0" w:color="auto"/>
        <w:left w:val="none" w:sz="0" w:space="0" w:color="auto"/>
        <w:bottom w:val="none" w:sz="0" w:space="0" w:color="auto"/>
        <w:right w:val="none" w:sz="0" w:space="0" w:color="auto"/>
      </w:divBdr>
      <w:divsChild>
        <w:div w:id="122772193">
          <w:marLeft w:val="0"/>
          <w:marRight w:val="0"/>
          <w:marTop w:val="0"/>
          <w:marBottom w:val="0"/>
          <w:divBdr>
            <w:top w:val="none" w:sz="0" w:space="0" w:color="auto"/>
            <w:left w:val="none" w:sz="0" w:space="0" w:color="auto"/>
            <w:bottom w:val="none" w:sz="0" w:space="0" w:color="auto"/>
            <w:right w:val="none" w:sz="0" w:space="0" w:color="auto"/>
          </w:divBdr>
          <w:divsChild>
            <w:div w:id="1247809230">
              <w:marLeft w:val="0"/>
              <w:marRight w:val="0"/>
              <w:marTop w:val="0"/>
              <w:marBottom w:val="0"/>
              <w:divBdr>
                <w:top w:val="none" w:sz="0" w:space="0" w:color="auto"/>
                <w:left w:val="none" w:sz="0" w:space="0" w:color="auto"/>
                <w:bottom w:val="none" w:sz="0" w:space="0" w:color="auto"/>
                <w:right w:val="none" w:sz="0" w:space="0" w:color="auto"/>
              </w:divBdr>
              <w:divsChild>
                <w:div w:id="200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84">
          <w:marLeft w:val="0"/>
          <w:marRight w:val="0"/>
          <w:marTop w:val="0"/>
          <w:marBottom w:val="0"/>
          <w:divBdr>
            <w:top w:val="none" w:sz="0" w:space="0" w:color="auto"/>
            <w:left w:val="none" w:sz="0" w:space="0" w:color="auto"/>
            <w:bottom w:val="none" w:sz="0" w:space="0" w:color="auto"/>
            <w:right w:val="none" w:sz="0" w:space="0" w:color="auto"/>
          </w:divBdr>
          <w:divsChild>
            <w:div w:id="1864174420">
              <w:marLeft w:val="0"/>
              <w:marRight w:val="0"/>
              <w:marTop w:val="0"/>
              <w:marBottom w:val="0"/>
              <w:divBdr>
                <w:top w:val="none" w:sz="0" w:space="0" w:color="auto"/>
                <w:left w:val="none" w:sz="0" w:space="0" w:color="auto"/>
                <w:bottom w:val="none" w:sz="0" w:space="0" w:color="auto"/>
                <w:right w:val="none" w:sz="0" w:space="0" w:color="auto"/>
              </w:divBdr>
              <w:divsChild>
                <w:div w:id="24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790">
      <w:bodyDiv w:val="1"/>
      <w:marLeft w:val="0"/>
      <w:marRight w:val="0"/>
      <w:marTop w:val="0"/>
      <w:marBottom w:val="0"/>
      <w:divBdr>
        <w:top w:val="none" w:sz="0" w:space="0" w:color="auto"/>
        <w:left w:val="none" w:sz="0" w:space="0" w:color="auto"/>
        <w:bottom w:val="none" w:sz="0" w:space="0" w:color="auto"/>
        <w:right w:val="none" w:sz="0" w:space="0" w:color="auto"/>
      </w:divBdr>
    </w:div>
    <w:div w:id="1407264454">
      <w:bodyDiv w:val="1"/>
      <w:marLeft w:val="0"/>
      <w:marRight w:val="0"/>
      <w:marTop w:val="0"/>
      <w:marBottom w:val="0"/>
      <w:divBdr>
        <w:top w:val="none" w:sz="0" w:space="0" w:color="auto"/>
        <w:left w:val="none" w:sz="0" w:space="0" w:color="auto"/>
        <w:bottom w:val="none" w:sz="0" w:space="0" w:color="auto"/>
        <w:right w:val="none" w:sz="0" w:space="0" w:color="auto"/>
      </w:divBdr>
      <w:divsChild>
        <w:div w:id="1287741222">
          <w:marLeft w:val="0"/>
          <w:marRight w:val="0"/>
          <w:marTop w:val="0"/>
          <w:marBottom w:val="0"/>
          <w:divBdr>
            <w:top w:val="none" w:sz="0" w:space="0" w:color="auto"/>
            <w:left w:val="none" w:sz="0" w:space="0" w:color="auto"/>
            <w:bottom w:val="none" w:sz="0" w:space="0" w:color="auto"/>
            <w:right w:val="none" w:sz="0" w:space="0" w:color="auto"/>
          </w:divBdr>
        </w:div>
      </w:divsChild>
    </w:div>
    <w:div w:id="1411149575">
      <w:bodyDiv w:val="1"/>
      <w:marLeft w:val="0"/>
      <w:marRight w:val="0"/>
      <w:marTop w:val="0"/>
      <w:marBottom w:val="0"/>
      <w:divBdr>
        <w:top w:val="none" w:sz="0" w:space="0" w:color="auto"/>
        <w:left w:val="none" w:sz="0" w:space="0" w:color="auto"/>
        <w:bottom w:val="none" w:sz="0" w:space="0" w:color="auto"/>
        <w:right w:val="none" w:sz="0" w:space="0" w:color="auto"/>
      </w:divBdr>
    </w:div>
    <w:div w:id="1411191152">
      <w:bodyDiv w:val="1"/>
      <w:marLeft w:val="0"/>
      <w:marRight w:val="0"/>
      <w:marTop w:val="0"/>
      <w:marBottom w:val="0"/>
      <w:divBdr>
        <w:top w:val="none" w:sz="0" w:space="0" w:color="auto"/>
        <w:left w:val="none" w:sz="0" w:space="0" w:color="auto"/>
        <w:bottom w:val="none" w:sz="0" w:space="0" w:color="auto"/>
        <w:right w:val="none" w:sz="0" w:space="0" w:color="auto"/>
      </w:divBdr>
    </w:div>
    <w:div w:id="1413888771">
      <w:bodyDiv w:val="1"/>
      <w:marLeft w:val="0"/>
      <w:marRight w:val="0"/>
      <w:marTop w:val="0"/>
      <w:marBottom w:val="0"/>
      <w:divBdr>
        <w:top w:val="none" w:sz="0" w:space="0" w:color="auto"/>
        <w:left w:val="none" w:sz="0" w:space="0" w:color="auto"/>
        <w:bottom w:val="none" w:sz="0" w:space="0" w:color="auto"/>
        <w:right w:val="none" w:sz="0" w:space="0" w:color="auto"/>
      </w:divBdr>
    </w:div>
    <w:div w:id="1414008851">
      <w:bodyDiv w:val="1"/>
      <w:marLeft w:val="0"/>
      <w:marRight w:val="0"/>
      <w:marTop w:val="0"/>
      <w:marBottom w:val="0"/>
      <w:divBdr>
        <w:top w:val="none" w:sz="0" w:space="0" w:color="auto"/>
        <w:left w:val="none" w:sz="0" w:space="0" w:color="auto"/>
        <w:bottom w:val="none" w:sz="0" w:space="0" w:color="auto"/>
        <w:right w:val="none" w:sz="0" w:space="0" w:color="auto"/>
      </w:divBdr>
    </w:div>
    <w:div w:id="1414670062">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1021076">
      <w:bodyDiv w:val="1"/>
      <w:marLeft w:val="0"/>
      <w:marRight w:val="0"/>
      <w:marTop w:val="0"/>
      <w:marBottom w:val="0"/>
      <w:divBdr>
        <w:top w:val="none" w:sz="0" w:space="0" w:color="auto"/>
        <w:left w:val="none" w:sz="0" w:space="0" w:color="auto"/>
        <w:bottom w:val="none" w:sz="0" w:space="0" w:color="auto"/>
        <w:right w:val="none" w:sz="0" w:space="0" w:color="auto"/>
      </w:divBdr>
    </w:div>
    <w:div w:id="1425303008">
      <w:bodyDiv w:val="1"/>
      <w:marLeft w:val="0"/>
      <w:marRight w:val="0"/>
      <w:marTop w:val="0"/>
      <w:marBottom w:val="0"/>
      <w:divBdr>
        <w:top w:val="none" w:sz="0" w:space="0" w:color="auto"/>
        <w:left w:val="none" w:sz="0" w:space="0" w:color="auto"/>
        <w:bottom w:val="none" w:sz="0" w:space="0" w:color="auto"/>
        <w:right w:val="none" w:sz="0" w:space="0" w:color="auto"/>
      </w:divBdr>
    </w:div>
    <w:div w:id="1429426390">
      <w:bodyDiv w:val="1"/>
      <w:marLeft w:val="0"/>
      <w:marRight w:val="0"/>
      <w:marTop w:val="0"/>
      <w:marBottom w:val="0"/>
      <w:divBdr>
        <w:top w:val="none" w:sz="0" w:space="0" w:color="auto"/>
        <w:left w:val="none" w:sz="0" w:space="0" w:color="auto"/>
        <w:bottom w:val="none" w:sz="0" w:space="0" w:color="auto"/>
        <w:right w:val="none" w:sz="0" w:space="0" w:color="auto"/>
      </w:divBdr>
    </w:div>
    <w:div w:id="1433739842">
      <w:bodyDiv w:val="1"/>
      <w:marLeft w:val="0"/>
      <w:marRight w:val="0"/>
      <w:marTop w:val="0"/>
      <w:marBottom w:val="0"/>
      <w:divBdr>
        <w:top w:val="none" w:sz="0" w:space="0" w:color="auto"/>
        <w:left w:val="none" w:sz="0" w:space="0" w:color="auto"/>
        <w:bottom w:val="none" w:sz="0" w:space="0" w:color="auto"/>
        <w:right w:val="none" w:sz="0" w:space="0" w:color="auto"/>
      </w:divBdr>
    </w:div>
    <w:div w:id="1436092154">
      <w:bodyDiv w:val="1"/>
      <w:marLeft w:val="0"/>
      <w:marRight w:val="0"/>
      <w:marTop w:val="0"/>
      <w:marBottom w:val="0"/>
      <w:divBdr>
        <w:top w:val="none" w:sz="0" w:space="0" w:color="auto"/>
        <w:left w:val="none" w:sz="0" w:space="0" w:color="auto"/>
        <w:bottom w:val="none" w:sz="0" w:space="0" w:color="auto"/>
        <w:right w:val="none" w:sz="0" w:space="0" w:color="auto"/>
      </w:divBdr>
    </w:div>
    <w:div w:id="1436294308">
      <w:bodyDiv w:val="1"/>
      <w:marLeft w:val="0"/>
      <w:marRight w:val="0"/>
      <w:marTop w:val="0"/>
      <w:marBottom w:val="0"/>
      <w:divBdr>
        <w:top w:val="none" w:sz="0" w:space="0" w:color="auto"/>
        <w:left w:val="none" w:sz="0" w:space="0" w:color="auto"/>
        <w:bottom w:val="none" w:sz="0" w:space="0" w:color="auto"/>
        <w:right w:val="none" w:sz="0" w:space="0" w:color="auto"/>
      </w:divBdr>
    </w:div>
    <w:div w:id="1440952757">
      <w:bodyDiv w:val="1"/>
      <w:marLeft w:val="0"/>
      <w:marRight w:val="0"/>
      <w:marTop w:val="0"/>
      <w:marBottom w:val="0"/>
      <w:divBdr>
        <w:top w:val="none" w:sz="0" w:space="0" w:color="auto"/>
        <w:left w:val="none" w:sz="0" w:space="0" w:color="auto"/>
        <w:bottom w:val="none" w:sz="0" w:space="0" w:color="auto"/>
        <w:right w:val="none" w:sz="0" w:space="0" w:color="auto"/>
      </w:divBdr>
    </w:div>
    <w:div w:id="1442458458">
      <w:bodyDiv w:val="1"/>
      <w:marLeft w:val="0"/>
      <w:marRight w:val="0"/>
      <w:marTop w:val="0"/>
      <w:marBottom w:val="0"/>
      <w:divBdr>
        <w:top w:val="none" w:sz="0" w:space="0" w:color="auto"/>
        <w:left w:val="none" w:sz="0" w:space="0" w:color="auto"/>
        <w:bottom w:val="none" w:sz="0" w:space="0" w:color="auto"/>
        <w:right w:val="none" w:sz="0" w:space="0" w:color="auto"/>
      </w:divBdr>
    </w:div>
    <w:div w:id="1446074132">
      <w:bodyDiv w:val="1"/>
      <w:marLeft w:val="0"/>
      <w:marRight w:val="0"/>
      <w:marTop w:val="0"/>
      <w:marBottom w:val="0"/>
      <w:divBdr>
        <w:top w:val="none" w:sz="0" w:space="0" w:color="auto"/>
        <w:left w:val="none" w:sz="0" w:space="0" w:color="auto"/>
        <w:bottom w:val="none" w:sz="0" w:space="0" w:color="auto"/>
        <w:right w:val="none" w:sz="0" w:space="0" w:color="auto"/>
      </w:divBdr>
    </w:div>
    <w:div w:id="1446265248">
      <w:bodyDiv w:val="1"/>
      <w:marLeft w:val="0"/>
      <w:marRight w:val="0"/>
      <w:marTop w:val="0"/>
      <w:marBottom w:val="0"/>
      <w:divBdr>
        <w:top w:val="none" w:sz="0" w:space="0" w:color="auto"/>
        <w:left w:val="none" w:sz="0" w:space="0" w:color="auto"/>
        <w:bottom w:val="none" w:sz="0" w:space="0" w:color="auto"/>
        <w:right w:val="none" w:sz="0" w:space="0" w:color="auto"/>
      </w:divBdr>
    </w:div>
    <w:div w:id="1446542311">
      <w:bodyDiv w:val="1"/>
      <w:marLeft w:val="0"/>
      <w:marRight w:val="0"/>
      <w:marTop w:val="0"/>
      <w:marBottom w:val="0"/>
      <w:divBdr>
        <w:top w:val="none" w:sz="0" w:space="0" w:color="auto"/>
        <w:left w:val="none" w:sz="0" w:space="0" w:color="auto"/>
        <w:bottom w:val="none" w:sz="0" w:space="0" w:color="auto"/>
        <w:right w:val="none" w:sz="0" w:space="0" w:color="auto"/>
      </w:divBdr>
    </w:div>
    <w:div w:id="1449740566">
      <w:bodyDiv w:val="1"/>
      <w:marLeft w:val="0"/>
      <w:marRight w:val="0"/>
      <w:marTop w:val="0"/>
      <w:marBottom w:val="0"/>
      <w:divBdr>
        <w:top w:val="none" w:sz="0" w:space="0" w:color="auto"/>
        <w:left w:val="none" w:sz="0" w:space="0" w:color="auto"/>
        <w:bottom w:val="none" w:sz="0" w:space="0" w:color="auto"/>
        <w:right w:val="none" w:sz="0" w:space="0" w:color="auto"/>
      </w:divBdr>
    </w:div>
    <w:div w:id="1452481278">
      <w:bodyDiv w:val="1"/>
      <w:marLeft w:val="0"/>
      <w:marRight w:val="0"/>
      <w:marTop w:val="0"/>
      <w:marBottom w:val="0"/>
      <w:divBdr>
        <w:top w:val="none" w:sz="0" w:space="0" w:color="auto"/>
        <w:left w:val="none" w:sz="0" w:space="0" w:color="auto"/>
        <w:bottom w:val="none" w:sz="0" w:space="0" w:color="auto"/>
        <w:right w:val="none" w:sz="0" w:space="0" w:color="auto"/>
      </w:divBdr>
    </w:div>
    <w:div w:id="1455444864">
      <w:bodyDiv w:val="1"/>
      <w:marLeft w:val="0"/>
      <w:marRight w:val="0"/>
      <w:marTop w:val="0"/>
      <w:marBottom w:val="0"/>
      <w:divBdr>
        <w:top w:val="none" w:sz="0" w:space="0" w:color="auto"/>
        <w:left w:val="none" w:sz="0" w:space="0" w:color="auto"/>
        <w:bottom w:val="none" w:sz="0" w:space="0" w:color="auto"/>
        <w:right w:val="none" w:sz="0" w:space="0" w:color="auto"/>
      </w:divBdr>
    </w:div>
    <w:div w:id="1456481552">
      <w:bodyDiv w:val="1"/>
      <w:marLeft w:val="0"/>
      <w:marRight w:val="0"/>
      <w:marTop w:val="0"/>
      <w:marBottom w:val="0"/>
      <w:divBdr>
        <w:top w:val="none" w:sz="0" w:space="0" w:color="auto"/>
        <w:left w:val="none" w:sz="0" w:space="0" w:color="auto"/>
        <w:bottom w:val="none" w:sz="0" w:space="0" w:color="auto"/>
        <w:right w:val="none" w:sz="0" w:space="0" w:color="auto"/>
      </w:divBdr>
      <w:divsChild>
        <w:div w:id="1077480648">
          <w:marLeft w:val="0"/>
          <w:marRight w:val="0"/>
          <w:marTop w:val="0"/>
          <w:marBottom w:val="0"/>
          <w:divBdr>
            <w:top w:val="none" w:sz="0" w:space="0" w:color="auto"/>
            <w:left w:val="none" w:sz="0" w:space="0" w:color="auto"/>
            <w:bottom w:val="none" w:sz="0" w:space="0" w:color="auto"/>
            <w:right w:val="none" w:sz="0" w:space="0" w:color="auto"/>
          </w:divBdr>
        </w:div>
      </w:divsChild>
    </w:div>
    <w:div w:id="1456635658">
      <w:bodyDiv w:val="1"/>
      <w:marLeft w:val="0"/>
      <w:marRight w:val="0"/>
      <w:marTop w:val="0"/>
      <w:marBottom w:val="0"/>
      <w:divBdr>
        <w:top w:val="none" w:sz="0" w:space="0" w:color="auto"/>
        <w:left w:val="none" w:sz="0" w:space="0" w:color="auto"/>
        <w:bottom w:val="none" w:sz="0" w:space="0" w:color="auto"/>
        <w:right w:val="none" w:sz="0" w:space="0" w:color="auto"/>
      </w:divBdr>
    </w:div>
    <w:div w:id="14572895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462576717">
      <w:bodyDiv w:val="1"/>
      <w:marLeft w:val="0"/>
      <w:marRight w:val="0"/>
      <w:marTop w:val="0"/>
      <w:marBottom w:val="0"/>
      <w:divBdr>
        <w:top w:val="none" w:sz="0" w:space="0" w:color="auto"/>
        <w:left w:val="none" w:sz="0" w:space="0" w:color="auto"/>
        <w:bottom w:val="none" w:sz="0" w:space="0" w:color="auto"/>
        <w:right w:val="none" w:sz="0" w:space="0" w:color="auto"/>
      </w:divBdr>
    </w:div>
    <w:div w:id="1465738608">
      <w:bodyDiv w:val="1"/>
      <w:marLeft w:val="0"/>
      <w:marRight w:val="0"/>
      <w:marTop w:val="0"/>
      <w:marBottom w:val="0"/>
      <w:divBdr>
        <w:top w:val="none" w:sz="0" w:space="0" w:color="auto"/>
        <w:left w:val="none" w:sz="0" w:space="0" w:color="auto"/>
        <w:bottom w:val="none" w:sz="0" w:space="0" w:color="auto"/>
        <w:right w:val="none" w:sz="0" w:space="0" w:color="auto"/>
      </w:divBdr>
    </w:div>
    <w:div w:id="1469469494">
      <w:bodyDiv w:val="1"/>
      <w:marLeft w:val="0"/>
      <w:marRight w:val="0"/>
      <w:marTop w:val="0"/>
      <w:marBottom w:val="0"/>
      <w:divBdr>
        <w:top w:val="none" w:sz="0" w:space="0" w:color="auto"/>
        <w:left w:val="none" w:sz="0" w:space="0" w:color="auto"/>
        <w:bottom w:val="none" w:sz="0" w:space="0" w:color="auto"/>
        <w:right w:val="none" w:sz="0" w:space="0" w:color="auto"/>
      </w:divBdr>
      <w:divsChild>
        <w:div w:id="1759591374">
          <w:marLeft w:val="0"/>
          <w:marRight w:val="0"/>
          <w:marTop w:val="0"/>
          <w:marBottom w:val="0"/>
          <w:divBdr>
            <w:top w:val="none" w:sz="0" w:space="0" w:color="auto"/>
            <w:left w:val="none" w:sz="0" w:space="0" w:color="auto"/>
            <w:bottom w:val="none" w:sz="0" w:space="0" w:color="auto"/>
            <w:right w:val="none" w:sz="0" w:space="0" w:color="auto"/>
          </w:divBdr>
        </w:div>
      </w:divsChild>
    </w:div>
    <w:div w:id="1470200760">
      <w:bodyDiv w:val="1"/>
      <w:marLeft w:val="0"/>
      <w:marRight w:val="0"/>
      <w:marTop w:val="0"/>
      <w:marBottom w:val="0"/>
      <w:divBdr>
        <w:top w:val="none" w:sz="0" w:space="0" w:color="auto"/>
        <w:left w:val="none" w:sz="0" w:space="0" w:color="auto"/>
        <w:bottom w:val="none" w:sz="0" w:space="0" w:color="auto"/>
        <w:right w:val="none" w:sz="0" w:space="0" w:color="auto"/>
      </w:divBdr>
    </w:div>
    <w:div w:id="1475104558">
      <w:bodyDiv w:val="1"/>
      <w:marLeft w:val="0"/>
      <w:marRight w:val="0"/>
      <w:marTop w:val="0"/>
      <w:marBottom w:val="0"/>
      <w:divBdr>
        <w:top w:val="none" w:sz="0" w:space="0" w:color="auto"/>
        <w:left w:val="none" w:sz="0" w:space="0" w:color="auto"/>
        <w:bottom w:val="none" w:sz="0" w:space="0" w:color="auto"/>
        <w:right w:val="none" w:sz="0" w:space="0" w:color="auto"/>
      </w:divBdr>
    </w:div>
    <w:div w:id="1475180701">
      <w:bodyDiv w:val="1"/>
      <w:marLeft w:val="0"/>
      <w:marRight w:val="0"/>
      <w:marTop w:val="0"/>
      <w:marBottom w:val="0"/>
      <w:divBdr>
        <w:top w:val="none" w:sz="0" w:space="0" w:color="auto"/>
        <w:left w:val="none" w:sz="0" w:space="0" w:color="auto"/>
        <w:bottom w:val="none" w:sz="0" w:space="0" w:color="auto"/>
        <w:right w:val="none" w:sz="0" w:space="0" w:color="auto"/>
      </w:divBdr>
    </w:div>
    <w:div w:id="1477379481">
      <w:bodyDiv w:val="1"/>
      <w:marLeft w:val="0"/>
      <w:marRight w:val="0"/>
      <w:marTop w:val="0"/>
      <w:marBottom w:val="0"/>
      <w:divBdr>
        <w:top w:val="none" w:sz="0" w:space="0" w:color="auto"/>
        <w:left w:val="none" w:sz="0" w:space="0" w:color="auto"/>
        <w:bottom w:val="none" w:sz="0" w:space="0" w:color="auto"/>
        <w:right w:val="none" w:sz="0" w:space="0" w:color="auto"/>
      </w:divBdr>
    </w:div>
    <w:div w:id="1477649775">
      <w:bodyDiv w:val="1"/>
      <w:marLeft w:val="0"/>
      <w:marRight w:val="0"/>
      <w:marTop w:val="0"/>
      <w:marBottom w:val="0"/>
      <w:divBdr>
        <w:top w:val="none" w:sz="0" w:space="0" w:color="auto"/>
        <w:left w:val="none" w:sz="0" w:space="0" w:color="auto"/>
        <w:bottom w:val="none" w:sz="0" w:space="0" w:color="auto"/>
        <w:right w:val="none" w:sz="0" w:space="0" w:color="auto"/>
      </w:divBdr>
    </w:div>
    <w:div w:id="1478255314">
      <w:bodyDiv w:val="1"/>
      <w:marLeft w:val="0"/>
      <w:marRight w:val="0"/>
      <w:marTop w:val="0"/>
      <w:marBottom w:val="0"/>
      <w:divBdr>
        <w:top w:val="none" w:sz="0" w:space="0" w:color="auto"/>
        <w:left w:val="none" w:sz="0" w:space="0" w:color="auto"/>
        <w:bottom w:val="none" w:sz="0" w:space="0" w:color="auto"/>
        <w:right w:val="none" w:sz="0" w:space="0" w:color="auto"/>
      </w:divBdr>
    </w:div>
    <w:div w:id="1481533804">
      <w:bodyDiv w:val="1"/>
      <w:marLeft w:val="0"/>
      <w:marRight w:val="0"/>
      <w:marTop w:val="0"/>
      <w:marBottom w:val="0"/>
      <w:divBdr>
        <w:top w:val="none" w:sz="0" w:space="0" w:color="auto"/>
        <w:left w:val="none" w:sz="0" w:space="0" w:color="auto"/>
        <w:bottom w:val="none" w:sz="0" w:space="0" w:color="auto"/>
        <w:right w:val="none" w:sz="0" w:space="0" w:color="auto"/>
      </w:divBdr>
    </w:div>
    <w:div w:id="1484394824">
      <w:bodyDiv w:val="1"/>
      <w:marLeft w:val="0"/>
      <w:marRight w:val="0"/>
      <w:marTop w:val="0"/>
      <w:marBottom w:val="0"/>
      <w:divBdr>
        <w:top w:val="none" w:sz="0" w:space="0" w:color="auto"/>
        <w:left w:val="none" w:sz="0" w:space="0" w:color="auto"/>
        <w:bottom w:val="none" w:sz="0" w:space="0" w:color="auto"/>
        <w:right w:val="none" w:sz="0" w:space="0" w:color="auto"/>
      </w:divBdr>
    </w:div>
    <w:div w:id="1484466672">
      <w:bodyDiv w:val="1"/>
      <w:marLeft w:val="0"/>
      <w:marRight w:val="0"/>
      <w:marTop w:val="0"/>
      <w:marBottom w:val="0"/>
      <w:divBdr>
        <w:top w:val="none" w:sz="0" w:space="0" w:color="auto"/>
        <w:left w:val="none" w:sz="0" w:space="0" w:color="auto"/>
        <w:bottom w:val="none" w:sz="0" w:space="0" w:color="auto"/>
        <w:right w:val="none" w:sz="0" w:space="0" w:color="auto"/>
      </w:divBdr>
    </w:div>
    <w:div w:id="1484541688">
      <w:bodyDiv w:val="1"/>
      <w:marLeft w:val="0"/>
      <w:marRight w:val="0"/>
      <w:marTop w:val="0"/>
      <w:marBottom w:val="0"/>
      <w:divBdr>
        <w:top w:val="none" w:sz="0" w:space="0" w:color="auto"/>
        <w:left w:val="none" w:sz="0" w:space="0" w:color="auto"/>
        <w:bottom w:val="none" w:sz="0" w:space="0" w:color="auto"/>
        <w:right w:val="none" w:sz="0" w:space="0" w:color="auto"/>
      </w:divBdr>
      <w:divsChild>
        <w:div w:id="1839033080">
          <w:marLeft w:val="0"/>
          <w:marRight w:val="0"/>
          <w:marTop w:val="0"/>
          <w:marBottom w:val="0"/>
          <w:divBdr>
            <w:top w:val="none" w:sz="0" w:space="0" w:color="auto"/>
            <w:left w:val="none" w:sz="0" w:space="0" w:color="auto"/>
            <w:bottom w:val="none" w:sz="0" w:space="0" w:color="auto"/>
            <w:right w:val="none" w:sz="0" w:space="0" w:color="auto"/>
          </w:divBdr>
        </w:div>
      </w:divsChild>
    </w:div>
    <w:div w:id="1486631093">
      <w:bodyDiv w:val="1"/>
      <w:marLeft w:val="0"/>
      <w:marRight w:val="0"/>
      <w:marTop w:val="0"/>
      <w:marBottom w:val="0"/>
      <w:divBdr>
        <w:top w:val="none" w:sz="0" w:space="0" w:color="auto"/>
        <w:left w:val="none" w:sz="0" w:space="0" w:color="auto"/>
        <w:bottom w:val="none" w:sz="0" w:space="0" w:color="auto"/>
        <w:right w:val="none" w:sz="0" w:space="0" w:color="auto"/>
      </w:divBdr>
    </w:div>
    <w:div w:id="1487012342">
      <w:bodyDiv w:val="1"/>
      <w:marLeft w:val="0"/>
      <w:marRight w:val="0"/>
      <w:marTop w:val="0"/>
      <w:marBottom w:val="0"/>
      <w:divBdr>
        <w:top w:val="none" w:sz="0" w:space="0" w:color="auto"/>
        <w:left w:val="none" w:sz="0" w:space="0" w:color="auto"/>
        <w:bottom w:val="none" w:sz="0" w:space="0" w:color="auto"/>
        <w:right w:val="none" w:sz="0" w:space="0" w:color="auto"/>
      </w:divBdr>
    </w:div>
    <w:div w:id="1488352210">
      <w:bodyDiv w:val="1"/>
      <w:marLeft w:val="0"/>
      <w:marRight w:val="0"/>
      <w:marTop w:val="0"/>
      <w:marBottom w:val="0"/>
      <w:divBdr>
        <w:top w:val="none" w:sz="0" w:space="0" w:color="auto"/>
        <w:left w:val="none" w:sz="0" w:space="0" w:color="auto"/>
        <w:bottom w:val="none" w:sz="0" w:space="0" w:color="auto"/>
        <w:right w:val="none" w:sz="0" w:space="0" w:color="auto"/>
      </w:divBdr>
    </w:div>
    <w:div w:id="1493139027">
      <w:bodyDiv w:val="1"/>
      <w:marLeft w:val="0"/>
      <w:marRight w:val="0"/>
      <w:marTop w:val="0"/>
      <w:marBottom w:val="0"/>
      <w:divBdr>
        <w:top w:val="none" w:sz="0" w:space="0" w:color="auto"/>
        <w:left w:val="none" w:sz="0" w:space="0" w:color="auto"/>
        <w:bottom w:val="none" w:sz="0" w:space="0" w:color="auto"/>
        <w:right w:val="none" w:sz="0" w:space="0" w:color="auto"/>
      </w:divBdr>
    </w:div>
    <w:div w:id="1495799002">
      <w:bodyDiv w:val="1"/>
      <w:marLeft w:val="0"/>
      <w:marRight w:val="0"/>
      <w:marTop w:val="0"/>
      <w:marBottom w:val="0"/>
      <w:divBdr>
        <w:top w:val="none" w:sz="0" w:space="0" w:color="auto"/>
        <w:left w:val="none" w:sz="0" w:space="0" w:color="auto"/>
        <w:bottom w:val="none" w:sz="0" w:space="0" w:color="auto"/>
        <w:right w:val="none" w:sz="0" w:space="0" w:color="auto"/>
      </w:divBdr>
    </w:div>
    <w:div w:id="1497108199">
      <w:bodyDiv w:val="1"/>
      <w:marLeft w:val="0"/>
      <w:marRight w:val="0"/>
      <w:marTop w:val="0"/>
      <w:marBottom w:val="0"/>
      <w:divBdr>
        <w:top w:val="none" w:sz="0" w:space="0" w:color="auto"/>
        <w:left w:val="none" w:sz="0" w:space="0" w:color="auto"/>
        <w:bottom w:val="none" w:sz="0" w:space="0" w:color="auto"/>
        <w:right w:val="none" w:sz="0" w:space="0" w:color="auto"/>
      </w:divBdr>
    </w:div>
    <w:div w:id="1498881182">
      <w:bodyDiv w:val="1"/>
      <w:marLeft w:val="0"/>
      <w:marRight w:val="0"/>
      <w:marTop w:val="0"/>
      <w:marBottom w:val="0"/>
      <w:divBdr>
        <w:top w:val="none" w:sz="0" w:space="0" w:color="auto"/>
        <w:left w:val="none" w:sz="0" w:space="0" w:color="auto"/>
        <w:bottom w:val="none" w:sz="0" w:space="0" w:color="auto"/>
        <w:right w:val="none" w:sz="0" w:space="0" w:color="auto"/>
      </w:divBdr>
    </w:div>
    <w:div w:id="1506476502">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11875674">
      <w:bodyDiv w:val="1"/>
      <w:marLeft w:val="0"/>
      <w:marRight w:val="0"/>
      <w:marTop w:val="0"/>
      <w:marBottom w:val="0"/>
      <w:divBdr>
        <w:top w:val="none" w:sz="0" w:space="0" w:color="auto"/>
        <w:left w:val="none" w:sz="0" w:space="0" w:color="auto"/>
        <w:bottom w:val="none" w:sz="0" w:space="0" w:color="auto"/>
        <w:right w:val="none" w:sz="0" w:space="0" w:color="auto"/>
      </w:divBdr>
    </w:div>
    <w:div w:id="1513371865">
      <w:bodyDiv w:val="1"/>
      <w:marLeft w:val="0"/>
      <w:marRight w:val="0"/>
      <w:marTop w:val="0"/>
      <w:marBottom w:val="0"/>
      <w:divBdr>
        <w:top w:val="none" w:sz="0" w:space="0" w:color="auto"/>
        <w:left w:val="none" w:sz="0" w:space="0" w:color="auto"/>
        <w:bottom w:val="none" w:sz="0" w:space="0" w:color="auto"/>
        <w:right w:val="none" w:sz="0" w:space="0" w:color="auto"/>
      </w:divBdr>
    </w:div>
    <w:div w:id="1514343094">
      <w:bodyDiv w:val="1"/>
      <w:marLeft w:val="0"/>
      <w:marRight w:val="0"/>
      <w:marTop w:val="0"/>
      <w:marBottom w:val="0"/>
      <w:divBdr>
        <w:top w:val="none" w:sz="0" w:space="0" w:color="auto"/>
        <w:left w:val="none" w:sz="0" w:space="0" w:color="auto"/>
        <w:bottom w:val="none" w:sz="0" w:space="0" w:color="auto"/>
        <w:right w:val="none" w:sz="0" w:space="0" w:color="auto"/>
      </w:divBdr>
    </w:div>
    <w:div w:id="1515224886">
      <w:bodyDiv w:val="1"/>
      <w:marLeft w:val="0"/>
      <w:marRight w:val="0"/>
      <w:marTop w:val="0"/>
      <w:marBottom w:val="0"/>
      <w:divBdr>
        <w:top w:val="none" w:sz="0" w:space="0" w:color="auto"/>
        <w:left w:val="none" w:sz="0" w:space="0" w:color="auto"/>
        <w:bottom w:val="none" w:sz="0" w:space="0" w:color="auto"/>
        <w:right w:val="none" w:sz="0" w:space="0" w:color="auto"/>
      </w:divBdr>
    </w:div>
    <w:div w:id="1515800765">
      <w:bodyDiv w:val="1"/>
      <w:marLeft w:val="0"/>
      <w:marRight w:val="0"/>
      <w:marTop w:val="0"/>
      <w:marBottom w:val="0"/>
      <w:divBdr>
        <w:top w:val="none" w:sz="0" w:space="0" w:color="auto"/>
        <w:left w:val="none" w:sz="0" w:space="0" w:color="auto"/>
        <w:bottom w:val="none" w:sz="0" w:space="0" w:color="auto"/>
        <w:right w:val="none" w:sz="0" w:space="0" w:color="auto"/>
      </w:divBdr>
    </w:div>
    <w:div w:id="1516846939">
      <w:bodyDiv w:val="1"/>
      <w:marLeft w:val="0"/>
      <w:marRight w:val="0"/>
      <w:marTop w:val="0"/>
      <w:marBottom w:val="0"/>
      <w:divBdr>
        <w:top w:val="none" w:sz="0" w:space="0" w:color="auto"/>
        <w:left w:val="none" w:sz="0" w:space="0" w:color="auto"/>
        <w:bottom w:val="none" w:sz="0" w:space="0" w:color="auto"/>
        <w:right w:val="none" w:sz="0" w:space="0" w:color="auto"/>
      </w:divBdr>
    </w:div>
    <w:div w:id="1517885677">
      <w:bodyDiv w:val="1"/>
      <w:marLeft w:val="0"/>
      <w:marRight w:val="0"/>
      <w:marTop w:val="0"/>
      <w:marBottom w:val="0"/>
      <w:divBdr>
        <w:top w:val="none" w:sz="0" w:space="0" w:color="auto"/>
        <w:left w:val="none" w:sz="0" w:space="0" w:color="auto"/>
        <w:bottom w:val="none" w:sz="0" w:space="0" w:color="auto"/>
        <w:right w:val="none" w:sz="0" w:space="0" w:color="auto"/>
      </w:divBdr>
    </w:div>
    <w:div w:id="1518425532">
      <w:bodyDiv w:val="1"/>
      <w:marLeft w:val="0"/>
      <w:marRight w:val="0"/>
      <w:marTop w:val="0"/>
      <w:marBottom w:val="0"/>
      <w:divBdr>
        <w:top w:val="none" w:sz="0" w:space="0" w:color="auto"/>
        <w:left w:val="none" w:sz="0" w:space="0" w:color="auto"/>
        <w:bottom w:val="none" w:sz="0" w:space="0" w:color="auto"/>
        <w:right w:val="none" w:sz="0" w:space="0" w:color="auto"/>
      </w:divBdr>
    </w:div>
    <w:div w:id="1520120240">
      <w:bodyDiv w:val="1"/>
      <w:marLeft w:val="0"/>
      <w:marRight w:val="0"/>
      <w:marTop w:val="0"/>
      <w:marBottom w:val="0"/>
      <w:divBdr>
        <w:top w:val="none" w:sz="0" w:space="0" w:color="auto"/>
        <w:left w:val="none" w:sz="0" w:space="0" w:color="auto"/>
        <w:bottom w:val="none" w:sz="0" w:space="0" w:color="auto"/>
        <w:right w:val="none" w:sz="0" w:space="0" w:color="auto"/>
      </w:divBdr>
    </w:div>
    <w:div w:id="1523283498">
      <w:bodyDiv w:val="1"/>
      <w:marLeft w:val="0"/>
      <w:marRight w:val="0"/>
      <w:marTop w:val="0"/>
      <w:marBottom w:val="0"/>
      <w:divBdr>
        <w:top w:val="none" w:sz="0" w:space="0" w:color="auto"/>
        <w:left w:val="none" w:sz="0" w:space="0" w:color="auto"/>
        <w:bottom w:val="none" w:sz="0" w:space="0" w:color="auto"/>
        <w:right w:val="none" w:sz="0" w:space="0" w:color="auto"/>
      </w:divBdr>
    </w:div>
    <w:div w:id="1524244104">
      <w:bodyDiv w:val="1"/>
      <w:marLeft w:val="0"/>
      <w:marRight w:val="0"/>
      <w:marTop w:val="0"/>
      <w:marBottom w:val="0"/>
      <w:divBdr>
        <w:top w:val="none" w:sz="0" w:space="0" w:color="auto"/>
        <w:left w:val="none" w:sz="0" w:space="0" w:color="auto"/>
        <w:bottom w:val="none" w:sz="0" w:space="0" w:color="auto"/>
        <w:right w:val="none" w:sz="0" w:space="0" w:color="auto"/>
      </w:divBdr>
    </w:div>
    <w:div w:id="1526364256">
      <w:bodyDiv w:val="1"/>
      <w:marLeft w:val="0"/>
      <w:marRight w:val="0"/>
      <w:marTop w:val="0"/>
      <w:marBottom w:val="0"/>
      <w:divBdr>
        <w:top w:val="none" w:sz="0" w:space="0" w:color="auto"/>
        <w:left w:val="none" w:sz="0" w:space="0" w:color="auto"/>
        <w:bottom w:val="none" w:sz="0" w:space="0" w:color="auto"/>
        <w:right w:val="none" w:sz="0" w:space="0" w:color="auto"/>
      </w:divBdr>
    </w:div>
    <w:div w:id="1529030751">
      <w:bodyDiv w:val="1"/>
      <w:marLeft w:val="0"/>
      <w:marRight w:val="0"/>
      <w:marTop w:val="0"/>
      <w:marBottom w:val="0"/>
      <w:divBdr>
        <w:top w:val="none" w:sz="0" w:space="0" w:color="auto"/>
        <w:left w:val="none" w:sz="0" w:space="0" w:color="auto"/>
        <w:bottom w:val="none" w:sz="0" w:space="0" w:color="auto"/>
        <w:right w:val="none" w:sz="0" w:space="0" w:color="auto"/>
      </w:divBdr>
    </w:div>
    <w:div w:id="1531062920">
      <w:bodyDiv w:val="1"/>
      <w:marLeft w:val="0"/>
      <w:marRight w:val="0"/>
      <w:marTop w:val="0"/>
      <w:marBottom w:val="0"/>
      <w:divBdr>
        <w:top w:val="none" w:sz="0" w:space="0" w:color="auto"/>
        <w:left w:val="none" w:sz="0" w:space="0" w:color="auto"/>
        <w:bottom w:val="none" w:sz="0" w:space="0" w:color="auto"/>
        <w:right w:val="none" w:sz="0" w:space="0" w:color="auto"/>
      </w:divBdr>
    </w:div>
    <w:div w:id="1531603659">
      <w:bodyDiv w:val="1"/>
      <w:marLeft w:val="0"/>
      <w:marRight w:val="0"/>
      <w:marTop w:val="0"/>
      <w:marBottom w:val="0"/>
      <w:divBdr>
        <w:top w:val="none" w:sz="0" w:space="0" w:color="auto"/>
        <w:left w:val="none" w:sz="0" w:space="0" w:color="auto"/>
        <w:bottom w:val="none" w:sz="0" w:space="0" w:color="auto"/>
        <w:right w:val="none" w:sz="0" w:space="0" w:color="auto"/>
      </w:divBdr>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34803216">
      <w:bodyDiv w:val="1"/>
      <w:marLeft w:val="0"/>
      <w:marRight w:val="0"/>
      <w:marTop w:val="0"/>
      <w:marBottom w:val="0"/>
      <w:divBdr>
        <w:top w:val="none" w:sz="0" w:space="0" w:color="auto"/>
        <w:left w:val="none" w:sz="0" w:space="0" w:color="auto"/>
        <w:bottom w:val="none" w:sz="0" w:space="0" w:color="auto"/>
        <w:right w:val="none" w:sz="0" w:space="0" w:color="auto"/>
      </w:divBdr>
    </w:div>
    <w:div w:id="1535655785">
      <w:bodyDiv w:val="1"/>
      <w:marLeft w:val="0"/>
      <w:marRight w:val="0"/>
      <w:marTop w:val="0"/>
      <w:marBottom w:val="0"/>
      <w:divBdr>
        <w:top w:val="none" w:sz="0" w:space="0" w:color="auto"/>
        <w:left w:val="none" w:sz="0" w:space="0" w:color="auto"/>
        <w:bottom w:val="none" w:sz="0" w:space="0" w:color="auto"/>
        <w:right w:val="none" w:sz="0" w:space="0" w:color="auto"/>
      </w:divBdr>
    </w:div>
    <w:div w:id="1541236741">
      <w:bodyDiv w:val="1"/>
      <w:marLeft w:val="0"/>
      <w:marRight w:val="0"/>
      <w:marTop w:val="0"/>
      <w:marBottom w:val="0"/>
      <w:divBdr>
        <w:top w:val="none" w:sz="0" w:space="0" w:color="auto"/>
        <w:left w:val="none" w:sz="0" w:space="0" w:color="auto"/>
        <w:bottom w:val="none" w:sz="0" w:space="0" w:color="auto"/>
        <w:right w:val="none" w:sz="0" w:space="0" w:color="auto"/>
      </w:divBdr>
    </w:div>
    <w:div w:id="1547182442">
      <w:bodyDiv w:val="1"/>
      <w:marLeft w:val="0"/>
      <w:marRight w:val="0"/>
      <w:marTop w:val="0"/>
      <w:marBottom w:val="0"/>
      <w:divBdr>
        <w:top w:val="none" w:sz="0" w:space="0" w:color="auto"/>
        <w:left w:val="none" w:sz="0" w:space="0" w:color="auto"/>
        <w:bottom w:val="none" w:sz="0" w:space="0" w:color="auto"/>
        <w:right w:val="none" w:sz="0" w:space="0" w:color="auto"/>
      </w:divBdr>
    </w:div>
    <w:div w:id="1547764544">
      <w:bodyDiv w:val="1"/>
      <w:marLeft w:val="0"/>
      <w:marRight w:val="0"/>
      <w:marTop w:val="0"/>
      <w:marBottom w:val="0"/>
      <w:divBdr>
        <w:top w:val="none" w:sz="0" w:space="0" w:color="auto"/>
        <w:left w:val="none" w:sz="0" w:space="0" w:color="auto"/>
        <w:bottom w:val="none" w:sz="0" w:space="0" w:color="auto"/>
        <w:right w:val="none" w:sz="0" w:space="0" w:color="auto"/>
      </w:divBdr>
      <w:divsChild>
        <w:div w:id="557130610">
          <w:marLeft w:val="0"/>
          <w:marRight w:val="0"/>
          <w:marTop w:val="0"/>
          <w:marBottom w:val="0"/>
          <w:divBdr>
            <w:top w:val="none" w:sz="0" w:space="0" w:color="auto"/>
            <w:left w:val="none" w:sz="0" w:space="0" w:color="auto"/>
            <w:bottom w:val="none" w:sz="0" w:space="0" w:color="auto"/>
            <w:right w:val="none" w:sz="0" w:space="0" w:color="auto"/>
          </w:divBdr>
        </w:div>
      </w:divsChild>
    </w:div>
    <w:div w:id="1552837285">
      <w:bodyDiv w:val="1"/>
      <w:marLeft w:val="0"/>
      <w:marRight w:val="0"/>
      <w:marTop w:val="0"/>
      <w:marBottom w:val="0"/>
      <w:divBdr>
        <w:top w:val="none" w:sz="0" w:space="0" w:color="auto"/>
        <w:left w:val="none" w:sz="0" w:space="0" w:color="auto"/>
        <w:bottom w:val="none" w:sz="0" w:space="0" w:color="auto"/>
        <w:right w:val="none" w:sz="0" w:space="0" w:color="auto"/>
      </w:divBdr>
    </w:div>
    <w:div w:id="1555123708">
      <w:bodyDiv w:val="1"/>
      <w:marLeft w:val="0"/>
      <w:marRight w:val="0"/>
      <w:marTop w:val="0"/>
      <w:marBottom w:val="0"/>
      <w:divBdr>
        <w:top w:val="none" w:sz="0" w:space="0" w:color="auto"/>
        <w:left w:val="none" w:sz="0" w:space="0" w:color="auto"/>
        <w:bottom w:val="none" w:sz="0" w:space="0" w:color="auto"/>
        <w:right w:val="none" w:sz="0" w:space="0" w:color="auto"/>
      </w:divBdr>
    </w:div>
    <w:div w:id="1555774883">
      <w:bodyDiv w:val="1"/>
      <w:marLeft w:val="0"/>
      <w:marRight w:val="0"/>
      <w:marTop w:val="0"/>
      <w:marBottom w:val="0"/>
      <w:divBdr>
        <w:top w:val="none" w:sz="0" w:space="0" w:color="auto"/>
        <w:left w:val="none" w:sz="0" w:space="0" w:color="auto"/>
        <w:bottom w:val="none" w:sz="0" w:space="0" w:color="auto"/>
        <w:right w:val="none" w:sz="0" w:space="0" w:color="auto"/>
      </w:divBdr>
    </w:div>
    <w:div w:id="1556694728">
      <w:bodyDiv w:val="1"/>
      <w:marLeft w:val="0"/>
      <w:marRight w:val="0"/>
      <w:marTop w:val="0"/>
      <w:marBottom w:val="0"/>
      <w:divBdr>
        <w:top w:val="none" w:sz="0" w:space="0" w:color="auto"/>
        <w:left w:val="none" w:sz="0" w:space="0" w:color="auto"/>
        <w:bottom w:val="none" w:sz="0" w:space="0" w:color="auto"/>
        <w:right w:val="none" w:sz="0" w:space="0" w:color="auto"/>
      </w:divBdr>
      <w:divsChild>
        <w:div w:id="1532691866">
          <w:marLeft w:val="0"/>
          <w:marRight w:val="0"/>
          <w:marTop w:val="0"/>
          <w:marBottom w:val="0"/>
          <w:divBdr>
            <w:top w:val="none" w:sz="0" w:space="0" w:color="auto"/>
            <w:left w:val="none" w:sz="0" w:space="0" w:color="auto"/>
            <w:bottom w:val="none" w:sz="0" w:space="0" w:color="auto"/>
            <w:right w:val="none" w:sz="0" w:space="0" w:color="auto"/>
          </w:divBdr>
        </w:div>
      </w:divsChild>
    </w:div>
    <w:div w:id="1556696701">
      <w:bodyDiv w:val="1"/>
      <w:marLeft w:val="0"/>
      <w:marRight w:val="0"/>
      <w:marTop w:val="0"/>
      <w:marBottom w:val="0"/>
      <w:divBdr>
        <w:top w:val="none" w:sz="0" w:space="0" w:color="auto"/>
        <w:left w:val="none" w:sz="0" w:space="0" w:color="auto"/>
        <w:bottom w:val="none" w:sz="0" w:space="0" w:color="auto"/>
        <w:right w:val="none" w:sz="0" w:space="0" w:color="auto"/>
      </w:divBdr>
    </w:div>
    <w:div w:id="1558512750">
      <w:bodyDiv w:val="1"/>
      <w:marLeft w:val="0"/>
      <w:marRight w:val="0"/>
      <w:marTop w:val="0"/>
      <w:marBottom w:val="0"/>
      <w:divBdr>
        <w:top w:val="none" w:sz="0" w:space="0" w:color="auto"/>
        <w:left w:val="none" w:sz="0" w:space="0" w:color="auto"/>
        <w:bottom w:val="none" w:sz="0" w:space="0" w:color="auto"/>
        <w:right w:val="none" w:sz="0" w:space="0" w:color="auto"/>
      </w:divBdr>
    </w:div>
    <w:div w:id="1561818190">
      <w:bodyDiv w:val="1"/>
      <w:marLeft w:val="0"/>
      <w:marRight w:val="0"/>
      <w:marTop w:val="0"/>
      <w:marBottom w:val="0"/>
      <w:divBdr>
        <w:top w:val="none" w:sz="0" w:space="0" w:color="auto"/>
        <w:left w:val="none" w:sz="0" w:space="0" w:color="auto"/>
        <w:bottom w:val="none" w:sz="0" w:space="0" w:color="auto"/>
        <w:right w:val="none" w:sz="0" w:space="0" w:color="auto"/>
      </w:divBdr>
    </w:div>
    <w:div w:id="1562404393">
      <w:bodyDiv w:val="1"/>
      <w:marLeft w:val="0"/>
      <w:marRight w:val="0"/>
      <w:marTop w:val="0"/>
      <w:marBottom w:val="0"/>
      <w:divBdr>
        <w:top w:val="none" w:sz="0" w:space="0" w:color="auto"/>
        <w:left w:val="none" w:sz="0" w:space="0" w:color="auto"/>
        <w:bottom w:val="none" w:sz="0" w:space="0" w:color="auto"/>
        <w:right w:val="none" w:sz="0" w:space="0" w:color="auto"/>
      </w:divBdr>
    </w:div>
    <w:div w:id="1562667682">
      <w:bodyDiv w:val="1"/>
      <w:marLeft w:val="0"/>
      <w:marRight w:val="0"/>
      <w:marTop w:val="0"/>
      <w:marBottom w:val="0"/>
      <w:divBdr>
        <w:top w:val="none" w:sz="0" w:space="0" w:color="auto"/>
        <w:left w:val="none" w:sz="0" w:space="0" w:color="auto"/>
        <w:bottom w:val="none" w:sz="0" w:space="0" w:color="auto"/>
        <w:right w:val="none" w:sz="0" w:space="0" w:color="auto"/>
      </w:divBdr>
      <w:divsChild>
        <w:div w:id="513348120">
          <w:marLeft w:val="0"/>
          <w:marRight w:val="0"/>
          <w:marTop w:val="0"/>
          <w:marBottom w:val="0"/>
          <w:divBdr>
            <w:top w:val="none" w:sz="0" w:space="0" w:color="auto"/>
            <w:left w:val="none" w:sz="0" w:space="0" w:color="auto"/>
            <w:bottom w:val="none" w:sz="0" w:space="0" w:color="auto"/>
            <w:right w:val="none" w:sz="0" w:space="0" w:color="auto"/>
          </w:divBdr>
          <w:divsChild>
            <w:div w:id="1506239819">
              <w:marLeft w:val="0"/>
              <w:marRight w:val="0"/>
              <w:marTop w:val="0"/>
              <w:marBottom w:val="0"/>
              <w:divBdr>
                <w:top w:val="none" w:sz="0" w:space="0" w:color="auto"/>
                <w:left w:val="none" w:sz="0" w:space="0" w:color="auto"/>
                <w:bottom w:val="none" w:sz="0" w:space="0" w:color="auto"/>
                <w:right w:val="none" w:sz="0" w:space="0" w:color="auto"/>
              </w:divBdr>
              <w:divsChild>
                <w:div w:id="734619974">
                  <w:marLeft w:val="0"/>
                  <w:marRight w:val="0"/>
                  <w:marTop w:val="0"/>
                  <w:marBottom w:val="0"/>
                  <w:divBdr>
                    <w:top w:val="none" w:sz="0" w:space="0" w:color="auto"/>
                    <w:left w:val="none" w:sz="0" w:space="0" w:color="auto"/>
                    <w:bottom w:val="none" w:sz="0" w:space="0" w:color="auto"/>
                    <w:right w:val="none" w:sz="0" w:space="0" w:color="auto"/>
                  </w:divBdr>
                  <w:divsChild>
                    <w:div w:id="411657864">
                      <w:marLeft w:val="0"/>
                      <w:marRight w:val="0"/>
                      <w:marTop w:val="0"/>
                      <w:marBottom w:val="0"/>
                      <w:divBdr>
                        <w:top w:val="none" w:sz="0" w:space="0" w:color="auto"/>
                        <w:left w:val="none" w:sz="0" w:space="0" w:color="auto"/>
                        <w:bottom w:val="none" w:sz="0" w:space="0" w:color="auto"/>
                        <w:right w:val="none" w:sz="0" w:space="0" w:color="auto"/>
                      </w:divBdr>
                    </w:div>
                    <w:div w:id="13619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635">
          <w:marLeft w:val="0"/>
          <w:marRight w:val="0"/>
          <w:marTop w:val="0"/>
          <w:marBottom w:val="0"/>
          <w:divBdr>
            <w:top w:val="none" w:sz="0" w:space="0" w:color="auto"/>
            <w:left w:val="none" w:sz="0" w:space="0" w:color="auto"/>
            <w:bottom w:val="none" w:sz="0" w:space="0" w:color="auto"/>
            <w:right w:val="none" w:sz="0" w:space="0" w:color="auto"/>
          </w:divBdr>
          <w:divsChild>
            <w:div w:id="1527253790">
              <w:marLeft w:val="0"/>
              <w:marRight w:val="0"/>
              <w:marTop w:val="0"/>
              <w:marBottom w:val="0"/>
              <w:divBdr>
                <w:top w:val="none" w:sz="0" w:space="0" w:color="auto"/>
                <w:left w:val="none" w:sz="0" w:space="0" w:color="auto"/>
                <w:bottom w:val="none" w:sz="0" w:space="0" w:color="auto"/>
                <w:right w:val="none" w:sz="0" w:space="0" w:color="auto"/>
              </w:divBdr>
              <w:divsChild>
                <w:div w:id="7402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7123">
      <w:bodyDiv w:val="1"/>
      <w:marLeft w:val="0"/>
      <w:marRight w:val="0"/>
      <w:marTop w:val="0"/>
      <w:marBottom w:val="0"/>
      <w:divBdr>
        <w:top w:val="none" w:sz="0" w:space="0" w:color="auto"/>
        <w:left w:val="none" w:sz="0" w:space="0" w:color="auto"/>
        <w:bottom w:val="none" w:sz="0" w:space="0" w:color="auto"/>
        <w:right w:val="none" w:sz="0" w:space="0" w:color="auto"/>
      </w:divBdr>
    </w:div>
    <w:div w:id="1565681964">
      <w:bodyDiv w:val="1"/>
      <w:marLeft w:val="0"/>
      <w:marRight w:val="0"/>
      <w:marTop w:val="0"/>
      <w:marBottom w:val="0"/>
      <w:divBdr>
        <w:top w:val="none" w:sz="0" w:space="0" w:color="auto"/>
        <w:left w:val="none" w:sz="0" w:space="0" w:color="auto"/>
        <w:bottom w:val="none" w:sz="0" w:space="0" w:color="auto"/>
        <w:right w:val="none" w:sz="0" w:space="0" w:color="auto"/>
      </w:divBdr>
    </w:div>
    <w:div w:id="1566600034">
      <w:bodyDiv w:val="1"/>
      <w:marLeft w:val="0"/>
      <w:marRight w:val="0"/>
      <w:marTop w:val="0"/>
      <w:marBottom w:val="0"/>
      <w:divBdr>
        <w:top w:val="none" w:sz="0" w:space="0" w:color="auto"/>
        <w:left w:val="none" w:sz="0" w:space="0" w:color="auto"/>
        <w:bottom w:val="none" w:sz="0" w:space="0" w:color="auto"/>
        <w:right w:val="none" w:sz="0" w:space="0" w:color="auto"/>
      </w:divBdr>
    </w:div>
    <w:div w:id="1568613670">
      <w:bodyDiv w:val="1"/>
      <w:marLeft w:val="0"/>
      <w:marRight w:val="0"/>
      <w:marTop w:val="0"/>
      <w:marBottom w:val="0"/>
      <w:divBdr>
        <w:top w:val="none" w:sz="0" w:space="0" w:color="auto"/>
        <w:left w:val="none" w:sz="0" w:space="0" w:color="auto"/>
        <w:bottom w:val="none" w:sz="0" w:space="0" w:color="auto"/>
        <w:right w:val="none" w:sz="0" w:space="0" w:color="auto"/>
      </w:divBdr>
    </w:div>
    <w:div w:id="1569149438">
      <w:bodyDiv w:val="1"/>
      <w:marLeft w:val="0"/>
      <w:marRight w:val="0"/>
      <w:marTop w:val="0"/>
      <w:marBottom w:val="0"/>
      <w:divBdr>
        <w:top w:val="none" w:sz="0" w:space="0" w:color="auto"/>
        <w:left w:val="none" w:sz="0" w:space="0" w:color="auto"/>
        <w:bottom w:val="none" w:sz="0" w:space="0" w:color="auto"/>
        <w:right w:val="none" w:sz="0" w:space="0" w:color="auto"/>
      </w:divBdr>
    </w:div>
    <w:div w:id="1580406193">
      <w:bodyDiv w:val="1"/>
      <w:marLeft w:val="0"/>
      <w:marRight w:val="0"/>
      <w:marTop w:val="0"/>
      <w:marBottom w:val="0"/>
      <w:divBdr>
        <w:top w:val="none" w:sz="0" w:space="0" w:color="auto"/>
        <w:left w:val="none" w:sz="0" w:space="0" w:color="auto"/>
        <w:bottom w:val="none" w:sz="0" w:space="0" w:color="auto"/>
        <w:right w:val="none" w:sz="0" w:space="0" w:color="auto"/>
      </w:divBdr>
    </w:div>
    <w:div w:id="1580868609">
      <w:bodyDiv w:val="1"/>
      <w:marLeft w:val="0"/>
      <w:marRight w:val="0"/>
      <w:marTop w:val="0"/>
      <w:marBottom w:val="0"/>
      <w:divBdr>
        <w:top w:val="none" w:sz="0" w:space="0" w:color="auto"/>
        <w:left w:val="none" w:sz="0" w:space="0" w:color="auto"/>
        <w:bottom w:val="none" w:sz="0" w:space="0" w:color="auto"/>
        <w:right w:val="none" w:sz="0" w:space="0" w:color="auto"/>
      </w:divBdr>
    </w:div>
    <w:div w:id="1582132167">
      <w:bodyDiv w:val="1"/>
      <w:marLeft w:val="0"/>
      <w:marRight w:val="0"/>
      <w:marTop w:val="0"/>
      <w:marBottom w:val="0"/>
      <w:divBdr>
        <w:top w:val="none" w:sz="0" w:space="0" w:color="auto"/>
        <w:left w:val="none" w:sz="0" w:space="0" w:color="auto"/>
        <w:bottom w:val="none" w:sz="0" w:space="0" w:color="auto"/>
        <w:right w:val="none" w:sz="0" w:space="0" w:color="auto"/>
      </w:divBdr>
    </w:div>
    <w:div w:id="1592154897">
      <w:bodyDiv w:val="1"/>
      <w:marLeft w:val="0"/>
      <w:marRight w:val="0"/>
      <w:marTop w:val="0"/>
      <w:marBottom w:val="0"/>
      <w:divBdr>
        <w:top w:val="none" w:sz="0" w:space="0" w:color="auto"/>
        <w:left w:val="none" w:sz="0" w:space="0" w:color="auto"/>
        <w:bottom w:val="none" w:sz="0" w:space="0" w:color="auto"/>
        <w:right w:val="none" w:sz="0" w:space="0" w:color="auto"/>
      </w:divBdr>
    </w:div>
    <w:div w:id="1599097729">
      <w:bodyDiv w:val="1"/>
      <w:marLeft w:val="0"/>
      <w:marRight w:val="0"/>
      <w:marTop w:val="0"/>
      <w:marBottom w:val="0"/>
      <w:divBdr>
        <w:top w:val="none" w:sz="0" w:space="0" w:color="auto"/>
        <w:left w:val="none" w:sz="0" w:space="0" w:color="auto"/>
        <w:bottom w:val="none" w:sz="0" w:space="0" w:color="auto"/>
        <w:right w:val="none" w:sz="0" w:space="0" w:color="auto"/>
      </w:divBdr>
    </w:div>
    <w:div w:id="1607155368">
      <w:bodyDiv w:val="1"/>
      <w:marLeft w:val="0"/>
      <w:marRight w:val="0"/>
      <w:marTop w:val="0"/>
      <w:marBottom w:val="0"/>
      <w:divBdr>
        <w:top w:val="none" w:sz="0" w:space="0" w:color="auto"/>
        <w:left w:val="none" w:sz="0" w:space="0" w:color="auto"/>
        <w:bottom w:val="none" w:sz="0" w:space="0" w:color="auto"/>
        <w:right w:val="none" w:sz="0" w:space="0" w:color="auto"/>
      </w:divBdr>
    </w:div>
    <w:div w:id="1607616927">
      <w:bodyDiv w:val="1"/>
      <w:marLeft w:val="0"/>
      <w:marRight w:val="0"/>
      <w:marTop w:val="0"/>
      <w:marBottom w:val="0"/>
      <w:divBdr>
        <w:top w:val="none" w:sz="0" w:space="0" w:color="auto"/>
        <w:left w:val="none" w:sz="0" w:space="0" w:color="auto"/>
        <w:bottom w:val="none" w:sz="0" w:space="0" w:color="auto"/>
        <w:right w:val="none" w:sz="0" w:space="0" w:color="auto"/>
      </w:divBdr>
    </w:div>
    <w:div w:id="1609266852">
      <w:bodyDiv w:val="1"/>
      <w:marLeft w:val="0"/>
      <w:marRight w:val="0"/>
      <w:marTop w:val="0"/>
      <w:marBottom w:val="0"/>
      <w:divBdr>
        <w:top w:val="none" w:sz="0" w:space="0" w:color="auto"/>
        <w:left w:val="none" w:sz="0" w:space="0" w:color="auto"/>
        <w:bottom w:val="none" w:sz="0" w:space="0" w:color="auto"/>
        <w:right w:val="none" w:sz="0" w:space="0" w:color="auto"/>
      </w:divBdr>
    </w:div>
    <w:div w:id="1609700390">
      <w:bodyDiv w:val="1"/>
      <w:marLeft w:val="0"/>
      <w:marRight w:val="0"/>
      <w:marTop w:val="0"/>
      <w:marBottom w:val="0"/>
      <w:divBdr>
        <w:top w:val="none" w:sz="0" w:space="0" w:color="auto"/>
        <w:left w:val="none" w:sz="0" w:space="0" w:color="auto"/>
        <w:bottom w:val="none" w:sz="0" w:space="0" w:color="auto"/>
        <w:right w:val="none" w:sz="0" w:space="0" w:color="auto"/>
      </w:divBdr>
    </w:div>
    <w:div w:id="1613508974">
      <w:bodyDiv w:val="1"/>
      <w:marLeft w:val="0"/>
      <w:marRight w:val="0"/>
      <w:marTop w:val="0"/>
      <w:marBottom w:val="0"/>
      <w:divBdr>
        <w:top w:val="none" w:sz="0" w:space="0" w:color="auto"/>
        <w:left w:val="none" w:sz="0" w:space="0" w:color="auto"/>
        <w:bottom w:val="none" w:sz="0" w:space="0" w:color="auto"/>
        <w:right w:val="none" w:sz="0" w:space="0" w:color="auto"/>
      </w:divBdr>
    </w:div>
    <w:div w:id="1618367261">
      <w:bodyDiv w:val="1"/>
      <w:marLeft w:val="0"/>
      <w:marRight w:val="0"/>
      <w:marTop w:val="0"/>
      <w:marBottom w:val="0"/>
      <w:divBdr>
        <w:top w:val="none" w:sz="0" w:space="0" w:color="auto"/>
        <w:left w:val="none" w:sz="0" w:space="0" w:color="auto"/>
        <w:bottom w:val="none" w:sz="0" w:space="0" w:color="auto"/>
        <w:right w:val="none" w:sz="0" w:space="0" w:color="auto"/>
      </w:divBdr>
    </w:div>
    <w:div w:id="1622414579">
      <w:bodyDiv w:val="1"/>
      <w:marLeft w:val="0"/>
      <w:marRight w:val="0"/>
      <w:marTop w:val="0"/>
      <w:marBottom w:val="0"/>
      <w:divBdr>
        <w:top w:val="none" w:sz="0" w:space="0" w:color="auto"/>
        <w:left w:val="none" w:sz="0" w:space="0" w:color="auto"/>
        <w:bottom w:val="none" w:sz="0" w:space="0" w:color="auto"/>
        <w:right w:val="none" w:sz="0" w:space="0" w:color="auto"/>
      </w:divBdr>
    </w:div>
    <w:div w:id="1623489203">
      <w:bodyDiv w:val="1"/>
      <w:marLeft w:val="0"/>
      <w:marRight w:val="0"/>
      <w:marTop w:val="0"/>
      <w:marBottom w:val="0"/>
      <w:divBdr>
        <w:top w:val="none" w:sz="0" w:space="0" w:color="auto"/>
        <w:left w:val="none" w:sz="0" w:space="0" w:color="auto"/>
        <w:bottom w:val="none" w:sz="0" w:space="0" w:color="auto"/>
        <w:right w:val="none" w:sz="0" w:space="0" w:color="auto"/>
      </w:divBdr>
    </w:div>
    <w:div w:id="1626354332">
      <w:bodyDiv w:val="1"/>
      <w:marLeft w:val="0"/>
      <w:marRight w:val="0"/>
      <w:marTop w:val="0"/>
      <w:marBottom w:val="0"/>
      <w:divBdr>
        <w:top w:val="none" w:sz="0" w:space="0" w:color="auto"/>
        <w:left w:val="none" w:sz="0" w:space="0" w:color="auto"/>
        <w:bottom w:val="none" w:sz="0" w:space="0" w:color="auto"/>
        <w:right w:val="none" w:sz="0" w:space="0" w:color="auto"/>
      </w:divBdr>
    </w:div>
    <w:div w:id="1628659043">
      <w:bodyDiv w:val="1"/>
      <w:marLeft w:val="0"/>
      <w:marRight w:val="0"/>
      <w:marTop w:val="0"/>
      <w:marBottom w:val="0"/>
      <w:divBdr>
        <w:top w:val="none" w:sz="0" w:space="0" w:color="auto"/>
        <w:left w:val="none" w:sz="0" w:space="0" w:color="auto"/>
        <w:bottom w:val="none" w:sz="0" w:space="0" w:color="auto"/>
        <w:right w:val="none" w:sz="0" w:space="0" w:color="auto"/>
      </w:divBdr>
    </w:div>
    <w:div w:id="1631591270">
      <w:bodyDiv w:val="1"/>
      <w:marLeft w:val="0"/>
      <w:marRight w:val="0"/>
      <w:marTop w:val="0"/>
      <w:marBottom w:val="0"/>
      <w:divBdr>
        <w:top w:val="none" w:sz="0" w:space="0" w:color="auto"/>
        <w:left w:val="none" w:sz="0" w:space="0" w:color="auto"/>
        <w:bottom w:val="none" w:sz="0" w:space="0" w:color="auto"/>
        <w:right w:val="none" w:sz="0" w:space="0" w:color="auto"/>
      </w:divBdr>
    </w:div>
    <w:div w:id="1633511966">
      <w:bodyDiv w:val="1"/>
      <w:marLeft w:val="0"/>
      <w:marRight w:val="0"/>
      <w:marTop w:val="0"/>
      <w:marBottom w:val="0"/>
      <w:divBdr>
        <w:top w:val="none" w:sz="0" w:space="0" w:color="auto"/>
        <w:left w:val="none" w:sz="0" w:space="0" w:color="auto"/>
        <w:bottom w:val="none" w:sz="0" w:space="0" w:color="auto"/>
        <w:right w:val="none" w:sz="0" w:space="0" w:color="auto"/>
      </w:divBdr>
    </w:div>
    <w:div w:id="1635409530">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7375439">
      <w:bodyDiv w:val="1"/>
      <w:marLeft w:val="0"/>
      <w:marRight w:val="0"/>
      <w:marTop w:val="0"/>
      <w:marBottom w:val="0"/>
      <w:divBdr>
        <w:top w:val="none" w:sz="0" w:space="0" w:color="auto"/>
        <w:left w:val="none" w:sz="0" w:space="0" w:color="auto"/>
        <w:bottom w:val="none" w:sz="0" w:space="0" w:color="auto"/>
        <w:right w:val="none" w:sz="0" w:space="0" w:color="auto"/>
      </w:divBdr>
    </w:div>
    <w:div w:id="1637906737">
      <w:bodyDiv w:val="1"/>
      <w:marLeft w:val="0"/>
      <w:marRight w:val="0"/>
      <w:marTop w:val="0"/>
      <w:marBottom w:val="0"/>
      <w:divBdr>
        <w:top w:val="none" w:sz="0" w:space="0" w:color="auto"/>
        <w:left w:val="none" w:sz="0" w:space="0" w:color="auto"/>
        <w:bottom w:val="none" w:sz="0" w:space="0" w:color="auto"/>
        <w:right w:val="none" w:sz="0" w:space="0" w:color="auto"/>
      </w:divBdr>
    </w:div>
    <w:div w:id="1647782815">
      <w:bodyDiv w:val="1"/>
      <w:marLeft w:val="0"/>
      <w:marRight w:val="0"/>
      <w:marTop w:val="0"/>
      <w:marBottom w:val="0"/>
      <w:divBdr>
        <w:top w:val="none" w:sz="0" w:space="0" w:color="auto"/>
        <w:left w:val="none" w:sz="0" w:space="0" w:color="auto"/>
        <w:bottom w:val="none" w:sz="0" w:space="0" w:color="auto"/>
        <w:right w:val="none" w:sz="0" w:space="0" w:color="auto"/>
      </w:divBdr>
    </w:div>
    <w:div w:id="1648824126">
      <w:bodyDiv w:val="1"/>
      <w:marLeft w:val="0"/>
      <w:marRight w:val="0"/>
      <w:marTop w:val="0"/>
      <w:marBottom w:val="0"/>
      <w:divBdr>
        <w:top w:val="none" w:sz="0" w:space="0" w:color="auto"/>
        <w:left w:val="none" w:sz="0" w:space="0" w:color="auto"/>
        <w:bottom w:val="none" w:sz="0" w:space="0" w:color="auto"/>
        <w:right w:val="none" w:sz="0" w:space="0" w:color="auto"/>
      </w:divBdr>
    </w:div>
    <w:div w:id="1649045321">
      <w:bodyDiv w:val="1"/>
      <w:marLeft w:val="0"/>
      <w:marRight w:val="0"/>
      <w:marTop w:val="0"/>
      <w:marBottom w:val="0"/>
      <w:divBdr>
        <w:top w:val="none" w:sz="0" w:space="0" w:color="auto"/>
        <w:left w:val="none" w:sz="0" w:space="0" w:color="auto"/>
        <w:bottom w:val="none" w:sz="0" w:space="0" w:color="auto"/>
        <w:right w:val="none" w:sz="0" w:space="0" w:color="auto"/>
      </w:divBdr>
    </w:div>
    <w:div w:id="1653607495">
      <w:bodyDiv w:val="1"/>
      <w:marLeft w:val="0"/>
      <w:marRight w:val="0"/>
      <w:marTop w:val="0"/>
      <w:marBottom w:val="0"/>
      <w:divBdr>
        <w:top w:val="none" w:sz="0" w:space="0" w:color="auto"/>
        <w:left w:val="none" w:sz="0" w:space="0" w:color="auto"/>
        <w:bottom w:val="none" w:sz="0" w:space="0" w:color="auto"/>
        <w:right w:val="none" w:sz="0" w:space="0" w:color="auto"/>
      </w:divBdr>
    </w:div>
    <w:div w:id="1654522846">
      <w:bodyDiv w:val="1"/>
      <w:marLeft w:val="0"/>
      <w:marRight w:val="0"/>
      <w:marTop w:val="0"/>
      <w:marBottom w:val="0"/>
      <w:divBdr>
        <w:top w:val="none" w:sz="0" w:space="0" w:color="auto"/>
        <w:left w:val="none" w:sz="0" w:space="0" w:color="auto"/>
        <w:bottom w:val="none" w:sz="0" w:space="0" w:color="auto"/>
        <w:right w:val="none" w:sz="0" w:space="0" w:color="auto"/>
      </w:divBdr>
    </w:div>
    <w:div w:id="1655989665">
      <w:bodyDiv w:val="1"/>
      <w:marLeft w:val="0"/>
      <w:marRight w:val="0"/>
      <w:marTop w:val="0"/>
      <w:marBottom w:val="0"/>
      <w:divBdr>
        <w:top w:val="none" w:sz="0" w:space="0" w:color="auto"/>
        <w:left w:val="none" w:sz="0" w:space="0" w:color="auto"/>
        <w:bottom w:val="none" w:sz="0" w:space="0" w:color="auto"/>
        <w:right w:val="none" w:sz="0" w:space="0" w:color="auto"/>
      </w:divBdr>
    </w:div>
    <w:div w:id="1657109438">
      <w:bodyDiv w:val="1"/>
      <w:marLeft w:val="0"/>
      <w:marRight w:val="0"/>
      <w:marTop w:val="0"/>
      <w:marBottom w:val="0"/>
      <w:divBdr>
        <w:top w:val="none" w:sz="0" w:space="0" w:color="auto"/>
        <w:left w:val="none" w:sz="0" w:space="0" w:color="auto"/>
        <w:bottom w:val="none" w:sz="0" w:space="0" w:color="auto"/>
        <w:right w:val="none" w:sz="0" w:space="0" w:color="auto"/>
      </w:divBdr>
    </w:div>
    <w:div w:id="1657685804">
      <w:bodyDiv w:val="1"/>
      <w:marLeft w:val="0"/>
      <w:marRight w:val="0"/>
      <w:marTop w:val="0"/>
      <w:marBottom w:val="0"/>
      <w:divBdr>
        <w:top w:val="none" w:sz="0" w:space="0" w:color="auto"/>
        <w:left w:val="none" w:sz="0" w:space="0" w:color="auto"/>
        <w:bottom w:val="none" w:sz="0" w:space="0" w:color="auto"/>
        <w:right w:val="none" w:sz="0" w:space="0" w:color="auto"/>
      </w:divBdr>
    </w:div>
    <w:div w:id="1659261453">
      <w:bodyDiv w:val="1"/>
      <w:marLeft w:val="0"/>
      <w:marRight w:val="0"/>
      <w:marTop w:val="0"/>
      <w:marBottom w:val="0"/>
      <w:divBdr>
        <w:top w:val="none" w:sz="0" w:space="0" w:color="auto"/>
        <w:left w:val="none" w:sz="0" w:space="0" w:color="auto"/>
        <w:bottom w:val="none" w:sz="0" w:space="0" w:color="auto"/>
        <w:right w:val="none" w:sz="0" w:space="0" w:color="auto"/>
      </w:divBdr>
    </w:div>
    <w:div w:id="1659266560">
      <w:bodyDiv w:val="1"/>
      <w:marLeft w:val="0"/>
      <w:marRight w:val="0"/>
      <w:marTop w:val="0"/>
      <w:marBottom w:val="0"/>
      <w:divBdr>
        <w:top w:val="none" w:sz="0" w:space="0" w:color="auto"/>
        <w:left w:val="none" w:sz="0" w:space="0" w:color="auto"/>
        <w:bottom w:val="none" w:sz="0" w:space="0" w:color="auto"/>
        <w:right w:val="none" w:sz="0" w:space="0" w:color="auto"/>
      </w:divBdr>
    </w:div>
    <w:div w:id="1665935728">
      <w:bodyDiv w:val="1"/>
      <w:marLeft w:val="0"/>
      <w:marRight w:val="0"/>
      <w:marTop w:val="0"/>
      <w:marBottom w:val="0"/>
      <w:divBdr>
        <w:top w:val="none" w:sz="0" w:space="0" w:color="auto"/>
        <w:left w:val="none" w:sz="0" w:space="0" w:color="auto"/>
        <w:bottom w:val="none" w:sz="0" w:space="0" w:color="auto"/>
        <w:right w:val="none" w:sz="0" w:space="0" w:color="auto"/>
      </w:divBdr>
    </w:div>
    <w:div w:id="1666208555">
      <w:bodyDiv w:val="1"/>
      <w:marLeft w:val="0"/>
      <w:marRight w:val="0"/>
      <w:marTop w:val="0"/>
      <w:marBottom w:val="0"/>
      <w:divBdr>
        <w:top w:val="none" w:sz="0" w:space="0" w:color="auto"/>
        <w:left w:val="none" w:sz="0" w:space="0" w:color="auto"/>
        <w:bottom w:val="none" w:sz="0" w:space="0" w:color="auto"/>
        <w:right w:val="none" w:sz="0" w:space="0" w:color="auto"/>
      </w:divBdr>
    </w:div>
    <w:div w:id="1667634926">
      <w:bodyDiv w:val="1"/>
      <w:marLeft w:val="0"/>
      <w:marRight w:val="0"/>
      <w:marTop w:val="0"/>
      <w:marBottom w:val="0"/>
      <w:divBdr>
        <w:top w:val="none" w:sz="0" w:space="0" w:color="auto"/>
        <w:left w:val="none" w:sz="0" w:space="0" w:color="auto"/>
        <w:bottom w:val="none" w:sz="0" w:space="0" w:color="auto"/>
        <w:right w:val="none" w:sz="0" w:space="0" w:color="auto"/>
      </w:divBdr>
    </w:div>
    <w:div w:id="1672100100">
      <w:bodyDiv w:val="1"/>
      <w:marLeft w:val="0"/>
      <w:marRight w:val="0"/>
      <w:marTop w:val="0"/>
      <w:marBottom w:val="0"/>
      <w:divBdr>
        <w:top w:val="none" w:sz="0" w:space="0" w:color="auto"/>
        <w:left w:val="none" w:sz="0" w:space="0" w:color="auto"/>
        <w:bottom w:val="none" w:sz="0" w:space="0" w:color="auto"/>
        <w:right w:val="none" w:sz="0" w:space="0" w:color="auto"/>
      </w:divBdr>
    </w:div>
    <w:div w:id="1672485750">
      <w:bodyDiv w:val="1"/>
      <w:marLeft w:val="0"/>
      <w:marRight w:val="0"/>
      <w:marTop w:val="0"/>
      <w:marBottom w:val="0"/>
      <w:divBdr>
        <w:top w:val="none" w:sz="0" w:space="0" w:color="auto"/>
        <w:left w:val="none" w:sz="0" w:space="0" w:color="auto"/>
        <w:bottom w:val="none" w:sz="0" w:space="0" w:color="auto"/>
        <w:right w:val="none" w:sz="0" w:space="0" w:color="auto"/>
      </w:divBdr>
    </w:div>
    <w:div w:id="1674990907">
      <w:bodyDiv w:val="1"/>
      <w:marLeft w:val="0"/>
      <w:marRight w:val="0"/>
      <w:marTop w:val="0"/>
      <w:marBottom w:val="0"/>
      <w:divBdr>
        <w:top w:val="none" w:sz="0" w:space="0" w:color="auto"/>
        <w:left w:val="none" w:sz="0" w:space="0" w:color="auto"/>
        <w:bottom w:val="none" w:sz="0" w:space="0" w:color="auto"/>
        <w:right w:val="none" w:sz="0" w:space="0" w:color="auto"/>
      </w:divBdr>
    </w:div>
    <w:div w:id="1679652509">
      <w:bodyDiv w:val="1"/>
      <w:marLeft w:val="0"/>
      <w:marRight w:val="0"/>
      <w:marTop w:val="0"/>
      <w:marBottom w:val="0"/>
      <w:divBdr>
        <w:top w:val="none" w:sz="0" w:space="0" w:color="auto"/>
        <w:left w:val="none" w:sz="0" w:space="0" w:color="auto"/>
        <w:bottom w:val="none" w:sz="0" w:space="0" w:color="auto"/>
        <w:right w:val="none" w:sz="0" w:space="0" w:color="auto"/>
      </w:divBdr>
    </w:div>
    <w:div w:id="1681541401">
      <w:bodyDiv w:val="1"/>
      <w:marLeft w:val="0"/>
      <w:marRight w:val="0"/>
      <w:marTop w:val="0"/>
      <w:marBottom w:val="0"/>
      <w:divBdr>
        <w:top w:val="none" w:sz="0" w:space="0" w:color="auto"/>
        <w:left w:val="none" w:sz="0" w:space="0" w:color="auto"/>
        <w:bottom w:val="none" w:sz="0" w:space="0" w:color="auto"/>
        <w:right w:val="none" w:sz="0" w:space="0" w:color="auto"/>
      </w:divBdr>
    </w:div>
    <w:div w:id="1685327702">
      <w:bodyDiv w:val="1"/>
      <w:marLeft w:val="0"/>
      <w:marRight w:val="0"/>
      <w:marTop w:val="0"/>
      <w:marBottom w:val="0"/>
      <w:divBdr>
        <w:top w:val="none" w:sz="0" w:space="0" w:color="auto"/>
        <w:left w:val="none" w:sz="0" w:space="0" w:color="auto"/>
        <w:bottom w:val="none" w:sz="0" w:space="0" w:color="auto"/>
        <w:right w:val="none" w:sz="0" w:space="0" w:color="auto"/>
      </w:divBdr>
      <w:divsChild>
        <w:div w:id="92092429">
          <w:marLeft w:val="0"/>
          <w:marRight w:val="0"/>
          <w:marTop w:val="0"/>
          <w:marBottom w:val="0"/>
          <w:divBdr>
            <w:top w:val="none" w:sz="0" w:space="0" w:color="auto"/>
            <w:left w:val="none" w:sz="0" w:space="0" w:color="auto"/>
            <w:bottom w:val="none" w:sz="0" w:space="0" w:color="auto"/>
            <w:right w:val="none" w:sz="0" w:space="0" w:color="auto"/>
          </w:divBdr>
        </w:div>
      </w:divsChild>
    </w:div>
    <w:div w:id="1685742418">
      <w:bodyDiv w:val="1"/>
      <w:marLeft w:val="0"/>
      <w:marRight w:val="0"/>
      <w:marTop w:val="0"/>
      <w:marBottom w:val="0"/>
      <w:divBdr>
        <w:top w:val="none" w:sz="0" w:space="0" w:color="auto"/>
        <w:left w:val="none" w:sz="0" w:space="0" w:color="auto"/>
        <w:bottom w:val="none" w:sz="0" w:space="0" w:color="auto"/>
        <w:right w:val="none" w:sz="0" w:space="0" w:color="auto"/>
      </w:divBdr>
    </w:div>
    <w:div w:id="1685984589">
      <w:bodyDiv w:val="1"/>
      <w:marLeft w:val="0"/>
      <w:marRight w:val="0"/>
      <w:marTop w:val="0"/>
      <w:marBottom w:val="0"/>
      <w:divBdr>
        <w:top w:val="none" w:sz="0" w:space="0" w:color="auto"/>
        <w:left w:val="none" w:sz="0" w:space="0" w:color="auto"/>
        <w:bottom w:val="none" w:sz="0" w:space="0" w:color="auto"/>
        <w:right w:val="none" w:sz="0" w:space="0" w:color="auto"/>
      </w:divBdr>
    </w:div>
    <w:div w:id="1688874094">
      <w:bodyDiv w:val="1"/>
      <w:marLeft w:val="0"/>
      <w:marRight w:val="0"/>
      <w:marTop w:val="0"/>
      <w:marBottom w:val="0"/>
      <w:divBdr>
        <w:top w:val="none" w:sz="0" w:space="0" w:color="auto"/>
        <w:left w:val="none" w:sz="0" w:space="0" w:color="auto"/>
        <w:bottom w:val="none" w:sz="0" w:space="0" w:color="auto"/>
        <w:right w:val="none" w:sz="0" w:space="0" w:color="auto"/>
      </w:divBdr>
    </w:div>
    <w:div w:id="1694108271">
      <w:bodyDiv w:val="1"/>
      <w:marLeft w:val="0"/>
      <w:marRight w:val="0"/>
      <w:marTop w:val="0"/>
      <w:marBottom w:val="0"/>
      <w:divBdr>
        <w:top w:val="none" w:sz="0" w:space="0" w:color="auto"/>
        <w:left w:val="none" w:sz="0" w:space="0" w:color="auto"/>
        <w:bottom w:val="none" w:sz="0" w:space="0" w:color="auto"/>
        <w:right w:val="none" w:sz="0" w:space="0" w:color="auto"/>
      </w:divBdr>
    </w:div>
    <w:div w:id="1695225641">
      <w:bodyDiv w:val="1"/>
      <w:marLeft w:val="0"/>
      <w:marRight w:val="0"/>
      <w:marTop w:val="0"/>
      <w:marBottom w:val="0"/>
      <w:divBdr>
        <w:top w:val="none" w:sz="0" w:space="0" w:color="auto"/>
        <w:left w:val="none" w:sz="0" w:space="0" w:color="auto"/>
        <w:bottom w:val="none" w:sz="0" w:space="0" w:color="auto"/>
        <w:right w:val="none" w:sz="0" w:space="0" w:color="auto"/>
      </w:divBdr>
    </w:div>
    <w:div w:id="1696617700">
      <w:bodyDiv w:val="1"/>
      <w:marLeft w:val="0"/>
      <w:marRight w:val="0"/>
      <w:marTop w:val="0"/>
      <w:marBottom w:val="0"/>
      <w:divBdr>
        <w:top w:val="none" w:sz="0" w:space="0" w:color="auto"/>
        <w:left w:val="none" w:sz="0" w:space="0" w:color="auto"/>
        <w:bottom w:val="none" w:sz="0" w:space="0" w:color="auto"/>
        <w:right w:val="none" w:sz="0" w:space="0" w:color="auto"/>
      </w:divBdr>
    </w:div>
    <w:div w:id="1699425015">
      <w:bodyDiv w:val="1"/>
      <w:marLeft w:val="0"/>
      <w:marRight w:val="0"/>
      <w:marTop w:val="0"/>
      <w:marBottom w:val="0"/>
      <w:divBdr>
        <w:top w:val="none" w:sz="0" w:space="0" w:color="auto"/>
        <w:left w:val="none" w:sz="0" w:space="0" w:color="auto"/>
        <w:bottom w:val="none" w:sz="0" w:space="0" w:color="auto"/>
        <w:right w:val="none" w:sz="0" w:space="0" w:color="auto"/>
      </w:divBdr>
    </w:div>
    <w:div w:id="1699886855">
      <w:bodyDiv w:val="1"/>
      <w:marLeft w:val="0"/>
      <w:marRight w:val="0"/>
      <w:marTop w:val="0"/>
      <w:marBottom w:val="0"/>
      <w:divBdr>
        <w:top w:val="none" w:sz="0" w:space="0" w:color="auto"/>
        <w:left w:val="none" w:sz="0" w:space="0" w:color="auto"/>
        <w:bottom w:val="none" w:sz="0" w:space="0" w:color="auto"/>
        <w:right w:val="none" w:sz="0" w:space="0" w:color="auto"/>
      </w:divBdr>
    </w:div>
    <w:div w:id="1703170794">
      <w:bodyDiv w:val="1"/>
      <w:marLeft w:val="0"/>
      <w:marRight w:val="0"/>
      <w:marTop w:val="0"/>
      <w:marBottom w:val="0"/>
      <w:divBdr>
        <w:top w:val="none" w:sz="0" w:space="0" w:color="auto"/>
        <w:left w:val="none" w:sz="0" w:space="0" w:color="auto"/>
        <w:bottom w:val="none" w:sz="0" w:space="0" w:color="auto"/>
        <w:right w:val="none" w:sz="0" w:space="0" w:color="auto"/>
      </w:divBdr>
    </w:div>
    <w:div w:id="1703704672">
      <w:bodyDiv w:val="1"/>
      <w:marLeft w:val="0"/>
      <w:marRight w:val="0"/>
      <w:marTop w:val="0"/>
      <w:marBottom w:val="0"/>
      <w:divBdr>
        <w:top w:val="none" w:sz="0" w:space="0" w:color="auto"/>
        <w:left w:val="none" w:sz="0" w:space="0" w:color="auto"/>
        <w:bottom w:val="none" w:sz="0" w:space="0" w:color="auto"/>
        <w:right w:val="none" w:sz="0" w:space="0" w:color="auto"/>
      </w:divBdr>
    </w:div>
    <w:div w:id="1711342918">
      <w:bodyDiv w:val="1"/>
      <w:marLeft w:val="0"/>
      <w:marRight w:val="0"/>
      <w:marTop w:val="0"/>
      <w:marBottom w:val="0"/>
      <w:divBdr>
        <w:top w:val="none" w:sz="0" w:space="0" w:color="auto"/>
        <w:left w:val="none" w:sz="0" w:space="0" w:color="auto"/>
        <w:bottom w:val="none" w:sz="0" w:space="0" w:color="auto"/>
        <w:right w:val="none" w:sz="0" w:space="0" w:color="auto"/>
      </w:divBdr>
    </w:div>
    <w:div w:id="1713187072">
      <w:bodyDiv w:val="1"/>
      <w:marLeft w:val="0"/>
      <w:marRight w:val="0"/>
      <w:marTop w:val="0"/>
      <w:marBottom w:val="0"/>
      <w:divBdr>
        <w:top w:val="none" w:sz="0" w:space="0" w:color="auto"/>
        <w:left w:val="none" w:sz="0" w:space="0" w:color="auto"/>
        <w:bottom w:val="none" w:sz="0" w:space="0" w:color="auto"/>
        <w:right w:val="none" w:sz="0" w:space="0" w:color="auto"/>
      </w:divBdr>
      <w:divsChild>
        <w:div w:id="1796754834">
          <w:marLeft w:val="0"/>
          <w:marRight w:val="0"/>
          <w:marTop w:val="0"/>
          <w:marBottom w:val="0"/>
          <w:divBdr>
            <w:top w:val="none" w:sz="0" w:space="0" w:color="auto"/>
            <w:left w:val="none" w:sz="0" w:space="0" w:color="auto"/>
            <w:bottom w:val="none" w:sz="0" w:space="0" w:color="auto"/>
            <w:right w:val="none" w:sz="0" w:space="0" w:color="auto"/>
          </w:divBdr>
          <w:divsChild>
            <w:div w:id="1708335366">
              <w:marLeft w:val="0"/>
              <w:marRight w:val="0"/>
              <w:marTop w:val="0"/>
              <w:marBottom w:val="0"/>
              <w:divBdr>
                <w:top w:val="none" w:sz="0" w:space="0" w:color="auto"/>
                <w:left w:val="none" w:sz="0" w:space="0" w:color="auto"/>
                <w:bottom w:val="none" w:sz="0" w:space="0" w:color="auto"/>
                <w:right w:val="none" w:sz="0" w:space="0" w:color="auto"/>
              </w:divBdr>
              <w:divsChild>
                <w:div w:id="1239318142">
                  <w:marLeft w:val="0"/>
                  <w:marRight w:val="0"/>
                  <w:marTop w:val="0"/>
                  <w:marBottom w:val="0"/>
                  <w:divBdr>
                    <w:top w:val="none" w:sz="0" w:space="0" w:color="auto"/>
                    <w:left w:val="none" w:sz="0" w:space="0" w:color="auto"/>
                    <w:bottom w:val="none" w:sz="0" w:space="0" w:color="auto"/>
                    <w:right w:val="none" w:sz="0" w:space="0" w:color="auto"/>
                  </w:divBdr>
                  <w:divsChild>
                    <w:div w:id="1426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9011">
      <w:bodyDiv w:val="1"/>
      <w:marLeft w:val="0"/>
      <w:marRight w:val="0"/>
      <w:marTop w:val="0"/>
      <w:marBottom w:val="0"/>
      <w:divBdr>
        <w:top w:val="none" w:sz="0" w:space="0" w:color="auto"/>
        <w:left w:val="none" w:sz="0" w:space="0" w:color="auto"/>
        <w:bottom w:val="none" w:sz="0" w:space="0" w:color="auto"/>
        <w:right w:val="none" w:sz="0" w:space="0" w:color="auto"/>
      </w:divBdr>
    </w:div>
    <w:div w:id="1716809915">
      <w:bodyDiv w:val="1"/>
      <w:marLeft w:val="0"/>
      <w:marRight w:val="0"/>
      <w:marTop w:val="0"/>
      <w:marBottom w:val="0"/>
      <w:divBdr>
        <w:top w:val="none" w:sz="0" w:space="0" w:color="auto"/>
        <w:left w:val="none" w:sz="0" w:space="0" w:color="auto"/>
        <w:bottom w:val="none" w:sz="0" w:space="0" w:color="auto"/>
        <w:right w:val="none" w:sz="0" w:space="0" w:color="auto"/>
      </w:divBdr>
    </w:div>
    <w:div w:id="1717781330">
      <w:bodyDiv w:val="1"/>
      <w:marLeft w:val="0"/>
      <w:marRight w:val="0"/>
      <w:marTop w:val="0"/>
      <w:marBottom w:val="0"/>
      <w:divBdr>
        <w:top w:val="none" w:sz="0" w:space="0" w:color="auto"/>
        <w:left w:val="none" w:sz="0" w:space="0" w:color="auto"/>
        <w:bottom w:val="none" w:sz="0" w:space="0" w:color="auto"/>
        <w:right w:val="none" w:sz="0" w:space="0" w:color="auto"/>
      </w:divBdr>
    </w:div>
    <w:div w:id="1725374170">
      <w:bodyDiv w:val="1"/>
      <w:marLeft w:val="0"/>
      <w:marRight w:val="0"/>
      <w:marTop w:val="0"/>
      <w:marBottom w:val="0"/>
      <w:divBdr>
        <w:top w:val="none" w:sz="0" w:space="0" w:color="auto"/>
        <w:left w:val="none" w:sz="0" w:space="0" w:color="auto"/>
        <w:bottom w:val="none" w:sz="0" w:space="0" w:color="auto"/>
        <w:right w:val="none" w:sz="0" w:space="0" w:color="auto"/>
      </w:divBdr>
    </w:div>
    <w:div w:id="1726678525">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30687150">
      <w:bodyDiv w:val="1"/>
      <w:marLeft w:val="0"/>
      <w:marRight w:val="0"/>
      <w:marTop w:val="0"/>
      <w:marBottom w:val="0"/>
      <w:divBdr>
        <w:top w:val="none" w:sz="0" w:space="0" w:color="auto"/>
        <w:left w:val="none" w:sz="0" w:space="0" w:color="auto"/>
        <w:bottom w:val="none" w:sz="0" w:space="0" w:color="auto"/>
        <w:right w:val="none" w:sz="0" w:space="0" w:color="auto"/>
      </w:divBdr>
    </w:div>
    <w:div w:id="1731803088">
      <w:bodyDiv w:val="1"/>
      <w:marLeft w:val="0"/>
      <w:marRight w:val="0"/>
      <w:marTop w:val="0"/>
      <w:marBottom w:val="0"/>
      <w:divBdr>
        <w:top w:val="none" w:sz="0" w:space="0" w:color="auto"/>
        <w:left w:val="none" w:sz="0" w:space="0" w:color="auto"/>
        <w:bottom w:val="none" w:sz="0" w:space="0" w:color="auto"/>
        <w:right w:val="none" w:sz="0" w:space="0" w:color="auto"/>
      </w:divBdr>
    </w:div>
    <w:div w:id="1733503296">
      <w:bodyDiv w:val="1"/>
      <w:marLeft w:val="0"/>
      <w:marRight w:val="0"/>
      <w:marTop w:val="0"/>
      <w:marBottom w:val="0"/>
      <w:divBdr>
        <w:top w:val="none" w:sz="0" w:space="0" w:color="auto"/>
        <w:left w:val="none" w:sz="0" w:space="0" w:color="auto"/>
        <w:bottom w:val="none" w:sz="0" w:space="0" w:color="auto"/>
        <w:right w:val="none" w:sz="0" w:space="0" w:color="auto"/>
      </w:divBdr>
    </w:div>
    <w:div w:id="1735856546">
      <w:bodyDiv w:val="1"/>
      <w:marLeft w:val="0"/>
      <w:marRight w:val="0"/>
      <w:marTop w:val="0"/>
      <w:marBottom w:val="0"/>
      <w:divBdr>
        <w:top w:val="none" w:sz="0" w:space="0" w:color="auto"/>
        <w:left w:val="none" w:sz="0" w:space="0" w:color="auto"/>
        <w:bottom w:val="none" w:sz="0" w:space="0" w:color="auto"/>
        <w:right w:val="none" w:sz="0" w:space="0" w:color="auto"/>
      </w:divBdr>
    </w:div>
    <w:div w:id="1736970771">
      <w:bodyDiv w:val="1"/>
      <w:marLeft w:val="0"/>
      <w:marRight w:val="0"/>
      <w:marTop w:val="0"/>
      <w:marBottom w:val="0"/>
      <w:divBdr>
        <w:top w:val="none" w:sz="0" w:space="0" w:color="auto"/>
        <w:left w:val="none" w:sz="0" w:space="0" w:color="auto"/>
        <w:bottom w:val="none" w:sz="0" w:space="0" w:color="auto"/>
        <w:right w:val="none" w:sz="0" w:space="0" w:color="auto"/>
      </w:divBdr>
      <w:divsChild>
        <w:div w:id="795834612">
          <w:marLeft w:val="0"/>
          <w:marRight w:val="0"/>
          <w:marTop w:val="0"/>
          <w:marBottom w:val="0"/>
          <w:divBdr>
            <w:top w:val="none" w:sz="0" w:space="0" w:color="auto"/>
            <w:left w:val="none" w:sz="0" w:space="0" w:color="auto"/>
            <w:bottom w:val="none" w:sz="0" w:space="0" w:color="auto"/>
            <w:right w:val="none" w:sz="0" w:space="0" w:color="auto"/>
          </w:divBdr>
        </w:div>
      </w:divsChild>
    </w:div>
    <w:div w:id="1741714671">
      <w:bodyDiv w:val="1"/>
      <w:marLeft w:val="0"/>
      <w:marRight w:val="0"/>
      <w:marTop w:val="0"/>
      <w:marBottom w:val="0"/>
      <w:divBdr>
        <w:top w:val="none" w:sz="0" w:space="0" w:color="auto"/>
        <w:left w:val="none" w:sz="0" w:space="0" w:color="auto"/>
        <w:bottom w:val="none" w:sz="0" w:space="0" w:color="auto"/>
        <w:right w:val="none" w:sz="0" w:space="0" w:color="auto"/>
      </w:divBdr>
      <w:divsChild>
        <w:div w:id="1260135112">
          <w:marLeft w:val="0"/>
          <w:marRight w:val="0"/>
          <w:marTop w:val="0"/>
          <w:marBottom w:val="0"/>
          <w:divBdr>
            <w:top w:val="none" w:sz="0" w:space="0" w:color="auto"/>
            <w:left w:val="none" w:sz="0" w:space="0" w:color="auto"/>
            <w:bottom w:val="none" w:sz="0" w:space="0" w:color="auto"/>
            <w:right w:val="none" w:sz="0" w:space="0" w:color="auto"/>
          </w:divBdr>
        </w:div>
      </w:divsChild>
    </w:div>
    <w:div w:id="1744182702">
      <w:bodyDiv w:val="1"/>
      <w:marLeft w:val="0"/>
      <w:marRight w:val="0"/>
      <w:marTop w:val="0"/>
      <w:marBottom w:val="0"/>
      <w:divBdr>
        <w:top w:val="none" w:sz="0" w:space="0" w:color="auto"/>
        <w:left w:val="none" w:sz="0" w:space="0" w:color="auto"/>
        <w:bottom w:val="none" w:sz="0" w:space="0" w:color="auto"/>
        <w:right w:val="none" w:sz="0" w:space="0" w:color="auto"/>
      </w:divBdr>
    </w:div>
    <w:div w:id="174529787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9384496">
      <w:bodyDiv w:val="1"/>
      <w:marLeft w:val="0"/>
      <w:marRight w:val="0"/>
      <w:marTop w:val="0"/>
      <w:marBottom w:val="0"/>
      <w:divBdr>
        <w:top w:val="none" w:sz="0" w:space="0" w:color="auto"/>
        <w:left w:val="none" w:sz="0" w:space="0" w:color="auto"/>
        <w:bottom w:val="none" w:sz="0" w:space="0" w:color="auto"/>
        <w:right w:val="none" w:sz="0" w:space="0" w:color="auto"/>
      </w:divBdr>
    </w:div>
    <w:div w:id="1752240012">
      <w:bodyDiv w:val="1"/>
      <w:marLeft w:val="0"/>
      <w:marRight w:val="0"/>
      <w:marTop w:val="0"/>
      <w:marBottom w:val="0"/>
      <w:divBdr>
        <w:top w:val="none" w:sz="0" w:space="0" w:color="auto"/>
        <w:left w:val="none" w:sz="0" w:space="0" w:color="auto"/>
        <w:bottom w:val="none" w:sz="0" w:space="0" w:color="auto"/>
        <w:right w:val="none" w:sz="0" w:space="0" w:color="auto"/>
      </w:divBdr>
    </w:div>
    <w:div w:id="1754157122">
      <w:bodyDiv w:val="1"/>
      <w:marLeft w:val="0"/>
      <w:marRight w:val="0"/>
      <w:marTop w:val="0"/>
      <w:marBottom w:val="0"/>
      <w:divBdr>
        <w:top w:val="none" w:sz="0" w:space="0" w:color="auto"/>
        <w:left w:val="none" w:sz="0" w:space="0" w:color="auto"/>
        <w:bottom w:val="none" w:sz="0" w:space="0" w:color="auto"/>
        <w:right w:val="none" w:sz="0" w:space="0" w:color="auto"/>
      </w:divBdr>
    </w:div>
    <w:div w:id="1754426669">
      <w:bodyDiv w:val="1"/>
      <w:marLeft w:val="0"/>
      <w:marRight w:val="0"/>
      <w:marTop w:val="0"/>
      <w:marBottom w:val="0"/>
      <w:divBdr>
        <w:top w:val="none" w:sz="0" w:space="0" w:color="auto"/>
        <w:left w:val="none" w:sz="0" w:space="0" w:color="auto"/>
        <w:bottom w:val="none" w:sz="0" w:space="0" w:color="auto"/>
        <w:right w:val="none" w:sz="0" w:space="0" w:color="auto"/>
      </w:divBdr>
    </w:div>
    <w:div w:id="1763377330">
      <w:bodyDiv w:val="1"/>
      <w:marLeft w:val="0"/>
      <w:marRight w:val="0"/>
      <w:marTop w:val="0"/>
      <w:marBottom w:val="0"/>
      <w:divBdr>
        <w:top w:val="none" w:sz="0" w:space="0" w:color="auto"/>
        <w:left w:val="none" w:sz="0" w:space="0" w:color="auto"/>
        <w:bottom w:val="none" w:sz="0" w:space="0" w:color="auto"/>
        <w:right w:val="none" w:sz="0" w:space="0" w:color="auto"/>
      </w:divBdr>
    </w:div>
    <w:div w:id="1764689866">
      <w:bodyDiv w:val="1"/>
      <w:marLeft w:val="0"/>
      <w:marRight w:val="0"/>
      <w:marTop w:val="0"/>
      <w:marBottom w:val="0"/>
      <w:divBdr>
        <w:top w:val="none" w:sz="0" w:space="0" w:color="auto"/>
        <w:left w:val="none" w:sz="0" w:space="0" w:color="auto"/>
        <w:bottom w:val="none" w:sz="0" w:space="0" w:color="auto"/>
        <w:right w:val="none" w:sz="0" w:space="0" w:color="auto"/>
      </w:divBdr>
    </w:div>
    <w:div w:id="1764913095">
      <w:bodyDiv w:val="1"/>
      <w:marLeft w:val="0"/>
      <w:marRight w:val="0"/>
      <w:marTop w:val="0"/>
      <w:marBottom w:val="0"/>
      <w:divBdr>
        <w:top w:val="none" w:sz="0" w:space="0" w:color="auto"/>
        <w:left w:val="none" w:sz="0" w:space="0" w:color="auto"/>
        <w:bottom w:val="none" w:sz="0" w:space="0" w:color="auto"/>
        <w:right w:val="none" w:sz="0" w:space="0" w:color="auto"/>
      </w:divBdr>
    </w:div>
    <w:div w:id="1765346533">
      <w:bodyDiv w:val="1"/>
      <w:marLeft w:val="0"/>
      <w:marRight w:val="0"/>
      <w:marTop w:val="0"/>
      <w:marBottom w:val="0"/>
      <w:divBdr>
        <w:top w:val="none" w:sz="0" w:space="0" w:color="auto"/>
        <w:left w:val="none" w:sz="0" w:space="0" w:color="auto"/>
        <w:bottom w:val="none" w:sz="0" w:space="0" w:color="auto"/>
        <w:right w:val="none" w:sz="0" w:space="0" w:color="auto"/>
      </w:divBdr>
    </w:div>
    <w:div w:id="1770151700">
      <w:bodyDiv w:val="1"/>
      <w:marLeft w:val="0"/>
      <w:marRight w:val="0"/>
      <w:marTop w:val="0"/>
      <w:marBottom w:val="0"/>
      <w:divBdr>
        <w:top w:val="none" w:sz="0" w:space="0" w:color="auto"/>
        <w:left w:val="none" w:sz="0" w:space="0" w:color="auto"/>
        <w:bottom w:val="none" w:sz="0" w:space="0" w:color="auto"/>
        <w:right w:val="none" w:sz="0" w:space="0" w:color="auto"/>
      </w:divBdr>
    </w:div>
    <w:div w:id="1777560211">
      <w:bodyDiv w:val="1"/>
      <w:marLeft w:val="0"/>
      <w:marRight w:val="0"/>
      <w:marTop w:val="0"/>
      <w:marBottom w:val="0"/>
      <w:divBdr>
        <w:top w:val="none" w:sz="0" w:space="0" w:color="auto"/>
        <w:left w:val="none" w:sz="0" w:space="0" w:color="auto"/>
        <w:bottom w:val="none" w:sz="0" w:space="0" w:color="auto"/>
        <w:right w:val="none" w:sz="0" w:space="0" w:color="auto"/>
      </w:divBdr>
    </w:div>
    <w:div w:id="1777677235">
      <w:bodyDiv w:val="1"/>
      <w:marLeft w:val="0"/>
      <w:marRight w:val="0"/>
      <w:marTop w:val="0"/>
      <w:marBottom w:val="0"/>
      <w:divBdr>
        <w:top w:val="none" w:sz="0" w:space="0" w:color="auto"/>
        <w:left w:val="none" w:sz="0" w:space="0" w:color="auto"/>
        <w:bottom w:val="none" w:sz="0" w:space="0" w:color="auto"/>
        <w:right w:val="none" w:sz="0" w:space="0" w:color="auto"/>
      </w:divBdr>
    </w:div>
    <w:div w:id="1784229711">
      <w:bodyDiv w:val="1"/>
      <w:marLeft w:val="0"/>
      <w:marRight w:val="0"/>
      <w:marTop w:val="0"/>
      <w:marBottom w:val="0"/>
      <w:divBdr>
        <w:top w:val="none" w:sz="0" w:space="0" w:color="auto"/>
        <w:left w:val="none" w:sz="0" w:space="0" w:color="auto"/>
        <w:bottom w:val="none" w:sz="0" w:space="0" w:color="auto"/>
        <w:right w:val="none" w:sz="0" w:space="0" w:color="auto"/>
      </w:divBdr>
    </w:div>
    <w:div w:id="1784305140">
      <w:bodyDiv w:val="1"/>
      <w:marLeft w:val="0"/>
      <w:marRight w:val="0"/>
      <w:marTop w:val="0"/>
      <w:marBottom w:val="0"/>
      <w:divBdr>
        <w:top w:val="none" w:sz="0" w:space="0" w:color="auto"/>
        <w:left w:val="none" w:sz="0" w:space="0" w:color="auto"/>
        <w:bottom w:val="none" w:sz="0" w:space="0" w:color="auto"/>
        <w:right w:val="none" w:sz="0" w:space="0" w:color="auto"/>
      </w:divBdr>
    </w:div>
    <w:div w:id="1785349094">
      <w:bodyDiv w:val="1"/>
      <w:marLeft w:val="0"/>
      <w:marRight w:val="0"/>
      <w:marTop w:val="0"/>
      <w:marBottom w:val="0"/>
      <w:divBdr>
        <w:top w:val="none" w:sz="0" w:space="0" w:color="auto"/>
        <w:left w:val="none" w:sz="0" w:space="0" w:color="auto"/>
        <w:bottom w:val="none" w:sz="0" w:space="0" w:color="auto"/>
        <w:right w:val="none" w:sz="0" w:space="0" w:color="auto"/>
      </w:divBdr>
    </w:div>
    <w:div w:id="1786272142">
      <w:bodyDiv w:val="1"/>
      <w:marLeft w:val="0"/>
      <w:marRight w:val="0"/>
      <w:marTop w:val="0"/>
      <w:marBottom w:val="0"/>
      <w:divBdr>
        <w:top w:val="none" w:sz="0" w:space="0" w:color="auto"/>
        <w:left w:val="none" w:sz="0" w:space="0" w:color="auto"/>
        <w:bottom w:val="none" w:sz="0" w:space="0" w:color="auto"/>
        <w:right w:val="none" w:sz="0" w:space="0" w:color="auto"/>
      </w:divBdr>
    </w:div>
    <w:div w:id="1790515413">
      <w:bodyDiv w:val="1"/>
      <w:marLeft w:val="0"/>
      <w:marRight w:val="0"/>
      <w:marTop w:val="0"/>
      <w:marBottom w:val="0"/>
      <w:divBdr>
        <w:top w:val="none" w:sz="0" w:space="0" w:color="auto"/>
        <w:left w:val="none" w:sz="0" w:space="0" w:color="auto"/>
        <w:bottom w:val="none" w:sz="0" w:space="0" w:color="auto"/>
        <w:right w:val="none" w:sz="0" w:space="0" w:color="auto"/>
      </w:divBdr>
    </w:div>
    <w:div w:id="1794127953">
      <w:bodyDiv w:val="1"/>
      <w:marLeft w:val="0"/>
      <w:marRight w:val="0"/>
      <w:marTop w:val="0"/>
      <w:marBottom w:val="0"/>
      <w:divBdr>
        <w:top w:val="none" w:sz="0" w:space="0" w:color="auto"/>
        <w:left w:val="none" w:sz="0" w:space="0" w:color="auto"/>
        <w:bottom w:val="none" w:sz="0" w:space="0" w:color="auto"/>
        <w:right w:val="none" w:sz="0" w:space="0" w:color="auto"/>
      </w:divBdr>
    </w:div>
    <w:div w:id="1794860806">
      <w:bodyDiv w:val="1"/>
      <w:marLeft w:val="0"/>
      <w:marRight w:val="0"/>
      <w:marTop w:val="0"/>
      <w:marBottom w:val="0"/>
      <w:divBdr>
        <w:top w:val="none" w:sz="0" w:space="0" w:color="auto"/>
        <w:left w:val="none" w:sz="0" w:space="0" w:color="auto"/>
        <w:bottom w:val="none" w:sz="0" w:space="0" w:color="auto"/>
        <w:right w:val="none" w:sz="0" w:space="0" w:color="auto"/>
      </w:divBdr>
    </w:div>
    <w:div w:id="1794977746">
      <w:bodyDiv w:val="1"/>
      <w:marLeft w:val="0"/>
      <w:marRight w:val="0"/>
      <w:marTop w:val="0"/>
      <w:marBottom w:val="0"/>
      <w:divBdr>
        <w:top w:val="none" w:sz="0" w:space="0" w:color="auto"/>
        <w:left w:val="none" w:sz="0" w:space="0" w:color="auto"/>
        <w:bottom w:val="none" w:sz="0" w:space="0" w:color="auto"/>
        <w:right w:val="none" w:sz="0" w:space="0" w:color="auto"/>
      </w:divBdr>
    </w:div>
    <w:div w:id="1796751380">
      <w:bodyDiv w:val="1"/>
      <w:marLeft w:val="0"/>
      <w:marRight w:val="0"/>
      <w:marTop w:val="0"/>
      <w:marBottom w:val="0"/>
      <w:divBdr>
        <w:top w:val="none" w:sz="0" w:space="0" w:color="auto"/>
        <w:left w:val="none" w:sz="0" w:space="0" w:color="auto"/>
        <w:bottom w:val="none" w:sz="0" w:space="0" w:color="auto"/>
        <w:right w:val="none" w:sz="0" w:space="0" w:color="auto"/>
      </w:divBdr>
    </w:div>
    <w:div w:id="1796947777">
      <w:bodyDiv w:val="1"/>
      <w:marLeft w:val="0"/>
      <w:marRight w:val="0"/>
      <w:marTop w:val="0"/>
      <w:marBottom w:val="0"/>
      <w:divBdr>
        <w:top w:val="none" w:sz="0" w:space="0" w:color="auto"/>
        <w:left w:val="none" w:sz="0" w:space="0" w:color="auto"/>
        <w:bottom w:val="none" w:sz="0" w:space="0" w:color="auto"/>
        <w:right w:val="none" w:sz="0" w:space="0" w:color="auto"/>
      </w:divBdr>
      <w:divsChild>
        <w:div w:id="853961194">
          <w:marLeft w:val="0"/>
          <w:marRight w:val="0"/>
          <w:marTop w:val="0"/>
          <w:marBottom w:val="0"/>
          <w:divBdr>
            <w:top w:val="none" w:sz="0" w:space="0" w:color="auto"/>
            <w:left w:val="none" w:sz="0" w:space="0" w:color="auto"/>
            <w:bottom w:val="none" w:sz="0" w:space="0" w:color="auto"/>
            <w:right w:val="none" w:sz="0" w:space="0" w:color="auto"/>
          </w:divBdr>
        </w:div>
      </w:divsChild>
    </w:div>
    <w:div w:id="1797677634">
      <w:bodyDiv w:val="1"/>
      <w:marLeft w:val="0"/>
      <w:marRight w:val="0"/>
      <w:marTop w:val="0"/>
      <w:marBottom w:val="0"/>
      <w:divBdr>
        <w:top w:val="none" w:sz="0" w:space="0" w:color="auto"/>
        <w:left w:val="none" w:sz="0" w:space="0" w:color="auto"/>
        <w:bottom w:val="none" w:sz="0" w:space="0" w:color="auto"/>
        <w:right w:val="none" w:sz="0" w:space="0" w:color="auto"/>
      </w:divBdr>
    </w:div>
    <w:div w:id="1799257698">
      <w:bodyDiv w:val="1"/>
      <w:marLeft w:val="0"/>
      <w:marRight w:val="0"/>
      <w:marTop w:val="0"/>
      <w:marBottom w:val="0"/>
      <w:divBdr>
        <w:top w:val="none" w:sz="0" w:space="0" w:color="auto"/>
        <w:left w:val="none" w:sz="0" w:space="0" w:color="auto"/>
        <w:bottom w:val="none" w:sz="0" w:space="0" w:color="auto"/>
        <w:right w:val="none" w:sz="0" w:space="0" w:color="auto"/>
      </w:divBdr>
    </w:div>
    <w:div w:id="1799567267">
      <w:bodyDiv w:val="1"/>
      <w:marLeft w:val="0"/>
      <w:marRight w:val="0"/>
      <w:marTop w:val="0"/>
      <w:marBottom w:val="0"/>
      <w:divBdr>
        <w:top w:val="none" w:sz="0" w:space="0" w:color="auto"/>
        <w:left w:val="none" w:sz="0" w:space="0" w:color="auto"/>
        <w:bottom w:val="none" w:sz="0" w:space="0" w:color="auto"/>
        <w:right w:val="none" w:sz="0" w:space="0" w:color="auto"/>
      </w:divBdr>
    </w:div>
    <w:div w:id="1802645942">
      <w:bodyDiv w:val="1"/>
      <w:marLeft w:val="0"/>
      <w:marRight w:val="0"/>
      <w:marTop w:val="0"/>
      <w:marBottom w:val="0"/>
      <w:divBdr>
        <w:top w:val="none" w:sz="0" w:space="0" w:color="auto"/>
        <w:left w:val="none" w:sz="0" w:space="0" w:color="auto"/>
        <w:bottom w:val="none" w:sz="0" w:space="0" w:color="auto"/>
        <w:right w:val="none" w:sz="0" w:space="0" w:color="auto"/>
      </w:divBdr>
    </w:div>
    <w:div w:id="1804427201">
      <w:bodyDiv w:val="1"/>
      <w:marLeft w:val="0"/>
      <w:marRight w:val="0"/>
      <w:marTop w:val="0"/>
      <w:marBottom w:val="0"/>
      <w:divBdr>
        <w:top w:val="none" w:sz="0" w:space="0" w:color="auto"/>
        <w:left w:val="none" w:sz="0" w:space="0" w:color="auto"/>
        <w:bottom w:val="none" w:sz="0" w:space="0" w:color="auto"/>
        <w:right w:val="none" w:sz="0" w:space="0" w:color="auto"/>
      </w:divBdr>
    </w:div>
    <w:div w:id="1811048512">
      <w:bodyDiv w:val="1"/>
      <w:marLeft w:val="0"/>
      <w:marRight w:val="0"/>
      <w:marTop w:val="0"/>
      <w:marBottom w:val="0"/>
      <w:divBdr>
        <w:top w:val="none" w:sz="0" w:space="0" w:color="auto"/>
        <w:left w:val="none" w:sz="0" w:space="0" w:color="auto"/>
        <w:bottom w:val="none" w:sz="0" w:space="0" w:color="auto"/>
        <w:right w:val="none" w:sz="0" w:space="0" w:color="auto"/>
      </w:divBdr>
    </w:div>
    <w:div w:id="1815373724">
      <w:bodyDiv w:val="1"/>
      <w:marLeft w:val="0"/>
      <w:marRight w:val="0"/>
      <w:marTop w:val="0"/>
      <w:marBottom w:val="0"/>
      <w:divBdr>
        <w:top w:val="none" w:sz="0" w:space="0" w:color="auto"/>
        <w:left w:val="none" w:sz="0" w:space="0" w:color="auto"/>
        <w:bottom w:val="none" w:sz="0" w:space="0" w:color="auto"/>
        <w:right w:val="none" w:sz="0" w:space="0" w:color="auto"/>
      </w:divBdr>
    </w:div>
    <w:div w:id="1815760445">
      <w:bodyDiv w:val="1"/>
      <w:marLeft w:val="0"/>
      <w:marRight w:val="0"/>
      <w:marTop w:val="0"/>
      <w:marBottom w:val="0"/>
      <w:divBdr>
        <w:top w:val="none" w:sz="0" w:space="0" w:color="auto"/>
        <w:left w:val="none" w:sz="0" w:space="0" w:color="auto"/>
        <w:bottom w:val="none" w:sz="0" w:space="0" w:color="auto"/>
        <w:right w:val="none" w:sz="0" w:space="0" w:color="auto"/>
      </w:divBdr>
      <w:divsChild>
        <w:div w:id="490366602">
          <w:marLeft w:val="0"/>
          <w:marRight w:val="0"/>
          <w:marTop w:val="0"/>
          <w:marBottom w:val="0"/>
          <w:divBdr>
            <w:top w:val="none" w:sz="0" w:space="0" w:color="auto"/>
            <w:left w:val="none" w:sz="0" w:space="0" w:color="auto"/>
            <w:bottom w:val="none" w:sz="0" w:space="0" w:color="auto"/>
            <w:right w:val="none" w:sz="0" w:space="0" w:color="auto"/>
          </w:divBdr>
        </w:div>
      </w:divsChild>
    </w:div>
    <w:div w:id="1818956539">
      <w:bodyDiv w:val="1"/>
      <w:marLeft w:val="0"/>
      <w:marRight w:val="0"/>
      <w:marTop w:val="0"/>
      <w:marBottom w:val="0"/>
      <w:divBdr>
        <w:top w:val="none" w:sz="0" w:space="0" w:color="auto"/>
        <w:left w:val="none" w:sz="0" w:space="0" w:color="auto"/>
        <w:bottom w:val="none" w:sz="0" w:space="0" w:color="auto"/>
        <w:right w:val="none" w:sz="0" w:space="0" w:color="auto"/>
      </w:divBdr>
    </w:div>
    <w:div w:id="1820346728">
      <w:bodyDiv w:val="1"/>
      <w:marLeft w:val="0"/>
      <w:marRight w:val="0"/>
      <w:marTop w:val="0"/>
      <w:marBottom w:val="0"/>
      <w:divBdr>
        <w:top w:val="none" w:sz="0" w:space="0" w:color="auto"/>
        <w:left w:val="none" w:sz="0" w:space="0" w:color="auto"/>
        <w:bottom w:val="none" w:sz="0" w:space="0" w:color="auto"/>
        <w:right w:val="none" w:sz="0" w:space="0" w:color="auto"/>
      </w:divBdr>
    </w:div>
    <w:div w:id="1821650338">
      <w:bodyDiv w:val="1"/>
      <w:marLeft w:val="0"/>
      <w:marRight w:val="0"/>
      <w:marTop w:val="0"/>
      <w:marBottom w:val="0"/>
      <w:divBdr>
        <w:top w:val="none" w:sz="0" w:space="0" w:color="auto"/>
        <w:left w:val="none" w:sz="0" w:space="0" w:color="auto"/>
        <w:bottom w:val="none" w:sz="0" w:space="0" w:color="auto"/>
        <w:right w:val="none" w:sz="0" w:space="0" w:color="auto"/>
      </w:divBdr>
    </w:div>
    <w:div w:id="1822960970">
      <w:bodyDiv w:val="1"/>
      <w:marLeft w:val="0"/>
      <w:marRight w:val="0"/>
      <w:marTop w:val="0"/>
      <w:marBottom w:val="0"/>
      <w:divBdr>
        <w:top w:val="none" w:sz="0" w:space="0" w:color="auto"/>
        <w:left w:val="none" w:sz="0" w:space="0" w:color="auto"/>
        <w:bottom w:val="none" w:sz="0" w:space="0" w:color="auto"/>
        <w:right w:val="none" w:sz="0" w:space="0" w:color="auto"/>
      </w:divBdr>
      <w:divsChild>
        <w:div w:id="1133210331">
          <w:marLeft w:val="0"/>
          <w:marRight w:val="0"/>
          <w:marTop w:val="0"/>
          <w:marBottom w:val="0"/>
          <w:divBdr>
            <w:top w:val="none" w:sz="0" w:space="0" w:color="auto"/>
            <w:left w:val="none" w:sz="0" w:space="0" w:color="auto"/>
            <w:bottom w:val="none" w:sz="0" w:space="0" w:color="auto"/>
            <w:right w:val="none" w:sz="0" w:space="0" w:color="auto"/>
          </w:divBdr>
        </w:div>
      </w:divsChild>
    </w:div>
    <w:div w:id="1826236180">
      <w:bodyDiv w:val="1"/>
      <w:marLeft w:val="0"/>
      <w:marRight w:val="0"/>
      <w:marTop w:val="0"/>
      <w:marBottom w:val="0"/>
      <w:divBdr>
        <w:top w:val="none" w:sz="0" w:space="0" w:color="auto"/>
        <w:left w:val="none" w:sz="0" w:space="0" w:color="auto"/>
        <w:bottom w:val="none" w:sz="0" w:space="0" w:color="auto"/>
        <w:right w:val="none" w:sz="0" w:space="0" w:color="auto"/>
      </w:divBdr>
      <w:divsChild>
        <w:div w:id="538786719">
          <w:marLeft w:val="0"/>
          <w:marRight w:val="0"/>
          <w:marTop w:val="0"/>
          <w:marBottom w:val="0"/>
          <w:divBdr>
            <w:top w:val="none" w:sz="0" w:space="0" w:color="auto"/>
            <w:left w:val="none" w:sz="0" w:space="0" w:color="auto"/>
            <w:bottom w:val="none" w:sz="0" w:space="0" w:color="auto"/>
            <w:right w:val="none" w:sz="0" w:space="0" w:color="auto"/>
          </w:divBdr>
        </w:div>
      </w:divsChild>
    </w:div>
    <w:div w:id="1827162363">
      <w:bodyDiv w:val="1"/>
      <w:marLeft w:val="0"/>
      <w:marRight w:val="0"/>
      <w:marTop w:val="0"/>
      <w:marBottom w:val="0"/>
      <w:divBdr>
        <w:top w:val="none" w:sz="0" w:space="0" w:color="auto"/>
        <w:left w:val="none" w:sz="0" w:space="0" w:color="auto"/>
        <w:bottom w:val="none" w:sz="0" w:space="0" w:color="auto"/>
        <w:right w:val="none" w:sz="0" w:space="0" w:color="auto"/>
      </w:divBdr>
    </w:div>
    <w:div w:id="1831678287">
      <w:bodyDiv w:val="1"/>
      <w:marLeft w:val="0"/>
      <w:marRight w:val="0"/>
      <w:marTop w:val="0"/>
      <w:marBottom w:val="0"/>
      <w:divBdr>
        <w:top w:val="none" w:sz="0" w:space="0" w:color="auto"/>
        <w:left w:val="none" w:sz="0" w:space="0" w:color="auto"/>
        <w:bottom w:val="none" w:sz="0" w:space="0" w:color="auto"/>
        <w:right w:val="none" w:sz="0" w:space="0" w:color="auto"/>
      </w:divBdr>
    </w:div>
    <w:div w:id="1832330806">
      <w:bodyDiv w:val="1"/>
      <w:marLeft w:val="0"/>
      <w:marRight w:val="0"/>
      <w:marTop w:val="0"/>
      <w:marBottom w:val="0"/>
      <w:divBdr>
        <w:top w:val="none" w:sz="0" w:space="0" w:color="auto"/>
        <w:left w:val="none" w:sz="0" w:space="0" w:color="auto"/>
        <w:bottom w:val="none" w:sz="0" w:space="0" w:color="auto"/>
        <w:right w:val="none" w:sz="0" w:space="0" w:color="auto"/>
      </w:divBdr>
    </w:div>
    <w:div w:id="1835105380">
      <w:bodyDiv w:val="1"/>
      <w:marLeft w:val="0"/>
      <w:marRight w:val="0"/>
      <w:marTop w:val="0"/>
      <w:marBottom w:val="0"/>
      <w:divBdr>
        <w:top w:val="none" w:sz="0" w:space="0" w:color="auto"/>
        <w:left w:val="none" w:sz="0" w:space="0" w:color="auto"/>
        <w:bottom w:val="none" w:sz="0" w:space="0" w:color="auto"/>
        <w:right w:val="none" w:sz="0" w:space="0" w:color="auto"/>
      </w:divBdr>
      <w:divsChild>
        <w:div w:id="649864477">
          <w:marLeft w:val="0"/>
          <w:marRight w:val="0"/>
          <w:marTop w:val="0"/>
          <w:marBottom w:val="0"/>
          <w:divBdr>
            <w:top w:val="none" w:sz="0" w:space="0" w:color="auto"/>
            <w:left w:val="none" w:sz="0" w:space="0" w:color="auto"/>
            <w:bottom w:val="none" w:sz="0" w:space="0" w:color="auto"/>
            <w:right w:val="none" w:sz="0" w:space="0" w:color="auto"/>
          </w:divBdr>
        </w:div>
      </w:divsChild>
    </w:div>
    <w:div w:id="1836532509">
      <w:bodyDiv w:val="1"/>
      <w:marLeft w:val="0"/>
      <w:marRight w:val="0"/>
      <w:marTop w:val="0"/>
      <w:marBottom w:val="0"/>
      <w:divBdr>
        <w:top w:val="none" w:sz="0" w:space="0" w:color="auto"/>
        <w:left w:val="none" w:sz="0" w:space="0" w:color="auto"/>
        <w:bottom w:val="none" w:sz="0" w:space="0" w:color="auto"/>
        <w:right w:val="none" w:sz="0" w:space="0" w:color="auto"/>
      </w:divBdr>
    </w:div>
    <w:div w:id="1838223719">
      <w:bodyDiv w:val="1"/>
      <w:marLeft w:val="0"/>
      <w:marRight w:val="0"/>
      <w:marTop w:val="0"/>
      <w:marBottom w:val="0"/>
      <w:divBdr>
        <w:top w:val="none" w:sz="0" w:space="0" w:color="auto"/>
        <w:left w:val="none" w:sz="0" w:space="0" w:color="auto"/>
        <w:bottom w:val="none" w:sz="0" w:space="0" w:color="auto"/>
        <w:right w:val="none" w:sz="0" w:space="0" w:color="auto"/>
      </w:divBdr>
    </w:div>
    <w:div w:id="1839340679">
      <w:bodyDiv w:val="1"/>
      <w:marLeft w:val="0"/>
      <w:marRight w:val="0"/>
      <w:marTop w:val="0"/>
      <w:marBottom w:val="0"/>
      <w:divBdr>
        <w:top w:val="none" w:sz="0" w:space="0" w:color="auto"/>
        <w:left w:val="none" w:sz="0" w:space="0" w:color="auto"/>
        <w:bottom w:val="none" w:sz="0" w:space="0" w:color="auto"/>
        <w:right w:val="none" w:sz="0" w:space="0" w:color="auto"/>
      </w:divBdr>
    </w:div>
    <w:div w:id="1841460463">
      <w:bodyDiv w:val="1"/>
      <w:marLeft w:val="0"/>
      <w:marRight w:val="0"/>
      <w:marTop w:val="0"/>
      <w:marBottom w:val="0"/>
      <w:divBdr>
        <w:top w:val="none" w:sz="0" w:space="0" w:color="auto"/>
        <w:left w:val="none" w:sz="0" w:space="0" w:color="auto"/>
        <w:bottom w:val="none" w:sz="0" w:space="0" w:color="auto"/>
        <w:right w:val="none" w:sz="0" w:space="0" w:color="auto"/>
      </w:divBdr>
    </w:div>
    <w:div w:id="1844004920">
      <w:bodyDiv w:val="1"/>
      <w:marLeft w:val="0"/>
      <w:marRight w:val="0"/>
      <w:marTop w:val="0"/>
      <w:marBottom w:val="0"/>
      <w:divBdr>
        <w:top w:val="none" w:sz="0" w:space="0" w:color="auto"/>
        <w:left w:val="none" w:sz="0" w:space="0" w:color="auto"/>
        <w:bottom w:val="none" w:sz="0" w:space="0" w:color="auto"/>
        <w:right w:val="none" w:sz="0" w:space="0" w:color="auto"/>
      </w:divBdr>
    </w:div>
    <w:div w:id="1844316486">
      <w:bodyDiv w:val="1"/>
      <w:marLeft w:val="0"/>
      <w:marRight w:val="0"/>
      <w:marTop w:val="0"/>
      <w:marBottom w:val="0"/>
      <w:divBdr>
        <w:top w:val="none" w:sz="0" w:space="0" w:color="auto"/>
        <w:left w:val="none" w:sz="0" w:space="0" w:color="auto"/>
        <w:bottom w:val="none" w:sz="0" w:space="0" w:color="auto"/>
        <w:right w:val="none" w:sz="0" w:space="0" w:color="auto"/>
      </w:divBdr>
    </w:div>
    <w:div w:id="1848054661">
      <w:bodyDiv w:val="1"/>
      <w:marLeft w:val="0"/>
      <w:marRight w:val="0"/>
      <w:marTop w:val="0"/>
      <w:marBottom w:val="0"/>
      <w:divBdr>
        <w:top w:val="none" w:sz="0" w:space="0" w:color="auto"/>
        <w:left w:val="none" w:sz="0" w:space="0" w:color="auto"/>
        <w:bottom w:val="none" w:sz="0" w:space="0" w:color="auto"/>
        <w:right w:val="none" w:sz="0" w:space="0" w:color="auto"/>
      </w:divBdr>
    </w:div>
    <w:div w:id="1849368731">
      <w:bodyDiv w:val="1"/>
      <w:marLeft w:val="0"/>
      <w:marRight w:val="0"/>
      <w:marTop w:val="0"/>
      <w:marBottom w:val="0"/>
      <w:divBdr>
        <w:top w:val="none" w:sz="0" w:space="0" w:color="auto"/>
        <w:left w:val="none" w:sz="0" w:space="0" w:color="auto"/>
        <w:bottom w:val="none" w:sz="0" w:space="0" w:color="auto"/>
        <w:right w:val="none" w:sz="0" w:space="0" w:color="auto"/>
      </w:divBdr>
    </w:div>
    <w:div w:id="1850756793">
      <w:bodyDiv w:val="1"/>
      <w:marLeft w:val="0"/>
      <w:marRight w:val="0"/>
      <w:marTop w:val="0"/>
      <w:marBottom w:val="0"/>
      <w:divBdr>
        <w:top w:val="none" w:sz="0" w:space="0" w:color="auto"/>
        <w:left w:val="none" w:sz="0" w:space="0" w:color="auto"/>
        <w:bottom w:val="none" w:sz="0" w:space="0" w:color="auto"/>
        <w:right w:val="none" w:sz="0" w:space="0" w:color="auto"/>
      </w:divBdr>
    </w:div>
    <w:div w:id="1855261223">
      <w:bodyDiv w:val="1"/>
      <w:marLeft w:val="0"/>
      <w:marRight w:val="0"/>
      <w:marTop w:val="0"/>
      <w:marBottom w:val="0"/>
      <w:divBdr>
        <w:top w:val="none" w:sz="0" w:space="0" w:color="auto"/>
        <w:left w:val="none" w:sz="0" w:space="0" w:color="auto"/>
        <w:bottom w:val="none" w:sz="0" w:space="0" w:color="auto"/>
        <w:right w:val="none" w:sz="0" w:space="0" w:color="auto"/>
      </w:divBdr>
    </w:div>
    <w:div w:id="1855264430">
      <w:bodyDiv w:val="1"/>
      <w:marLeft w:val="0"/>
      <w:marRight w:val="0"/>
      <w:marTop w:val="0"/>
      <w:marBottom w:val="0"/>
      <w:divBdr>
        <w:top w:val="none" w:sz="0" w:space="0" w:color="auto"/>
        <w:left w:val="none" w:sz="0" w:space="0" w:color="auto"/>
        <w:bottom w:val="none" w:sz="0" w:space="0" w:color="auto"/>
        <w:right w:val="none" w:sz="0" w:space="0" w:color="auto"/>
      </w:divBdr>
    </w:div>
    <w:div w:id="1856842890">
      <w:bodyDiv w:val="1"/>
      <w:marLeft w:val="0"/>
      <w:marRight w:val="0"/>
      <w:marTop w:val="0"/>
      <w:marBottom w:val="0"/>
      <w:divBdr>
        <w:top w:val="none" w:sz="0" w:space="0" w:color="auto"/>
        <w:left w:val="none" w:sz="0" w:space="0" w:color="auto"/>
        <w:bottom w:val="none" w:sz="0" w:space="0" w:color="auto"/>
        <w:right w:val="none" w:sz="0" w:space="0" w:color="auto"/>
      </w:divBdr>
    </w:div>
    <w:div w:id="1858041141">
      <w:bodyDiv w:val="1"/>
      <w:marLeft w:val="0"/>
      <w:marRight w:val="0"/>
      <w:marTop w:val="0"/>
      <w:marBottom w:val="0"/>
      <w:divBdr>
        <w:top w:val="none" w:sz="0" w:space="0" w:color="auto"/>
        <w:left w:val="none" w:sz="0" w:space="0" w:color="auto"/>
        <w:bottom w:val="none" w:sz="0" w:space="0" w:color="auto"/>
        <w:right w:val="none" w:sz="0" w:space="0" w:color="auto"/>
      </w:divBdr>
    </w:div>
    <w:div w:id="1859738381">
      <w:bodyDiv w:val="1"/>
      <w:marLeft w:val="0"/>
      <w:marRight w:val="0"/>
      <w:marTop w:val="0"/>
      <w:marBottom w:val="0"/>
      <w:divBdr>
        <w:top w:val="none" w:sz="0" w:space="0" w:color="auto"/>
        <w:left w:val="none" w:sz="0" w:space="0" w:color="auto"/>
        <w:bottom w:val="none" w:sz="0" w:space="0" w:color="auto"/>
        <w:right w:val="none" w:sz="0" w:space="0" w:color="auto"/>
      </w:divBdr>
    </w:div>
    <w:div w:id="1862670478">
      <w:bodyDiv w:val="1"/>
      <w:marLeft w:val="0"/>
      <w:marRight w:val="0"/>
      <w:marTop w:val="0"/>
      <w:marBottom w:val="0"/>
      <w:divBdr>
        <w:top w:val="none" w:sz="0" w:space="0" w:color="auto"/>
        <w:left w:val="none" w:sz="0" w:space="0" w:color="auto"/>
        <w:bottom w:val="none" w:sz="0" w:space="0" w:color="auto"/>
        <w:right w:val="none" w:sz="0" w:space="0" w:color="auto"/>
      </w:divBdr>
    </w:div>
    <w:div w:id="1862736916">
      <w:bodyDiv w:val="1"/>
      <w:marLeft w:val="0"/>
      <w:marRight w:val="0"/>
      <w:marTop w:val="0"/>
      <w:marBottom w:val="0"/>
      <w:divBdr>
        <w:top w:val="none" w:sz="0" w:space="0" w:color="auto"/>
        <w:left w:val="none" w:sz="0" w:space="0" w:color="auto"/>
        <w:bottom w:val="none" w:sz="0" w:space="0" w:color="auto"/>
        <w:right w:val="none" w:sz="0" w:space="0" w:color="auto"/>
      </w:divBdr>
    </w:div>
    <w:div w:id="1863324842">
      <w:bodyDiv w:val="1"/>
      <w:marLeft w:val="0"/>
      <w:marRight w:val="0"/>
      <w:marTop w:val="0"/>
      <w:marBottom w:val="0"/>
      <w:divBdr>
        <w:top w:val="none" w:sz="0" w:space="0" w:color="auto"/>
        <w:left w:val="none" w:sz="0" w:space="0" w:color="auto"/>
        <w:bottom w:val="none" w:sz="0" w:space="0" w:color="auto"/>
        <w:right w:val="none" w:sz="0" w:space="0" w:color="auto"/>
      </w:divBdr>
    </w:div>
    <w:div w:id="1864710224">
      <w:bodyDiv w:val="1"/>
      <w:marLeft w:val="0"/>
      <w:marRight w:val="0"/>
      <w:marTop w:val="0"/>
      <w:marBottom w:val="0"/>
      <w:divBdr>
        <w:top w:val="none" w:sz="0" w:space="0" w:color="auto"/>
        <w:left w:val="none" w:sz="0" w:space="0" w:color="auto"/>
        <w:bottom w:val="none" w:sz="0" w:space="0" w:color="auto"/>
        <w:right w:val="none" w:sz="0" w:space="0" w:color="auto"/>
      </w:divBdr>
    </w:div>
    <w:div w:id="1866403966">
      <w:bodyDiv w:val="1"/>
      <w:marLeft w:val="0"/>
      <w:marRight w:val="0"/>
      <w:marTop w:val="0"/>
      <w:marBottom w:val="0"/>
      <w:divBdr>
        <w:top w:val="none" w:sz="0" w:space="0" w:color="auto"/>
        <w:left w:val="none" w:sz="0" w:space="0" w:color="auto"/>
        <w:bottom w:val="none" w:sz="0" w:space="0" w:color="auto"/>
        <w:right w:val="none" w:sz="0" w:space="0" w:color="auto"/>
      </w:divBdr>
    </w:div>
    <w:div w:id="1867057219">
      <w:bodyDiv w:val="1"/>
      <w:marLeft w:val="0"/>
      <w:marRight w:val="0"/>
      <w:marTop w:val="0"/>
      <w:marBottom w:val="0"/>
      <w:divBdr>
        <w:top w:val="none" w:sz="0" w:space="0" w:color="auto"/>
        <w:left w:val="none" w:sz="0" w:space="0" w:color="auto"/>
        <w:bottom w:val="none" w:sz="0" w:space="0" w:color="auto"/>
        <w:right w:val="none" w:sz="0" w:space="0" w:color="auto"/>
      </w:divBdr>
    </w:div>
    <w:div w:id="1868567838">
      <w:bodyDiv w:val="1"/>
      <w:marLeft w:val="0"/>
      <w:marRight w:val="0"/>
      <w:marTop w:val="0"/>
      <w:marBottom w:val="0"/>
      <w:divBdr>
        <w:top w:val="none" w:sz="0" w:space="0" w:color="auto"/>
        <w:left w:val="none" w:sz="0" w:space="0" w:color="auto"/>
        <w:bottom w:val="none" w:sz="0" w:space="0" w:color="auto"/>
        <w:right w:val="none" w:sz="0" w:space="0" w:color="auto"/>
      </w:divBdr>
    </w:div>
    <w:div w:id="1871988326">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891842092">
      <w:bodyDiv w:val="1"/>
      <w:marLeft w:val="0"/>
      <w:marRight w:val="0"/>
      <w:marTop w:val="0"/>
      <w:marBottom w:val="0"/>
      <w:divBdr>
        <w:top w:val="none" w:sz="0" w:space="0" w:color="auto"/>
        <w:left w:val="none" w:sz="0" w:space="0" w:color="auto"/>
        <w:bottom w:val="none" w:sz="0" w:space="0" w:color="auto"/>
        <w:right w:val="none" w:sz="0" w:space="0" w:color="auto"/>
      </w:divBdr>
    </w:div>
    <w:div w:id="1894734627">
      <w:bodyDiv w:val="1"/>
      <w:marLeft w:val="0"/>
      <w:marRight w:val="0"/>
      <w:marTop w:val="0"/>
      <w:marBottom w:val="0"/>
      <w:divBdr>
        <w:top w:val="none" w:sz="0" w:space="0" w:color="auto"/>
        <w:left w:val="none" w:sz="0" w:space="0" w:color="auto"/>
        <w:bottom w:val="none" w:sz="0" w:space="0" w:color="auto"/>
        <w:right w:val="none" w:sz="0" w:space="0" w:color="auto"/>
      </w:divBdr>
    </w:div>
    <w:div w:id="1895892425">
      <w:bodyDiv w:val="1"/>
      <w:marLeft w:val="0"/>
      <w:marRight w:val="0"/>
      <w:marTop w:val="0"/>
      <w:marBottom w:val="0"/>
      <w:divBdr>
        <w:top w:val="none" w:sz="0" w:space="0" w:color="auto"/>
        <w:left w:val="none" w:sz="0" w:space="0" w:color="auto"/>
        <w:bottom w:val="none" w:sz="0" w:space="0" w:color="auto"/>
        <w:right w:val="none" w:sz="0" w:space="0" w:color="auto"/>
      </w:divBdr>
    </w:div>
    <w:div w:id="1897857430">
      <w:bodyDiv w:val="1"/>
      <w:marLeft w:val="0"/>
      <w:marRight w:val="0"/>
      <w:marTop w:val="0"/>
      <w:marBottom w:val="0"/>
      <w:divBdr>
        <w:top w:val="none" w:sz="0" w:space="0" w:color="auto"/>
        <w:left w:val="none" w:sz="0" w:space="0" w:color="auto"/>
        <w:bottom w:val="none" w:sz="0" w:space="0" w:color="auto"/>
        <w:right w:val="none" w:sz="0" w:space="0" w:color="auto"/>
      </w:divBdr>
    </w:div>
    <w:div w:id="1899853340">
      <w:bodyDiv w:val="1"/>
      <w:marLeft w:val="0"/>
      <w:marRight w:val="0"/>
      <w:marTop w:val="0"/>
      <w:marBottom w:val="0"/>
      <w:divBdr>
        <w:top w:val="none" w:sz="0" w:space="0" w:color="auto"/>
        <w:left w:val="none" w:sz="0" w:space="0" w:color="auto"/>
        <w:bottom w:val="none" w:sz="0" w:space="0" w:color="auto"/>
        <w:right w:val="none" w:sz="0" w:space="0" w:color="auto"/>
      </w:divBdr>
    </w:div>
    <w:div w:id="1901400129">
      <w:bodyDiv w:val="1"/>
      <w:marLeft w:val="0"/>
      <w:marRight w:val="0"/>
      <w:marTop w:val="0"/>
      <w:marBottom w:val="0"/>
      <w:divBdr>
        <w:top w:val="none" w:sz="0" w:space="0" w:color="auto"/>
        <w:left w:val="none" w:sz="0" w:space="0" w:color="auto"/>
        <w:bottom w:val="none" w:sz="0" w:space="0" w:color="auto"/>
        <w:right w:val="none" w:sz="0" w:space="0" w:color="auto"/>
      </w:divBdr>
    </w:div>
    <w:div w:id="1901672239">
      <w:bodyDiv w:val="1"/>
      <w:marLeft w:val="0"/>
      <w:marRight w:val="0"/>
      <w:marTop w:val="0"/>
      <w:marBottom w:val="0"/>
      <w:divBdr>
        <w:top w:val="none" w:sz="0" w:space="0" w:color="auto"/>
        <w:left w:val="none" w:sz="0" w:space="0" w:color="auto"/>
        <w:bottom w:val="none" w:sz="0" w:space="0" w:color="auto"/>
        <w:right w:val="none" w:sz="0" w:space="0" w:color="auto"/>
      </w:divBdr>
    </w:div>
    <w:div w:id="1902591357">
      <w:bodyDiv w:val="1"/>
      <w:marLeft w:val="0"/>
      <w:marRight w:val="0"/>
      <w:marTop w:val="0"/>
      <w:marBottom w:val="0"/>
      <w:divBdr>
        <w:top w:val="none" w:sz="0" w:space="0" w:color="auto"/>
        <w:left w:val="none" w:sz="0" w:space="0" w:color="auto"/>
        <w:bottom w:val="none" w:sz="0" w:space="0" w:color="auto"/>
        <w:right w:val="none" w:sz="0" w:space="0" w:color="auto"/>
      </w:divBdr>
    </w:div>
    <w:div w:id="1903053852">
      <w:bodyDiv w:val="1"/>
      <w:marLeft w:val="0"/>
      <w:marRight w:val="0"/>
      <w:marTop w:val="0"/>
      <w:marBottom w:val="0"/>
      <w:divBdr>
        <w:top w:val="none" w:sz="0" w:space="0" w:color="auto"/>
        <w:left w:val="none" w:sz="0" w:space="0" w:color="auto"/>
        <w:bottom w:val="none" w:sz="0" w:space="0" w:color="auto"/>
        <w:right w:val="none" w:sz="0" w:space="0" w:color="auto"/>
      </w:divBdr>
    </w:div>
    <w:div w:id="1904483151">
      <w:bodyDiv w:val="1"/>
      <w:marLeft w:val="0"/>
      <w:marRight w:val="0"/>
      <w:marTop w:val="0"/>
      <w:marBottom w:val="0"/>
      <w:divBdr>
        <w:top w:val="none" w:sz="0" w:space="0" w:color="auto"/>
        <w:left w:val="none" w:sz="0" w:space="0" w:color="auto"/>
        <w:bottom w:val="none" w:sz="0" w:space="0" w:color="auto"/>
        <w:right w:val="none" w:sz="0" w:space="0" w:color="auto"/>
      </w:divBdr>
    </w:div>
    <w:div w:id="1905529934">
      <w:bodyDiv w:val="1"/>
      <w:marLeft w:val="0"/>
      <w:marRight w:val="0"/>
      <w:marTop w:val="0"/>
      <w:marBottom w:val="0"/>
      <w:divBdr>
        <w:top w:val="none" w:sz="0" w:space="0" w:color="auto"/>
        <w:left w:val="none" w:sz="0" w:space="0" w:color="auto"/>
        <w:bottom w:val="none" w:sz="0" w:space="0" w:color="auto"/>
        <w:right w:val="none" w:sz="0" w:space="0" w:color="auto"/>
      </w:divBdr>
    </w:div>
    <w:div w:id="1909605446">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0262280">
      <w:bodyDiv w:val="1"/>
      <w:marLeft w:val="0"/>
      <w:marRight w:val="0"/>
      <w:marTop w:val="0"/>
      <w:marBottom w:val="0"/>
      <w:divBdr>
        <w:top w:val="none" w:sz="0" w:space="0" w:color="auto"/>
        <w:left w:val="none" w:sz="0" w:space="0" w:color="auto"/>
        <w:bottom w:val="none" w:sz="0" w:space="0" w:color="auto"/>
        <w:right w:val="none" w:sz="0" w:space="0" w:color="auto"/>
      </w:divBdr>
    </w:div>
    <w:div w:id="1911500697">
      <w:bodyDiv w:val="1"/>
      <w:marLeft w:val="0"/>
      <w:marRight w:val="0"/>
      <w:marTop w:val="0"/>
      <w:marBottom w:val="0"/>
      <w:divBdr>
        <w:top w:val="none" w:sz="0" w:space="0" w:color="auto"/>
        <w:left w:val="none" w:sz="0" w:space="0" w:color="auto"/>
        <w:bottom w:val="none" w:sz="0" w:space="0" w:color="auto"/>
        <w:right w:val="none" w:sz="0" w:space="0" w:color="auto"/>
      </w:divBdr>
    </w:div>
    <w:div w:id="1914772641">
      <w:bodyDiv w:val="1"/>
      <w:marLeft w:val="0"/>
      <w:marRight w:val="0"/>
      <w:marTop w:val="0"/>
      <w:marBottom w:val="0"/>
      <w:divBdr>
        <w:top w:val="none" w:sz="0" w:space="0" w:color="auto"/>
        <w:left w:val="none" w:sz="0" w:space="0" w:color="auto"/>
        <w:bottom w:val="none" w:sz="0" w:space="0" w:color="auto"/>
        <w:right w:val="none" w:sz="0" w:space="0" w:color="auto"/>
      </w:divBdr>
    </w:div>
    <w:div w:id="1917788089">
      <w:bodyDiv w:val="1"/>
      <w:marLeft w:val="0"/>
      <w:marRight w:val="0"/>
      <w:marTop w:val="0"/>
      <w:marBottom w:val="0"/>
      <w:divBdr>
        <w:top w:val="none" w:sz="0" w:space="0" w:color="auto"/>
        <w:left w:val="none" w:sz="0" w:space="0" w:color="auto"/>
        <w:bottom w:val="none" w:sz="0" w:space="0" w:color="auto"/>
        <w:right w:val="none" w:sz="0" w:space="0" w:color="auto"/>
      </w:divBdr>
    </w:div>
    <w:div w:id="1919509505">
      <w:bodyDiv w:val="1"/>
      <w:marLeft w:val="0"/>
      <w:marRight w:val="0"/>
      <w:marTop w:val="0"/>
      <w:marBottom w:val="0"/>
      <w:divBdr>
        <w:top w:val="none" w:sz="0" w:space="0" w:color="auto"/>
        <w:left w:val="none" w:sz="0" w:space="0" w:color="auto"/>
        <w:bottom w:val="none" w:sz="0" w:space="0" w:color="auto"/>
        <w:right w:val="none" w:sz="0" w:space="0" w:color="auto"/>
      </w:divBdr>
    </w:div>
    <w:div w:id="1920630561">
      <w:bodyDiv w:val="1"/>
      <w:marLeft w:val="0"/>
      <w:marRight w:val="0"/>
      <w:marTop w:val="0"/>
      <w:marBottom w:val="0"/>
      <w:divBdr>
        <w:top w:val="none" w:sz="0" w:space="0" w:color="auto"/>
        <w:left w:val="none" w:sz="0" w:space="0" w:color="auto"/>
        <w:bottom w:val="none" w:sz="0" w:space="0" w:color="auto"/>
        <w:right w:val="none" w:sz="0" w:space="0" w:color="auto"/>
      </w:divBdr>
    </w:div>
    <w:div w:id="1925798265">
      <w:bodyDiv w:val="1"/>
      <w:marLeft w:val="0"/>
      <w:marRight w:val="0"/>
      <w:marTop w:val="0"/>
      <w:marBottom w:val="0"/>
      <w:divBdr>
        <w:top w:val="none" w:sz="0" w:space="0" w:color="auto"/>
        <w:left w:val="none" w:sz="0" w:space="0" w:color="auto"/>
        <w:bottom w:val="none" w:sz="0" w:space="0" w:color="auto"/>
        <w:right w:val="none" w:sz="0" w:space="0" w:color="auto"/>
      </w:divBdr>
    </w:div>
    <w:div w:id="1927686884">
      <w:bodyDiv w:val="1"/>
      <w:marLeft w:val="0"/>
      <w:marRight w:val="0"/>
      <w:marTop w:val="0"/>
      <w:marBottom w:val="0"/>
      <w:divBdr>
        <w:top w:val="none" w:sz="0" w:space="0" w:color="auto"/>
        <w:left w:val="none" w:sz="0" w:space="0" w:color="auto"/>
        <w:bottom w:val="none" w:sz="0" w:space="0" w:color="auto"/>
        <w:right w:val="none" w:sz="0" w:space="0" w:color="auto"/>
      </w:divBdr>
    </w:div>
    <w:div w:id="1928224475">
      <w:bodyDiv w:val="1"/>
      <w:marLeft w:val="0"/>
      <w:marRight w:val="0"/>
      <w:marTop w:val="0"/>
      <w:marBottom w:val="0"/>
      <w:divBdr>
        <w:top w:val="none" w:sz="0" w:space="0" w:color="auto"/>
        <w:left w:val="none" w:sz="0" w:space="0" w:color="auto"/>
        <w:bottom w:val="none" w:sz="0" w:space="0" w:color="auto"/>
        <w:right w:val="none" w:sz="0" w:space="0" w:color="auto"/>
      </w:divBdr>
    </w:div>
    <w:div w:id="1929340698">
      <w:bodyDiv w:val="1"/>
      <w:marLeft w:val="0"/>
      <w:marRight w:val="0"/>
      <w:marTop w:val="0"/>
      <w:marBottom w:val="0"/>
      <w:divBdr>
        <w:top w:val="none" w:sz="0" w:space="0" w:color="auto"/>
        <w:left w:val="none" w:sz="0" w:space="0" w:color="auto"/>
        <w:bottom w:val="none" w:sz="0" w:space="0" w:color="auto"/>
        <w:right w:val="none" w:sz="0" w:space="0" w:color="auto"/>
      </w:divBdr>
    </w:div>
    <w:div w:id="1936598216">
      <w:bodyDiv w:val="1"/>
      <w:marLeft w:val="0"/>
      <w:marRight w:val="0"/>
      <w:marTop w:val="0"/>
      <w:marBottom w:val="0"/>
      <w:divBdr>
        <w:top w:val="none" w:sz="0" w:space="0" w:color="auto"/>
        <w:left w:val="none" w:sz="0" w:space="0" w:color="auto"/>
        <w:bottom w:val="none" w:sz="0" w:space="0" w:color="auto"/>
        <w:right w:val="none" w:sz="0" w:space="0" w:color="auto"/>
      </w:divBdr>
      <w:divsChild>
        <w:div w:id="1680085439">
          <w:marLeft w:val="0"/>
          <w:marRight w:val="0"/>
          <w:marTop w:val="300"/>
          <w:marBottom w:val="0"/>
          <w:divBdr>
            <w:top w:val="none" w:sz="0" w:space="0" w:color="auto"/>
            <w:left w:val="none" w:sz="0" w:space="0" w:color="auto"/>
            <w:bottom w:val="none" w:sz="0" w:space="0" w:color="auto"/>
            <w:right w:val="none" w:sz="0" w:space="0" w:color="auto"/>
          </w:divBdr>
          <w:divsChild>
            <w:div w:id="270432831">
              <w:marLeft w:val="0"/>
              <w:marRight w:val="0"/>
              <w:marTop w:val="0"/>
              <w:marBottom w:val="0"/>
              <w:divBdr>
                <w:top w:val="none" w:sz="0" w:space="0" w:color="auto"/>
                <w:left w:val="none" w:sz="0" w:space="0" w:color="auto"/>
                <w:bottom w:val="none" w:sz="0" w:space="0" w:color="auto"/>
                <w:right w:val="none" w:sz="0" w:space="0" w:color="auto"/>
              </w:divBdr>
            </w:div>
          </w:divsChild>
        </w:div>
        <w:div w:id="1739664607">
          <w:marLeft w:val="0"/>
          <w:marRight w:val="0"/>
          <w:marTop w:val="0"/>
          <w:marBottom w:val="0"/>
          <w:divBdr>
            <w:top w:val="none" w:sz="0" w:space="0" w:color="auto"/>
            <w:left w:val="none" w:sz="0" w:space="0" w:color="auto"/>
            <w:bottom w:val="none" w:sz="0" w:space="0" w:color="auto"/>
            <w:right w:val="none" w:sz="0" w:space="0" w:color="auto"/>
          </w:divBdr>
        </w:div>
      </w:divsChild>
    </w:div>
    <w:div w:id="1939409721">
      <w:bodyDiv w:val="1"/>
      <w:marLeft w:val="0"/>
      <w:marRight w:val="0"/>
      <w:marTop w:val="0"/>
      <w:marBottom w:val="0"/>
      <w:divBdr>
        <w:top w:val="none" w:sz="0" w:space="0" w:color="auto"/>
        <w:left w:val="none" w:sz="0" w:space="0" w:color="auto"/>
        <w:bottom w:val="none" w:sz="0" w:space="0" w:color="auto"/>
        <w:right w:val="none" w:sz="0" w:space="0" w:color="auto"/>
      </w:divBdr>
    </w:div>
    <w:div w:id="1948657070">
      <w:bodyDiv w:val="1"/>
      <w:marLeft w:val="0"/>
      <w:marRight w:val="0"/>
      <w:marTop w:val="0"/>
      <w:marBottom w:val="0"/>
      <w:divBdr>
        <w:top w:val="none" w:sz="0" w:space="0" w:color="auto"/>
        <w:left w:val="none" w:sz="0" w:space="0" w:color="auto"/>
        <w:bottom w:val="none" w:sz="0" w:space="0" w:color="auto"/>
        <w:right w:val="none" w:sz="0" w:space="0" w:color="auto"/>
      </w:divBdr>
    </w:div>
    <w:div w:id="1952274393">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57249257">
      <w:bodyDiv w:val="1"/>
      <w:marLeft w:val="0"/>
      <w:marRight w:val="0"/>
      <w:marTop w:val="0"/>
      <w:marBottom w:val="0"/>
      <w:divBdr>
        <w:top w:val="none" w:sz="0" w:space="0" w:color="auto"/>
        <w:left w:val="none" w:sz="0" w:space="0" w:color="auto"/>
        <w:bottom w:val="none" w:sz="0" w:space="0" w:color="auto"/>
        <w:right w:val="none" w:sz="0" w:space="0" w:color="auto"/>
      </w:divBdr>
    </w:div>
    <w:div w:id="1959987459">
      <w:bodyDiv w:val="1"/>
      <w:marLeft w:val="0"/>
      <w:marRight w:val="0"/>
      <w:marTop w:val="0"/>
      <w:marBottom w:val="0"/>
      <w:divBdr>
        <w:top w:val="none" w:sz="0" w:space="0" w:color="auto"/>
        <w:left w:val="none" w:sz="0" w:space="0" w:color="auto"/>
        <w:bottom w:val="none" w:sz="0" w:space="0" w:color="auto"/>
        <w:right w:val="none" w:sz="0" w:space="0" w:color="auto"/>
      </w:divBdr>
    </w:div>
    <w:div w:id="1962372048">
      <w:bodyDiv w:val="1"/>
      <w:marLeft w:val="0"/>
      <w:marRight w:val="0"/>
      <w:marTop w:val="0"/>
      <w:marBottom w:val="0"/>
      <w:divBdr>
        <w:top w:val="none" w:sz="0" w:space="0" w:color="auto"/>
        <w:left w:val="none" w:sz="0" w:space="0" w:color="auto"/>
        <w:bottom w:val="none" w:sz="0" w:space="0" w:color="auto"/>
        <w:right w:val="none" w:sz="0" w:space="0" w:color="auto"/>
      </w:divBdr>
    </w:div>
    <w:div w:id="1963153493">
      <w:bodyDiv w:val="1"/>
      <w:marLeft w:val="0"/>
      <w:marRight w:val="0"/>
      <w:marTop w:val="0"/>
      <w:marBottom w:val="0"/>
      <w:divBdr>
        <w:top w:val="none" w:sz="0" w:space="0" w:color="auto"/>
        <w:left w:val="none" w:sz="0" w:space="0" w:color="auto"/>
        <w:bottom w:val="none" w:sz="0" w:space="0" w:color="auto"/>
        <w:right w:val="none" w:sz="0" w:space="0" w:color="auto"/>
      </w:divBdr>
    </w:div>
    <w:div w:id="1968586484">
      <w:bodyDiv w:val="1"/>
      <w:marLeft w:val="0"/>
      <w:marRight w:val="0"/>
      <w:marTop w:val="0"/>
      <w:marBottom w:val="0"/>
      <w:divBdr>
        <w:top w:val="none" w:sz="0" w:space="0" w:color="auto"/>
        <w:left w:val="none" w:sz="0" w:space="0" w:color="auto"/>
        <w:bottom w:val="none" w:sz="0" w:space="0" w:color="auto"/>
        <w:right w:val="none" w:sz="0" w:space="0" w:color="auto"/>
      </w:divBdr>
    </w:div>
    <w:div w:id="1971934161">
      <w:bodyDiv w:val="1"/>
      <w:marLeft w:val="0"/>
      <w:marRight w:val="0"/>
      <w:marTop w:val="0"/>
      <w:marBottom w:val="0"/>
      <w:divBdr>
        <w:top w:val="none" w:sz="0" w:space="0" w:color="auto"/>
        <w:left w:val="none" w:sz="0" w:space="0" w:color="auto"/>
        <w:bottom w:val="none" w:sz="0" w:space="0" w:color="auto"/>
        <w:right w:val="none" w:sz="0" w:space="0" w:color="auto"/>
      </w:divBdr>
      <w:divsChild>
        <w:div w:id="260992802">
          <w:marLeft w:val="0"/>
          <w:marRight w:val="0"/>
          <w:marTop w:val="0"/>
          <w:marBottom w:val="0"/>
          <w:divBdr>
            <w:top w:val="none" w:sz="0" w:space="0" w:color="auto"/>
            <w:left w:val="none" w:sz="0" w:space="0" w:color="auto"/>
            <w:bottom w:val="none" w:sz="0" w:space="0" w:color="auto"/>
            <w:right w:val="none" w:sz="0" w:space="0" w:color="auto"/>
          </w:divBdr>
        </w:div>
        <w:div w:id="413623863">
          <w:marLeft w:val="0"/>
          <w:marRight w:val="0"/>
          <w:marTop w:val="0"/>
          <w:marBottom w:val="0"/>
          <w:divBdr>
            <w:top w:val="none" w:sz="0" w:space="0" w:color="auto"/>
            <w:left w:val="none" w:sz="0" w:space="0" w:color="auto"/>
            <w:bottom w:val="none" w:sz="0" w:space="0" w:color="auto"/>
            <w:right w:val="none" w:sz="0" w:space="0" w:color="auto"/>
          </w:divBdr>
        </w:div>
        <w:div w:id="595870835">
          <w:marLeft w:val="0"/>
          <w:marRight w:val="0"/>
          <w:marTop w:val="0"/>
          <w:marBottom w:val="0"/>
          <w:divBdr>
            <w:top w:val="none" w:sz="0" w:space="0" w:color="auto"/>
            <w:left w:val="none" w:sz="0" w:space="0" w:color="auto"/>
            <w:bottom w:val="none" w:sz="0" w:space="0" w:color="auto"/>
            <w:right w:val="none" w:sz="0" w:space="0" w:color="auto"/>
          </w:divBdr>
        </w:div>
        <w:div w:id="1490098802">
          <w:marLeft w:val="0"/>
          <w:marRight w:val="0"/>
          <w:marTop w:val="0"/>
          <w:marBottom w:val="0"/>
          <w:divBdr>
            <w:top w:val="none" w:sz="0" w:space="0" w:color="auto"/>
            <w:left w:val="none" w:sz="0" w:space="0" w:color="auto"/>
            <w:bottom w:val="none" w:sz="0" w:space="0" w:color="auto"/>
            <w:right w:val="none" w:sz="0" w:space="0" w:color="auto"/>
          </w:divBdr>
        </w:div>
      </w:divsChild>
    </w:div>
    <w:div w:id="1977759688">
      <w:bodyDiv w:val="1"/>
      <w:marLeft w:val="0"/>
      <w:marRight w:val="0"/>
      <w:marTop w:val="0"/>
      <w:marBottom w:val="0"/>
      <w:divBdr>
        <w:top w:val="none" w:sz="0" w:space="0" w:color="auto"/>
        <w:left w:val="none" w:sz="0" w:space="0" w:color="auto"/>
        <w:bottom w:val="none" w:sz="0" w:space="0" w:color="auto"/>
        <w:right w:val="none" w:sz="0" w:space="0" w:color="auto"/>
      </w:divBdr>
    </w:div>
    <w:div w:id="1980261522">
      <w:bodyDiv w:val="1"/>
      <w:marLeft w:val="0"/>
      <w:marRight w:val="0"/>
      <w:marTop w:val="0"/>
      <w:marBottom w:val="0"/>
      <w:divBdr>
        <w:top w:val="none" w:sz="0" w:space="0" w:color="auto"/>
        <w:left w:val="none" w:sz="0" w:space="0" w:color="auto"/>
        <w:bottom w:val="none" w:sz="0" w:space="0" w:color="auto"/>
        <w:right w:val="none" w:sz="0" w:space="0" w:color="auto"/>
      </w:divBdr>
    </w:div>
    <w:div w:id="1981180433">
      <w:bodyDiv w:val="1"/>
      <w:marLeft w:val="0"/>
      <w:marRight w:val="0"/>
      <w:marTop w:val="0"/>
      <w:marBottom w:val="0"/>
      <w:divBdr>
        <w:top w:val="none" w:sz="0" w:space="0" w:color="auto"/>
        <w:left w:val="none" w:sz="0" w:space="0" w:color="auto"/>
        <w:bottom w:val="none" w:sz="0" w:space="0" w:color="auto"/>
        <w:right w:val="none" w:sz="0" w:space="0" w:color="auto"/>
      </w:divBdr>
    </w:div>
    <w:div w:id="1989936204">
      <w:bodyDiv w:val="1"/>
      <w:marLeft w:val="0"/>
      <w:marRight w:val="0"/>
      <w:marTop w:val="0"/>
      <w:marBottom w:val="0"/>
      <w:divBdr>
        <w:top w:val="none" w:sz="0" w:space="0" w:color="auto"/>
        <w:left w:val="none" w:sz="0" w:space="0" w:color="auto"/>
        <w:bottom w:val="none" w:sz="0" w:space="0" w:color="auto"/>
        <w:right w:val="none" w:sz="0" w:space="0" w:color="auto"/>
      </w:divBdr>
    </w:div>
    <w:div w:id="1996030104">
      <w:bodyDiv w:val="1"/>
      <w:marLeft w:val="0"/>
      <w:marRight w:val="0"/>
      <w:marTop w:val="0"/>
      <w:marBottom w:val="0"/>
      <w:divBdr>
        <w:top w:val="none" w:sz="0" w:space="0" w:color="auto"/>
        <w:left w:val="none" w:sz="0" w:space="0" w:color="auto"/>
        <w:bottom w:val="none" w:sz="0" w:space="0" w:color="auto"/>
        <w:right w:val="none" w:sz="0" w:space="0" w:color="auto"/>
      </w:divBdr>
      <w:divsChild>
        <w:div w:id="2134204266">
          <w:marLeft w:val="0"/>
          <w:marRight w:val="0"/>
          <w:marTop w:val="0"/>
          <w:marBottom w:val="0"/>
          <w:divBdr>
            <w:top w:val="none" w:sz="0" w:space="0" w:color="auto"/>
            <w:left w:val="none" w:sz="0" w:space="0" w:color="auto"/>
            <w:bottom w:val="none" w:sz="0" w:space="0" w:color="auto"/>
            <w:right w:val="none" w:sz="0" w:space="0" w:color="auto"/>
          </w:divBdr>
        </w:div>
      </w:divsChild>
    </w:div>
    <w:div w:id="1997144391">
      <w:bodyDiv w:val="1"/>
      <w:marLeft w:val="0"/>
      <w:marRight w:val="0"/>
      <w:marTop w:val="0"/>
      <w:marBottom w:val="0"/>
      <w:divBdr>
        <w:top w:val="none" w:sz="0" w:space="0" w:color="auto"/>
        <w:left w:val="none" w:sz="0" w:space="0" w:color="auto"/>
        <w:bottom w:val="none" w:sz="0" w:space="0" w:color="auto"/>
        <w:right w:val="none" w:sz="0" w:space="0" w:color="auto"/>
      </w:divBdr>
    </w:div>
    <w:div w:id="1998416513">
      <w:bodyDiv w:val="1"/>
      <w:marLeft w:val="0"/>
      <w:marRight w:val="0"/>
      <w:marTop w:val="0"/>
      <w:marBottom w:val="0"/>
      <w:divBdr>
        <w:top w:val="none" w:sz="0" w:space="0" w:color="auto"/>
        <w:left w:val="none" w:sz="0" w:space="0" w:color="auto"/>
        <w:bottom w:val="none" w:sz="0" w:space="0" w:color="auto"/>
        <w:right w:val="none" w:sz="0" w:space="0" w:color="auto"/>
      </w:divBdr>
    </w:div>
    <w:div w:id="1999068440">
      <w:bodyDiv w:val="1"/>
      <w:marLeft w:val="0"/>
      <w:marRight w:val="0"/>
      <w:marTop w:val="0"/>
      <w:marBottom w:val="0"/>
      <w:divBdr>
        <w:top w:val="none" w:sz="0" w:space="0" w:color="auto"/>
        <w:left w:val="none" w:sz="0" w:space="0" w:color="auto"/>
        <w:bottom w:val="none" w:sz="0" w:space="0" w:color="auto"/>
        <w:right w:val="none" w:sz="0" w:space="0" w:color="auto"/>
      </w:divBdr>
    </w:div>
    <w:div w:id="2002157184">
      <w:bodyDiv w:val="1"/>
      <w:marLeft w:val="0"/>
      <w:marRight w:val="0"/>
      <w:marTop w:val="0"/>
      <w:marBottom w:val="0"/>
      <w:divBdr>
        <w:top w:val="none" w:sz="0" w:space="0" w:color="auto"/>
        <w:left w:val="none" w:sz="0" w:space="0" w:color="auto"/>
        <w:bottom w:val="none" w:sz="0" w:space="0" w:color="auto"/>
        <w:right w:val="none" w:sz="0" w:space="0" w:color="auto"/>
      </w:divBdr>
    </w:div>
    <w:div w:id="2006593488">
      <w:bodyDiv w:val="1"/>
      <w:marLeft w:val="0"/>
      <w:marRight w:val="0"/>
      <w:marTop w:val="0"/>
      <w:marBottom w:val="0"/>
      <w:divBdr>
        <w:top w:val="none" w:sz="0" w:space="0" w:color="auto"/>
        <w:left w:val="none" w:sz="0" w:space="0" w:color="auto"/>
        <w:bottom w:val="none" w:sz="0" w:space="0" w:color="auto"/>
        <w:right w:val="none" w:sz="0" w:space="0" w:color="auto"/>
      </w:divBdr>
    </w:div>
    <w:div w:id="2007442880">
      <w:bodyDiv w:val="1"/>
      <w:marLeft w:val="0"/>
      <w:marRight w:val="0"/>
      <w:marTop w:val="0"/>
      <w:marBottom w:val="0"/>
      <w:divBdr>
        <w:top w:val="none" w:sz="0" w:space="0" w:color="auto"/>
        <w:left w:val="none" w:sz="0" w:space="0" w:color="auto"/>
        <w:bottom w:val="none" w:sz="0" w:space="0" w:color="auto"/>
        <w:right w:val="none" w:sz="0" w:space="0" w:color="auto"/>
      </w:divBdr>
    </w:div>
    <w:div w:id="2010670933">
      <w:bodyDiv w:val="1"/>
      <w:marLeft w:val="0"/>
      <w:marRight w:val="0"/>
      <w:marTop w:val="0"/>
      <w:marBottom w:val="0"/>
      <w:divBdr>
        <w:top w:val="none" w:sz="0" w:space="0" w:color="auto"/>
        <w:left w:val="none" w:sz="0" w:space="0" w:color="auto"/>
        <w:bottom w:val="none" w:sz="0" w:space="0" w:color="auto"/>
        <w:right w:val="none" w:sz="0" w:space="0" w:color="auto"/>
      </w:divBdr>
    </w:div>
    <w:div w:id="2013950210">
      <w:bodyDiv w:val="1"/>
      <w:marLeft w:val="0"/>
      <w:marRight w:val="0"/>
      <w:marTop w:val="0"/>
      <w:marBottom w:val="0"/>
      <w:divBdr>
        <w:top w:val="none" w:sz="0" w:space="0" w:color="auto"/>
        <w:left w:val="none" w:sz="0" w:space="0" w:color="auto"/>
        <w:bottom w:val="none" w:sz="0" w:space="0" w:color="auto"/>
        <w:right w:val="none" w:sz="0" w:space="0" w:color="auto"/>
      </w:divBdr>
    </w:div>
    <w:div w:id="2017490807">
      <w:bodyDiv w:val="1"/>
      <w:marLeft w:val="0"/>
      <w:marRight w:val="0"/>
      <w:marTop w:val="0"/>
      <w:marBottom w:val="0"/>
      <w:divBdr>
        <w:top w:val="none" w:sz="0" w:space="0" w:color="auto"/>
        <w:left w:val="none" w:sz="0" w:space="0" w:color="auto"/>
        <w:bottom w:val="none" w:sz="0" w:space="0" w:color="auto"/>
        <w:right w:val="none" w:sz="0" w:space="0" w:color="auto"/>
      </w:divBdr>
      <w:divsChild>
        <w:div w:id="618874085">
          <w:marLeft w:val="0"/>
          <w:marRight w:val="0"/>
          <w:marTop w:val="0"/>
          <w:marBottom w:val="0"/>
          <w:divBdr>
            <w:top w:val="none" w:sz="0" w:space="0" w:color="auto"/>
            <w:left w:val="none" w:sz="0" w:space="0" w:color="auto"/>
            <w:bottom w:val="none" w:sz="0" w:space="0" w:color="auto"/>
            <w:right w:val="none" w:sz="0" w:space="0" w:color="auto"/>
          </w:divBdr>
        </w:div>
        <w:div w:id="1922638997">
          <w:marLeft w:val="0"/>
          <w:marRight w:val="0"/>
          <w:marTop w:val="0"/>
          <w:marBottom w:val="0"/>
          <w:divBdr>
            <w:top w:val="none" w:sz="0" w:space="0" w:color="auto"/>
            <w:left w:val="none" w:sz="0" w:space="0" w:color="auto"/>
            <w:bottom w:val="none" w:sz="0" w:space="0" w:color="auto"/>
            <w:right w:val="none" w:sz="0" w:space="0" w:color="auto"/>
          </w:divBdr>
        </w:div>
      </w:divsChild>
    </w:div>
    <w:div w:id="2017657010">
      <w:bodyDiv w:val="1"/>
      <w:marLeft w:val="0"/>
      <w:marRight w:val="0"/>
      <w:marTop w:val="0"/>
      <w:marBottom w:val="0"/>
      <w:divBdr>
        <w:top w:val="none" w:sz="0" w:space="0" w:color="auto"/>
        <w:left w:val="none" w:sz="0" w:space="0" w:color="auto"/>
        <w:bottom w:val="none" w:sz="0" w:space="0" w:color="auto"/>
        <w:right w:val="none" w:sz="0" w:space="0" w:color="auto"/>
      </w:divBdr>
    </w:div>
    <w:div w:id="2018386055">
      <w:bodyDiv w:val="1"/>
      <w:marLeft w:val="0"/>
      <w:marRight w:val="0"/>
      <w:marTop w:val="0"/>
      <w:marBottom w:val="0"/>
      <w:divBdr>
        <w:top w:val="none" w:sz="0" w:space="0" w:color="auto"/>
        <w:left w:val="none" w:sz="0" w:space="0" w:color="auto"/>
        <w:bottom w:val="none" w:sz="0" w:space="0" w:color="auto"/>
        <w:right w:val="none" w:sz="0" w:space="0" w:color="auto"/>
      </w:divBdr>
    </w:div>
    <w:div w:id="2018731969">
      <w:bodyDiv w:val="1"/>
      <w:marLeft w:val="0"/>
      <w:marRight w:val="0"/>
      <w:marTop w:val="0"/>
      <w:marBottom w:val="0"/>
      <w:divBdr>
        <w:top w:val="none" w:sz="0" w:space="0" w:color="auto"/>
        <w:left w:val="none" w:sz="0" w:space="0" w:color="auto"/>
        <w:bottom w:val="none" w:sz="0" w:space="0" w:color="auto"/>
        <w:right w:val="none" w:sz="0" w:space="0" w:color="auto"/>
      </w:divBdr>
    </w:div>
    <w:div w:id="2019847262">
      <w:bodyDiv w:val="1"/>
      <w:marLeft w:val="0"/>
      <w:marRight w:val="0"/>
      <w:marTop w:val="0"/>
      <w:marBottom w:val="0"/>
      <w:divBdr>
        <w:top w:val="none" w:sz="0" w:space="0" w:color="auto"/>
        <w:left w:val="none" w:sz="0" w:space="0" w:color="auto"/>
        <w:bottom w:val="none" w:sz="0" w:space="0" w:color="auto"/>
        <w:right w:val="none" w:sz="0" w:space="0" w:color="auto"/>
      </w:divBdr>
    </w:div>
    <w:div w:id="2022663447">
      <w:bodyDiv w:val="1"/>
      <w:marLeft w:val="0"/>
      <w:marRight w:val="0"/>
      <w:marTop w:val="0"/>
      <w:marBottom w:val="0"/>
      <w:divBdr>
        <w:top w:val="none" w:sz="0" w:space="0" w:color="auto"/>
        <w:left w:val="none" w:sz="0" w:space="0" w:color="auto"/>
        <w:bottom w:val="none" w:sz="0" w:space="0" w:color="auto"/>
        <w:right w:val="none" w:sz="0" w:space="0" w:color="auto"/>
      </w:divBdr>
    </w:div>
    <w:div w:id="2023117791">
      <w:bodyDiv w:val="1"/>
      <w:marLeft w:val="0"/>
      <w:marRight w:val="0"/>
      <w:marTop w:val="0"/>
      <w:marBottom w:val="0"/>
      <w:divBdr>
        <w:top w:val="none" w:sz="0" w:space="0" w:color="auto"/>
        <w:left w:val="none" w:sz="0" w:space="0" w:color="auto"/>
        <w:bottom w:val="none" w:sz="0" w:space="0" w:color="auto"/>
        <w:right w:val="none" w:sz="0" w:space="0" w:color="auto"/>
      </w:divBdr>
    </w:div>
    <w:div w:id="2023779787">
      <w:bodyDiv w:val="1"/>
      <w:marLeft w:val="0"/>
      <w:marRight w:val="0"/>
      <w:marTop w:val="0"/>
      <w:marBottom w:val="0"/>
      <w:divBdr>
        <w:top w:val="none" w:sz="0" w:space="0" w:color="auto"/>
        <w:left w:val="none" w:sz="0" w:space="0" w:color="auto"/>
        <w:bottom w:val="none" w:sz="0" w:space="0" w:color="auto"/>
        <w:right w:val="none" w:sz="0" w:space="0" w:color="auto"/>
      </w:divBdr>
    </w:div>
    <w:div w:id="2024553453">
      <w:bodyDiv w:val="1"/>
      <w:marLeft w:val="0"/>
      <w:marRight w:val="0"/>
      <w:marTop w:val="0"/>
      <w:marBottom w:val="0"/>
      <w:divBdr>
        <w:top w:val="none" w:sz="0" w:space="0" w:color="auto"/>
        <w:left w:val="none" w:sz="0" w:space="0" w:color="auto"/>
        <w:bottom w:val="none" w:sz="0" w:space="0" w:color="auto"/>
        <w:right w:val="none" w:sz="0" w:space="0" w:color="auto"/>
      </w:divBdr>
    </w:div>
    <w:div w:id="2029210937">
      <w:bodyDiv w:val="1"/>
      <w:marLeft w:val="0"/>
      <w:marRight w:val="0"/>
      <w:marTop w:val="0"/>
      <w:marBottom w:val="0"/>
      <w:divBdr>
        <w:top w:val="none" w:sz="0" w:space="0" w:color="auto"/>
        <w:left w:val="none" w:sz="0" w:space="0" w:color="auto"/>
        <w:bottom w:val="none" w:sz="0" w:space="0" w:color="auto"/>
        <w:right w:val="none" w:sz="0" w:space="0" w:color="auto"/>
      </w:divBdr>
    </w:div>
    <w:div w:id="2034502408">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sChild>
        <w:div w:id="871039186">
          <w:marLeft w:val="0"/>
          <w:marRight w:val="0"/>
          <w:marTop w:val="0"/>
          <w:marBottom w:val="0"/>
          <w:divBdr>
            <w:top w:val="none" w:sz="0" w:space="0" w:color="auto"/>
            <w:left w:val="none" w:sz="0" w:space="0" w:color="auto"/>
            <w:bottom w:val="none" w:sz="0" w:space="0" w:color="auto"/>
            <w:right w:val="none" w:sz="0" w:space="0" w:color="auto"/>
          </w:divBdr>
        </w:div>
      </w:divsChild>
    </w:div>
    <w:div w:id="2040232615">
      <w:bodyDiv w:val="1"/>
      <w:marLeft w:val="0"/>
      <w:marRight w:val="0"/>
      <w:marTop w:val="0"/>
      <w:marBottom w:val="0"/>
      <w:divBdr>
        <w:top w:val="none" w:sz="0" w:space="0" w:color="auto"/>
        <w:left w:val="none" w:sz="0" w:space="0" w:color="auto"/>
        <w:bottom w:val="none" w:sz="0" w:space="0" w:color="auto"/>
        <w:right w:val="none" w:sz="0" w:space="0" w:color="auto"/>
      </w:divBdr>
    </w:div>
    <w:div w:id="2040811312">
      <w:bodyDiv w:val="1"/>
      <w:marLeft w:val="0"/>
      <w:marRight w:val="0"/>
      <w:marTop w:val="0"/>
      <w:marBottom w:val="0"/>
      <w:divBdr>
        <w:top w:val="none" w:sz="0" w:space="0" w:color="auto"/>
        <w:left w:val="none" w:sz="0" w:space="0" w:color="auto"/>
        <w:bottom w:val="none" w:sz="0" w:space="0" w:color="auto"/>
        <w:right w:val="none" w:sz="0" w:space="0" w:color="auto"/>
      </w:divBdr>
    </w:div>
    <w:div w:id="2043437837">
      <w:bodyDiv w:val="1"/>
      <w:marLeft w:val="0"/>
      <w:marRight w:val="0"/>
      <w:marTop w:val="0"/>
      <w:marBottom w:val="0"/>
      <w:divBdr>
        <w:top w:val="none" w:sz="0" w:space="0" w:color="auto"/>
        <w:left w:val="none" w:sz="0" w:space="0" w:color="auto"/>
        <w:bottom w:val="none" w:sz="0" w:space="0" w:color="auto"/>
        <w:right w:val="none" w:sz="0" w:space="0" w:color="auto"/>
      </w:divBdr>
    </w:div>
    <w:div w:id="2043826555">
      <w:bodyDiv w:val="1"/>
      <w:marLeft w:val="0"/>
      <w:marRight w:val="0"/>
      <w:marTop w:val="0"/>
      <w:marBottom w:val="0"/>
      <w:divBdr>
        <w:top w:val="none" w:sz="0" w:space="0" w:color="auto"/>
        <w:left w:val="none" w:sz="0" w:space="0" w:color="auto"/>
        <w:bottom w:val="none" w:sz="0" w:space="0" w:color="auto"/>
        <w:right w:val="none" w:sz="0" w:space="0" w:color="auto"/>
      </w:divBdr>
    </w:div>
    <w:div w:id="2050689685">
      <w:bodyDiv w:val="1"/>
      <w:marLeft w:val="0"/>
      <w:marRight w:val="0"/>
      <w:marTop w:val="0"/>
      <w:marBottom w:val="0"/>
      <w:divBdr>
        <w:top w:val="none" w:sz="0" w:space="0" w:color="auto"/>
        <w:left w:val="none" w:sz="0" w:space="0" w:color="auto"/>
        <w:bottom w:val="none" w:sz="0" w:space="0" w:color="auto"/>
        <w:right w:val="none" w:sz="0" w:space="0" w:color="auto"/>
      </w:divBdr>
    </w:div>
    <w:div w:id="2056808494">
      <w:bodyDiv w:val="1"/>
      <w:marLeft w:val="0"/>
      <w:marRight w:val="0"/>
      <w:marTop w:val="0"/>
      <w:marBottom w:val="0"/>
      <w:divBdr>
        <w:top w:val="none" w:sz="0" w:space="0" w:color="auto"/>
        <w:left w:val="none" w:sz="0" w:space="0" w:color="auto"/>
        <w:bottom w:val="none" w:sz="0" w:space="0" w:color="auto"/>
        <w:right w:val="none" w:sz="0" w:space="0" w:color="auto"/>
      </w:divBdr>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11856">
      <w:bodyDiv w:val="1"/>
      <w:marLeft w:val="0"/>
      <w:marRight w:val="0"/>
      <w:marTop w:val="0"/>
      <w:marBottom w:val="0"/>
      <w:divBdr>
        <w:top w:val="none" w:sz="0" w:space="0" w:color="auto"/>
        <w:left w:val="none" w:sz="0" w:space="0" w:color="auto"/>
        <w:bottom w:val="none" w:sz="0" w:space="0" w:color="auto"/>
        <w:right w:val="none" w:sz="0" w:space="0" w:color="auto"/>
      </w:divBdr>
    </w:div>
    <w:div w:id="2057856189">
      <w:bodyDiv w:val="1"/>
      <w:marLeft w:val="0"/>
      <w:marRight w:val="0"/>
      <w:marTop w:val="0"/>
      <w:marBottom w:val="0"/>
      <w:divBdr>
        <w:top w:val="none" w:sz="0" w:space="0" w:color="auto"/>
        <w:left w:val="none" w:sz="0" w:space="0" w:color="auto"/>
        <w:bottom w:val="none" w:sz="0" w:space="0" w:color="auto"/>
        <w:right w:val="none" w:sz="0" w:space="0" w:color="auto"/>
      </w:divBdr>
    </w:div>
    <w:div w:id="2059745082">
      <w:bodyDiv w:val="1"/>
      <w:marLeft w:val="0"/>
      <w:marRight w:val="0"/>
      <w:marTop w:val="0"/>
      <w:marBottom w:val="0"/>
      <w:divBdr>
        <w:top w:val="none" w:sz="0" w:space="0" w:color="auto"/>
        <w:left w:val="none" w:sz="0" w:space="0" w:color="auto"/>
        <w:bottom w:val="none" w:sz="0" w:space="0" w:color="auto"/>
        <w:right w:val="none" w:sz="0" w:space="0" w:color="auto"/>
      </w:divBdr>
    </w:div>
    <w:div w:id="2061781534">
      <w:bodyDiv w:val="1"/>
      <w:marLeft w:val="0"/>
      <w:marRight w:val="0"/>
      <w:marTop w:val="0"/>
      <w:marBottom w:val="0"/>
      <w:divBdr>
        <w:top w:val="none" w:sz="0" w:space="0" w:color="auto"/>
        <w:left w:val="none" w:sz="0" w:space="0" w:color="auto"/>
        <w:bottom w:val="none" w:sz="0" w:space="0" w:color="auto"/>
        <w:right w:val="none" w:sz="0" w:space="0" w:color="auto"/>
      </w:divBdr>
    </w:div>
    <w:div w:id="2062753128">
      <w:bodyDiv w:val="1"/>
      <w:marLeft w:val="0"/>
      <w:marRight w:val="0"/>
      <w:marTop w:val="0"/>
      <w:marBottom w:val="0"/>
      <w:divBdr>
        <w:top w:val="none" w:sz="0" w:space="0" w:color="auto"/>
        <w:left w:val="none" w:sz="0" w:space="0" w:color="auto"/>
        <w:bottom w:val="none" w:sz="0" w:space="0" w:color="auto"/>
        <w:right w:val="none" w:sz="0" w:space="0" w:color="auto"/>
      </w:divBdr>
    </w:div>
    <w:div w:id="2065056146">
      <w:bodyDiv w:val="1"/>
      <w:marLeft w:val="0"/>
      <w:marRight w:val="0"/>
      <w:marTop w:val="0"/>
      <w:marBottom w:val="0"/>
      <w:divBdr>
        <w:top w:val="none" w:sz="0" w:space="0" w:color="auto"/>
        <w:left w:val="none" w:sz="0" w:space="0" w:color="auto"/>
        <w:bottom w:val="none" w:sz="0" w:space="0" w:color="auto"/>
        <w:right w:val="none" w:sz="0" w:space="0" w:color="auto"/>
      </w:divBdr>
    </w:div>
    <w:div w:id="2066179693">
      <w:bodyDiv w:val="1"/>
      <w:marLeft w:val="0"/>
      <w:marRight w:val="0"/>
      <w:marTop w:val="0"/>
      <w:marBottom w:val="0"/>
      <w:divBdr>
        <w:top w:val="none" w:sz="0" w:space="0" w:color="auto"/>
        <w:left w:val="none" w:sz="0" w:space="0" w:color="auto"/>
        <w:bottom w:val="none" w:sz="0" w:space="0" w:color="auto"/>
        <w:right w:val="none" w:sz="0" w:space="0" w:color="auto"/>
      </w:divBdr>
    </w:div>
    <w:div w:id="2070154815">
      <w:bodyDiv w:val="1"/>
      <w:marLeft w:val="0"/>
      <w:marRight w:val="0"/>
      <w:marTop w:val="0"/>
      <w:marBottom w:val="0"/>
      <w:divBdr>
        <w:top w:val="none" w:sz="0" w:space="0" w:color="auto"/>
        <w:left w:val="none" w:sz="0" w:space="0" w:color="auto"/>
        <w:bottom w:val="none" w:sz="0" w:space="0" w:color="auto"/>
        <w:right w:val="none" w:sz="0" w:space="0" w:color="auto"/>
      </w:divBdr>
    </w:div>
    <w:div w:id="2071417421">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75539996">
      <w:bodyDiv w:val="1"/>
      <w:marLeft w:val="0"/>
      <w:marRight w:val="0"/>
      <w:marTop w:val="0"/>
      <w:marBottom w:val="0"/>
      <w:divBdr>
        <w:top w:val="none" w:sz="0" w:space="0" w:color="auto"/>
        <w:left w:val="none" w:sz="0" w:space="0" w:color="auto"/>
        <w:bottom w:val="none" w:sz="0" w:space="0" w:color="auto"/>
        <w:right w:val="none" w:sz="0" w:space="0" w:color="auto"/>
      </w:divBdr>
    </w:div>
    <w:div w:id="2081706159">
      <w:bodyDiv w:val="1"/>
      <w:marLeft w:val="0"/>
      <w:marRight w:val="0"/>
      <w:marTop w:val="0"/>
      <w:marBottom w:val="0"/>
      <w:divBdr>
        <w:top w:val="none" w:sz="0" w:space="0" w:color="auto"/>
        <w:left w:val="none" w:sz="0" w:space="0" w:color="auto"/>
        <w:bottom w:val="none" w:sz="0" w:space="0" w:color="auto"/>
        <w:right w:val="none" w:sz="0" w:space="0" w:color="auto"/>
      </w:divBdr>
    </w:div>
    <w:div w:id="2085058491">
      <w:bodyDiv w:val="1"/>
      <w:marLeft w:val="0"/>
      <w:marRight w:val="0"/>
      <w:marTop w:val="0"/>
      <w:marBottom w:val="0"/>
      <w:divBdr>
        <w:top w:val="none" w:sz="0" w:space="0" w:color="auto"/>
        <w:left w:val="none" w:sz="0" w:space="0" w:color="auto"/>
        <w:bottom w:val="none" w:sz="0" w:space="0" w:color="auto"/>
        <w:right w:val="none" w:sz="0" w:space="0" w:color="auto"/>
      </w:divBdr>
    </w:div>
    <w:div w:id="2086683438">
      <w:bodyDiv w:val="1"/>
      <w:marLeft w:val="0"/>
      <w:marRight w:val="0"/>
      <w:marTop w:val="0"/>
      <w:marBottom w:val="0"/>
      <w:divBdr>
        <w:top w:val="none" w:sz="0" w:space="0" w:color="auto"/>
        <w:left w:val="none" w:sz="0" w:space="0" w:color="auto"/>
        <w:bottom w:val="none" w:sz="0" w:space="0" w:color="auto"/>
        <w:right w:val="none" w:sz="0" w:space="0" w:color="auto"/>
      </w:divBdr>
    </w:div>
    <w:div w:id="2086948143">
      <w:bodyDiv w:val="1"/>
      <w:marLeft w:val="0"/>
      <w:marRight w:val="0"/>
      <w:marTop w:val="0"/>
      <w:marBottom w:val="0"/>
      <w:divBdr>
        <w:top w:val="none" w:sz="0" w:space="0" w:color="auto"/>
        <w:left w:val="none" w:sz="0" w:space="0" w:color="auto"/>
        <w:bottom w:val="none" w:sz="0" w:space="0" w:color="auto"/>
        <w:right w:val="none" w:sz="0" w:space="0" w:color="auto"/>
      </w:divBdr>
    </w:div>
    <w:div w:id="2089035575">
      <w:bodyDiv w:val="1"/>
      <w:marLeft w:val="0"/>
      <w:marRight w:val="0"/>
      <w:marTop w:val="0"/>
      <w:marBottom w:val="0"/>
      <w:divBdr>
        <w:top w:val="none" w:sz="0" w:space="0" w:color="auto"/>
        <w:left w:val="none" w:sz="0" w:space="0" w:color="auto"/>
        <w:bottom w:val="none" w:sz="0" w:space="0" w:color="auto"/>
        <w:right w:val="none" w:sz="0" w:space="0" w:color="auto"/>
      </w:divBdr>
    </w:div>
    <w:div w:id="2090229461">
      <w:bodyDiv w:val="1"/>
      <w:marLeft w:val="0"/>
      <w:marRight w:val="0"/>
      <w:marTop w:val="0"/>
      <w:marBottom w:val="0"/>
      <w:divBdr>
        <w:top w:val="none" w:sz="0" w:space="0" w:color="auto"/>
        <w:left w:val="none" w:sz="0" w:space="0" w:color="auto"/>
        <w:bottom w:val="none" w:sz="0" w:space="0" w:color="auto"/>
        <w:right w:val="none" w:sz="0" w:space="0" w:color="auto"/>
      </w:divBdr>
    </w:div>
    <w:div w:id="2090761063">
      <w:bodyDiv w:val="1"/>
      <w:marLeft w:val="0"/>
      <w:marRight w:val="0"/>
      <w:marTop w:val="0"/>
      <w:marBottom w:val="0"/>
      <w:divBdr>
        <w:top w:val="none" w:sz="0" w:space="0" w:color="auto"/>
        <w:left w:val="none" w:sz="0" w:space="0" w:color="auto"/>
        <w:bottom w:val="none" w:sz="0" w:space="0" w:color="auto"/>
        <w:right w:val="none" w:sz="0" w:space="0" w:color="auto"/>
      </w:divBdr>
    </w:div>
    <w:div w:id="2090806724">
      <w:bodyDiv w:val="1"/>
      <w:marLeft w:val="0"/>
      <w:marRight w:val="0"/>
      <w:marTop w:val="0"/>
      <w:marBottom w:val="0"/>
      <w:divBdr>
        <w:top w:val="none" w:sz="0" w:space="0" w:color="auto"/>
        <w:left w:val="none" w:sz="0" w:space="0" w:color="auto"/>
        <w:bottom w:val="none" w:sz="0" w:space="0" w:color="auto"/>
        <w:right w:val="none" w:sz="0" w:space="0" w:color="auto"/>
      </w:divBdr>
    </w:div>
    <w:div w:id="2092046386">
      <w:bodyDiv w:val="1"/>
      <w:marLeft w:val="0"/>
      <w:marRight w:val="0"/>
      <w:marTop w:val="0"/>
      <w:marBottom w:val="0"/>
      <w:divBdr>
        <w:top w:val="none" w:sz="0" w:space="0" w:color="auto"/>
        <w:left w:val="none" w:sz="0" w:space="0" w:color="auto"/>
        <w:bottom w:val="none" w:sz="0" w:space="0" w:color="auto"/>
        <w:right w:val="none" w:sz="0" w:space="0" w:color="auto"/>
      </w:divBdr>
    </w:div>
    <w:div w:id="2093312601">
      <w:bodyDiv w:val="1"/>
      <w:marLeft w:val="0"/>
      <w:marRight w:val="0"/>
      <w:marTop w:val="0"/>
      <w:marBottom w:val="0"/>
      <w:divBdr>
        <w:top w:val="none" w:sz="0" w:space="0" w:color="auto"/>
        <w:left w:val="none" w:sz="0" w:space="0" w:color="auto"/>
        <w:bottom w:val="none" w:sz="0" w:space="0" w:color="auto"/>
        <w:right w:val="none" w:sz="0" w:space="0" w:color="auto"/>
      </w:divBdr>
    </w:div>
    <w:div w:id="2095399245">
      <w:bodyDiv w:val="1"/>
      <w:marLeft w:val="0"/>
      <w:marRight w:val="0"/>
      <w:marTop w:val="0"/>
      <w:marBottom w:val="0"/>
      <w:divBdr>
        <w:top w:val="none" w:sz="0" w:space="0" w:color="auto"/>
        <w:left w:val="none" w:sz="0" w:space="0" w:color="auto"/>
        <w:bottom w:val="none" w:sz="0" w:space="0" w:color="auto"/>
        <w:right w:val="none" w:sz="0" w:space="0" w:color="auto"/>
      </w:divBdr>
    </w:div>
    <w:div w:id="2096315238">
      <w:bodyDiv w:val="1"/>
      <w:marLeft w:val="0"/>
      <w:marRight w:val="0"/>
      <w:marTop w:val="0"/>
      <w:marBottom w:val="0"/>
      <w:divBdr>
        <w:top w:val="none" w:sz="0" w:space="0" w:color="auto"/>
        <w:left w:val="none" w:sz="0" w:space="0" w:color="auto"/>
        <w:bottom w:val="none" w:sz="0" w:space="0" w:color="auto"/>
        <w:right w:val="none" w:sz="0" w:space="0" w:color="auto"/>
      </w:divBdr>
    </w:div>
    <w:div w:id="2097247398">
      <w:bodyDiv w:val="1"/>
      <w:marLeft w:val="0"/>
      <w:marRight w:val="0"/>
      <w:marTop w:val="0"/>
      <w:marBottom w:val="0"/>
      <w:divBdr>
        <w:top w:val="none" w:sz="0" w:space="0" w:color="auto"/>
        <w:left w:val="none" w:sz="0" w:space="0" w:color="auto"/>
        <w:bottom w:val="none" w:sz="0" w:space="0" w:color="auto"/>
        <w:right w:val="none" w:sz="0" w:space="0" w:color="auto"/>
      </w:divBdr>
    </w:div>
    <w:div w:id="2099060304">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
    <w:div w:id="2104952430">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 w:id="2106729842">
      <w:bodyDiv w:val="1"/>
      <w:marLeft w:val="0"/>
      <w:marRight w:val="0"/>
      <w:marTop w:val="0"/>
      <w:marBottom w:val="0"/>
      <w:divBdr>
        <w:top w:val="none" w:sz="0" w:space="0" w:color="auto"/>
        <w:left w:val="none" w:sz="0" w:space="0" w:color="auto"/>
        <w:bottom w:val="none" w:sz="0" w:space="0" w:color="auto"/>
        <w:right w:val="none" w:sz="0" w:space="0" w:color="auto"/>
      </w:divBdr>
    </w:div>
    <w:div w:id="2107576943">
      <w:bodyDiv w:val="1"/>
      <w:marLeft w:val="0"/>
      <w:marRight w:val="0"/>
      <w:marTop w:val="0"/>
      <w:marBottom w:val="0"/>
      <w:divBdr>
        <w:top w:val="none" w:sz="0" w:space="0" w:color="auto"/>
        <w:left w:val="none" w:sz="0" w:space="0" w:color="auto"/>
        <w:bottom w:val="none" w:sz="0" w:space="0" w:color="auto"/>
        <w:right w:val="none" w:sz="0" w:space="0" w:color="auto"/>
      </w:divBdr>
    </w:div>
    <w:div w:id="2109038386">
      <w:bodyDiv w:val="1"/>
      <w:marLeft w:val="0"/>
      <w:marRight w:val="0"/>
      <w:marTop w:val="0"/>
      <w:marBottom w:val="0"/>
      <w:divBdr>
        <w:top w:val="none" w:sz="0" w:space="0" w:color="auto"/>
        <w:left w:val="none" w:sz="0" w:space="0" w:color="auto"/>
        <w:bottom w:val="none" w:sz="0" w:space="0" w:color="auto"/>
        <w:right w:val="none" w:sz="0" w:space="0" w:color="auto"/>
      </w:divBdr>
    </w:div>
    <w:div w:id="2110076058">
      <w:bodyDiv w:val="1"/>
      <w:marLeft w:val="0"/>
      <w:marRight w:val="0"/>
      <w:marTop w:val="0"/>
      <w:marBottom w:val="0"/>
      <w:divBdr>
        <w:top w:val="none" w:sz="0" w:space="0" w:color="auto"/>
        <w:left w:val="none" w:sz="0" w:space="0" w:color="auto"/>
        <w:bottom w:val="none" w:sz="0" w:space="0" w:color="auto"/>
        <w:right w:val="none" w:sz="0" w:space="0" w:color="auto"/>
      </w:divBdr>
    </w:div>
    <w:div w:id="2110419137">
      <w:bodyDiv w:val="1"/>
      <w:marLeft w:val="0"/>
      <w:marRight w:val="0"/>
      <w:marTop w:val="0"/>
      <w:marBottom w:val="0"/>
      <w:divBdr>
        <w:top w:val="none" w:sz="0" w:space="0" w:color="auto"/>
        <w:left w:val="none" w:sz="0" w:space="0" w:color="auto"/>
        <w:bottom w:val="none" w:sz="0" w:space="0" w:color="auto"/>
        <w:right w:val="none" w:sz="0" w:space="0" w:color="auto"/>
      </w:divBdr>
      <w:divsChild>
        <w:div w:id="1831942014">
          <w:marLeft w:val="0"/>
          <w:marRight w:val="0"/>
          <w:marTop w:val="0"/>
          <w:marBottom w:val="0"/>
          <w:divBdr>
            <w:top w:val="none" w:sz="0" w:space="0" w:color="auto"/>
            <w:left w:val="none" w:sz="0" w:space="0" w:color="auto"/>
            <w:bottom w:val="none" w:sz="0" w:space="0" w:color="auto"/>
            <w:right w:val="none" w:sz="0" w:space="0" w:color="auto"/>
          </w:divBdr>
        </w:div>
      </w:divsChild>
    </w:div>
    <w:div w:id="2115975834">
      <w:bodyDiv w:val="1"/>
      <w:marLeft w:val="0"/>
      <w:marRight w:val="0"/>
      <w:marTop w:val="0"/>
      <w:marBottom w:val="0"/>
      <w:divBdr>
        <w:top w:val="none" w:sz="0" w:space="0" w:color="auto"/>
        <w:left w:val="none" w:sz="0" w:space="0" w:color="auto"/>
        <w:bottom w:val="none" w:sz="0" w:space="0" w:color="auto"/>
        <w:right w:val="none" w:sz="0" w:space="0" w:color="auto"/>
      </w:divBdr>
      <w:divsChild>
        <w:div w:id="1129519859">
          <w:marLeft w:val="0"/>
          <w:marRight w:val="0"/>
          <w:marTop w:val="0"/>
          <w:marBottom w:val="0"/>
          <w:divBdr>
            <w:top w:val="none" w:sz="0" w:space="0" w:color="auto"/>
            <w:left w:val="none" w:sz="0" w:space="0" w:color="auto"/>
            <w:bottom w:val="none" w:sz="0" w:space="0" w:color="auto"/>
            <w:right w:val="none" w:sz="0" w:space="0" w:color="auto"/>
          </w:divBdr>
        </w:div>
      </w:divsChild>
    </w:div>
    <w:div w:id="2121104014">
      <w:bodyDiv w:val="1"/>
      <w:marLeft w:val="0"/>
      <w:marRight w:val="0"/>
      <w:marTop w:val="0"/>
      <w:marBottom w:val="0"/>
      <w:divBdr>
        <w:top w:val="none" w:sz="0" w:space="0" w:color="auto"/>
        <w:left w:val="none" w:sz="0" w:space="0" w:color="auto"/>
        <w:bottom w:val="none" w:sz="0" w:space="0" w:color="auto"/>
        <w:right w:val="none" w:sz="0" w:space="0" w:color="auto"/>
      </w:divBdr>
    </w:div>
    <w:div w:id="2121147784">
      <w:bodyDiv w:val="1"/>
      <w:marLeft w:val="0"/>
      <w:marRight w:val="0"/>
      <w:marTop w:val="0"/>
      <w:marBottom w:val="0"/>
      <w:divBdr>
        <w:top w:val="none" w:sz="0" w:space="0" w:color="auto"/>
        <w:left w:val="none" w:sz="0" w:space="0" w:color="auto"/>
        <w:bottom w:val="none" w:sz="0" w:space="0" w:color="auto"/>
        <w:right w:val="none" w:sz="0" w:space="0" w:color="auto"/>
      </w:divBdr>
    </w:div>
    <w:div w:id="2122217990">
      <w:bodyDiv w:val="1"/>
      <w:marLeft w:val="0"/>
      <w:marRight w:val="0"/>
      <w:marTop w:val="0"/>
      <w:marBottom w:val="0"/>
      <w:divBdr>
        <w:top w:val="none" w:sz="0" w:space="0" w:color="auto"/>
        <w:left w:val="none" w:sz="0" w:space="0" w:color="auto"/>
        <w:bottom w:val="none" w:sz="0" w:space="0" w:color="auto"/>
        <w:right w:val="none" w:sz="0" w:space="0" w:color="auto"/>
      </w:divBdr>
    </w:div>
    <w:div w:id="2122454502">
      <w:bodyDiv w:val="1"/>
      <w:marLeft w:val="0"/>
      <w:marRight w:val="0"/>
      <w:marTop w:val="0"/>
      <w:marBottom w:val="0"/>
      <w:divBdr>
        <w:top w:val="none" w:sz="0" w:space="0" w:color="auto"/>
        <w:left w:val="none" w:sz="0" w:space="0" w:color="auto"/>
        <w:bottom w:val="none" w:sz="0" w:space="0" w:color="auto"/>
        <w:right w:val="none" w:sz="0" w:space="0" w:color="auto"/>
      </w:divBdr>
    </w:div>
    <w:div w:id="2125730316">
      <w:bodyDiv w:val="1"/>
      <w:marLeft w:val="0"/>
      <w:marRight w:val="0"/>
      <w:marTop w:val="0"/>
      <w:marBottom w:val="0"/>
      <w:divBdr>
        <w:top w:val="none" w:sz="0" w:space="0" w:color="auto"/>
        <w:left w:val="none" w:sz="0" w:space="0" w:color="auto"/>
        <w:bottom w:val="none" w:sz="0" w:space="0" w:color="auto"/>
        <w:right w:val="none" w:sz="0" w:space="0" w:color="auto"/>
      </w:divBdr>
    </w:div>
    <w:div w:id="2131824130">
      <w:bodyDiv w:val="1"/>
      <w:marLeft w:val="0"/>
      <w:marRight w:val="0"/>
      <w:marTop w:val="0"/>
      <w:marBottom w:val="0"/>
      <w:divBdr>
        <w:top w:val="none" w:sz="0" w:space="0" w:color="auto"/>
        <w:left w:val="none" w:sz="0" w:space="0" w:color="auto"/>
        <w:bottom w:val="none" w:sz="0" w:space="0" w:color="auto"/>
        <w:right w:val="none" w:sz="0" w:space="0" w:color="auto"/>
      </w:divBdr>
      <w:divsChild>
        <w:div w:id="759762691">
          <w:marLeft w:val="0"/>
          <w:marRight w:val="0"/>
          <w:marTop w:val="0"/>
          <w:marBottom w:val="0"/>
          <w:divBdr>
            <w:top w:val="none" w:sz="0" w:space="0" w:color="auto"/>
            <w:left w:val="none" w:sz="0" w:space="0" w:color="auto"/>
            <w:bottom w:val="none" w:sz="0" w:space="0" w:color="auto"/>
            <w:right w:val="none" w:sz="0" w:space="0" w:color="auto"/>
          </w:divBdr>
        </w:div>
      </w:divsChild>
    </w:div>
    <w:div w:id="2132281189">
      <w:bodyDiv w:val="1"/>
      <w:marLeft w:val="0"/>
      <w:marRight w:val="0"/>
      <w:marTop w:val="0"/>
      <w:marBottom w:val="0"/>
      <w:divBdr>
        <w:top w:val="none" w:sz="0" w:space="0" w:color="auto"/>
        <w:left w:val="none" w:sz="0" w:space="0" w:color="auto"/>
        <w:bottom w:val="none" w:sz="0" w:space="0" w:color="auto"/>
        <w:right w:val="none" w:sz="0" w:space="0" w:color="auto"/>
      </w:divBdr>
    </w:div>
    <w:div w:id="2132435141">
      <w:bodyDiv w:val="1"/>
      <w:marLeft w:val="0"/>
      <w:marRight w:val="0"/>
      <w:marTop w:val="0"/>
      <w:marBottom w:val="0"/>
      <w:divBdr>
        <w:top w:val="none" w:sz="0" w:space="0" w:color="auto"/>
        <w:left w:val="none" w:sz="0" w:space="0" w:color="auto"/>
        <w:bottom w:val="none" w:sz="0" w:space="0" w:color="auto"/>
        <w:right w:val="none" w:sz="0" w:space="0" w:color="auto"/>
      </w:divBdr>
      <w:divsChild>
        <w:div w:id="1582370467">
          <w:marLeft w:val="0"/>
          <w:marRight w:val="0"/>
          <w:marTop w:val="0"/>
          <w:marBottom w:val="0"/>
          <w:divBdr>
            <w:top w:val="none" w:sz="0" w:space="0" w:color="auto"/>
            <w:left w:val="none" w:sz="0" w:space="0" w:color="auto"/>
            <w:bottom w:val="none" w:sz="0" w:space="0" w:color="auto"/>
            <w:right w:val="none" w:sz="0" w:space="0" w:color="auto"/>
          </w:divBdr>
        </w:div>
      </w:divsChild>
    </w:div>
    <w:div w:id="2136096156">
      <w:bodyDiv w:val="1"/>
      <w:marLeft w:val="0"/>
      <w:marRight w:val="0"/>
      <w:marTop w:val="0"/>
      <w:marBottom w:val="0"/>
      <w:divBdr>
        <w:top w:val="none" w:sz="0" w:space="0" w:color="auto"/>
        <w:left w:val="none" w:sz="0" w:space="0" w:color="auto"/>
        <w:bottom w:val="none" w:sz="0" w:space="0" w:color="auto"/>
        <w:right w:val="none" w:sz="0" w:space="0" w:color="auto"/>
      </w:divBdr>
    </w:div>
    <w:div w:id="2137479027">
      <w:bodyDiv w:val="1"/>
      <w:marLeft w:val="0"/>
      <w:marRight w:val="0"/>
      <w:marTop w:val="0"/>
      <w:marBottom w:val="0"/>
      <w:divBdr>
        <w:top w:val="none" w:sz="0" w:space="0" w:color="auto"/>
        <w:left w:val="none" w:sz="0" w:space="0" w:color="auto"/>
        <w:bottom w:val="none" w:sz="0" w:space="0" w:color="auto"/>
        <w:right w:val="none" w:sz="0" w:space="0" w:color="auto"/>
      </w:divBdr>
    </w:div>
    <w:div w:id="2144151157">
      <w:bodyDiv w:val="1"/>
      <w:marLeft w:val="0"/>
      <w:marRight w:val="0"/>
      <w:marTop w:val="0"/>
      <w:marBottom w:val="0"/>
      <w:divBdr>
        <w:top w:val="none" w:sz="0" w:space="0" w:color="auto"/>
        <w:left w:val="none" w:sz="0" w:space="0" w:color="auto"/>
        <w:bottom w:val="none" w:sz="0" w:space="0" w:color="auto"/>
        <w:right w:val="none" w:sz="0" w:space="0" w:color="auto"/>
      </w:divBdr>
    </w:div>
    <w:div w:id="2144540212">
      <w:bodyDiv w:val="1"/>
      <w:marLeft w:val="0"/>
      <w:marRight w:val="0"/>
      <w:marTop w:val="0"/>
      <w:marBottom w:val="0"/>
      <w:divBdr>
        <w:top w:val="none" w:sz="0" w:space="0" w:color="auto"/>
        <w:left w:val="none" w:sz="0" w:space="0" w:color="auto"/>
        <w:bottom w:val="none" w:sz="0" w:space="0" w:color="auto"/>
        <w:right w:val="none" w:sz="0" w:space="0" w:color="auto"/>
      </w:divBdr>
    </w:div>
    <w:div w:id="2145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image" Target="media/image12.png"/><Relationship Id="rId39" Type="http://schemas.openxmlformats.org/officeDocument/2006/relationships/hyperlink" Target="http://ri.eias.ru/"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oleObject" Target="embeddings/oleObject5.bin"/><Relationship Id="rId42" Type="http://schemas.openxmlformats.org/officeDocument/2006/relationships/oleObject" Target="embeddings/oleObject6.bin"/><Relationship Id="rId47" Type="http://schemas.openxmlformats.org/officeDocument/2006/relationships/image" Target="media/image19.gif"/><Relationship Id="rId50" Type="http://schemas.openxmlformats.org/officeDocument/2006/relationships/image" Target="media/image22.gi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footer" Target="footer5.xml"/><Relationship Id="rId46"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hyperlink" Target="http://www.consultant.ru/document/cons_doc_LAW_302970/264375cc84de16ce0dbf829a5708d9c799335772/" TargetMode="External"/><Relationship Id="rId20" Type="http://schemas.openxmlformats.org/officeDocument/2006/relationships/image" Target="media/image7.wmf"/><Relationship Id="rId29" Type="http://schemas.openxmlformats.org/officeDocument/2006/relationships/image" Target="media/image14.wmf"/><Relationship Id="rId41" Type="http://schemas.openxmlformats.org/officeDocument/2006/relationships/hyperlink" Target="http://ri.eia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oleObject" Target="embeddings/oleObject4.bin"/><Relationship Id="rId37" Type="http://schemas.openxmlformats.org/officeDocument/2006/relationships/image" Target="http://dokipedia.ru/sites/default/files/doc_files/515/550/8/files/image3.emf.jpg" TargetMode="External"/><Relationship Id="rId40" Type="http://schemas.openxmlformats.org/officeDocument/2006/relationships/hyperlink" Target="http://ri.eias.ru/" TargetMode="External"/><Relationship Id="rId45" Type="http://schemas.openxmlformats.org/officeDocument/2006/relationships/oleObject" Target="embeddings/oleObject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2970/264375cc84de16ce0dbf829a5708d9c799335772/" TargetMode="External"/><Relationship Id="rId23" Type="http://schemas.openxmlformats.org/officeDocument/2006/relationships/image" Target="media/image9.png"/><Relationship Id="rId28" Type="http://schemas.openxmlformats.org/officeDocument/2006/relationships/oleObject" Target="embeddings/oleObject2.bin"/><Relationship Id="rId36" Type="http://schemas.openxmlformats.org/officeDocument/2006/relationships/image" Target="media/image17.png"/><Relationship Id="rId49" Type="http://schemas.openxmlformats.org/officeDocument/2006/relationships/image" Target="media/image21.gif"/><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image" Target="media/image15.wmf"/><Relationship Id="rId44" Type="http://schemas.openxmlformats.org/officeDocument/2006/relationships/oleObject" Target="embeddings/oleObject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3.wmf"/><Relationship Id="rId30" Type="http://schemas.openxmlformats.org/officeDocument/2006/relationships/oleObject" Target="embeddings/oleObject3.bin"/><Relationship Id="rId35" Type="http://schemas.openxmlformats.org/officeDocument/2006/relationships/chart" Target="charts/chart1.xml"/><Relationship Id="rId43" Type="http://schemas.openxmlformats.org/officeDocument/2006/relationships/oleObject" Target="embeddings/oleObject7.bin"/><Relationship Id="rId48" Type="http://schemas.openxmlformats.org/officeDocument/2006/relationships/image" Target="media/image20.gif"/><Relationship Id="rId8" Type="http://schemas.openxmlformats.org/officeDocument/2006/relationships/footer" Target="footer1.xml"/><Relationship Id="rId51" Type="http://schemas.openxmlformats.org/officeDocument/2006/relationships/image" Target="media/image23.gif"/></Relationships>
</file>

<file path=word/charts/_rels/chart1.xml.rels><?xml version="1.0" encoding="UTF-8" standalone="yes"?>
<Relationships xmlns="http://schemas.openxmlformats.org/package/2006/relationships"><Relationship Id="rId2" Type="http://schemas.openxmlformats.org/officeDocument/2006/relationships/oleObject" Target="file:///E:\&#1088;&#1072;&#1089;&#1095;&#1077;&#1090;&#1099;\&#1085;&#1072;&#1076;&#1077;&#1078;&#1085;&#1086;&#1089;&#1090;&#1100;%20&#1086;&#1073;&#1097;&#1077;&#107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964E-2"/>
          <c:y val="2.7713625866050886E-2"/>
          <c:w val="0.90692124105011962"/>
          <c:h val="0.75750577367205563"/>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Участки!$BQ$64:$BQ$90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Участки!$BU$64:$BU$90</c:f>
              <c:numCache>
                <c:formatCode>0.0000</c:formatCode>
                <c:ptCount val="27"/>
                <c:pt idx="0">
                  <c:v>5.4320616463624729</c:v>
                </c:pt>
                <c:pt idx="1">
                  <c:v>5.6232780248475764</c:v>
                </c:pt>
                <c:pt idx="2">
                  <c:v>5.8284724472557246</c:v>
                </c:pt>
                <c:pt idx="3">
                  <c:v>6.0492387889569414</c:v>
                </c:pt>
                <c:pt idx="4">
                  <c:v>6.2874233408964875</c:v>
                </c:pt>
                <c:pt idx="5">
                  <c:v>6.5451769512720848</c:v>
                </c:pt>
                <c:pt idx="6">
                  <c:v>6.8250206812305381</c:v>
                </c:pt>
                <c:pt idx="7">
                  <c:v>7.1299292562527246</c:v>
                </c:pt>
                <c:pt idx="8">
                  <c:v>7.4634382232164755</c:v>
                </c:pt>
                <c:pt idx="9">
                  <c:v>7.8297830850438492</c:v>
                </c:pt>
                <c:pt idx="10">
                  <c:v>8.2340821681659531</c:v>
                </c:pt>
                <c:pt idx="11">
                  <c:v>8.6825802095131248</c:v>
                </c:pt>
                <c:pt idx="12">
                  <c:v>9.1829776657800029</c:v>
                </c:pt>
                <c:pt idx="13">
                  <c:v>9.7448833063099993</c:v>
                </c:pt>
                <c:pt idx="14">
                  <c:v>10.3804478194035</c:v>
                </c:pt>
                <c:pt idx="15">
                  <c:v>11.105269463931148</c:v>
                </c:pt>
                <c:pt idx="16">
                  <c:v>11.939719542239862</c:v>
                </c:pt>
                <c:pt idx="17">
                  <c:v>12.91093569052205</c:v>
                </c:pt>
                <c:pt idx="18">
                  <c:v>14.055915473515544</c:v>
                </c:pt>
                <c:pt idx="19">
                  <c:v>15.426499232479468</c:v>
                </c:pt>
                <c:pt idx="20">
                  <c:v>17.097760593077588</c:v>
                </c:pt>
                <c:pt idx="21">
                  <c:v>19.182923210475426</c:v>
                </c:pt>
                <c:pt idx="22">
                  <c:v>21.861748254722674</c:v>
                </c:pt>
                <c:pt idx="23">
                  <c:v>25.439550668799868</c:v>
                </c:pt>
                <c:pt idx="24">
                  <c:v>30.485602081875616</c:v>
                </c:pt>
                <c:pt idx="25">
                  <c:v>38.220457801097446</c:v>
                </c:pt>
                <c:pt idx="26">
                  <c:v>51.971319365210213</c:v>
                </c:pt>
              </c:numCache>
            </c:numRef>
          </c:val>
          <c:smooth val="0"/>
          <c:extLst xmlns:c16r2="http://schemas.microsoft.com/office/drawing/2015/06/chart">
            <c:ext xmlns:c16="http://schemas.microsoft.com/office/drawing/2014/chart" uri="{C3380CC4-5D6E-409C-BE32-E72D297353CC}">
              <c16:uniqueId val="{00000000-C676-44F8-B906-1D41DF6AE5A3}"/>
            </c:ext>
          </c:extLst>
        </c:ser>
        <c:ser>
          <c:idx val="1"/>
          <c:order val="1"/>
          <c:tx>
            <c:v>D=32 мм</c:v>
          </c:tx>
          <c:spPr>
            <a:ln w="25400">
              <a:solidFill>
                <a:srgbClr val="993366"/>
              </a:solidFill>
              <a:prstDash val="solid"/>
            </a:ln>
          </c:spPr>
          <c:marker>
            <c:symbol val="none"/>
          </c:marker>
          <c:val>
            <c:numRef>
              <c:f>Участки!$BX$64:$BX$90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extLst xmlns:c16r2="http://schemas.microsoft.com/office/drawing/2015/06/chart">
            <c:ext xmlns:c16="http://schemas.microsoft.com/office/drawing/2014/chart" uri="{C3380CC4-5D6E-409C-BE32-E72D297353CC}">
              <c16:uniqueId val="{00000001-C676-44F8-B906-1D41DF6AE5A3}"/>
            </c:ext>
          </c:extLst>
        </c:ser>
        <c:ser>
          <c:idx val="2"/>
          <c:order val="2"/>
          <c:tx>
            <c:v>D=100 мм</c:v>
          </c:tx>
          <c:spPr>
            <a:ln w="25400">
              <a:solidFill>
                <a:srgbClr val="99CC00"/>
              </a:solidFill>
              <a:prstDash val="solid"/>
            </a:ln>
          </c:spPr>
          <c:marker>
            <c:symbol val="none"/>
          </c:marker>
          <c:val>
            <c:numRef>
              <c:f>Участки!$CH$65:$CH$90</c:f>
              <c:numCache>
                <c:formatCode>0.000</c:formatCode>
                <c:ptCount val="26"/>
                <c:pt idx="0">
                  <c:v>6.4057512161074364</c:v>
                </c:pt>
                <c:pt idx="1">
                  <c:v>6.4057512161074364</c:v>
                </c:pt>
                <c:pt idx="2">
                  <c:v>6.4057512161074364</c:v>
                </c:pt>
                <c:pt idx="3">
                  <c:v>6.4057512161074364</c:v>
                </c:pt>
                <c:pt idx="4">
                  <c:v>6.4057512161074364</c:v>
                </c:pt>
                <c:pt idx="5">
                  <c:v>6.4057512161074364</c:v>
                </c:pt>
                <c:pt idx="6">
                  <c:v>6.4057512161074364</c:v>
                </c:pt>
                <c:pt idx="7">
                  <c:v>6.4057512161074364</c:v>
                </c:pt>
                <c:pt idx="8">
                  <c:v>6.4057512161074364</c:v>
                </c:pt>
                <c:pt idx="9">
                  <c:v>6.4057512161074364</c:v>
                </c:pt>
                <c:pt idx="10">
                  <c:v>6.4057512161074364</c:v>
                </c:pt>
                <c:pt idx="11">
                  <c:v>6.4057512161074364</c:v>
                </c:pt>
                <c:pt idx="12">
                  <c:v>6.4057512161074364</c:v>
                </c:pt>
                <c:pt idx="13">
                  <c:v>6.4057512161074364</c:v>
                </c:pt>
                <c:pt idx="14">
                  <c:v>6.4057512161074364</c:v>
                </c:pt>
                <c:pt idx="15">
                  <c:v>6.4057512161074364</c:v>
                </c:pt>
                <c:pt idx="16">
                  <c:v>6.4057512161074364</c:v>
                </c:pt>
                <c:pt idx="17">
                  <c:v>6.4057512161074364</c:v>
                </c:pt>
                <c:pt idx="18">
                  <c:v>6.4057512161074364</c:v>
                </c:pt>
                <c:pt idx="19">
                  <c:v>6.4057512161074364</c:v>
                </c:pt>
                <c:pt idx="20">
                  <c:v>6.4057512161074364</c:v>
                </c:pt>
                <c:pt idx="21">
                  <c:v>6.4057512161074364</c:v>
                </c:pt>
                <c:pt idx="22">
                  <c:v>6.4057512161074364</c:v>
                </c:pt>
                <c:pt idx="23">
                  <c:v>6.4057512161074364</c:v>
                </c:pt>
                <c:pt idx="24">
                  <c:v>6.4057512161074364</c:v>
                </c:pt>
                <c:pt idx="25">
                  <c:v>6.4057512161074364</c:v>
                </c:pt>
              </c:numCache>
            </c:numRef>
          </c:val>
          <c:smooth val="0"/>
          <c:extLst xmlns:c16r2="http://schemas.microsoft.com/office/drawing/2015/06/chart">
            <c:ext xmlns:c16="http://schemas.microsoft.com/office/drawing/2014/chart" uri="{C3380CC4-5D6E-409C-BE32-E72D297353CC}">
              <c16:uniqueId val="{00000002-C676-44F8-B906-1D41DF6AE5A3}"/>
            </c:ext>
          </c:extLst>
        </c:ser>
        <c:ser>
          <c:idx val="3"/>
          <c:order val="3"/>
          <c:tx>
            <c:v>D=200 мм</c:v>
          </c:tx>
          <c:spPr>
            <a:ln w="25400">
              <a:solidFill>
                <a:srgbClr val="666699"/>
              </a:solidFill>
              <a:prstDash val="solid"/>
            </a:ln>
          </c:spPr>
          <c:marker>
            <c:symbol val="none"/>
          </c:marker>
          <c:val>
            <c:numRef>
              <c:f>Участки!$CN$65:$CN$90</c:f>
              <c:numCache>
                <c:formatCode>0.000</c:formatCode>
                <c:ptCount val="26"/>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numCache>
            </c:numRef>
          </c:val>
          <c:smooth val="0"/>
          <c:extLst xmlns:c16r2="http://schemas.microsoft.com/office/drawing/2015/06/chart">
            <c:ext xmlns:c16="http://schemas.microsoft.com/office/drawing/2014/chart" uri="{C3380CC4-5D6E-409C-BE32-E72D297353CC}">
              <c16:uniqueId val="{00000003-C676-44F8-B906-1D41DF6AE5A3}"/>
            </c:ext>
          </c:extLst>
        </c:ser>
        <c:ser>
          <c:idx val="4"/>
          <c:order val="4"/>
          <c:tx>
            <c:v>D=300 мм</c:v>
          </c:tx>
          <c:spPr>
            <a:ln w="25400">
              <a:solidFill>
                <a:srgbClr val="33CCCC"/>
              </a:solidFill>
              <a:prstDash val="solid"/>
            </a:ln>
          </c:spPr>
          <c:marker>
            <c:symbol val="none"/>
          </c:marker>
          <c:val>
            <c:numRef>
              <c:f>Участки!$CR$65:$CR$90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extLst xmlns:c16r2="http://schemas.microsoft.com/office/drawing/2015/06/chart">
            <c:ext xmlns:c16="http://schemas.microsoft.com/office/drawing/2014/chart" uri="{C3380CC4-5D6E-409C-BE32-E72D297353CC}">
              <c16:uniqueId val="{00000004-C676-44F8-B906-1D41DF6AE5A3}"/>
            </c:ext>
          </c:extLst>
        </c:ser>
        <c:ser>
          <c:idx val="5"/>
          <c:order val="5"/>
          <c:tx>
            <c:v>D=600 мм</c:v>
          </c:tx>
          <c:spPr>
            <a:ln w="25400">
              <a:solidFill>
                <a:srgbClr val="FF9900"/>
              </a:solidFill>
              <a:prstDash val="solid"/>
            </a:ln>
          </c:spPr>
          <c:marker>
            <c:symbol val="none"/>
          </c:marker>
          <c:val>
            <c:numRef>
              <c:f>Участки!$CT$64:$CT$90</c:f>
              <c:numCache>
                <c:formatCode>0.000</c:formatCode>
                <c:ptCount val="27"/>
                <c:pt idx="0">
                  <c:v>32.904446075101404</c:v>
                </c:pt>
                <c:pt idx="1">
                  <c:v>32.904446075101404</c:v>
                </c:pt>
                <c:pt idx="2">
                  <c:v>32.904446075101404</c:v>
                </c:pt>
                <c:pt idx="3">
                  <c:v>32.904446075101404</c:v>
                </c:pt>
                <c:pt idx="4">
                  <c:v>32.904446075101404</c:v>
                </c:pt>
                <c:pt idx="5">
                  <c:v>32.904446075101404</c:v>
                </c:pt>
                <c:pt idx="6">
                  <c:v>32.904446075101404</c:v>
                </c:pt>
                <c:pt idx="7">
                  <c:v>32.904446075101404</c:v>
                </c:pt>
                <c:pt idx="8">
                  <c:v>32.904446075101404</c:v>
                </c:pt>
                <c:pt idx="9">
                  <c:v>32.904446075101404</c:v>
                </c:pt>
                <c:pt idx="10">
                  <c:v>32.904446075101404</c:v>
                </c:pt>
                <c:pt idx="11">
                  <c:v>32.904446075101404</c:v>
                </c:pt>
                <c:pt idx="12">
                  <c:v>32.904446075101404</c:v>
                </c:pt>
                <c:pt idx="13">
                  <c:v>32.904446075101404</c:v>
                </c:pt>
                <c:pt idx="14">
                  <c:v>32.904446075101404</c:v>
                </c:pt>
                <c:pt idx="15">
                  <c:v>32.904446075101404</c:v>
                </c:pt>
                <c:pt idx="16">
                  <c:v>32.904446075101404</c:v>
                </c:pt>
                <c:pt idx="17">
                  <c:v>32.904446075101404</c:v>
                </c:pt>
                <c:pt idx="18">
                  <c:v>32.904446075101404</c:v>
                </c:pt>
                <c:pt idx="19">
                  <c:v>32.904446075101404</c:v>
                </c:pt>
                <c:pt idx="20">
                  <c:v>32.904446075101404</c:v>
                </c:pt>
                <c:pt idx="21">
                  <c:v>32.904446075101404</c:v>
                </c:pt>
                <c:pt idx="22">
                  <c:v>32.904446075101404</c:v>
                </c:pt>
                <c:pt idx="23">
                  <c:v>32.904446075101404</c:v>
                </c:pt>
                <c:pt idx="24">
                  <c:v>32.904446075101404</c:v>
                </c:pt>
                <c:pt idx="25">
                  <c:v>32.904446075101404</c:v>
                </c:pt>
                <c:pt idx="26">
                  <c:v>32.904446075101404</c:v>
                </c:pt>
              </c:numCache>
            </c:numRef>
          </c:val>
          <c:smooth val="0"/>
          <c:extLst xmlns:c16r2="http://schemas.microsoft.com/office/drawing/2015/06/chart">
            <c:ext xmlns:c16="http://schemas.microsoft.com/office/drawing/2014/chart" uri="{C3380CC4-5D6E-409C-BE32-E72D297353CC}">
              <c16:uniqueId val="{00000005-C676-44F8-B906-1D41DF6AE5A3}"/>
            </c:ext>
          </c:extLst>
        </c:ser>
        <c:dLbls>
          <c:showLegendKey val="0"/>
          <c:showVal val="0"/>
          <c:showCatName val="0"/>
          <c:showSerName val="0"/>
          <c:showPercent val="0"/>
          <c:showBubbleSize val="0"/>
        </c:dLbls>
        <c:smooth val="0"/>
        <c:axId val="317994984"/>
        <c:axId val="317998904"/>
      </c:lineChart>
      <c:catAx>
        <c:axId val="317994984"/>
        <c:scaling>
          <c:orientation val="minMax"/>
        </c:scaling>
        <c:delete val="0"/>
        <c:axPos val="b"/>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наружного воздуха, град. С</a:t>
                </a:r>
              </a:p>
            </c:rich>
          </c:tx>
          <c:layout>
            <c:manualLayout>
              <c:xMode val="edge"/>
              <c:yMode val="edge"/>
              <c:x val="0.33731105807478295"/>
              <c:y val="0.85912240184757505"/>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317998904"/>
        <c:crossesAt val="0"/>
        <c:auto val="0"/>
        <c:lblAlgn val="ctr"/>
        <c:lblOffset val="100"/>
        <c:tickLblSkip val="1"/>
        <c:tickMarkSkip val="4"/>
        <c:noMultiLvlLbl val="0"/>
      </c:catAx>
      <c:valAx>
        <c:axId val="317998904"/>
        <c:scaling>
          <c:orientation val="minMax"/>
          <c:max val="55"/>
          <c:min val="0"/>
        </c:scaling>
        <c:delete val="0"/>
        <c:axPos val="l"/>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792E-3"/>
              <c:y val="0.31408775981524589"/>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317994984"/>
        <c:crosses val="autoZero"/>
        <c:crossBetween val="between"/>
        <c:majorUnit val="5"/>
      </c:valAx>
      <c:spPr>
        <a:solidFill>
          <a:srgbClr val="FFFFFF"/>
        </a:solidFill>
        <a:ln w="25400">
          <a:noFill/>
        </a:ln>
      </c:spPr>
    </c:plotArea>
    <c:legend>
      <c:legendPos val="r"/>
      <c:layout>
        <c:manualLayout>
          <c:xMode val="edge"/>
          <c:yMode val="edge"/>
          <c:x val="6.5632458233890426E-2"/>
          <c:y val="0.93918398768283251"/>
          <c:w val="0.90095465393794749"/>
          <c:h val="5.0808314087759807E-2"/>
        </c:manualLayout>
      </c:layout>
      <c:overlay val="0"/>
      <c:spPr>
        <a:noFill/>
        <a:ln w="25400">
          <a:noFill/>
        </a:ln>
      </c:spPr>
      <c:txPr>
        <a:bodyPr/>
        <a:lstStyle/>
        <a:p>
          <a:pPr>
            <a:defRPr sz="65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D9B1F-3AE5-43BA-8BCE-95184EB9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49507</Words>
  <Characters>282194</Characters>
  <Application>Microsoft Office Word</Application>
  <DocSecurity>0</DocSecurity>
  <Lines>2351</Lines>
  <Paragraphs>662</Paragraphs>
  <ScaleCrop>false</ScaleCrop>
  <HeadingPairs>
    <vt:vector size="2" baseType="variant">
      <vt:variant>
        <vt:lpstr>Название</vt:lpstr>
      </vt:variant>
      <vt:variant>
        <vt:i4>1</vt:i4>
      </vt:variant>
    </vt:vector>
  </HeadingPairs>
  <TitlesOfParts>
    <vt:vector size="1" baseType="lpstr">
      <vt:lpstr>_______________________________________</vt:lpstr>
    </vt:vector>
  </TitlesOfParts>
  <Company>Hewlett-Packard Company</Company>
  <LinksUpToDate>false</LinksUpToDate>
  <CharactersWithSpaces>331039</CharactersWithSpaces>
  <SharedDoc>false</SharedDoc>
  <HLinks>
    <vt:vector size="528" baseType="variant">
      <vt:variant>
        <vt:i4>7012372</vt:i4>
      </vt:variant>
      <vt:variant>
        <vt:i4>945</vt:i4>
      </vt:variant>
      <vt:variant>
        <vt:i4>0</vt:i4>
      </vt:variant>
      <vt:variant>
        <vt:i4>5</vt:i4>
      </vt:variant>
      <vt:variant>
        <vt:lpwstr>http://www.consultant.ru/document/cons_doc_LAW_302970/264375cc84de16ce0dbf829a5708d9c799335772/</vt:lpwstr>
      </vt:variant>
      <vt:variant>
        <vt:lpwstr>dst100773</vt:lpwstr>
      </vt:variant>
      <vt:variant>
        <vt:i4>6946836</vt:i4>
      </vt:variant>
      <vt:variant>
        <vt:i4>942</vt:i4>
      </vt:variant>
      <vt:variant>
        <vt:i4>0</vt:i4>
      </vt:variant>
      <vt:variant>
        <vt:i4>5</vt:i4>
      </vt:variant>
      <vt:variant>
        <vt:lpwstr>http://www.consultant.ru/document/cons_doc_LAW_302970/264375cc84de16ce0dbf829a5708d9c799335772/</vt:lpwstr>
      </vt:variant>
      <vt:variant>
        <vt:lpwstr>dst100760</vt:lpwstr>
      </vt:variant>
      <vt:variant>
        <vt:i4>1900597</vt:i4>
      </vt:variant>
      <vt:variant>
        <vt:i4>506</vt:i4>
      </vt:variant>
      <vt:variant>
        <vt:i4>0</vt:i4>
      </vt:variant>
      <vt:variant>
        <vt:i4>5</vt:i4>
      </vt:variant>
      <vt:variant>
        <vt:lpwstr/>
      </vt:variant>
      <vt:variant>
        <vt:lpwstr>_Toc73617139</vt:lpwstr>
      </vt:variant>
      <vt:variant>
        <vt:i4>1835061</vt:i4>
      </vt:variant>
      <vt:variant>
        <vt:i4>500</vt:i4>
      </vt:variant>
      <vt:variant>
        <vt:i4>0</vt:i4>
      </vt:variant>
      <vt:variant>
        <vt:i4>5</vt:i4>
      </vt:variant>
      <vt:variant>
        <vt:lpwstr/>
      </vt:variant>
      <vt:variant>
        <vt:lpwstr>_Toc73617138</vt:lpwstr>
      </vt:variant>
      <vt:variant>
        <vt:i4>1245237</vt:i4>
      </vt:variant>
      <vt:variant>
        <vt:i4>494</vt:i4>
      </vt:variant>
      <vt:variant>
        <vt:i4>0</vt:i4>
      </vt:variant>
      <vt:variant>
        <vt:i4>5</vt:i4>
      </vt:variant>
      <vt:variant>
        <vt:lpwstr/>
      </vt:variant>
      <vt:variant>
        <vt:lpwstr>_Toc73617137</vt:lpwstr>
      </vt:variant>
      <vt:variant>
        <vt:i4>1179701</vt:i4>
      </vt:variant>
      <vt:variant>
        <vt:i4>488</vt:i4>
      </vt:variant>
      <vt:variant>
        <vt:i4>0</vt:i4>
      </vt:variant>
      <vt:variant>
        <vt:i4>5</vt:i4>
      </vt:variant>
      <vt:variant>
        <vt:lpwstr/>
      </vt:variant>
      <vt:variant>
        <vt:lpwstr>_Toc73617136</vt:lpwstr>
      </vt:variant>
      <vt:variant>
        <vt:i4>1114165</vt:i4>
      </vt:variant>
      <vt:variant>
        <vt:i4>482</vt:i4>
      </vt:variant>
      <vt:variant>
        <vt:i4>0</vt:i4>
      </vt:variant>
      <vt:variant>
        <vt:i4>5</vt:i4>
      </vt:variant>
      <vt:variant>
        <vt:lpwstr/>
      </vt:variant>
      <vt:variant>
        <vt:lpwstr>_Toc73617135</vt:lpwstr>
      </vt:variant>
      <vt:variant>
        <vt:i4>1048629</vt:i4>
      </vt:variant>
      <vt:variant>
        <vt:i4>476</vt:i4>
      </vt:variant>
      <vt:variant>
        <vt:i4>0</vt:i4>
      </vt:variant>
      <vt:variant>
        <vt:i4>5</vt:i4>
      </vt:variant>
      <vt:variant>
        <vt:lpwstr/>
      </vt:variant>
      <vt:variant>
        <vt:lpwstr>_Toc73617134</vt:lpwstr>
      </vt:variant>
      <vt:variant>
        <vt:i4>1507381</vt:i4>
      </vt:variant>
      <vt:variant>
        <vt:i4>470</vt:i4>
      </vt:variant>
      <vt:variant>
        <vt:i4>0</vt:i4>
      </vt:variant>
      <vt:variant>
        <vt:i4>5</vt:i4>
      </vt:variant>
      <vt:variant>
        <vt:lpwstr/>
      </vt:variant>
      <vt:variant>
        <vt:lpwstr>_Toc73617133</vt:lpwstr>
      </vt:variant>
      <vt:variant>
        <vt:i4>1441845</vt:i4>
      </vt:variant>
      <vt:variant>
        <vt:i4>464</vt:i4>
      </vt:variant>
      <vt:variant>
        <vt:i4>0</vt:i4>
      </vt:variant>
      <vt:variant>
        <vt:i4>5</vt:i4>
      </vt:variant>
      <vt:variant>
        <vt:lpwstr/>
      </vt:variant>
      <vt:variant>
        <vt:lpwstr>_Toc73617132</vt:lpwstr>
      </vt:variant>
      <vt:variant>
        <vt:i4>1376309</vt:i4>
      </vt:variant>
      <vt:variant>
        <vt:i4>458</vt:i4>
      </vt:variant>
      <vt:variant>
        <vt:i4>0</vt:i4>
      </vt:variant>
      <vt:variant>
        <vt:i4>5</vt:i4>
      </vt:variant>
      <vt:variant>
        <vt:lpwstr/>
      </vt:variant>
      <vt:variant>
        <vt:lpwstr>_Toc73617131</vt:lpwstr>
      </vt:variant>
      <vt:variant>
        <vt:i4>1310773</vt:i4>
      </vt:variant>
      <vt:variant>
        <vt:i4>452</vt:i4>
      </vt:variant>
      <vt:variant>
        <vt:i4>0</vt:i4>
      </vt:variant>
      <vt:variant>
        <vt:i4>5</vt:i4>
      </vt:variant>
      <vt:variant>
        <vt:lpwstr/>
      </vt:variant>
      <vt:variant>
        <vt:lpwstr>_Toc73617130</vt:lpwstr>
      </vt:variant>
      <vt:variant>
        <vt:i4>1900596</vt:i4>
      </vt:variant>
      <vt:variant>
        <vt:i4>446</vt:i4>
      </vt:variant>
      <vt:variant>
        <vt:i4>0</vt:i4>
      </vt:variant>
      <vt:variant>
        <vt:i4>5</vt:i4>
      </vt:variant>
      <vt:variant>
        <vt:lpwstr/>
      </vt:variant>
      <vt:variant>
        <vt:lpwstr>_Toc73617129</vt:lpwstr>
      </vt:variant>
      <vt:variant>
        <vt:i4>1835060</vt:i4>
      </vt:variant>
      <vt:variant>
        <vt:i4>440</vt:i4>
      </vt:variant>
      <vt:variant>
        <vt:i4>0</vt:i4>
      </vt:variant>
      <vt:variant>
        <vt:i4>5</vt:i4>
      </vt:variant>
      <vt:variant>
        <vt:lpwstr/>
      </vt:variant>
      <vt:variant>
        <vt:lpwstr>_Toc73617128</vt:lpwstr>
      </vt:variant>
      <vt:variant>
        <vt:i4>1245236</vt:i4>
      </vt:variant>
      <vt:variant>
        <vt:i4>434</vt:i4>
      </vt:variant>
      <vt:variant>
        <vt:i4>0</vt:i4>
      </vt:variant>
      <vt:variant>
        <vt:i4>5</vt:i4>
      </vt:variant>
      <vt:variant>
        <vt:lpwstr/>
      </vt:variant>
      <vt:variant>
        <vt:lpwstr>_Toc73617127</vt:lpwstr>
      </vt:variant>
      <vt:variant>
        <vt:i4>1179700</vt:i4>
      </vt:variant>
      <vt:variant>
        <vt:i4>428</vt:i4>
      </vt:variant>
      <vt:variant>
        <vt:i4>0</vt:i4>
      </vt:variant>
      <vt:variant>
        <vt:i4>5</vt:i4>
      </vt:variant>
      <vt:variant>
        <vt:lpwstr/>
      </vt:variant>
      <vt:variant>
        <vt:lpwstr>_Toc73617126</vt:lpwstr>
      </vt:variant>
      <vt:variant>
        <vt:i4>1114164</vt:i4>
      </vt:variant>
      <vt:variant>
        <vt:i4>422</vt:i4>
      </vt:variant>
      <vt:variant>
        <vt:i4>0</vt:i4>
      </vt:variant>
      <vt:variant>
        <vt:i4>5</vt:i4>
      </vt:variant>
      <vt:variant>
        <vt:lpwstr/>
      </vt:variant>
      <vt:variant>
        <vt:lpwstr>_Toc73617125</vt:lpwstr>
      </vt:variant>
      <vt:variant>
        <vt:i4>1048628</vt:i4>
      </vt:variant>
      <vt:variant>
        <vt:i4>416</vt:i4>
      </vt:variant>
      <vt:variant>
        <vt:i4>0</vt:i4>
      </vt:variant>
      <vt:variant>
        <vt:i4>5</vt:i4>
      </vt:variant>
      <vt:variant>
        <vt:lpwstr/>
      </vt:variant>
      <vt:variant>
        <vt:lpwstr>_Toc73617124</vt:lpwstr>
      </vt:variant>
      <vt:variant>
        <vt:i4>1507380</vt:i4>
      </vt:variant>
      <vt:variant>
        <vt:i4>410</vt:i4>
      </vt:variant>
      <vt:variant>
        <vt:i4>0</vt:i4>
      </vt:variant>
      <vt:variant>
        <vt:i4>5</vt:i4>
      </vt:variant>
      <vt:variant>
        <vt:lpwstr/>
      </vt:variant>
      <vt:variant>
        <vt:lpwstr>_Toc73617123</vt:lpwstr>
      </vt:variant>
      <vt:variant>
        <vt:i4>1441844</vt:i4>
      </vt:variant>
      <vt:variant>
        <vt:i4>404</vt:i4>
      </vt:variant>
      <vt:variant>
        <vt:i4>0</vt:i4>
      </vt:variant>
      <vt:variant>
        <vt:i4>5</vt:i4>
      </vt:variant>
      <vt:variant>
        <vt:lpwstr/>
      </vt:variant>
      <vt:variant>
        <vt:lpwstr>_Toc73617122</vt:lpwstr>
      </vt:variant>
      <vt:variant>
        <vt:i4>1376308</vt:i4>
      </vt:variant>
      <vt:variant>
        <vt:i4>398</vt:i4>
      </vt:variant>
      <vt:variant>
        <vt:i4>0</vt:i4>
      </vt:variant>
      <vt:variant>
        <vt:i4>5</vt:i4>
      </vt:variant>
      <vt:variant>
        <vt:lpwstr/>
      </vt:variant>
      <vt:variant>
        <vt:lpwstr>_Toc73617121</vt:lpwstr>
      </vt:variant>
      <vt:variant>
        <vt:i4>1310772</vt:i4>
      </vt:variant>
      <vt:variant>
        <vt:i4>392</vt:i4>
      </vt:variant>
      <vt:variant>
        <vt:i4>0</vt:i4>
      </vt:variant>
      <vt:variant>
        <vt:i4>5</vt:i4>
      </vt:variant>
      <vt:variant>
        <vt:lpwstr/>
      </vt:variant>
      <vt:variant>
        <vt:lpwstr>_Toc73617120</vt:lpwstr>
      </vt:variant>
      <vt:variant>
        <vt:i4>1900599</vt:i4>
      </vt:variant>
      <vt:variant>
        <vt:i4>386</vt:i4>
      </vt:variant>
      <vt:variant>
        <vt:i4>0</vt:i4>
      </vt:variant>
      <vt:variant>
        <vt:i4>5</vt:i4>
      </vt:variant>
      <vt:variant>
        <vt:lpwstr/>
      </vt:variant>
      <vt:variant>
        <vt:lpwstr>_Toc73617119</vt:lpwstr>
      </vt:variant>
      <vt:variant>
        <vt:i4>1835063</vt:i4>
      </vt:variant>
      <vt:variant>
        <vt:i4>380</vt:i4>
      </vt:variant>
      <vt:variant>
        <vt:i4>0</vt:i4>
      </vt:variant>
      <vt:variant>
        <vt:i4>5</vt:i4>
      </vt:variant>
      <vt:variant>
        <vt:lpwstr/>
      </vt:variant>
      <vt:variant>
        <vt:lpwstr>_Toc73617118</vt:lpwstr>
      </vt:variant>
      <vt:variant>
        <vt:i4>1245239</vt:i4>
      </vt:variant>
      <vt:variant>
        <vt:i4>374</vt:i4>
      </vt:variant>
      <vt:variant>
        <vt:i4>0</vt:i4>
      </vt:variant>
      <vt:variant>
        <vt:i4>5</vt:i4>
      </vt:variant>
      <vt:variant>
        <vt:lpwstr/>
      </vt:variant>
      <vt:variant>
        <vt:lpwstr>_Toc73617117</vt:lpwstr>
      </vt:variant>
      <vt:variant>
        <vt:i4>1179703</vt:i4>
      </vt:variant>
      <vt:variant>
        <vt:i4>368</vt:i4>
      </vt:variant>
      <vt:variant>
        <vt:i4>0</vt:i4>
      </vt:variant>
      <vt:variant>
        <vt:i4>5</vt:i4>
      </vt:variant>
      <vt:variant>
        <vt:lpwstr/>
      </vt:variant>
      <vt:variant>
        <vt:lpwstr>_Toc73617116</vt:lpwstr>
      </vt:variant>
      <vt:variant>
        <vt:i4>1114167</vt:i4>
      </vt:variant>
      <vt:variant>
        <vt:i4>362</vt:i4>
      </vt:variant>
      <vt:variant>
        <vt:i4>0</vt:i4>
      </vt:variant>
      <vt:variant>
        <vt:i4>5</vt:i4>
      </vt:variant>
      <vt:variant>
        <vt:lpwstr/>
      </vt:variant>
      <vt:variant>
        <vt:lpwstr>_Toc73617115</vt:lpwstr>
      </vt:variant>
      <vt:variant>
        <vt:i4>1048631</vt:i4>
      </vt:variant>
      <vt:variant>
        <vt:i4>356</vt:i4>
      </vt:variant>
      <vt:variant>
        <vt:i4>0</vt:i4>
      </vt:variant>
      <vt:variant>
        <vt:i4>5</vt:i4>
      </vt:variant>
      <vt:variant>
        <vt:lpwstr/>
      </vt:variant>
      <vt:variant>
        <vt:lpwstr>_Toc73617114</vt:lpwstr>
      </vt:variant>
      <vt:variant>
        <vt:i4>1507383</vt:i4>
      </vt:variant>
      <vt:variant>
        <vt:i4>350</vt:i4>
      </vt:variant>
      <vt:variant>
        <vt:i4>0</vt:i4>
      </vt:variant>
      <vt:variant>
        <vt:i4>5</vt:i4>
      </vt:variant>
      <vt:variant>
        <vt:lpwstr/>
      </vt:variant>
      <vt:variant>
        <vt:lpwstr>_Toc73617113</vt:lpwstr>
      </vt:variant>
      <vt:variant>
        <vt:i4>1441847</vt:i4>
      </vt:variant>
      <vt:variant>
        <vt:i4>344</vt:i4>
      </vt:variant>
      <vt:variant>
        <vt:i4>0</vt:i4>
      </vt:variant>
      <vt:variant>
        <vt:i4>5</vt:i4>
      </vt:variant>
      <vt:variant>
        <vt:lpwstr/>
      </vt:variant>
      <vt:variant>
        <vt:lpwstr>_Toc73617112</vt:lpwstr>
      </vt:variant>
      <vt:variant>
        <vt:i4>1376311</vt:i4>
      </vt:variant>
      <vt:variant>
        <vt:i4>338</vt:i4>
      </vt:variant>
      <vt:variant>
        <vt:i4>0</vt:i4>
      </vt:variant>
      <vt:variant>
        <vt:i4>5</vt:i4>
      </vt:variant>
      <vt:variant>
        <vt:lpwstr/>
      </vt:variant>
      <vt:variant>
        <vt:lpwstr>_Toc73617111</vt:lpwstr>
      </vt:variant>
      <vt:variant>
        <vt:i4>1310775</vt:i4>
      </vt:variant>
      <vt:variant>
        <vt:i4>332</vt:i4>
      </vt:variant>
      <vt:variant>
        <vt:i4>0</vt:i4>
      </vt:variant>
      <vt:variant>
        <vt:i4>5</vt:i4>
      </vt:variant>
      <vt:variant>
        <vt:lpwstr/>
      </vt:variant>
      <vt:variant>
        <vt:lpwstr>_Toc73617110</vt:lpwstr>
      </vt:variant>
      <vt:variant>
        <vt:i4>1900598</vt:i4>
      </vt:variant>
      <vt:variant>
        <vt:i4>326</vt:i4>
      </vt:variant>
      <vt:variant>
        <vt:i4>0</vt:i4>
      </vt:variant>
      <vt:variant>
        <vt:i4>5</vt:i4>
      </vt:variant>
      <vt:variant>
        <vt:lpwstr/>
      </vt:variant>
      <vt:variant>
        <vt:lpwstr>_Toc73617109</vt:lpwstr>
      </vt:variant>
      <vt:variant>
        <vt:i4>1835062</vt:i4>
      </vt:variant>
      <vt:variant>
        <vt:i4>320</vt:i4>
      </vt:variant>
      <vt:variant>
        <vt:i4>0</vt:i4>
      </vt:variant>
      <vt:variant>
        <vt:i4>5</vt:i4>
      </vt:variant>
      <vt:variant>
        <vt:lpwstr/>
      </vt:variant>
      <vt:variant>
        <vt:lpwstr>_Toc73617108</vt:lpwstr>
      </vt:variant>
      <vt:variant>
        <vt:i4>1245238</vt:i4>
      </vt:variant>
      <vt:variant>
        <vt:i4>314</vt:i4>
      </vt:variant>
      <vt:variant>
        <vt:i4>0</vt:i4>
      </vt:variant>
      <vt:variant>
        <vt:i4>5</vt:i4>
      </vt:variant>
      <vt:variant>
        <vt:lpwstr/>
      </vt:variant>
      <vt:variant>
        <vt:lpwstr>_Toc73617107</vt:lpwstr>
      </vt:variant>
      <vt:variant>
        <vt:i4>1179702</vt:i4>
      </vt:variant>
      <vt:variant>
        <vt:i4>308</vt:i4>
      </vt:variant>
      <vt:variant>
        <vt:i4>0</vt:i4>
      </vt:variant>
      <vt:variant>
        <vt:i4>5</vt:i4>
      </vt:variant>
      <vt:variant>
        <vt:lpwstr/>
      </vt:variant>
      <vt:variant>
        <vt:lpwstr>_Toc73617106</vt:lpwstr>
      </vt:variant>
      <vt:variant>
        <vt:i4>1114166</vt:i4>
      </vt:variant>
      <vt:variant>
        <vt:i4>302</vt:i4>
      </vt:variant>
      <vt:variant>
        <vt:i4>0</vt:i4>
      </vt:variant>
      <vt:variant>
        <vt:i4>5</vt:i4>
      </vt:variant>
      <vt:variant>
        <vt:lpwstr/>
      </vt:variant>
      <vt:variant>
        <vt:lpwstr>_Toc73617105</vt:lpwstr>
      </vt:variant>
      <vt:variant>
        <vt:i4>1048630</vt:i4>
      </vt:variant>
      <vt:variant>
        <vt:i4>296</vt:i4>
      </vt:variant>
      <vt:variant>
        <vt:i4>0</vt:i4>
      </vt:variant>
      <vt:variant>
        <vt:i4>5</vt:i4>
      </vt:variant>
      <vt:variant>
        <vt:lpwstr/>
      </vt:variant>
      <vt:variant>
        <vt:lpwstr>_Toc73617104</vt:lpwstr>
      </vt:variant>
      <vt:variant>
        <vt:i4>1507382</vt:i4>
      </vt:variant>
      <vt:variant>
        <vt:i4>290</vt:i4>
      </vt:variant>
      <vt:variant>
        <vt:i4>0</vt:i4>
      </vt:variant>
      <vt:variant>
        <vt:i4>5</vt:i4>
      </vt:variant>
      <vt:variant>
        <vt:lpwstr/>
      </vt:variant>
      <vt:variant>
        <vt:lpwstr>_Toc73617103</vt:lpwstr>
      </vt:variant>
      <vt:variant>
        <vt:i4>1441846</vt:i4>
      </vt:variant>
      <vt:variant>
        <vt:i4>284</vt:i4>
      </vt:variant>
      <vt:variant>
        <vt:i4>0</vt:i4>
      </vt:variant>
      <vt:variant>
        <vt:i4>5</vt:i4>
      </vt:variant>
      <vt:variant>
        <vt:lpwstr/>
      </vt:variant>
      <vt:variant>
        <vt:lpwstr>_Toc73617102</vt:lpwstr>
      </vt:variant>
      <vt:variant>
        <vt:i4>1376310</vt:i4>
      </vt:variant>
      <vt:variant>
        <vt:i4>278</vt:i4>
      </vt:variant>
      <vt:variant>
        <vt:i4>0</vt:i4>
      </vt:variant>
      <vt:variant>
        <vt:i4>5</vt:i4>
      </vt:variant>
      <vt:variant>
        <vt:lpwstr/>
      </vt:variant>
      <vt:variant>
        <vt:lpwstr>_Toc73617101</vt:lpwstr>
      </vt:variant>
      <vt:variant>
        <vt:i4>1310774</vt:i4>
      </vt:variant>
      <vt:variant>
        <vt:i4>272</vt:i4>
      </vt:variant>
      <vt:variant>
        <vt:i4>0</vt:i4>
      </vt:variant>
      <vt:variant>
        <vt:i4>5</vt:i4>
      </vt:variant>
      <vt:variant>
        <vt:lpwstr/>
      </vt:variant>
      <vt:variant>
        <vt:lpwstr>_Toc73617100</vt:lpwstr>
      </vt:variant>
      <vt:variant>
        <vt:i4>1835071</vt:i4>
      </vt:variant>
      <vt:variant>
        <vt:i4>266</vt:i4>
      </vt:variant>
      <vt:variant>
        <vt:i4>0</vt:i4>
      </vt:variant>
      <vt:variant>
        <vt:i4>5</vt:i4>
      </vt:variant>
      <vt:variant>
        <vt:lpwstr/>
      </vt:variant>
      <vt:variant>
        <vt:lpwstr>_Toc73617099</vt:lpwstr>
      </vt:variant>
      <vt:variant>
        <vt:i4>1900607</vt:i4>
      </vt:variant>
      <vt:variant>
        <vt:i4>260</vt:i4>
      </vt:variant>
      <vt:variant>
        <vt:i4>0</vt:i4>
      </vt:variant>
      <vt:variant>
        <vt:i4>5</vt:i4>
      </vt:variant>
      <vt:variant>
        <vt:lpwstr/>
      </vt:variant>
      <vt:variant>
        <vt:lpwstr>_Toc73617098</vt:lpwstr>
      </vt:variant>
      <vt:variant>
        <vt:i4>1179711</vt:i4>
      </vt:variant>
      <vt:variant>
        <vt:i4>254</vt:i4>
      </vt:variant>
      <vt:variant>
        <vt:i4>0</vt:i4>
      </vt:variant>
      <vt:variant>
        <vt:i4>5</vt:i4>
      </vt:variant>
      <vt:variant>
        <vt:lpwstr/>
      </vt:variant>
      <vt:variant>
        <vt:lpwstr>_Toc73617097</vt:lpwstr>
      </vt:variant>
      <vt:variant>
        <vt:i4>1245247</vt:i4>
      </vt:variant>
      <vt:variant>
        <vt:i4>248</vt:i4>
      </vt:variant>
      <vt:variant>
        <vt:i4>0</vt:i4>
      </vt:variant>
      <vt:variant>
        <vt:i4>5</vt:i4>
      </vt:variant>
      <vt:variant>
        <vt:lpwstr/>
      </vt:variant>
      <vt:variant>
        <vt:lpwstr>_Toc73617096</vt:lpwstr>
      </vt:variant>
      <vt:variant>
        <vt:i4>1048639</vt:i4>
      </vt:variant>
      <vt:variant>
        <vt:i4>242</vt:i4>
      </vt:variant>
      <vt:variant>
        <vt:i4>0</vt:i4>
      </vt:variant>
      <vt:variant>
        <vt:i4>5</vt:i4>
      </vt:variant>
      <vt:variant>
        <vt:lpwstr/>
      </vt:variant>
      <vt:variant>
        <vt:lpwstr>_Toc73617095</vt:lpwstr>
      </vt:variant>
      <vt:variant>
        <vt:i4>1114175</vt:i4>
      </vt:variant>
      <vt:variant>
        <vt:i4>236</vt:i4>
      </vt:variant>
      <vt:variant>
        <vt:i4>0</vt:i4>
      </vt:variant>
      <vt:variant>
        <vt:i4>5</vt:i4>
      </vt:variant>
      <vt:variant>
        <vt:lpwstr/>
      </vt:variant>
      <vt:variant>
        <vt:lpwstr>_Toc73617094</vt:lpwstr>
      </vt:variant>
      <vt:variant>
        <vt:i4>1441855</vt:i4>
      </vt:variant>
      <vt:variant>
        <vt:i4>230</vt:i4>
      </vt:variant>
      <vt:variant>
        <vt:i4>0</vt:i4>
      </vt:variant>
      <vt:variant>
        <vt:i4>5</vt:i4>
      </vt:variant>
      <vt:variant>
        <vt:lpwstr/>
      </vt:variant>
      <vt:variant>
        <vt:lpwstr>_Toc73617093</vt:lpwstr>
      </vt:variant>
      <vt:variant>
        <vt:i4>1507391</vt:i4>
      </vt:variant>
      <vt:variant>
        <vt:i4>224</vt:i4>
      </vt:variant>
      <vt:variant>
        <vt:i4>0</vt:i4>
      </vt:variant>
      <vt:variant>
        <vt:i4>5</vt:i4>
      </vt:variant>
      <vt:variant>
        <vt:lpwstr/>
      </vt:variant>
      <vt:variant>
        <vt:lpwstr>_Toc73617092</vt:lpwstr>
      </vt:variant>
      <vt:variant>
        <vt:i4>1310783</vt:i4>
      </vt:variant>
      <vt:variant>
        <vt:i4>218</vt:i4>
      </vt:variant>
      <vt:variant>
        <vt:i4>0</vt:i4>
      </vt:variant>
      <vt:variant>
        <vt:i4>5</vt:i4>
      </vt:variant>
      <vt:variant>
        <vt:lpwstr/>
      </vt:variant>
      <vt:variant>
        <vt:lpwstr>_Toc73617091</vt:lpwstr>
      </vt:variant>
      <vt:variant>
        <vt:i4>1376319</vt:i4>
      </vt:variant>
      <vt:variant>
        <vt:i4>212</vt:i4>
      </vt:variant>
      <vt:variant>
        <vt:i4>0</vt:i4>
      </vt:variant>
      <vt:variant>
        <vt:i4>5</vt:i4>
      </vt:variant>
      <vt:variant>
        <vt:lpwstr/>
      </vt:variant>
      <vt:variant>
        <vt:lpwstr>_Toc73617090</vt:lpwstr>
      </vt:variant>
      <vt:variant>
        <vt:i4>1835070</vt:i4>
      </vt:variant>
      <vt:variant>
        <vt:i4>206</vt:i4>
      </vt:variant>
      <vt:variant>
        <vt:i4>0</vt:i4>
      </vt:variant>
      <vt:variant>
        <vt:i4>5</vt:i4>
      </vt:variant>
      <vt:variant>
        <vt:lpwstr/>
      </vt:variant>
      <vt:variant>
        <vt:lpwstr>_Toc73617089</vt:lpwstr>
      </vt:variant>
      <vt:variant>
        <vt:i4>1900606</vt:i4>
      </vt:variant>
      <vt:variant>
        <vt:i4>200</vt:i4>
      </vt:variant>
      <vt:variant>
        <vt:i4>0</vt:i4>
      </vt:variant>
      <vt:variant>
        <vt:i4>5</vt:i4>
      </vt:variant>
      <vt:variant>
        <vt:lpwstr/>
      </vt:variant>
      <vt:variant>
        <vt:lpwstr>_Toc73617088</vt:lpwstr>
      </vt:variant>
      <vt:variant>
        <vt:i4>1179710</vt:i4>
      </vt:variant>
      <vt:variant>
        <vt:i4>194</vt:i4>
      </vt:variant>
      <vt:variant>
        <vt:i4>0</vt:i4>
      </vt:variant>
      <vt:variant>
        <vt:i4>5</vt:i4>
      </vt:variant>
      <vt:variant>
        <vt:lpwstr/>
      </vt:variant>
      <vt:variant>
        <vt:lpwstr>_Toc73617087</vt:lpwstr>
      </vt:variant>
      <vt:variant>
        <vt:i4>1245246</vt:i4>
      </vt:variant>
      <vt:variant>
        <vt:i4>188</vt:i4>
      </vt:variant>
      <vt:variant>
        <vt:i4>0</vt:i4>
      </vt:variant>
      <vt:variant>
        <vt:i4>5</vt:i4>
      </vt:variant>
      <vt:variant>
        <vt:lpwstr/>
      </vt:variant>
      <vt:variant>
        <vt:lpwstr>_Toc73617086</vt:lpwstr>
      </vt:variant>
      <vt:variant>
        <vt:i4>1048638</vt:i4>
      </vt:variant>
      <vt:variant>
        <vt:i4>182</vt:i4>
      </vt:variant>
      <vt:variant>
        <vt:i4>0</vt:i4>
      </vt:variant>
      <vt:variant>
        <vt:i4>5</vt:i4>
      </vt:variant>
      <vt:variant>
        <vt:lpwstr/>
      </vt:variant>
      <vt:variant>
        <vt:lpwstr>_Toc73617085</vt:lpwstr>
      </vt:variant>
      <vt:variant>
        <vt:i4>1114174</vt:i4>
      </vt:variant>
      <vt:variant>
        <vt:i4>176</vt:i4>
      </vt:variant>
      <vt:variant>
        <vt:i4>0</vt:i4>
      </vt:variant>
      <vt:variant>
        <vt:i4>5</vt:i4>
      </vt:variant>
      <vt:variant>
        <vt:lpwstr/>
      </vt:variant>
      <vt:variant>
        <vt:lpwstr>_Toc73617084</vt:lpwstr>
      </vt:variant>
      <vt:variant>
        <vt:i4>1441854</vt:i4>
      </vt:variant>
      <vt:variant>
        <vt:i4>170</vt:i4>
      </vt:variant>
      <vt:variant>
        <vt:i4>0</vt:i4>
      </vt:variant>
      <vt:variant>
        <vt:i4>5</vt:i4>
      </vt:variant>
      <vt:variant>
        <vt:lpwstr/>
      </vt:variant>
      <vt:variant>
        <vt:lpwstr>_Toc73617083</vt:lpwstr>
      </vt:variant>
      <vt:variant>
        <vt:i4>1507390</vt:i4>
      </vt:variant>
      <vt:variant>
        <vt:i4>164</vt:i4>
      </vt:variant>
      <vt:variant>
        <vt:i4>0</vt:i4>
      </vt:variant>
      <vt:variant>
        <vt:i4>5</vt:i4>
      </vt:variant>
      <vt:variant>
        <vt:lpwstr/>
      </vt:variant>
      <vt:variant>
        <vt:lpwstr>_Toc73617082</vt:lpwstr>
      </vt:variant>
      <vt:variant>
        <vt:i4>1310782</vt:i4>
      </vt:variant>
      <vt:variant>
        <vt:i4>158</vt:i4>
      </vt:variant>
      <vt:variant>
        <vt:i4>0</vt:i4>
      </vt:variant>
      <vt:variant>
        <vt:i4>5</vt:i4>
      </vt:variant>
      <vt:variant>
        <vt:lpwstr/>
      </vt:variant>
      <vt:variant>
        <vt:lpwstr>_Toc73617081</vt:lpwstr>
      </vt:variant>
      <vt:variant>
        <vt:i4>1376318</vt:i4>
      </vt:variant>
      <vt:variant>
        <vt:i4>152</vt:i4>
      </vt:variant>
      <vt:variant>
        <vt:i4>0</vt:i4>
      </vt:variant>
      <vt:variant>
        <vt:i4>5</vt:i4>
      </vt:variant>
      <vt:variant>
        <vt:lpwstr/>
      </vt:variant>
      <vt:variant>
        <vt:lpwstr>_Toc73617080</vt:lpwstr>
      </vt:variant>
      <vt:variant>
        <vt:i4>1835057</vt:i4>
      </vt:variant>
      <vt:variant>
        <vt:i4>146</vt:i4>
      </vt:variant>
      <vt:variant>
        <vt:i4>0</vt:i4>
      </vt:variant>
      <vt:variant>
        <vt:i4>5</vt:i4>
      </vt:variant>
      <vt:variant>
        <vt:lpwstr/>
      </vt:variant>
      <vt:variant>
        <vt:lpwstr>_Toc73617079</vt:lpwstr>
      </vt:variant>
      <vt:variant>
        <vt:i4>1900593</vt:i4>
      </vt:variant>
      <vt:variant>
        <vt:i4>140</vt:i4>
      </vt:variant>
      <vt:variant>
        <vt:i4>0</vt:i4>
      </vt:variant>
      <vt:variant>
        <vt:i4>5</vt:i4>
      </vt:variant>
      <vt:variant>
        <vt:lpwstr/>
      </vt:variant>
      <vt:variant>
        <vt:lpwstr>_Toc73617078</vt:lpwstr>
      </vt:variant>
      <vt:variant>
        <vt:i4>1179697</vt:i4>
      </vt:variant>
      <vt:variant>
        <vt:i4>134</vt:i4>
      </vt:variant>
      <vt:variant>
        <vt:i4>0</vt:i4>
      </vt:variant>
      <vt:variant>
        <vt:i4>5</vt:i4>
      </vt:variant>
      <vt:variant>
        <vt:lpwstr/>
      </vt:variant>
      <vt:variant>
        <vt:lpwstr>_Toc73617077</vt:lpwstr>
      </vt:variant>
      <vt:variant>
        <vt:i4>1245233</vt:i4>
      </vt:variant>
      <vt:variant>
        <vt:i4>128</vt:i4>
      </vt:variant>
      <vt:variant>
        <vt:i4>0</vt:i4>
      </vt:variant>
      <vt:variant>
        <vt:i4>5</vt:i4>
      </vt:variant>
      <vt:variant>
        <vt:lpwstr/>
      </vt:variant>
      <vt:variant>
        <vt:lpwstr>_Toc73617076</vt:lpwstr>
      </vt:variant>
      <vt:variant>
        <vt:i4>1048625</vt:i4>
      </vt:variant>
      <vt:variant>
        <vt:i4>122</vt:i4>
      </vt:variant>
      <vt:variant>
        <vt:i4>0</vt:i4>
      </vt:variant>
      <vt:variant>
        <vt:i4>5</vt:i4>
      </vt:variant>
      <vt:variant>
        <vt:lpwstr/>
      </vt:variant>
      <vt:variant>
        <vt:lpwstr>_Toc73617075</vt:lpwstr>
      </vt:variant>
      <vt:variant>
        <vt:i4>1114161</vt:i4>
      </vt:variant>
      <vt:variant>
        <vt:i4>116</vt:i4>
      </vt:variant>
      <vt:variant>
        <vt:i4>0</vt:i4>
      </vt:variant>
      <vt:variant>
        <vt:i4>5</vt:i4>
      </vt:variant>
      <vt:variant>
        <vt:lpwstr/>
      </vt:variant>
      <vt:variant>
        <vt:lpwstr>_Toc73617074</vt:lpwstr>
      </vt:variant>
      <vt:variant>
        <vt:i4>1441841</vt:i4>
      </vt:variant>
      <vt:variant>
        <vt:i4>110</vt:i4>
      </vt:variant>
      <vt:variant>
        <vt:i4>0</vt:i4>
      </vt:variant>
      <vt:variant>
        <vt:i4>5</vt:i4>
      </vt:variant>
      <vt:variant>
        <vt:lpwstr/>
      </vt:variant>
      <vt:variant>
        <vt:lpwstr>_Toc73617073</vt:lpwstr>
      </vt:variant>
      <vt:variant>
        <vt:i4>1507377</vt:i4>
      </vt:variant>
      <vt:variant>
        <vt:i4>104</vt:i4>
      </vt:variant>
      <vt:variant>
        <vt:i4>0</vt:i4>
      </vt:variant>
      <vt:variant>
        <vt:i4>5</vt:i4>
      </vt:variant>
      <vt:variant>
        <vt:lpwstr/>
      </vt:variant>
      <vt:variant>
        <vt:lpwstr>_Toc73617072</vt:lpwstr>
      </vt:variant>
      <vt:variant>
        <vt:i4>1310769</vt:i4>
      </vt:variant>
      <vt:variant>
        <vt:i4>98</vt:i4>
      </vt:variant>
      <vt:variant>
        <vt:i4>0</vt:i4>
      </vt:variant>
      <vt:variant>
        <vt:i4>5</vt:i4>
      </vt:variant>
      <vt:variant>
        <vt:lpwstr/>
      </vt:variant>
      <vt:variant>
        <vt:lpwstr>_Toc73617071</vt:lpwstr>
      </vt:variant>
      <vt:variant>
        <vt:i4>1376305</vt:i4>
      </vt:variant>
      <vt:variant>
        <vt:i4>92</vt:i4>
      </vt:variant>
      <vt:variant>
        <vt:i4>0</vt:i4>
      </vt:variant>
      <vt:variant>
        <vt:i4>5</vt:i4>
      </vt:variant>
      <vt:variant>
        <vt:lpwstr/>
      </vt:variant>
      <vt:variant>
        <vt:lpwstr>_Toc73617070</vt:lpwstr>
      </vt:variant>
      <vt:variant>
        <vt:i4>1835056</vt:i4>
      </vt:variant>
      <vt:variant>
        <vt:i4>86</vt:i4>
      </vt:variant>
      <vt:variant>
        <vt:i4>0</vt:i4>
      </vt:variant>
      <vt:variant>
        <vt:i4>5</vt:i4>
      </vt:variant>
      <vt:variant>
        <vt:lpwstr/>
      </vt:variant>
      <vt:variant>
        <vt:lpwstr>_Toc73617069</vt:lpwstr>
      </vt:variant>
      <vt:variant>
        <vt:i4>1900592</vt:i4>
      </vt:variant>
      <vt:variant>
        <vt:i4>80</vt:i4>
      </vt:variant>
      <vt:variant>
        <vt:i4>0</vt:i4>
      </vt:variant>
      <vt:variant>
        <vt:i4>5</vt:i4>
      </vt:variant>
      <vt:variant>
        <vt:lpwstr/>
      </vt:variant>
      <vt:variant>
        <vt:lpwstr>_Toc73617068</vt:lpwstr>
      </vt:variant>
      <vt:variant>
        <vt:i4>1179696</vt:i4>
      </vt:variant>
      <vt:variant>
        <vt:i4>74</vt:i4>
      </vt:variant>
      <vt:variant>
        <vt:i4>0</vt:i4>
      </vt:variant>
      <vt:variant>
        <vt:i4>5</vt:i4>
      </vt:variant>
      <vt:variant>
        <vt:lpwstr/>
      </vt:variant>
      <vt:variant>
        <vt:lpwstr>_Toc73617067</vt:lpwstr>
      </vt:variant>
      <vt:variant>
        <vt:i4>1245232</vt:i4>
      </vt:variant>
      <vt:variant>
        <vt:i4>68</vt:i4>
      </vt:variant>
      <vt:variant>
        <vt:i4>0</vt:i4>
      </vt:variant>
      <vt:variant>
        <vt:i4>5</vt:i4>
      </vt:variant>
      <vt:variant>
        <vt:lpwstr/>
      </vt:variant>
      <vt:variant>
        <vt:lpwstr>_Toc73617066</vt:lpwstr>
      </vt:variant>
      <vt:variant>
        <vt:i4>1048624</vt:i4>
      </vt:variant>
      <vt:variant>
        <vt:i4>62</vt:i4>
      </vt:variant>
      <vt:variant>
        <vt:i4>0</vt:i4>
      </vt:variant>
      <vt:variant>
        <vt:i4>5</vt:i4>
      </vt:variant>
      <vt:variant>
        <vt:lpwstr/>
      </vt:variant>
      <vt:variant>
        <vt:lpwstr>_Toc73617065</vt:lpwstr>
      </vt:variant>
      <vt:variant>
        <vt:i4>1114160</vt:i4>
      </vt:variant>
      <vt:variant>
        <vt:i4>56</vt:i4>
      </vt:variant>
      <vt:variant>
        <vt:i4>0</vt:i4>
      </vt:variant>
      <vt:variant>
        <vt:i4>5</vt:i4>
      </vt:variant>
      <vt:variant>
        <vt:lpwstr/>
      </vt:variant>
      <vt:variant>
        <vt:lpwstr>_Toc73617064</vt:lpwstr>
      </vt:variant>
      <vt:variant>
        <vt:i4>1441840</vt:i4>
      </vt:variant>
      <vt:variant>
        <vt:i4>50</vt:i4>
      </vt:variant>
      <vt:variant>
        <vt:i4>0</vt:i4>
      </vt:variant>
      <vt:variant>
        <vt:i4>5</vt:i4>
      </vt:variant>
      <vt:variant>
        <vt:lpwstr/>
      </vt:variant>
      <vt:variant>
        <vt:lpwstr>_Toc73617063</vt:lpwstr>
      </vt:variant>
      <vt:variant>
        <vt:i4>1507376</vt:i4>
      </vt:variant>
      <vt:variant>
        <vt:i4>44</vt:i4>
      </vt:variant>
      <vt:variant>
        <vt:i4>0</vt:i4>
      </vt:variant>
      <vt:variant>
        <vt:i4>5</vt:i4>
      </vt:variant>
      <vt:variant>
        <vt:lpwstr/>
      </vt:variant>
      <vt:variant>
        <vt:lpwstr>_Toc73617062</vt:lpwstr>
      </vt:variant>
      <vt:variant>
        <vt:i4>1310768</vt:i4>
      </vt:variant>
      <vt:variant>
        <vt:i4>38</vt:i4>
      </vt:variant>
      <vt:variant>
        <vt:i4>0</vt:i4>
      </vt:variant>
      <vt:variant>
        <vt:i4>5</vt:i4>
      </vt:variant>
      <vt:variant>
        <vt:lpwstr/>
      </vt:variant>
      <vt:variant>
        <vt:lpwstr>_Toc73617061</vt:lpwstr>
      </vt:variant>
      <vt:variant>
        <vt:i4>1376304</vt:i4>
      </vt:variant>
      <vt:variant>
        <vt:i4>32</vt:i4>
      </vt:variant>
      <vt:variant>
        <vt:i4>0</vt:i4>
      </vt:variant>
      <vt:variant>
        <vt:i4>5</vt:i4>
      </vt:variant>
      <vt:variant>
        <vt:lpwstr/>
      </vt:variant>
      <vt:variant>
        <vt:lpwstr>_Toc73617060</vt:lpwstr>
      </vt:variant>
      <vt:variant>
        <vt:i4>1835059</vt:i4>
      </vt:variant>
      <vt:variant>
        <vt:i4>26</vt:i4>
      </vt:variant>
      <vt:variant>
        <vt:i4>0</vt:i4>
      </vt:variant>
      <vt:variant>
        <vt:i4>5</vt:i4>
      </vt:variant>
      <vt:variant>
        <vt:lpwstr/>
      </vt:variant>
      <vt:variant>
        <vt:lpwstr>_Toc73617059</vt:lpwstr>
      </vt:variant>
      <vt:variant>
        <vt:i4>1900595</vt:i4>
      </vt:variant>
      <vt:variant>
        <vt:i4>20</vt:i4>
      </vt:variant>
      <vt:variant>
        <vt:i4>0</vt:i4>
      </vt:variant>
      <vt:variant>
        <vt:i4>5</vt:i4>
      </vt:variant>
      <vt:variant>
        <vt:lpwstr/>
      </vt:variant>
      <vt:variant>
        <vt:lpwstr>_Toc73617058</vt:lpwstr>
      </vt:variant>
      <vt:variant>
        <vt:i4>1179699</vt:i4>
      </vt:variant>
      <vt:variant>
        <vt:i4>14</vt:i4>
      </vt:variant>
      <vt:variant>
        <vt:i4>0</vt:i4>
      </vt:variant>
      <vt:variant>
        <vt:i4>5</vt:i4>
      </vt:variant>
      <vt:variant>
        <vt:lpwstr/>
      </vt:variant>
      <vt:variant>
        <vt:lpwstr>_Toc73617057</vt:lpwstr>
      </vt:variant>
      <vt:variant>
        <vt:i4>1245235</vt:i4>
      </vt:variant>
      <vt:variant>
        <vt:i4>8</vt:i4>
      </vt:variant>
      <vt:variant>
        <vt:i4>0</vt:i4>
      </vt:variant>
      <vt:variant>
        <vt:i4>5</vt:i4>
      </vt:variant>
      <vt:variant>
        <vt:lpwstr/>
      </vt:variant>
      <vt:variant>
        <vt:lpwstr>_Toc73617056</vt:lpwstr>
      </vt:variant>
      <vt:variant>
        <vt:i4>1048627</vt:i4>
      </vt:variant>
      <vt:variant>
        <vt:i4>2</vt:i4>
      </vt:variant>
      <vt:variant>
        <vt:i4>0</vt:i4>
      </vt:variant>
      <vt:variant>
        <vt:i4>5</vt:i4>
      </vt:variant>
      <vt:variant>
        <vt:lpwstr/>
      </vt:variant>
      <vt:variant>
        <vt:lpwstr>_Toc73617055</vt:lpwstr>
      </vt:variant>
      <vt:variant>
        <vt:i4>6750236</vt:i4>
      </vt:variant>
      <vt:variant>
        <vt:i4>1119138</vt:i4>
      </vt:variant>
      <vt:variant>
        <vt:i4>1211</vt:i4>
      </vt:variant>
      <vt:variant>
        <vt:i4>1</vt:i4>
      </vt:variant>
      <vt:variant>
        <vt:lpwstr>http://dokipedia.ru/sites/default/files/doc_files/515/550/8/files/image3.emf.jpg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LUPPOV</dc:creator>
  <cp:keywords/>
  <dc:description/>
  <cp:lastModifiedBy>Пользователь Windows</cp:lastModifiedBy>
  <cp:revision>3</cp:revision>
  <cp:lastPrinted>2022-09-01T06:52:00Z</cp:lastPrinted>
  <dcterms:created xsi:type="dcterms:W3CDTF">2024-10-31T03:48:00Z</dcterms:created>
  <dcterms:modified xsi:type="dcterms:W3CDTF">2024-11-12T11:48:00Z</dcterms:modified>
</cp:coreProperties>
</file>